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824" w:rsidRPr="00BF3824" w:rsidRDefault="00BF3824" w:rsidP="00BF382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F382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730BF" w:rsidRPr="00BF3824" w:rsidRDefault="002202F2" w:rsidP="00BF3824">
      <w:pPr>
        <w:jc w:val="center"/>
        <w:rPr>
          <w:rFonts w:ascii="Cambria" w:hAnsi="Cambria"/>
          <w:b/>
          <w:sz w:val="20"/>
          <w:szCs w:val="20"/>
        </w:rPr>
      </w:pPr>
      <w:r w:rsidRPr="00BF3824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730BF" w:rsidRPr="00BF3824" w:rsidRDefault="002202F2" w:rsidP="00BF3824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BF3824">
        <w:rPr>
          <w:rFonts w:ascii="Cambria" w:hAnsi="Cambria"/>
          <w:b/>
          <w:sz w:val="20"/>
          <w:szCs w:val="20"/>
        </w:rPr>
        <w:t>17 января 2022 год</w:t>
      </w:r>
      <w:r w:rsidRPr="00BF3824">
        <w:rPr>
          <w:rFonts w:ascii="Cambria" w:hAnsi="Cambria"/>
          <w:b/>
          <w:sz w:val="20"/>
          <w:szCs w:val="20"/>
        </w:rPr>
        <w:t>а</w:t>
      </w:r>
      <w:bookmarkEnd w:id="3"/>
      <w:bookmarkEnd w:id="4"/>
      <w:r w:rsidR="00BF3824" w:rsidRPr="00BF3824">
        <w:rPr>
          <w:rFonts w:ascii="Cambria" w:hAnsi="Cambria"/>
          <w:b/>
          <w:sz w:val="20"/>
          <w:szCs w:val="20"/>
        </w:rPr>
        <w:t xml:space="preserve"> </w:t>
      </w:r>
      <w:r w:rsidRPr="00BF3824">
        <w:rPr>
          <w:rFonts w:ascii="Cambria" w:hAnsi="Cambria"/>
          <w:b/>
          <w:sz w:val="20"/>
          <w:szCs w:val="20"/>
        </w:rPr>
        <w:t>№</w:t>
      </w:r>
      <w:r w:rsidR="00BF3824" w:rsidRPr="00BF3824">
        <w:rPr>
          <w:rFonts w:ascii="Cambria" w:hAnsi="Cambria"/>
          <w:b/>
          <w:sz w:val="20"/>
          <w:szCs w:val="20"/>
        </w:rPr>
        <w:t xml:space="preserve"> </w:t>
      </w:r>
      <w:r w:rsidRPr="00BF3824">
        <w:rPr>
          <w:rFonts w:ascii="Cambria" w:hAnsi="Cambria"/>
          <w:b/>
          <w:sz w:val="20"/>
          <w:szCs w:val="20"/>
        </w:rPr>
        <w:t>61-р</w:t>
      </w:r>
    </w:p>
    <w:p w:rsidR="00CC35F0" w:rsidRDefault="00BF3824" w:rsidP="00BF3824">
      <w:pPr>
        <w:jc w:val="center"/>
        <w:rPr>
          <w:rFonts w:ascii="Cambria" w:hAnsi="Cambria"/>
          <w:b/>
          <w:sz w:val="20"/>
          <w:szCs w:val="20"/>
        </w:rPr>
      </w:pPr>
      <w:r w:rsidRPr="00BF3824">
        <w:rPr>
          <w:rFonts w:ascii="Cambria" w:hAnsi="Cambria"/>
          <w:b/>
          <w:sz w:val="20"/>
          <w:szCs w:val="20"/>
        </w:rPr>
        <w:t>«</w:t>
      </w:r>
      <w:r w:rsidR="002202F2" w:rsidRPr="00BF3824">
        <w:rPr>
          <w:rFonts w:ascii="Cambria" w:hAnsi="Cambria"/>
          <w:b/>
          <w:sz w:val="20"/>
          <w:szCs w:val="20"/>
        </w:rPr>
        <w:t>О временном ограничении</w:t>
      </w:r>
      <w:r w:rsidR="002202F2" w:rsidRPr="00BF3824">
        <w:rPr>
          <w:rFonts w:ascii="Cambria" w:hAnsi="Cambria"/>
          <w:b/>
          <w:sz w:val="20"/>
          <w:szCs w:val="20"/>
        </w:rPr>
        <w:t xml:space="preserve"> дорожного движения </w:t>
      </w:r>
    </w:p>
    <w:p w:rsidR="001730BF" w:rsidRPr="00BF3824" w:rsidRDefault="002202F2" w:rsidP="00BF3824">
      <w:pPr>
        <w:jc w:val="center"/>
      </w:pPr>
      <w:bookmarkStart w:id="5" w:name="_GoBack"/>
      <w:bookmarkEnd w:id="5"/>
      <w:r w:rsidRPr="00BF3824">
        <w:rPr>
          <w:rFonts w:ascii="Cambria" w:hAnsi="Cambria"/>
          <w:b/>
          <w:sz w:val="20"/>
          <w:szCs w:val="20"/>
        </w:rPr>
        <w:t>на время проведения Крещения Господня</w:t>
      </w:r>
      <w:r w:rsidR="00BF3824" w:rsidRPr="00BF3824">
        <w:rPr>
          <w:rFonts w:ascii="Cambria" w:hAnsi="Cambria"/>
          <w:b/>
          <w:sz w:val="20"/>
          <w:szCs w:val="20"/>
        </w:rPr>
        <w:t>»</w:t>
      </w:r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3824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BF3824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BF3824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BF38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F3824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BF3824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BF3824">
        <w:rPr>
          <w:rFonts w:ascii="Arial" w:hAnsi="Arial" w:cs="Arial"/>
          <w:sz w:val="18"/>
          <w:szCs w:val="18"/>
        </w:rPr>
        <w:t>азования «Город Астрахань», в связи с проведением Крещения Господня:</w:t>
      </w:r>
      <w:proofErr w:type="gramEnd"/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202F2" w:rsidRPr="00BF3824">
        <w:rPr>
          <w:rFonts w:ascii="Arial" w:hAnsi="Arial" w:cs="Arial"/>
          <w:sz w:val="18"/>
          <w:szCs w:val="18"/>
        </w:rPr>
        <w:t>Ввести временное ограничение движение транспорта с 15:00 18.01.2022 до 20:00 19.01.2022 по ул. Лейтенанта Шмита от ул. Кремлевской до Петровской набережной.</w:t>
      </w:r>
      <w:proofErr w:type="gramEnd"/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2. </w:t>
      </w:r>
      <w:r w:rsidR="002202F2" w:rsidRPr="00BF3824">
        <w:rPr>
          <w:rFonts w:ascii="Arial" w:hAnsi="Arial" w:cs="Arial"/>
          <w:sz w:val="18"/>
          <w:szCs w:val="18"/>
        </w:rPr>
        <w:t>Ввести временное ограничение о</w:t>
      </w:r>
      <w:r w:rsidR="002202F2" w:rsidRPr="00BF3824">
        <w:rPr>
          <w:rFonts w:ascii="Arial" w:hAnsi="Arial" w:cs="Arial"/>
          <w:sz w:val="18"/>
          <w:szCs w:val="18"/>
        </w:rPr>
        <w:t>становки и стоянки частного автотранспорта с 12:00 18.01.2022 до 20:00 19.01.2022 по ул. Лейтенанта Шмита от ул. Кремлевской до Петровской набережной.</w:t>
      </w:r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3. </w:t>
      </w:r>
      <w:r w:rsidR="002202F2" w:rsidRPr="00BF382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</w:t>
      </w:r>
      <w:r w:rsidR="002202F2" w:rsidRPr="00BF3824">
        <w:rPr>
          <w:rFonts w:ascii="Arial" w:hAnsi="Arial" w:cs="Arial"/>
          <w:sz w:val="18"/>
          <w:szCs w:val="18"/>
        </w:rPr>
        <w:t>едения Крещения Господня.</w:t>
      </w:r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4. </w:t>
      </w:r>
      <w:r w:rsidR="002202F2" w:rsidRPr="00BF382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администрации муниципального образования «Город Астрахань» направит</w:t>
      </w:r>
      <w:r w:rsidR="002202F2" w:rsidRPr="00BF3824">
        <w:rPr>
          <w:rFonts w:ascii="Arial" w:hAnsi="Arial" w:cs="Arial"/>
          <w:sz w:val="18"/>
          <w:szCs w:val="18"/>
        </w:rPr>
        <w:t>ь его в адрес УГИБ</w:t>
      </w:r>
      <w:r w:rsidR="002202F2" w:rsidRPr="00BF3824">
        <w:rPr>
          <w:rFonts w:ascii="Arial" w:hAnsi="Arial" w:cs="Arial"/>
          <w:sz w:val="18"/>
          <w:szCs w:val="18"/>
        </w:rPr>
        <w:t>ДД</w:t>
      </w:r>
      <w:r w:rsidR="002202F2" w:rsidRPr="00BF3824">
        <w:rPr>
          <w:rFonts w:ascii="Arial" w:hAnsi="Arial" w:cs="Arial"/>
          <w:sz w:val="18"/>
          <w:szCs w:val="18"/>
        </w:rPr>
        <w:t xml:space="preserve"> УМВД России по Астраханской области.</w:t>
      </w:r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5. </w:t>
      </w:r>
      <w:r w:rsidR="002202F2" w:rsidRPr="00BF3824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и муниципальному бюджетному учреждению города</w:t>
      </w:r>
      <w:r>
        <w:rPr>
          <w:rFonts w:ascii="Arial" w:hAnsi="Arial" w:cs="Arial"/>
          <w:sz w:val="18"/>
          <w:szCs w:val="18"/>
        </w:rPr>
        <w:t xml:space="preserve"> </w:t>
      </w:r>
      <w:r w:rsidR="002202F2" w:rsidRPr="00BF3824">
        <w:rPr>
          <w:rFonts w:ascii="Arial" w:hAnsi="Arial" w:cs="Arial"/>
          <w:sz w:val="18"/>
          <w:szCs w:val="18"/>
        </w:rPr>
        <w:t>Астрахани «Чистый город» установить соответствующие технич</w:t>
      </w:r>
      <w:r w:rsidR="002202F2" w:rsidRPr="00BF3824">
        <w:rPr>
          <w:rFonts w:ascii="Arial" w:hAnsi="Arial" w:cs="Arial"/>
          <w:sz w:val="18"/>
          <w:szCs w:val="18"/>
        </w:rPr>
        <w:t>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6. </w:t>
      </w:r>
      <w:r w:rsidR="002202F2" w:rsidRPr="00BF3824">
        <w:rPr>
          <w:rFonts w:ascii="Arial" w:hAnsi="Arial" w:cs="Arial"/>
          <w:sz w:val="18"/>
          <w:szCs w:val="18"/>
        </w:rPr>
        <w:t>Управлению информационной</w:t>
      </w:r>
      <w:r w:rsidR="002202F2" w:rsidRPr="00BF3824">
        <w:rPr>
          <w:rFonts w:ascii="Arial" w:hAnsi="Arial" w:cs="Arial"/>
          <w:sz w:val="18"/>
          <w:szCs w:val="18"/>
        </w:rPr>
        <w:t xml:space="preserve"> политики администрации</w:t>
      </w:r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BF3824">
        <w:rPr>
          <w:rFonts w:ascii="Arial" w:hAnsi="Arial" w:cs="Arial"/>
          <w:sz w:val="18"/>
          <w:szCs w:val="18"/>
        </w:rPr>
        <w:t>разместить</w:t>
      </w:r>
      <w:proofErr w:type="gramEnd"/>
      <w:r w:rsidRPr="00BF3824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r w:rsidRPr="00BF3824">
        <w:rPr>
          <w:rFonts w:ascii="Arial" w:hAnsi="Arial" w:cs="Arial"/>
          <w:sz w:val="18"/>
          <w:szCs w:val="18"/>
        </w:rPr>
        <w:t>муниципального образования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r w:rsidRPr="00BF3824">
        <w:rPr>
          <w:rFonts w:ascii="Arial" w:hAnsi="Arial" w:cs="Arial"/>
          <w:sz w:val="18"/>
          <w:szCs w:val="18"/>
        </w:rPr>
        <w:t>«Город</w:t>
      </w:r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>Астрахань» на официальном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r w:rsidRPr="00BF3824">
        <w:rPr>
          <w:rFonts w:ascii="Arial" w:hAnsi="Arial" w:cs="Arial"/>
          <w:sz w:val="18"/>
          <w:szCs w:val="18"/>
        </w:rPr>
        <w:t>сайте администрации муниципального</w:t>
      </w:r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образования «Город Астрахань» и </w:t>
      </w:r>
      <w:r w:rsidRPr="00BF3824">
        <w:rPr>
          <w:rFonts w:ascii="Arial" w:hAnsi="Arial" w:cs="Arial"/>
          <w:sz w:val="18"/>
          <w:szCs w:val="18"/>
        </w:rPr>
        <w:t>проинформировать население о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F3824">
        <w:rPr>
          <w:rFonts w:ascii="Arial" w:hAnsi="Arial" w:cs="Arial"/>
          <w:sz w:val="18"/>
          <w:szCs w:val="18"/>
        </w:rPr>
        <w:t>принятом</w:t>
      </w:r>
      <w:proofErr w:type="gramEnd"/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F3824">
        <w:rPr>
          <w:rFonts w:ascii="Arial" w:hAnsi="Arial" w:cs="Arial"/>
          <w:sz w:val="18"/>
          <w:szCs w:val="18"/>
        </w:rPr>
        <w:t>распоряжении</w:t>
      </w:r>
      <w:proofErr w:type="gramEnd"/>
      <w:r w:rsidRPr="00BF3824">
        <w:rPr>
          <w:rFonts w:ascii="Arial" w:hAnsi="Arial" w:cs="Arial"/>
          <w:sz w:val="18"/>
          <w:szCs w:val="18"/>
        </w:rPr>
        <w:t xml:space="preserve"> администрации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r w:rsidRPr="00BF3824">
        <w:rPr>
          <w:rFonts w:ascii="Arial" w:hAnsi="Arial" w:cs="Arial"/>
          <w:sz w:val="18"/>
          <w:szCs w:val="18"/>
        </w:rPr>
        <w:t>муниципального образования</w:t>
      </w:r>
      <w:r w:rsidR="00BF3824" w:rsidRPr="00BF3824">
        <w:rPr>
          <w:rFonts w:ascii="Arial" w:hAnsi="Arial" w:cs="Arial"/>
          <w:sz w:val="18"/>
          <w:szCs w:val="18"/>
        </w:rPr>
        <w:t xml:space="preserve"> </w:t>
      </w:r>
      <w:r w:rsidRPr="00BF3824">
        <w:rPr>
          <w:rFonts w:ascii="Arial" w:hAnsi="Arial" w:cs="Arial"/>
          <w:sz w:val="18"/>
          <w:szCs w:val="18"/>
        </w:rPr>
        <w:t>«Город</w:t>
      </w:r>
    </w:p>
    <w:p w:rsidR="001730BF" w:rsidRPr="00BF3824" w:rsidRDefault="002202F2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730BF" w:rsidRPr="00BF3824" w:rsidRDefault="00BF3824" w:rsidP="00BF382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F382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2202F2" w:rsidRPr="00BF3824">
        <w:rPr>
          <w:rFonts w:ascii="Arial" w:hAnsi="Arial" w:cs="Arial"/>
          <w:sz w:val="18"/>
          <w:szCs w:val="18"/>
        </w:rPr>
        <w:t>Контроль за</w:t>
      </w:r>
      <w:proofErr w:type="gramEnd"/>
      <w:r w:rsidR="002202F2" w:rsidRPr="00BF382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="002202F2" w:rsidRPr="00BF3824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1730BF" w:rsidRPr="00BF3824" w:rsidRDefault="002202F2" w:rsidP="00BF382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F382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F3824" w:rsidRPr="00BF3824">
        <w:rPr>
          <w:rFonts w:ascii="Arial" w:hAnsi="Arial" w:cs="Arial"/>
          <w:b/>
          <w:sz w:val="18"/>
          <w:szCs w:val="18"/>
        </w:rPr>
        <w:t xml:space="preserve"> </w:t>
      </w:r>
      <w:r w:rsidRPr="00BF3824">
        <w:rPr>
          <w:rFonts w:ascii="Arial" w:hAnsi="Arial" w:cs="Arial"/>
          <w:b/>
          <w:sz w:val="18"/>
          <w:szCs w:val="18"/>
        </w:rPr>
        <w:t>«Город Астрахань»</w:t>
      </w:r>
      <w:r w:rsidR="00BF3824" w:rsidRPr="00BF3824">
        <w:rPr>
          <w:rFonts w:ascii="Arial" w:hAnsi="Arial" w:cs="Arial"/>
          <w:b/>
          <w:sz w:val="18"/>
          <w:szCs w:val="18"/>
        </w:rPr>
        <w:t xml:space="preserve"> </w:t>
      </w:r>
      <w:r w:rsidRPr="00BF3824">
        <w:rPr>
          <w:rFonts w:ascii="Arial" w:hAnsi="Arial" w:cs="Arial"/>
          <w:b/>
          <w:sz w:val="18"/>
          <w:szCs w:val="18"/>
        </w:rPr>
        <w:t>М. Н. Пермяк</w:t>
      </w:r>
      <w:r w:rsidRPr="00BF3824">
        <w:rPr>
          <w:rFonts w:ascii="Arial" w:hAnsi="Arial" w:cs="Arial"/>
          <w:b/>
          <w:sz w:val="18"/>
          <w:szCs w:val="18"/>
        </w:rPr>
        <w:t>ова</w:t>
      </w:r>
    </w:p>
    <w:p w:rsidR="001730BF" w:rsidRPr="00BF3824" w:rsidRDefault="00CC35F0" w:rsidP="00BF3824">
      <w:r>
        <w:rPr>
          <w:noProof/>
          <w:lang w:bidi="ar-SA"/>
        </w:rPr>
        <w:lastRenderedPageBreak/>
        <w:drawing>
          <wp:inline distT="0" distB="0" distL="0" distR="0" wp14:anchorId="2F9F07F4" wp14:editId="246B86E9">
            <wp:extent cx="5580380" cy="848022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8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30BF" w:rsidRPr="00BF3824" w:rsidSect="00BF382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2F2" w:rsidRDefault="002202F2">
      <w:r>
        <w:separator/>
      </w:r>
    </w:p>
  </w:endnote>
  <w:endnote w:type="continuationSeparator" w:id="0">
    <w:p w:rsidR="002202F2" w:rsidRDefault="00220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2F2" w:rsidRDefault="002202F2"/>
  </w:footnote>
  <w:footnote w:type="continuationSeparator" w:id="0">
    <w:p w:rsidR="002202F2" w:rsidRDefault="002202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22E0F"/>
    <w:multiLevelType w:val="multilevel"/>
    <w:tmpl w:val="68FC0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30BF"/>
    <w:rsid w:val="001730BF"/>
    <w:rsid w:val="002202F2"/>
    <w:rsid w:val="00BF3824"/>
    <w:rsid w:val="00CC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3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C35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35F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40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30"/>
      <w:ind w:firstLine="22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C35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35F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2022-01-18T05:02:00Z</dcterms:created>
  <dcterms:modified xsi:type="dcterms:W3CDTF">2022-01-18T05:06:00Z</dcterms:modified>
</cp:coreProperties>
</file>