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7B4" w:rsidRDefault="000017B4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0017B4" w:rsidRDefault="000017B4">
      <w:pPr>
        <w:pStyle w:val="ConsPlusNormal"/>
        <w:outlineLvl w:val="0"/>
      </w:pPr>
    </w:p>
    <w:p w:rsidR="000017B4" w:rsidRDefault="000017B4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0017B4" w:rsidRDefault="000017B4">
      <w:pPr>
        <w:pStyle w:val="ConsPlusTitle"/>
        <w:jc w:val="center"/>
      </w:pPr>
    </w:p>
    <w:p w:rsidR="000017B4" w:rsidRDefault="000017B4">
      <w:pPr>
        <w:pStyle w:val="ConsPlusTitle"/>
        <w:jc w:val="center"/>
      </w:pPr>
      <w:r>
        <w:t>ПОСТАНОВЛЕНИЕ</w:t>
      </w:r>
    </w:p>
    <w:p w:rsidR="000017B4" w:rsidRDefault="000017B4">
      <w:pPr>
        <w:pStyle w:val="ConsPlusTitle"/>
        <w:jc w:val="center"/>
      </w:pPr>
      <w:r>
        <w:t>от 28 ноября 2018 г. N 643</w:t>
      </w:r>
    </w:p>
    <w:p w:rsidR="000017B4" w:rsidRDefault="000017B4">
      <w:pPr>
        <w:pStyle w:val="ConsPlusTitle"/>
        <w:jc w:val="center"/>
      </w:pPr>
    </w:p>
    <w:p w:rsidR="000017B4" w:rsidRDefault="000017B4">
      <w:pPr>
        <w:pStyle w:val="ConsPlusTitle"/>
        <w:jc w:val="center"/>
      </w:pPr>
      <w:r>
        <w:t xml:space="preserve">ОБ УТВЕРЖДЕНИИ ПОЛОЖЕНИЯ О </w:t>
      </w:r>
      <w:proofErr w:type="gramStart"/>
      <w:r>
        <w:t>МУНИЦИПАЛЬНОЙ</w:t>
      </w:r>
      <w:proofErr w:type="gramEnd"/>
    </w:p>
    <w:p w:rsidR="000017B4" w:rsidRDefault="000017B4">
      <w:pPr>
        <w:pStyle w:val="ConsPlusTitle"/>
        <w:jc w:val="center"/>
      </w:pPr>
      <w:r>
        <w:t>ПОДДЕРЖКЕ ИНВЕСТИЦИОННОЙ ДЕЯТЕЛЬНОСТИ</w:t>
      </w:r>
    </w:p>
    <w:p w:rsidR="000017B4" w:rsidRDefault="000017B4">
      <w:pPr>
        <w:pStyle w:val="ConsPlusTitle"/>
        <w:jc w:val="center"/>
      </w:pPr>
      <w:r>
        <w:t>В МУНИЦИПАЛЬНОМ ОБРАЗОВАНИИ "ГОРОД АСТРАХАНЬ"</w:t>
      </w:r>
    </w:p>
    <w:p w:rsidR="000017B4" w:rsidRDefault="000017B4">
      <w:pPr>
        <w:pStyle w:val="ConsPlusNormal"/>
        <w:jc w:val="center"/>
      </w:pPr>
    </w:p>
    <w:p w:rsidR="000017B4" w:rsidRDefault="000017B4">
      <w:pPr>
        <w:pStyle w:val="ConsPlusNormal"/>
        <w:ind w:firstLine="540"/>
        <w:jc w:val="both"/>
      </w:pPr>
      <w:r>
        <w:t xml:space="preserve">В соответствии с Бюджетным </w:t>
      </w:r>
      <w:hyperlink r:id="rId6" w:history="1">
        <w:r>
          <w:rPr>
            <w:color w:val="0000FF"/>
          </w:rPr>
          <w:t>кодексом</w:t>
        </w:r>
      </w:hyperlink>
      <w:r>
        <w:t xml:space="preserve"> Российской Федерации, Федеральным </w:t>
      </w:r>
      <w:hyperlink r:id="rId7" w:history="1">
        <w:r>
          <w:rPr>
            <w:color w:val="0000FF"/>
          </w:rPr>
          <w:t>законом</w:t>
        </w:r>
      </w:hyperlink>
      <w:r>
        <w:t xml:space="preserve"> "Об инвестиционной деятельности в Российской Федерации, осуществляемой в форме капитальных вложений", Федеральным </w:t>
      </w:r>
      <w:hyperlink r:id="rId8" w:history="1">
        <w:r>
          <w:rPr>
            <w:color w:val="0000FF"/>
          </w:rPr>
          <w:t>законом</w:t>
        </w:r>
      </w:hyperlink>
      <w:r>
        <w:t xml:space="preserve"> "О концессионных соглашениях", Федеральным </w:t>
      </w:r>
      <w:hyperlink r:id="rId9" w:history="1">
        <w:r>
          <w:rPr>
            <w:color w:val="0000FF"/>
          </w:rPr>
          <w:t>законом</w:t>
        </w:r>
      </w:hyperlink>
      <w:r>
        <w:t xml:space="preserve"> "Об общих принципах организации местного самоуправления в Российской Федерации", </w:t>
      </w:r>
      <w:hyperlink r:id="rId10" w:history="1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постановляю: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 xml:space="preserve">1. Утвердить прилагаемое </w:t>
      </w:r>
      <w:hyperlink w:anchor="P32" w:history="1">
        <w:r>
          <w:rPr>
            <w:color w:val="0000FF"/>
          </w:rPr>
          <w:t>Положение</w:t>
        </w:r>
      </w:hyperlink>
      <w:r>
        <w:t xml:space="preserve"> о муниципальной поддержке инвестиционной деятельности в муниципальном образовании "Город Астрахань".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2. Управлению информационной политики администрации муниципального образования "Город Астрахань" опубликовать настоящее Постановление администрации муниципального образования "Город Астрахань" в средствах массовой информации и разместить на официальном сайте администрации муниципального образования "Город Астрахань".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3. Управлению контроля и документооборота администрации муниципального образования "Город Астрахань":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3.1.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внесения изменений в регистр муниципальных нормативных правовых актов в установленный законом срок.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3.2. В течение десяти дней после дня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4. Настоящее Постановление администрации муниципального образования "Город Астрахань" вступает в силу после его официального опубликования.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возложить на заместителя главы администрации по экономике администрации муниципального образования "Город Астрахань".</w:t>
      </w:r>
    </w:p>
    <w:p w:rsidR="000017B4" w:rsidRDefault="000017B4">
      <w:pPr>
        <w:pStyle w:val="ConsPlusNormal"/>
        <w:ind w:firstLine="540"/>
        <w:jc w:val="both"/>
      </w:pPr>
    </w:p>
    <w:p w:rsidR="000017B4" w:rsidRDefault="000017B4">
      <w:pPr>
        <w:pStyle w:val="ConsPlusNormal"/>
        <w:jc w:val="right"/>
      </w:pPr>
      <w:r>
        <w:t>Глава администрации</w:t>
      </w:r>
    </w:p>
    <w:p w:rsidR="000017B4" w:rsidRDefault="000017B4">
      <w:pPr>
        <w:pStyle w:val="ConsPlusNormal"/>
        <w:jc w:val="right"/>
      </w:pPr>
      <w:r>
        <w:t>Р.Л.ХАРИСОВ</w:t>
      </w:r>
    </w:p>
    <w:p w:rsidR="000017B4" w:rsidRDefault="000017B4">
      <w:pPr>
        <w:pStyle w:val="ConsPlusNormal"/>
        <w:jc w:val="right"/>
      </w:pPr>
    </w:p>
    <w:p w:rsidR="000017B4" w:rsidRDefault="000017B4">
      <w:pPr>
        <w:pStyle w:val="ConsPlusNormal"/>
        <w:jc w:val="right"/>
      </w:pPr>
    </w:p>
    <w:p w:rsidR="000017B4" w:rsidRDefault="000017B4">
      <w:pPr>
        <w:pStyle w:val="ConsPlusNormal"/>
        <w:jc w:val="right"/>
      </w:pPr>
    </w:p>
    <w:p w:rsidR="000017B4" w:rsidRDefault="000017B4">
      <w:pPr>
        <w:pStyle w:val="ConsPlusNormal"/>
        <w:jc w:val="right"/>
      </w:pPr>
    </w:p>
    <w:p w:rsidR="000017B4" w:rsidRDefault="000017B4">
      <w:pPr>
        <w:pStyle w:val="ConsPlusNormal"/>
        <w:jc w:val="right"/>
      </w:pPr>
    </w:p>
    <w:p w:rsidR="000017B4" w:rsidRDefault="000017B4">
      <w:pPr>
        <w:pStyle w:val="ConsPlusNormal"/>
        <w:jc w:val="right"/>
        <w:outlineLvl w:val="0"/>
      </w:pPr>
      <w:r>
        <w:t>Утверждено</w:t>
      </w:r>
    </w:p>
    <w:p w:rsidR="000017B4" w:rsidRDefault="000017B4">
      <w:pPr>
        <w:pStyle w:val="ConsPlusNormal"/>
        <w:jc w:val="right"/>
      </w:pPr>
      <w:r>
        <w:t>Постановлением администрации</w:t>
      </w:r>
    </w:p>
    <w:p w:rsidR="000017B4" w:rsidRDefault="000017B4">
      <w:pPr>
        <w:pStyle w:val="ConsPlusNormal"/>
        <w:jc w:val="right"/>
      </w:pPr>
      <w:r>
        <w:t>муниципального образования</w:t>
      </w:r>
    </w:p>
    <w:p w:rsidR="000017B4" w:rsidRDefault="000017B4">
      <w:pPr>
        <w:pStyle w:val="ConsPlusNormal"/>
        <w:jc w:val="right"/>
      </w:pPr>
      <w:r>
        <w:t>"Город Астрахань"</w:t>
      </w:r>
    </w:p>
    <w:p w:rsidR="000017B4" w:rsidRDefault="000017B4">
      <w:pPr>
        <w:pStyle w:val="ConsPlusNormal"/>
        <w:jc w:val="right"/>
      </w:pPr>
      <w:r>
        <w:lastRenderedPageBreak/>
        <w:t>от 28 ноября 2018 г. N 643</w:t>
      </w:r>
    </w:p>
    <w:p w:rsidR="000017B4" w:rsidRDefault="000017B4">
      <w:pPr>
        <w:pStyle w:val="ConsPlusNormal"/>
        <w:jc w:val="right"/>
      </w:pPr>
    </w:p>
    <w:p w:rsidR="000017B4" w:rsidRDefault="000017B4">
      <w:pPr>
        <w:pStyle w:val="ConsPlusTitle"/>
        <w:jc w:val="center"/>
      </w:pPr>
      <w:bookmarkStart w:id="0" w:name="P32"/>
      <w:bookmarkEnd w:id="0"/>
      <w:r>
        <w:t>ПОЛОЖЕНИЕ</w:t>
      </w:r>
    </w:p>
    <w:p w:rsidR="000017B4" w:rsidRDefault="000017B4">
      <w:pPr>
        <w:pStyle w:val="ConsPlusTitle"/>
        <w:jc w:val="center"/>
      </w:pPr>
      <w:r>
        <w:t>О МУНИЦИПАЛЬНОЙ ПОДДЕРЖКЕ ИНВЕСТИЦИОННОЙ</w:t>
      </w:r>
    </w:p>
    <w:p w:rsidR="000017B4" w:rsidRDefault="000017B4">
      <w:pPr>
        <w:pStyle w:val="ConsPlusTitle"/>
        <w:jc w:val="center"/>
      </w:pPr>
      <w:r>
        <w:t>ДЕЯТЕЛЬНОСТИ В МУНИЦИПАЛЬНОМ ОБРАЗОВАНИИ</w:t>
      </w:r>
    </w:p>
    <w:p w:rsidR="000017B4" w:rsidRDefault="000017B4">
      <w:pPr>
        <w:pStyle w:val="ConsPlusTitle"/>
        <w:jc w:val="center"/>
      </w:pPr>
      <w:r>
        <w:t>"ГОРОД АСТРАХАНЬ"</w:t>
      </w:r>
    </w:p>
    <w:p w:rsidR="000017B4" w:rsidRDefault="000017B4">
      <w:pPr>
        <w:pStyle w:val="ConsPlusNormal"/>
        <w:jc w:val="center"/>
      </w:pPr>
    </w:p>
    <w:p w:rsidR="000017B4" w:rsidRDefault="000017B4">
      <w:pPr>
        <w:pStyle w:val="ConsPlusTitle"/>
        <w:jc w:val="center"/>
        <w:outlineLvl w:val="1"/>
      </w:pPr>
      <w:r>
        <w:t>1. Общие положения</w:t>
      </w:r>
    </w:p>
    <w:p w:rsidR="000017B4" w:rsidRDefault="000017B4">
      <w:pPr>
        <w:pStyle w:val="ConsPlusNormal"/>
        <w:ind w:firstLine="540"/>
        <w:jc w:val="both"/>
      </w:pPr>
    </w:p>
    <w:p w:rsidR="000017B4" w:rsidRDefault="000017B4">
      <w:pPr>
        <w:pStyle w:val="ConsPlusNormal"/>
        <w:ind w:firstLine="540"/>
        <w:jc w:val="both"/>
      </w:pPr>
      <w:r>
        <w:t xml:space="preserve">1.1. Настоящее Положение разработано в соответствии с Бюджетным </w:t>
      </w:r>
      <w:hyperlink r:id="rId11" w:history="1">
        <w:r>
          <w:rPr>
            <w:color w:val="0000FF"/>
          </w:rPr>
          <w:t>кодексом</w:t>
        </w:r>
      </w:hyperlink>
      <w:r>
        <w:t xml:space="preserve"> Российской Федерации, Федеральным </w:t>
      </w:r>
      <w:hyperlink r:id="rId12" w:history="1">
        <w:r>
          <w:rPr>
            <w:color w:val="0000FF"/>
          </w:rPr>
          <w:t>законом</w:t>
        </w:r>
      </w:hyperlink>
      <w:r>
        <w:t xml:space="preserve"> "Об инвестиционной деятельности в Российской Федерации, осуществляемой в форме капитальных вложений", Федеральным </w:t>
      </w:r>
      <w:hyperlink r:id="rId13" w:history="1">
        <w:r>
          <w:rPr>
            <w:color w:val="0000FF"/>
          </w:rPr>
          <w:t>законом</w:t>
        </w:r>
      </w:hyperlink>
      <w:r>
        <w:t xml:space="preserve"> "О концессионных соглашениях", иными нормативными правовыми актами Российской Федерации.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Положение определяет формы, порядок и условия оказания муниципальной поддержки инвестиционной деятельности на территории муниципального образования "Город Астрахань", а также гарантии и способы защиты прав субъектов инвестиционной деятельности в целях создания в муниципальном образовании благоприятных условий для развития инвестиционной деятельности.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1.2. В целях обеспечения защиты интересов инвесторов, обеспечения муниципальных гарантий прав субъектов инвестиционной деятельности, осуществления мер, направленных на устранение административных барьеров при осуществлении инвестиционной деятельности в пределах полномочий, установленных действующим законодательством, администрация муниципального образования "Город Астрахань" при взаимодействии с субъектами инвестиционной деятельности руководствуется следующими принципами работы: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а) равный подход ко всем субъектам инвестиционной деятельности и обеспечение им равных прав при осуществлении инвестиционной деятельности, стабильность прав субъектов инвестиционной деятельности;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б) вовлечение субъектов инвестиционной деятельности в процесс принятия решений в сфере инвестиционной деятельности, осуществляемой в форме капитальных вложений, гласность в обсуждении инвестиционных проектов;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в) открытость процедур принятия решений в сфере инвестиционной деятельности, осуществляемой в форме капитальных вложений;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г) ориентирование административных процедур и их регулирование на практику взаимодействия органов местного самоуправления с субъектами инвестиционной деятельности, направленную на устранение административных барьеров.</w:t>
      </w:r>
    </w:p>
    <w:p w:rsidR="000017B4" w:rsidRDefault="000017B4">
      <w:pPr>
        <w:pStyle w:val="ConsPlusNormal"/>
        <w:ind w:firstLine="540"/>
        <w:jc w:val="both"/>
      </w:pPr>
    </w:p>
    <w:p w:rsidR="000017B4" w:rsidRDefault="000017B4">
      <w:pPr>
        <w:pStyle w:val="ConsPlusTitle"/>
        <w:jc w:val="center"/>
        <w:outlineLvl w:val="1"/>
      </w:pPr>
      <w:r>
        <w:t>2. Формы, порядок и условия оказания муниципальной</w:t>
      </w:r>
    </w:p>
    <w:p w:rsidR="000017B4" w:rsidRDefault="000017B4">
      <w:pPr>
        <w:pStyle w:val="ConsPlusTitle"/>
        <w:jc w:val="center"/>
      </w:pPr>
      <w:r>
        <w:t>поддержки инвестиционной деятельности</w:t>
      </w:r>
    </w:p>
    <w:p w:rsidR="000017B4" w:rsidRDefault="000017B4">
      <w:pPr>
        <w:pStyle w:val="ConsPlusNormal"/>
        <w:ind w:firstLine="540"/>
        <w:jc w:val="both"/>
      </w:pPr>
    </w:p>
    <w:p w:rsidR="000017B4" w:rsidRDefault="000017B4">
      <w:pPr>
        <w:pStyle w:val="ConsPlusNormal"/>
        <w:ind w:firstLine="540"/>
        <w:jc w:val="both"/>
      </w:pPr>
      <w:r>
        <w:t>2.1. Муниципальная поддержка инвестиционной деятельности оказывается в следующих формах: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а) создание в муниципальном образовании "Город Астрахань" благоприятных условий для развития инвестиционной деятельности, осуществляемой в форме капитальных вложений, в том числе: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- установление налоговых льгот по местным налогам, зачисляемым в бюджет города Астрахани;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lastRenderedPageBreak/>
        <w:t>- предоставление не противоречащих законодательству Российской Федерации льготных условий пользования землей и другими природными ресурсами, находящимися в муниципальной собственности;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б) прямое участие органов местного самоуправления в инвестиционной деятельности, осуществляемой в форме капитальных вложений, в том числе: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- разработка, утверждение и финансирование (в том числе посредством предоставления бюджетных инвестиций) инвестиционных проектов, реализуемых и (или) планируемых к реализации на территории муниципального образования "Город Астрахань";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- вовлечение в инвестиционный процесс временно приостановленных и законсервированных строек и объектов, находящихся в муниципальной собственности;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- экспертиза инвестиционных проектов в соответствии с законодательством Российской Федерации;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в) иных формах, предусмотренных нормативными правовыми актами Российской Федерации, Астраханской области, муниципальными правовыми актами муниципального образования "Город Астрахань", в том числе: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- предоставление субсидий за счет средств муниципального образования "Город Астрахань";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- сопровождение инвестиционных проектов, реализуемых и (или) планируемых к реализации на территории муниципального образования "Город Астрахань".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2.2. Порядок установления и предоставления налоговых льгот по местным налогам устанавливается решением Городской Думы муниципального образования "Город Астрахань".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2.3. Предоставление земельных участков, находящихся в муниципальной собственности муниципального образования "Город Астрахань", осуществляется в соответствии с нормативными правовыми актами Российской Федерации, Астраханской области, муниципальными правовыми актами муниципального образования "Город Астрахань".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 xml:space="preserve">2.4. </w:t>
      </w:r>
      <w:proofErr w:type="gramStart"/>
      <w:r>
        <w:t>Бюджетные инвестиции предоставляются юридическим лицам, не являющимся государственными или муниципальными учреждениями и государственными или муниципальными унитарными предприятиями, в объекты капитального строительства на реализацию инвестиционных проектов по строительству, реконструкции, техническому перевооружению объектов капитального строительства и (или) приобретение объектов недвижимого имущества за счет средств бюджета муниципального образования "Город Астрахань".</w:t>
      </w:r>
      <w:proofErr w:type="gramEnd"/>
    </w:p>
    <w:p w:rsidR="000017B4" w:rsidRDefault="000017B4">
      <w:pPr>
        <w:pStyle w:val="ConsPlusNormal"/>
        <w:spacing w:before="220"/>
        <w:ind w:firstLine="540"/>
        <w:jc w:val="both"/>
      </w:pPr>
      <w:r>
        <w:t>Порядок и условия предоставления бюджетных инвестиций определяются муниципальным правовым актом администрации муниципального образования "Город Астрахань".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2.5. Вовлечение в инвестиционный процесс временно приостановленных и законсервированных строек и объектов, находящихся в муниципальной собственности, осуществляется в соответствии с законодательством о градостроительной деятельности и земельным законодательством.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2.6. Администрация муниципального образования "Город Астрахань" проводит экспертизу инвестиционных проектов в соответствии с нормативными правовыми актами Российской Федерации, Астраханской области, муниципальными правовыми актами муниципального образования "Город Астрахань".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 xml:space="preserve">2.7. Администрация муниципального образования "Город Астрахань" предоставляет </w:t>
      </w:r>
      <w:r>
        <w:lastRenderedPageBreak/>
        <w:t>субсидии в порядке и на условиях, определенных муниципальными правовыми актами администрации муниципального образования "Город Астрахань".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2.8. Сопровождение инвестиционных проектов, реализуемых и (или) планируемых к реализации на территории муниципального образования "Город Астрахань", осуществляется администрацией муниципального образования "Город Астрахань" в порядке, предусмотренном муниципальным правовым актом администрации муниципального образования "Город Астрахань".</w:t>
      </w:r>
    </w:p>
    <w:p w:rsidR="000017B4" w:rsidRDefault="000017B4">
      <w:pPr>
        <w:pStyle w:val="ConsPlusNormal"/>
        <w:spacing w:before="220"/>
        <w:ind w:firstLine="540"/>
        <w:jc w:val="both"/>
      </w:pPr>
      <w:r>
        <w:t>2.9. Администрация муниципального образования "Город Астрахань" обеспечивает оказание муниципальной поддержки инвестиционной деятельности в иных формах в соответствии с нормативными правовыми актами Российской Федерации, Астраханской области, муниципальными правовыми актами муниципального образования "Город Астрахань".</w:t>
      </w:r>
    </w:p>
    <w:p w:rsidR="000017B4" w:rsidRDefault="000017B4">
      <w:pPr>
        <w:pStyle w:val="ConsPlusNormal"/>
        <w:ind w:firstLine="540"/>
        <w:jc w:val="both"/>
      </w:pPr>
    </w:p>
    <w:p w:rsidR="000017B4" w:rsidRDefault="000017B4">
      <w:pPr>
        <w:pStyle w:val="ConsPlusNormal"/>
        <w:ind w:firstLine="540"/>
        <w:jc w:val="both"/>
      </w:pPr>
    </w:p>
    <w:p w:rsidR="000017B4" w:rsidRDefault="000017B4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51CE8" w:rsidRDefault="00051CE8">
      <w:bookmarkStart w:id="1" w:name="_GoBack"/>
      <w:bookmarkEnd w:id="1"/>
    </w:p>
    <w:sectPr w:rsidR="00051CE8" w:rsidSect="00B149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7B4"/>
    <w:rsid w:val="000017B4"/>
    <w:rsid w:val="00051CE8"/>
    <w:rsid w:val="002014AF"/>
    <w:rsid w:val="00251AAD"/>
    <w:rsid w:val="00622508"/>
    <w:rsid w:val="006F0CBD"/>
    <w:rsid w:val="00814D58"/>
    <w:rsid w:val="00966CFF"/>
    <w:rsid w:val="00992C8C"/>
    <w:rsid w:val="009C0E5C"/>
    <w:rsid w:val="00AF14EA"/>
    <w:rsid w:val="00CE7F30"/>
    <w:rsid w:val="00F54DE3"/>
    <w:rsid w:val="00FC1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017B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0017B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0017B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017B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0017B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0017B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A7A060F8E3B4BC3233E72070771E42C00155F5B4D8D0E04B8862EA81B71034072AF82492E914B66B3CE94C53DVEa7I" TargetMode="External"/><Relationship Id="rId13" Type="http://schemas.openxmlformats.org/officeDocument/2006/relationships/hyperlink" Target="consultantplus://offline/ref=1A7A060F8E3B4BC3233E72070771E42C00155F5B4D8D0E04B8862EA81B71034072AF82492E914B66B3CE94C53DVEa7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A7A060F8E3B4BC3233E72070771E42C00155F5C47880E04B8862EA81B71034072AF82492E914B66B3CE94C53DVEa7I" TargetMode="External"/><Relationship Id="rId12" Type="http://schemas.openxmlformats.org/officeDocument/2006/relationships/hyperlink" Target="consultantplus://offline/ref=1A7A060F8E3B4BC3233E72070771E42C00155F5C47880E04B8862EA81B71034072AF82492E914B66B3CE94C53DVEa7I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1A7A060F8E3B4BC3233E72070771E42C001A5956418F0E04B8862EA81B71034072AF82492E914B66B3CE94C53DVEa7I" TargetMode="External"/><Relationship Id="rId11" Type="http://schemas.openxmlformats.org/officeDocument/2006/relationships/hyperlink" Target="consultantplus://offline/ref=1A7A060F8E3B4BC3233E72070771E42C001A5956418F0E04B8862EA81B71034072AF82492E914B66B3CE94C53DVEa7I" TargetMode="External"/><Relationship Id="rId5" Type="http://schemas.openxmlformats.org/officeDocument/2006/relationships/hyperlink" Target="https://www.consultant.ru" TargetMode="Externa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1A7A060F8E3B4BC3233E6C0A111DB923011901524D890D52ECD975F54C78091727E0831568CD5864BCCE96C321E47549V3aA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A7A060F8E3B4BC3233E72070771E42C00155F5C448F0E04B8862EA81B71034072AF82492E914B66B3CE94C53DVEa7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1444</Words>
  <Characters>8235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Понкратова Надежда Александровна</dc:creator>
  <cp:lastModifiedBy>Понкратова Надежда Александровна</cp:lastModifiedBy>
  <cp:revision>1</cp:revision>
  <dcterms:created xsi:type="dcterms:W3CDTF">2021-06-29T08:26:00Z</dcterms:created>
  <dcterms:modified xsi:type="dcterms:W3CDTF">2021-06-29T08:26:00Z</dcterms:modified>
</cp:coreProperties>
</file>