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35" w:rsidRPr="00AC0592" w:rsidRDefault="00AC0592" w:rsidP="00AC0592">
      <w:pPr>
        <w:jc w:val="center"/>
        <w:rPr>
          <w:rFonts w:ascii="Cambria" w:hAnsi="Cambria"/>
          <w:b/>
          <w:sz w:val="20"/>
          <w:szCs w:val="20"/>
        </w:rPr>
      </w:pPr>
      <w:r w:rsidRPr="00AC059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70235" w:rsidRPr="00AC0592" w:rsidRDefault="00F14026" w:rsidP="00AC059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C059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70235" w:rsidRPr="00AC0592" w:rsidRDefault="00F14026" w:rsidP="00AC0592">
      <w:pPr>
        <w:jc w:val="center"/>
        <w:rPr>
          <w:rFonts w:ascii="Cambria" w:hAnsi="Cambria"/>
          <w:b/>
          <w:sz w:val="20"/>
          <w:szCs w:val="20"/>
        </w:rPr>
      </w:pPr>
      <w:r w:rsidRPr="00AC0592">
        <w:rPr>
          <w:rFonts w:ascii="Cambria" w:hAnsi="Cambria"/>
          <w:b/>
          <w:sz w:val="20"/>
          <w:szCs w:val="20"/>
        </w:rPr>
        <w:t>28 апреля 2022 года</w:t>
      </w:r>
      <w:r w:rsidR="00AC0592" w:rsidRPr="00AC0592">
        <w:rPr>
          <w:rFonts w:ascii="Cambria" w:hAnsi="Cambria"/>
          <w:b/>
          <w:sz w:val="20"/>
          <w:szCs w:val="20"/>
        </w:rPr>
        <w:t xml:space="preserve"> </w:t>
      </w:r>
      <w:r w:rsidRPr="00AC0592">
        <w:rPr>
          <w:rFonts w:ascii="Cambria" w:hAnsi="Cambria"/>
          <w:b/>
          <w:sz w:val="20"/>
          <w:szCs w:val="20"/>
        </w:rPr>
        <w:t xml:space="preserve">№ </w:t>
      </w:r>
      <w:r w:rsidRPr="00AC0592">
        <w:rPr>
          <w:rFonts w:ascii="Cambria" w:hAnsi="Cambria"/>
          <w:b/>
          <w:sz w:val="20"/>
          <w:szCs w:val="20"/>
        </w:rPr>
        <w:t>675-р</w:t>
      </w:r>
    </w:p>
    <w:p w:rsidR="00AC0592" w:rsidRDefault="00AC0592" w:rsidP="00AC0592">
      <w:pPr>
        <w:jc w:val="center"/>
        <w:rPr>
          <w:rFonts w:ascii="Cambria" w:hAnsi="Cambria"/>
          <w:b/>
          <w:sz w:val="20"/>
          <w:szCs w:val="20"/>
        </w:rPr>
      </w:pPr>
      <w:r w:rsidRPr="00AC0592">
        <w:rPr>
          <w:rFonts w:ascii="Cambria" w:hAnsi="Cambria"/>
          <w:b/>
          <w:sz w:val="20"/>
          <w:szCs w:val="20"/>
        </w:rPr>
        <w:t>«</w:t>
      </w:r>
      <w:r w:rsidR="00F14026" w:rsidRPr="00AC0592">
        <w:rPr>
          <w:rFonts w:ascii="Cambria" w:hAnsi="Cambria"/>
          <w:b/>
          <w:sz w:val="20"/>
          <w:szCs w:val="20"/>
        </w:rPr>
        <w:t xml:space="preserve">Об определении границ </w:t>
      </w:r>
      <w:r w:rsidR="00F14026" w:rsidRPr="00AC0592">
        <w:rPr>
          <w:rFonts w:ascii="Cambria" w:hAnsi="Cambria"/>
          <w:b/>
          <w:sz w:val="20"/>
          <w:szCs w:val="20"/>
        </w:rPr>
        <w:t xml:space="preserve">прилегающих территорий к объектам, на которых </w:t>
      </w:r>
    </w:p>
    <w:p w:rsidR="00AC0592" w:rsidRDefault="00F14026" w:rsidP="00AC0592">
      <w:pPr>
        <w:jc w:val="center"/>
        <w:rPr>
          <w:rFonts w:ascii="Cambria" w:hAnsi="Cambria"/>
          <w:b/>
          <w:sz w:val="20"/>
          <w:szCs w:val="20"/>
        </w:rPr>
      </w:pPr>
      <w:r w:rsidRPr="00AC0592">
        <w:rPr>
          <w:rFonts w:ascii="Cambria" w:hAnsi="Cambria"/>
          <w:b/>
          <w:sz w:val="20"/>
          <w:szCs w:val="20"/>
        </w:rPr>
        <w:t xml:space="preserve">не допускается розничная продажа алкогольной продукции во время проведения акции </w:t>
      </w:r>
      <w:r w:rsidRPr="00AC0592">
        <w:rPr>
          <w:rFonts w:ascii="Cambria" w:hAnsi="Cambria"/>
          <w:b/>
          <w:sz w:val="20"/>
          <w:szCs w:val="20"/>
        </w:rPr>
        <w:t xml:space="preserve">«Бессмертный полк», посвященной празднованию 77-й годовщины Победы </w:t>
      </w:r>
    </w:p>
    <w:p w:rsidR="00070235" w:rsidRPr="00AC0592" w:rsidRDefault="00F14026" w:rsidP="00AC0592">
      <w:pPr>
        <w:jc w:val="center"/>
      </w:pPr>
      <w:r w:rsidRPr="00AC0592">
        <w:rPr>
          <w:rFonts w:ascii="Cambria" w:hAnsi="Cambria"/>
          <w:b/>
          <w:sz w:val="20"/>
          <w:szCs w:val="20"/>
        </w:rPr>
        <w:t>в Великой Отечественной войне 1941-1945 годов на территории муниципального образования «Город Астрахань»</w:t>
      </w:r>
    </w:p>
    <w:p w:rsidR="00070235" w:rsidRPr="00AC0592" w:rsidRDefault="00F14026" w:rsidP="00AC0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0592">
        <w:rPr>
          <w:rFonts w:ascii="Arial" w:hAnsi="Arial" w:cs="Arial"/>
          <w:sz w:val="18"/>
          <w:szCs w:val="18"/>
        </w:rPr>
        <w:t>Руководствуясь</w:t>
      </w:r>
      <w:r w:rsidR="00AC0592" w:rsidRPr="00AC0592">
        <w:rPr>
          <w:rFonts w:ascii="Arial" w:hAnsi="Arial" w:cs="Arial"/>
          <w:sz w:val="18"/>
          <w:szCs w:val="18"/>
        </w:rPr>
        <w:t xml:space="preserve"> </w:t>
      </w:r>
      <w:r w:rsidRPr="00AC0592">
        <w:rPr>
          <w:rFonts w:ascii="Arial" w:hAnsi="Arial" w:cs="Arial"/>
          <w:sz w:val="18"/>
          <w:szCs w:val="18"/>
        </w:rPr>
        <w:t>Законом</w:t>
      </w:r>
      <w:r w:rsidR="00AC0592" w:rsidRPr="00AC0592">
        <w:rPr>
          <w:rFonts w:ascii="Arial" w:hAnsi="Arial" w:cs="Arial"/>
          <w:sz w:val="18"/>
          <w:szCs w:val="18"/>
        </w:rPr>
        <w:t xml:space="preserve"> </w:t>
      </w:r>
      <w:r w:rsidRPr="00AC0592">
        <w:rPr>
          <w:rFonts w:ascii="Arial" w:hAnsi="Arial" w:cs="Arial"/>
          <w:sz w:val="18"/>
          <w:szCs w:val="18"/>
        </w:rPr>
        <w:t>Астраханской</w:t>
      </w:r>
      <w:r w:rsidR="00AC0592" w:rsidRPr="00AC0592">
        <w:rPr>
          <w:rFonts w:ascii="Arial" w:hAnsi="Arial" w:cs="Arial"/>
          <w:sz w:val="18"/>
          <w:szCs w:val="18"/>
        </w:rPr>
        <w:t xml:space="preserve"> </w:t>
      </w:r>
      <w:r w:rsidRPr="00AC0592">
        <w:rPr>
          <w:rFonts w:ascii="Arial" w:hAnsi="Arial" w:cs="Arial"/>
          <w:sz w:val="18"/>
          <w:szCs w:val="18"/>
        </w:rPr>
        <w:t>области</w:t>
      </w:r>
    </w:p>
    <w:p w:rsidR="00070235" w:rsidRPr="00AC0592" w:rsidRDefault="00F14026" w:rsidP="00AC0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0592">
        <w:rPr>
          <w:rFonts w:ascii="Arial" w:hAnsi="Arial" w:cs="Arial"/>
          <w:sz w:val="18"/>
          <w:szCs w:val="18"/>
        </w:rPr>
        <w:t>«О дополнительных ограничениях розничной</w:t>
      </w:r>
      <w:r w:rsidRPr="00AC0592">
        <w:rPr>
          <w:rFonts w:ascii="Arial" w:hAnsi="Arial" w:cs="Arial"/>
          <w:sz w:val="18"/>
          <w:szCs w:val="18"/>
        </w:rPr>
        <w:t xml:space="preserve"> продажи алкогольной продукции на территории Астраханской области», Постановлением Правительства Российской Федерации от 23.12.2020</w:t>
      </w:r>
      <w:r w:rsidR="00AC0592" w:rsidRPr="00AC0592">
        <w:rPr>
          <w:rFonts w:ascii="Arial" w:hAnsi="Arial" w:cs="Arial"/>
          <w:sz w:val="18"/>
          <w:szCs w:val="18"/>
        </w:rPr>
        <w:t xml:space="preserve"> </w:t>
      </w:r>
      <w:r w:rsidRPr="00AC0592">
        <w:rPr>
          <w:rFonts w:ascii="Arial" w:hAnsi="Arial" w:cs="Arial"/>
          <w:sz w:val="18"/>
          <w:szCs w:val="18"/>
        </w:rPr>
        <w:t>№</w:t>
      </w:r>
      <w:r w:rsidR="00AC0592" w:rsidRPr="00AC0592">
        <w:rPr>
          <w:rFonts w:ascii="Arial" w:hAnsi="Arial" w:cs="Arial"/>
          <w:sz w:val="18"/>
          <w:szCs w:val="18"/>
        </w:rPr>
        <w:t xml:space="preserve"> </w:t>
      </w:r>
      <w:r w:rsidRPr="00AC0592">
        <w:rPr>
          <w:rFonts w:ascii="Arial" w:hAnsi="Arial" w:cs="Arial"/>
          <w:sz w:val="18"/>
          <w:szCs w:val="18"/>
        </w:rPr>
        <w:t>2219</w:t>
      </w:r>
    </w:p>
    <w:p w:rsidR="00070235" w:rsidRPr="00AC0592" w:rsidRDefault="00F14026" w:rsidP="00AC059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C0592">
        <w:rPr>
          <w:rFonts w:ascii="Arial" w:hAnsi="Arial" w:cs="Arial"/>
          <w:sz w:val="18"/>
          <w:szCs w:val="18"/>
        </w:rPr>
        <w:t>«О порядке определения органами государственной власти субъектов Российской Федерации мест нахождения источников повы</w:t>
      </w:r>
      <w:r w:rsidRPr="00AC0592">
        <w:rPr>
          <w:rFonts w:ascii="Arial" w:hAnsi="Arial" w:cs="Arial"/>
          <w:sz w:val="18"/>
          <w:szCs w:val="18"/>
        </w:rPr>
        <w:t>шенной опасности, в которых не допускается розничная продажа алкогольной продукции, и розничная продажа алкогольной продукции при оказании услуг общественного питания», постановлением администрации города Астрахани от 19.04.2013</w:t>
      </w:r>
      <w:r w:rsidR="00AC0592" w:rsidRPr="00AC0592">
        <w:rPr>
          <w:rFonts w:ascii="Arial" w:hAnsi="Arial" w:cs="Arial"/>
          <w:sz w:val="18"/>
          <w:szCs w:val="18"/>
        </w:rPr>
        <w:t xml:space="preserve"> </w:t>
      </w:r>
      <w:r w:rsidRPr="00AC0592">
        <w:rPr>
          <w:rFonts w:ascii="Arial" w:hAnsi="Arial" w:cs="Arial"/>
          <w:sz w:val="18"/>
          <w:szCs w:val="18"/>
        </w:rPr>
        <w:t>№ 2974 «Об определении гран</w:t>
      </w:r>
      <w:r w:rsidRPr="00AC0592">
        <w:rPr>
          <w:rFonts w:ascii="Arial" w:hAnsi="Arial" w:cs="Arial"/>
          <w:sz w:val="18"/>
          <w:szCs w:val="18"/>
        </w:rPr>
        <w:t>иц прилегающих</w:t>
      </w:r>
      <w:r w:rsidR="00AC0592">
        <w:rPr>
          <w:rFonts w:ascii="Arial" w:hAnsi="Arial" w:cs="Arial"/>
          <w:sz w:val="18"/>
          <w:szCs w:val="18"/>
        </w:rPr>
        <w:t xml:space="preserve"> </w:t>
      </w:r>
      <w:r w:rsidRPr="00AC0592">
        <w:rPr>
          <w:rFonts w:ascii="Arial" w:hAnsi="Arial" w:cs="Arial"/>
          <w:sz w:val="18"/>
          <w:szCs w:val="18"/>
        </w:rPr>
        <w:t>территорий к организациям и (или) объектам, на которых не допускается розничная продажа алкогольной продукции на территории г</w:t>
      </w:r>
      <w:proofErr w:type="gramEnd"/>
      <w:r w:rsidRPr="00AC0592">
        <w:rPr>
          <w:rFonts w:ascii="Arial" w:hAnsi="Arial" w:cs="Arial"/>
          <w:sz w:val="18"/>
          <w:szCs w:val="18"/>
        </w:rPr>
        <w:t>. Астрахани», с изменениями, внесенными постановлением администрации города Астрахани от 30.10.2014 № 6927, постанов</w:t>
      </w:r>
      <w:r w:rsidRPr="00AC0592">
        <w:rPr>
          <w:rFonts w:ascii="Arial" w:hAnsi="Arial" w:cs="Arial"/>
          <w:sz w:val="18"/>
          <w:szCs w:val="18"/>
        </w:rPr>
        <w:t>лениями администрации муниципального образования «Город Астрахань» от 06.04.2016 № 2202, от 12.07.2016 № 4593, от 11.10.2019 № 403,</w:t>
      </w:r>
    </w:p>
    <w:p w:rsidR="00070235" w:rsidRPr="00AC0592" w:rsidRDefault="00AC0592" w:rsidP="00AC0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0592">
        <w:rPr>
          <w:rFonts w:ascii="Arial" w:hAnsi="Arial" w:cs="Arial"/>
          <w:sz w:val="18"/>
          <w:szCs w:val="18"/>
        </w:rPr>
        <w:t xml:space="preserve">1. </w:t>
      </w:r>
      <w:r w:rsidR="00F14026" w:rsidRPr="00AC0592">
        <w:rPr>
          <w:rFonts w:ascii="Arial" w:hAnsi="Arial" w:cs="Arial"/>
          <w:sz w:val="18"/>
          <w:szCs w:val="18"/>
        </w:rPr>
        <w:t>Определить границы прилегающих территорий к объекту, на котором не допускается розничная продажа алкогольной продукции во вр</w:t>
      </w:r>
      <w:r w:rsidR="00F14026" w:rsidRPr="00AC0592">
        <w:rPr>
          <w:rFonts w:ascii="Arial" w:hAnsi="Arial" w:cs="Arial"/>
          <w:sz w:val="18"/>
          <w:szCs w:val="18"/>
        </w:rPr>
        <w:t>емя проведения акции «Бессмертный полк», посвященной</w:t>
      </w:r>
      <w:r>
        <w:rPr>
          <w:rFonts w:ascii="Arial" w:hAnsi="Arial" w:cs="Arial"/>
          <w:sz w:val="18"/>
          <w:szCs w:val="18"/>
        </w:rPr>
        <w:t xml:space="preserve"> </w:t>
      </w:r>
      <w:r w:rsidR="00F14026" w:rsidRPr="00AC0592">
        <w:rPr>
          <w:rFonts w:ascii="Arial" w:hAnsi="Arial" w:cs="Arial"/>
          <w:sz w:val="18"/>
          <w:szCs w:val="18"/>
        </w:rPr>
        <w:t xml:space="preserve">празднованию 77-й годовщины Победы в Великой Отечественной войне 1941-1945 годов, согласно приложению к настоящему распоряжению администрации муниципального образования «Город </w:t>
      </w:r>
      <w:r w:rsidR="00F14026" w:rsidRPr="00AC0592">
        <w:rPr>
          <w:rFonts w:ascii="Arial" w:hAnsi="Arial" w:cs="Arial"/>
          <w:sz w:val="18"/>
          <w:szCs w:val="18"/>
        </w:rPr>
        <w:t>Астрахань».</w:t>
      </w:r>
    </w:p>
    <w:p w:rsidR="00070235" w:rsidRPr="00AC0592" w:rsidRDefault="00AC0592" w:rsidP="00AC0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0592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F14026" w:rsidRPr="00AC0592">
        <w:rPr>
          <w:rFonts w:ascii="Arial" w:hAnsi="Arial" w:cs="Arial"/>
          <w:sz w:val="18"/>
          <w:szCs w:val="18"/>
        </w:rPr>
        <w:t>Утвердить объект: по ул. В. Тредиаковского (от бизнес-центра «Кристалл» (ул. Тургенева, 10/Адмиралтейская, 14) до пл. Ленина; от ул. Свердлова/Адмиралтейская до ул. Свердлова/Володарского; ул. Советская (от ул. Советская/ул. В. Тредиаковского д</w:t>
      </w:r>
      <w:r w:rsidR="00F14026" w:rsidRPr="00AC0592">
        <w:rPr>
          <w:rFonts w:ascii="Arial" w:hAnsi="Arial" w:cs="Arial"/>
          <w:sz w:val="18"/>
          <w:szCs w:val="18"/>
        </w:rPr>
        <w:t>о ул. Советская/ул. Володарского);</w:t>
      </w:r>
      <w:proofErr w:type="gramEnd"/>
      <w:r w:rsidR="00F14026" w:rsidRPr="00AC0592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14026" w:rsidRPr="00AC0592">
        <w:rPr>
          <w:rFonts w:ascii="Arial" w:hAnsi="Arial" w:cs="Arial"/>
          <w:sz w:val="18"/>
          <w:szCs w:val="18"/>
        </w:rPr>
        <w:t>Набережная 1 Мая (от ул. Адмиралтейская/Набережная 1 Мая до ул. Мечникова/Набережная 1 Мая), в отношении которого определены границы прилегающих территорий, на которых не допускается розничная продажа алкогольной продукци</w:t>
      </w:r>
      <w:r w:rsidR="00F14026" w:rsidRPr="00AC0592">
        <w:rPr>
          <w:rFonts w:ascii="Arial" w:hAnsi="Arial" w:cs="Arial"/>
          <w:sz w:val="18"/>
          <w:szCs w:val="18"/>
        </w:rPr>
        <w:t>и во время проведения 09 мая 2022 с 10.00 до 15.00 часов акции «Бессмертный полк», посвященной празднованию 77-й годовщины Победы в Великой Отечественной войне 1941-1945 годов.</w:t>
      </w:r>
      <w:proofErr w:type="gramEnd"/>
    </w:p>
    <w:p w:rsidR="00070235" w:rsidRPr="00AC0592" w:rsidRDefault="00AC0592" w:rsidP="00AC0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0592">
        <w:rPr>
          <w:rFonts w:ascii="Arial" w:hAnsi="Arial" w:cs="Arial"/>
          <w:sz w:val="18"/>
          <w:szCs w:val="18"/>
        </w:rPr>
        <w:t xml:space="preserve">3. </w:t>
      </w:r>
      <w:r w:rsidR="00F14026" w:rsidRPr="00AC0592">
        <w:rPr>
          <w:rFonts w:ascii="Arial" w:hAnsi="Arial" w:cs="Arial"/>
          <w:sz w:val="18"/>
          <w:szCs w:val="18"/>
        </w:rPr>
        <w:t>Рекомендовать УМВД России по городу Астрахань при проведении акции «Бессмертный</w:t>
      </w:r>
      <w:r w:rsidR="00F14026" w:rsidRPr="00AC0592">
        <w:rPr>
          <w:rFonts w:ascii="Arial" w:hAnsi="Arial" w:cs="Arial"/>
          <w:sz w:val="18"/>
          <w:szCs w:val="18"/>
        </w:rPr>
        <w:t xml:space="preserve"> полк», посвященной празднованию 77-й годовщины Победы в Великой Отечественной войне 1941-1945 годов обеспечить охрану общественного порядка и осуществить </w:t>
      </w:r>
      <w:proofErr w:type="gramStart"/>
      <w:r w:rsidR="00F14026" w:rsidRPr="00AC0592">
        <w:rPr>
          <w:rFonts w:ascii="Arial" w:hAnsi="Arial" w:cs="Arial"/>
          <w:sz w:val="18"/>
          <w:szCs w:val="18"/>
        </w:rPr>
        <w:t>контроль за</w:t>
      </w:r>
      <w:proofErr w:type="gramEnd"/>
      <w:r w:rsidR="00F14026" w:rsidRPr="00AC059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</w:t>
      </w:r>
      <w:r w:rsidR="00F14026" w:rsidRPr="00AC0592">
        <w:rPr>
          <w:rFonts w:ascii="Arial" w:hAnsi="Arial" w:cs="Arial"/>
          <w:sz w:val="18"/>
          <w:szCs w:val="18"/>
        </w:rPr>
        <w:t>хань».</w:t>
      </w:r>
    </w:p>
    <w:p w:rsidR="00070235" w:rsidRPr="00AC0592" w:rsidRDefault="00AC0592" w:rsidP="00AC0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0592">
        <w:rPr>
          <w:rFonts w:ascii="Arial" w:hAnsi="Arial" w:cs="Arial"/>
          <w:sz w:val="18"/>
          <w:szCs w:val="18"/>
        </w:rPr>
        <w:t xml:space="preserve">4. </w:t>
      </w:r>
      <w:r w:rsidR="00F14026" w:rsidRPr="00AC059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070235" w:rsidRPr="00AC0592" w:rsidRDefault="00AC0592" w:rsidP="00AC0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0592">
        <w:rPr>
          <w:rFonts w:ascii="Arial" w:hAnsi="Arial" w:cs="Arial"/>
          <w:sz w:val="18"/>
          <w:szCs w:val="18"/>
        </w:rPr>
        <w:t xml:space="preserve">4.1. </w:t>
      </w:r>
      <w:r w:rsidR="00F14026" w:rsidRPr="00AC0592">
        <w:rPr>
          <w:rFonts w:ascii="Arial" w:hAnsi="Arial" w:cs="Arial"/>
          <w:sz w:val="18"/>
          <w:szCs w:val="18"/>
        </w:rPr>
        <w:t>Проинформировать население города Астрахани об ограничении продажи алкогольной продукции во время проведения акции «Бессмертный полк», посвященной праздно</w:t>
      </w:r>
      <w:r w:rsidR="00F14026" w:rsidRPr="00AC0592">
        <w:rPr>
          <w:rFonts w:ascii="Arial" w:hAnsi="Arial" w:cs="Arial"/>
          <w:sz w:val="18"/>
          <w:szCs w:val="18"/>
        </w:rPr>
        <w:t>ванию 77-й годовщины Победы в Великой Отечественной войне 1941-1945 годов в средствах массовой информации.</w:t>
      </w:r>
    </w:p>
    <w:p w:rsidR="00070235" w:rsidRPr="00AC0592" w:rsidRDefault="00AC0592" w:rsidP="00AC0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0592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F14026" w:rsidRPr="00AC0592">
        <w:rPr>
          <w:rFonts w:ascii="Arial" w:hAnsi="Arial" w:cs="Arial"/>
          <w:sz w:val="18"/>
          <w:szCs w:val="18"/>
        </w:rPr>
        <w:t>Разместить</w:t>
      </w:r>
      <w:proofErr w:type="gramEnd"/>
      <w:r w:rsidR="00F14026" w:rsidRPr="00AC059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</w:t>
      </w:r>
      <w:r w:rsidR="00F14026" w:rsidRPr="00AC0592">
        <w:rPr>
          <w:rFonts w:ascii="Arial" w:hAnsi="Arial" w:cs="Arial"/>
          <w:sz w:val="18"/>
          <w:szCs w:val="18"/>
        </w:rPr>
        <w:t>вания «Город Астрахань».</w:t>
      </w:r>
    </w:p>
    <w:p w:rsidR="00070235" w:rsidRPr="00AC0592" w:rsidRDefault="00AC0592" w:rsidP="00AC05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059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14026" w:rsidRPr="00AC0592">
        <w:rPr>
          <w:rFonts w:ascii="Arial" w:hAnsi="Arial" w:cs="Arial"/>
          <w:sz w:val="18"/>
          <w:szCs w:val="18"/>
        </w:rPr>
        <w:t>Контроль за</w:t>
      </w:r>
      <w:proofErr w:type="gramEnd"/>
      <w:r w:rsidR="00F14026" w:rsidRPr="00AC059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proofErr w:type="spellStart"/>
      <w:r w:rsidR="00F14026" w:rsidRPr="00AC0592">
        <w:rPr>
          <w:rFonts w:ascii="Arial" w:hAnsi="Arial" w:cs="Arial"/>
          <w:sz w:val="18"/>
          <w:szCs w:val="18"/>
        </w:rPr>
        <w:t>Светцова</w:t>
      </w:r>
      <w:proofErr w:type="spellEnd"/>
      <w:r w:rsidR="00F14026" w:rsidRPr="00AC0592">
        <w:rPr>
          <w:rFonts w:ascii="Arial" w:hAnsi="Arial" w:cs="Arial"/>
          <w:sz w:val="18"/>
          <w:szCs w:val="18"/>
        </w:rPr>
        <w:t xml:space="preserve"> Ю.А.</w:t>
      </w:r>
    </w:p>
    <w:p w:rsidR="00070235" w:rsidRPr="00AC0592" w:rsidRDefault="00F14026" w:rsidP="00AC059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C0592">
        <w:rPr>
          <w:rFonts w:ascii="Arial" w:hAnsi="Arial" w:cs="Arial"/>
          <w:b/>
          <w:sz w:val="18"/>
          <w:szCs w:val="18"/>
        </w:rPr>
        <w:t>Глава муниципального</w:t>
      </w:r>
      <w:r w:rsidR="00AC0592" w:rsidRPr="00AC0592">
        <w:rPr>
          <w:rFonts w:ascii="Arial" w:hAnsi="Arial" w:cs="Arial"/>
          <w:b/>
          <w:sz w:val="18"/>
          <w:szCs w:val="18"/>
        </w:rPr>
        <w:t xml:space="preserve"> </w:t>
      </w:r>
      <w:r w:rsidRPr="00AC0592">
        <w:rPr>
          <w:rFonts w:ascii="Arial" w:hAnsi="Arial" w:cs="Arial"/>
          <w:b/>
          <w:sz w:val="18"/>
          <w:szCs w:val="18"/>
        </w:rPr>
        <w:t xml:space="preserve">образования </w:t>
      </w:r>
      <w:r w:rsidRPr="00AC0592">
        <w:rPr>
          <w:rFonts w:ascii="Arial" w:hAnsi="Arial" w:cs="Arial"/>
          <w:b/>
          <w:sz w:val="18"/>
          <w:szCs w:val="18"/>
        </w:rPr>
        <w:t>«Город Астрахань»</w:t>
      </w:r>
      <w:r w:rsidR="00AC0592" w:rsidRPr="00AC0592">
        <w:rPr>
          <w:rFonts w:ascii="Arial" w:hAnsi="Arial" w:cs="Arial"/>
          <w:b/>
          <w:sz w:val="18"/>
          <w:szCs w:val="18"/>
        </w:rPr>
        <w:t xml:space="preserve"> </w:t>
      </w:r>
      <w:r w:rsidRPr="00AC0592">
        <w:rPr>
          <w:rFonts w:ascii="Arial" w:hAnsi="Arial" w:cs="Arial"/>
          <w:b/>
          <w:sz w:val="18"/>
          <w:szCs w:val="18"/>
        </w:rPr>
        <w:t>М.Н. Пермякова</w:t>
      </w:r>
    </w:p>
    <w:p w:rsidR="00070235" w:rsidRPr="00AC0592" w:rsidRDefault="00AC0592" w:rsidP="00AC0592">
      <w:r>
        <w:rPr>
          <w:noProof/>
          <w:lang w:bidi="ar-SA"/>
        </w:rPr>
        <w:lastRenderedPageBreak/>
        <w:drawing>
          <wp:inline distT="0" distB="0" distL="0" distR="0" wp14:anchorId="45B595AE" wp14:editId="331C6F9B">
            <wp:extent cx="5580380" cy="8433016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33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070235" w:rsidRPr="00AC0592" w:rsidSect="00AC059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026" w:rsidRDefault="00F14026">
      <w:r>
        <w:separator/>
      </w:r>
    </w:p>
  </w:endnote>
  <w:endnote w:type="continuationSeparator" w:id="0">
    <w:p w:rsidR="00F14026" w:rsidRDefault="00F14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026" w:rsidRDefault="00F14026"/>
  </w:footnote>
  <w:footnote w:type="continuationSeparator" w:id="0">
    <w:p w:rsidR="00F14026" w:rsidRDefault="00F140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C3654"/>
    <w:multiLevelType w:val="multilevel"/>
    <w:tmpl w:val="C6C4C1C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277281"/>
    <w:multiLevelType w:val="multilevel"/>
    <w:tmpl w:val="24203B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0235"/>
    <w:rsid w:val="00070235"/>
    <w:rsid w:val="00AC0592"/>
    <w:rsid w:val="00F1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AC059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C059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AC059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C059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539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2022-04-28T12:49:00Z</dcterms:created>
  <dcterms:modified xsi:type="dcterms:W3CDTF">2022-04-28T12:53:00Z</dcterms:modified>
</cp:coreProperties>
</file>