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7F1" w:rsidRPr="00EB67F1" w:rsidRDefault="00EB67F1" w:rsidP="00EB67F1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r w:rsidRPr="00EB67F1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0A27FA" w:rsidRPr="00EB67F1" w:rsidRDefault="006C3D89" w:rsidP="00EB67F1">
      <w:pPr>
        <w:jc w:val="center"/>
        <w:rPr>
          <w:rFonts w:ascii="Cambria" w:hAnsi="Cambria"/>
          <w:b/>
          <w:sz w:val="20"/>
          <w:szCs w:val="20"/>
        </w:rPr>
      </w:pPr>
      <w:r w:rsidRPr="00EB67F1">
        <w:rPr>
          <w:rFonts w:ascii="Cambria" w:hAnsi="Cambria"/>
          <w:b/>
          <w:sz w:val="20"/>
          <w:szCs w:val="20"/>
        </w:rPr>
        <w:t>РАСПОРЯЖЕНИЕ</w:t>
      </w:r>
      <w:bookmarkEnd w:id="0"/>
    </w:p>
    <w:p w:rsidR="000A27FA" w:rsidRPr="00EB67F1" w:rsidRDefault="006C3D89" w:rsidP="00EB67F1">
      <w:pPr>
        <w:jc w:val="center"/>
        <w:rPr>
          <w:rFonts w:ascii="Cambria" w:hAnsi="Cambria"/>
          <w:b/>
          <w:sz w:val="20"/>
          <w:szCs w:val="20"/>
        </w:rPr>
      </w:pPr>
      <w:bookmarkStart w:id="1" w:name="bookmark1"/>
      <w:r w:rsidRPr="00EB67F1">
        <w:rPr>
          <w:rFonts w:ascii="Cambria" w:hAnsi="Cambria"/>
          <w:b/>
          <w:sz w:val="20"/>
          <w:szCs w:val="20"/>
        </w:rPr>
        <w:t>29 апреля 2021 года</w:t>
      </w:r>
      <w:bookmarkEnd w:id="1"/>
      <w:r w:rsidR="00EB67F1" w:rsidRPr="00EB67F1">
        <w:rPr>
          <w:rFonts w:ascii="Cambria" w:hAnsi="Cambria"/>
          <w:b/>
          <w:sz w:val="20"/>
          <w:szCs w:val="20"/>
        </w:rPr>
        <w:t xml:space="preserve"> № 744-р</w:t>
      </w:r>
    </w:p>
    <w:p w:rsidR="000A27FA" w:rsidRPr="00EB67F1" w:rsidRDefault="00EB67F1" w:rsidP="00EB67F1">
      <w:pPr>
        <w:jc w:val="center"/>
      </w:pPr>
      <w:r w:rsidRPr="00EB67F1">
        <w:rPr>
          <w:rFonts w:ascii="Cambria" w:hAnsi="Cambria"/>
          <w:b/>
          <w:sz w:val="20"/>
          <w:szCs w:val="20"/>
        </w:rPr>
        <w:t xml:space="preserve">«О </w:t>
      </w:r>
      <w:r w:rsidR="006C3D89" w:rsidRPr="00EB67F1">
        <w:rPr>
          <w:rFonts w:ascii="Cambria" w:hAnsi="Cambria"/>
          <w:b/>
          <w:sz w:val="20"/>
          <w:szCs w:val="20"/>
        </w:rPr>
        <w:t>временном ограничении дородного движения на время проведения торжественных мероприятий в ознаменование празднования Дня пожарной охраны</w:t>
      </w:r>
      <w:r w:rsidRPr="00EB67F1">
        <w:rPr>
          <w:rFonts w:ascii="Cambria" w:hAnsi="Cambria"/>
          <w:b/>
          <w:sz w:val="20"/>
          <w:szCs w:val="20"/>
        </w:rPr>
        <w:t>»</w:t>
      </w:r>
    </w:p>
    <w:p w:rsidR="000A27FA" w:rsidRPr="00EB67F1" w:rsidRDefault="006C3D89" w:rsidP="00EB67F1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EB67F1">
        <w:rPr>
          <w:rFonts w:ascii="Arial" w:hAnsi="Arial" w:cs="Arial"/>
          <w:sz w:val="18"/>
          <w:szCs w:val="18"/>
        </w:rPr>
        <w:t>В соответствии с Федеральными законами «Об общих принципах организации местного самоуправления в Российской Федерации»,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«О безопасности дорожного движения», Законом Астраханской области «О случаях установления временных ограничений или прекращения движения транспортных средств по автомобильным дорогам регионального или межмуниципального значения в границах</w:t>
      </w:r>
      <w:proofErr w:type="gramEnd"/>
      <w:r w:rsidRPr="00EB67F1">
        <w:rPr>
          <w:rFonts w:ascii="Arial" w:hAnsi="Arial" w:cs="Arial"/>
          <w:sz w:val="18"/>
          <w:szCs w:val="18"/>
        </w:rPr>
        <w:t xml:space="preserve"> населенных пунктов», постановлением Правительства Астраханской области от 16.03.2012 № 86-П «О порядке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области», Уставом муниципального образования «Город Астрахань», в связи с проведением торжественных мероприятий, в ознаменование празднования Дня пожарной охраны:</w:t>
      </w:r>
    </w:p>
    <w:p w:rsidR="000A27FA" w:rsidRPr="00EB67F1" w:rsidRDefault="00EB67F1" w:rsidP="00EB67F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B67F1">
        <w:rPr>
          <w:rFonts w:ascii="Arial" w:hAnsi="Arial" w:cs="Arial"/>
          <w:sz w:val="18"/>
          <w:szCs w:val="18"/>
        </w:rPr>
        <w:t xml:space="preserve">1. </w:t>
      </w:r>
      <w:r w:rsidR="006C3D89" w:rsidRPr="00EB67F1">
        <w:rPr>
          <w:rFonts w:ascii="Arial" w:hAnsi="Arial" w:cs="Arial"/>
          <w:sz w:val="18"/>
          <w:szCs w:val="18"/>
        </w:rPr>
        <w:t>Ввести временное ограничение дорожного движения:</w:t>
      </w:r>
    </w:p>
    <w:p w:rsidR="000A27FA" w:rsidRPr="00EB67F1" w:rsidRDefault="00EB67F1" w:rsidP="00EB67F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B67F1">
        <w:rPr>
          <w:rFonts w:ascii="Arial" w:hAnsi="Arial" w:cs="Arial"/>
          <w:sz w:val="18"/>
          <w:szCs w:val="18"/>
        </w:rPr>
        <w:t xml:space="preserve">1.1. </w:t>
      </w:r>
      <w:r w:rsidR="006C3D89" w:rsidRPr="00EB67F1">
        <w:rPr>
          <w:rFonts w:ascii="Arial" w:hAnsi="Arial" w:cs="Arial"/>
          <w:sz w:val="18"/>
          <w:szCs w:val="18"/>
        </w:rPr>
        <w:t>С 14.00 29.04.2021 до 19.00 30.04.2021 по ул. Комсомольская Набережная дом 2 до кольца Центрального стадиона.</w:t>
      </w:r>
    </w:p>
    <w:p w:rsidR="000A27FA" w:rsidRPr="00EB67F1" w:rsidRDefault="00EB67F1" w:rsidP="00EB67F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B67F1">
        <w:rPr>
          <w:rFonts w:ascii="Arial" w:hAnsi="Arial" w:cs="Arial"/>
          <w:sz w:val="18"/>
          <w:szCs w:val="18"/>
        </w:rPr>
        <w:t xml:space="preserve">1.2. </w:t>
      </w:r>
      <w:r w:rsidR="006C3D89" w:rsidRPr="00EB67F1">
        <w:rPr>
          <w:rFonts w:ascii="Arial" w:hAnsi="Arial" w:cs="Arial"/>
          <w:sz w:val="18"/>
          <w:szCs w:val="18"/>
        </w:rPr>
        <w:t>С 1</w:t>
      </w:r>
      <w:r w:rsidR="00916A1C">
        <w:rPr>
          <w:rFonts w:ascii="Arial" w:hAnsi="Arial" w:cs="Arial"/>
          <w:sz w:val="18"/>
          <w:szCs w:val="18"/>
        </w:rPr>
        <w:t>2</w:t>
      </w:r>
      <w:bookmarkStart w:id="2" w:name="_GoBack"/>
      <w:bookmarkEnd w:id="2"/>
      <w:r w:rsidR="006C3D89" w:rsidRPr="00EB67F1">
        <w:rPr>
          <w:rFonts w:ascii="Arial" w:hAnsi="Arial" w:cs="Arial"/>
          <w:sz w:val="18"/>
          <w:szCs w:val="18"/>
        </w:rPr>
        <w:t>.00 30.04.2021 до 14.00 30.04.2021 по ул. Савушкина от кольца Центрального стадиона до пересечения с ул. Анри Барбюса.</w:t>
      </w:r>
    </w:p>
    <w:p w:rsidR="000A27FA" w:rsidRPr="00EB67F1" w:rsidRDefault="00EB67F1" w:rsidP="00EB67F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B67F1">
        <w:rPr>
          <w:rFonts w:ascii="Arial" w:hAnsi="Arial" w:cs="Arial"/>
          <w:sz w:val="18"/>
          <w:szCs w:val="18"/>
        </w:rPr>
        <w:t xml:space="preserve">2. </w:t>
      </w:r>
      <w:r w:rsidR="006C3D89" w:rsidRPr="00EB67F1">
        <w:rPr>
          <w:rFonts w:ascii="Arial" w:hAnsi="Arial" w:cs="Arial"/>
          <w:sz w:val="18"/>
          <w:szCs w:val="18"/>
        </w:rPr>
        <w:t>Ввести временное ограничение остановки и стоянки частного автотранспорта:</w:t>
      </w:r>
    </w:p>
    <w:p w:rsidR="000A27FA" w:rsidRPr="00EB67F1" w:rsidRDefault="00EB67F1" w:rsidP="00EB67F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B67F1">
        <w:rPr>
          <w:rFonts w:ascii="Arial" w:hAnsi="Arial" w:cs="Arial"/>
          <w:sz w:val="18"/>
          <w:szCs w:val="18"/>
        </w:rPr>
        <w:t xml:space="preserve">2.1. </w:t>
      </w:r>
      <w:r w:rsidR="006C3D89" w:rsidRPr="00EB67F1">
        <w:rPr>
          <w:rFonts w:ascii="Arial" w:hAnsi="Arial" w:cs="Arial"/>
          <w:sz w:val="18"/>
          <w:szCs w:val="18"/>
        </w:rPr>
        <w:t>С 12.00 29.04.2021 до 19.00 30.04.2021 по ул. Комсомольская Набережная дом 2 до кольца Центрального стадиона.</w:t>
      </w:r>
    </w:p>
    <w:p w:rsidR="00EB67F1" w:rsidRDefault="00EB67F1" w:rsidP="00EB67F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B67F1">
        <w:rPr>
          <w:rFonts w:ascii="Arial" w:hAnsi="Arial" w:cs="Arial"/>
          <w:sz w:val="18"/>
          <w:szCs w:val="18"/>
        </w:rPr>
        <w:t xml:space="preserve">2.2. </w:t>
      </w:r>
      <w:r w:rsidR="006C3D89" w:rsidRPr="00EB67F1">
        <w:rPr>
          <w:rFonts w:ascii="Arial" w:hAnsi="Arial" w:cs="Arial"/>
          <w:sz w:val="18"/>
          <w:szCs w:val="18"/>
        </w:rPr>
        <w:t>С 12.00 30.04.2021 до 14.00 30.04.2021 по ул. Савушкина от кольца Центрального стадиона до пересечения с ул. Анри Барбюса.</w:t>
      </w:r>
    </w:p>
    <w:p w:rsidR="000A27FA" w:rsidRPr="00EB67F1" w:rsidRDefault="00EB67F1" w:rsidP="00EB67F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B67F1">
        <w:rPr>
          <w:rFonts w:ascii="Arial" w:hAnsi="Arial" w:cs="Arial"/>
          <w:sz w:val="18"/>
          <w:szCs w:val="18"/>
        </w:rPr>
        <w:t xml:space="preserve">3. </w:t>
      </w:r>
      <w:r w:rsidR="006C3D89" w:rsidRPr="00EB67F1">
        <w:rPr>
          <w:rFonts w:ascii="Arial" w:hAnsi="Arial" w:cs="Arial"/>
          <w:sz w:val="18"/>
          <w:szCs w:val="18"/>
        </w:rPr>
        <w:t>Утвердить прилагаемую схему расположения технических средств организации дорожного движения на время проведения торжественных мероприятий.</w:t>
      </w:r>
    </w:p>
    <w:p w:rsidR="000A27FA" w:rsidRPr="00EB67F1" w:rsidRDefault="00EB67F1" w:rsidP="00EB67F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B67F1">
        <w:rPr>
          <w:rFonts w:ascii="Arial" w:hAnsi="Arial" w:cs="Arial"/>
          <w:sz w:val="18"/>
          <w:szCs w:val="18"/>
        </w:rPr>
        <w:t xml:space="preserve">4. </w:t>
      </w:r>
      <w:r w:rsidR="006C3D89" w:rsidRPr="00EB67F1">
        <w:rPr>
          <w:rFonts w:ascii="Arial" w:hAnsi="Arial" w:cs="Arial"/>
          <w:sz w:val="18"/>
          <w:szCs w:val="18"/>
        </w:rPr>
        <w:t>Организовать движение городских автобусов в соответствии с</w:t>
      </w:r>
      <w:r>
        <w:rPr>
          <w:rFonts w:ascii="Arial" w:hAnsi="Arial" w:cs="Arial"/>
          <w:sz w:val="18"/>
          <w:szCs w:val="18"/>
        </w:rPr>
        <w:t xml:space="preserve"> </w:t>
      </w:r>
      <w:r w:rsidR="006C3D89" w:rsidRPr="00EB67F1">
        <w:rPr>
          <w:rFonts w:ascii="Arial" w:hAnsi="Arial" w:cs="Arial"/>
          <w:sz w:val="18"/>
          <w:szCs w:val="18"/>
        </w:rPr>
        <w:t>разработанными маршрутами согласно приложениям 1,2 к настоящему распоряжению</w:t>
      </w:r>
      <w:r>
        <w:rPr>
          <w:rFonts w:ascii="Arial" w:hAnsi="Arial" w:cs="Arial"/>
          <w:sz w:val="18"/>
          <w:szCs w:val="18"/>
        </w:rPr>
        <w:t xml:space="preserve"> </w:t>
      </w:r>
      <w:r w:rsidR="006C3D89" w:rsidRPr="00EB67F1">
        <w:rPr>
          <w:rFonts w:ascii="Arial" w:hAnsi="Arial" w:cs="Arial"/>
          <w:sz w:val="18"/>
          <w:szCs w:val="18"/>
        </w:rPr>
        <w:t>администрации</w:t>
      </w:r>
      <w:r>
        <w:rPr>
          <w:rFonts w:ascii="Arial" w:hAnsi="Arial" w:cs="Arial"/>
          <w:sz w:val="18"/>
          <w:szCs w:val="18"/>
        </w:rPr>
        <w:t xml:space="preserve"> муниципального </w:t>
      </w:r>
      <w:r w:rsidR="006C3D89" w:rsidRPr="00EB67F1">
        <w:rPr>
          <w:rFonts w:ascii="Arial" w:hAnsi="Arial" w:cs="Arial"/>
          <w:sz w:val="18"/>
          <w:szCs w:val="18"/>
        </w:rPr>
        <w:t>образования</w:t>
      </w:r>
      <w:r>
        <w:rPr>
          <w:rFonts w:ascii="Arial" w:hAnsi="Arial" w:cs="Arial"/>
          <w:sz w:val="18"/>
          <w:szCs w:val="18"/>
        </w:rPr>
        <w:t xml:space="preserve"> </w:t>
      </w:r>
      <w:r w:rsidR="006C3D89" w:rsidRPr="00EB67F1">
        <w:rPr>
          <w:rFonts w:ascii="Arial" w:hAnsi="Arial" w:cs="Arial"/>
          <w:sz w:val="18"/>
          <w:szCs w:val="18"/>
        </w:rPr>
        <w:t>«Город</w:t>
      </w:r>
      <w:r>
        <w:rPr>
          <w:rFonts w:ascii="Arial" w:hAnsi="Arial" w:cs="Arial"/>
          <w:sz w:val="18"/>
          <w:szCs w:val="18"/>
        </w:rPr>
        <w:t xml:space="preserve"> </w:t>
      </w:r>
      <w:r w:rsidR="006C3D89" w:rsidRPr="00EB67F1">
        <w:rPr>
          <w:rFonts w:ascii="Arial" w:hAnsi="Arial" w:cs="Arial"/>
          <w:sz w:val="18"/>
          <w:szCs w:val="18"/>
        </w:rPr>
        <w:t>Астрахань».</w:t>
      </w:r>
    </w:p>
    <w:p w:rsidR="000A27FA" w:rsidRPr="00EB67F1" w:rsidRDefault="00EB67F1" w:rsidP="00EB67F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B67F1">
        <w:rPr>
          <w:rFonts w:ascii="Arial" w:hAnsi="Arial" w:cs="Arial"/>
          <w:sz w:val="18"/>
          <w:szCs w:val="18"/>
        </w:rPr>
        <w:t xml:space="preserve">5. </w:t>
      </w:r>
      <w:r w:rsidR="006C3D89" w:rsidRPr="00EB67F1">
        <w:rPr>
          <w:rFonts w:ascii="Arial" w:hAnsi="Arial" w:cs="Arial"/>
          <w:sz w:val="18"/>
          <w:szCs w:val="18"/>
        </w:rPr>
        <w:t>Управлению по коммунальному хозяйству и благоустройству администрации муниципального образования «Город Астрахань» в течение семи дней со дня принятия настоящего распоряжения администрации муниципального образования «Город Астрахань» направить его в адрес УГИБДД УМВД России по Астраханской области.</w:t>
      </w:r>
    </w:p>
    <w:p w:rsidR="000A27FA" w:rsidRPr="00EB67F1" w:rsidRDefault="00EB67F1" w:rsidP="00EB67F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B67F1">
        <w:rPr>
          <w:rFonts w:ascii="Arial" w:hAnsi="Arial" w:cs="Arial"/>
          <w:sz w:val="18"/>
          <w:szCs w:val="18"/>
        </w:rPr>
        <w:t xml:space="preserve">6. </w:t>
      </w:r>
      <w:r w:rsidR="006C3D89" w:rsidRPr="00EB67F1">
        <w:rPr>
          <w:rFonts w:ascii="Arial" w:hAnsi="Arial" w:cs="Arial"/>
          <w:sz w:val="18"/>
          <w:szCs w:val="18"/>
        </w:rPr>
        <w:t>Управлению информационной политики администрации</w:t>
      </w:r>
      <w:r>
        <w:rPr>
          <w:rFonts w:ascii="Arial" w:hAnsi="Arial" w:cs="Arial"/>
          <w:sz w:val="18"/>
          <w:szCs w:val="18"/>
        </w:rPr>
        <w:t xml:space="preserve"> </w:t>
      </w:r>
      <w:r w:rsidR="006C3D89" w:rsidRPr="00EB67F1">
        <w:rPr>
          <w:rFonts w:ascii="Arial" w:hAnsi="Arial" w:cs="Arial"/>
          <w:sz w:val="18"/>
          <w:szCs w:val="18"/>
        </w:rPr>
        <w:t xml:space="preserve">муниципального образования «Город Астрахань» </w:t>
      </w:r>
      <w:proofErr w:type="gramStart"/>
      <w:r w:rsidR="006C3D89" w:rsidRPr="00EB67F1">
        <w:rPr>
          <w:rFonts w:ascii="Arial" w:hAnsi="Arial" w:cs="Arial"/>
          <w:sz w:val="18"/>
          <w:szCs w:val="18"/>
        </w:rPr>
        <w:t>разместить</w:t>
      </w:r>
      <w:proofErr w:type="gramEnd"/>
      <w:r w:rsidR="006C3D89" w:rsidRPr="00EB67F1">
        <w:rPr>
          <w:rFonts w:ascii="Arial" w:hAnsi="Arial" w:cs="Arial"/>
          <w:sz w:val="18"/>
          <w:szCs w:val="18"/>
        </w:rPr>
        <w:t xml:space="preserve"> настоящее распоряжение</w:t>
      </w:r>
      <w:r>
        <w:rPr>
          <w:rFonts w:ascii="Arial" w:hAnsi="Arial" w:cs="Arial"/>
          <w:sz w:val="18"/>
          <w:szCs w:val="18"/>
        </w:rPr>
        <w:t xml:space="preserve"> </w:t>
      </w:r>
      <w:r w:rsidR="006C3D89" w:rsidRPr="00EB67F1">
        <w:rPr>
          <w:rFonts w:ascii="Arial" w:hAnsi="Arial" w:cs="Arial"/>
          <w:sz w:val="18"/>
          <w:szCs w:val="18"/>
        </w:rPr>
        <w:t>администрации</w:t>
      </w:r>
      <w:r>
        <w:rPr>
          <w:rFonts w:ascii="Arial" w:hAnsi="Arial" w:cs="Arial"/>
          <w:sz w:val="18"/>
          <w:szCs w:val="18"/>
        </w:rPr>
        <w:t xml:space="preserve"> </w:t>
      </w:r>
      <w:r w:rsidR="006C3D89" w:rsidRPr="00EB67F1">
        <w:rPr>
          <w:rFonts w:ascii="Arial" w:hAnsi="Arial" w:cs="Arial"/>
          <w:sz w:val="18"/>
          <w:szCs w:val="18"/>
        </w:rPr>
        <w:t>муниципального</w:t>
      </w:r>
      <w:r>
        <w:rPr>
          <w:rFonts w:ascii="Arial" w:hAnsi="Arial" w:cs="Arial"/>
          <w:sz w:val="18"/>
          <w:szCs w:val="18"/>
        </w:rPr>
        <w:t xml:space="preserve"> </w:t>
      </w:r>
      <w:r w:rsidR="006C3D89" w:rsidRPr="00EB67F1">
        <w:rPr>
          <w:rFonts w:ascii="Arial" w:hAnsi="Arial" w:cs="Arial"/>
          <w:sz w:val="18"/>
          <w:szCs w:val="18"/>
        </w:rPr>
        <w:t>образования</w:t>
      </w:r>
      <w:r>
        <w:rPr>
          <w:rFonts w:ascii="Arial" w:hAnsi="Arial" w:cs="Arial"/>
          <w:sz w:val="18"/>
          <w:szCs w:val="18"/>
        </w:rPr>
        <w:t xml:space="preserve"> </w:t>
      </w:r>
      <w:r w:rsidR="006C3D89" w:rsidRPr="00EB67F1">
        <w:rPr>
          <w:rFonts w:ascii="Arial" w:hAnsi="Arial" w:cs="Arial"/>
          <w:sz w:val="18"/>
          <w:szCs w:val="18"/>
        </w:rPr>
        <w:t>«Город</w:t>
      </w:r>
      <w:r>
        <w:rPr>
          <w:rFonts w:ascii="Arial" w:hAnsi="Arial" w:cs="Arial"/>
          <w:sz w:val="18"/>
          <w:szCs w:val="18"/>
        </w:rPr>
        <w:t xml:space="preserve"> </w:t>
      </w:r>
      <w:r w:rsidR="006C3D89" w:rsidRPr="00EB67F1">
        <w:rPr>
          <w:rFonts w:ascii="Arial" w:hAnsi="Arial" w:cs="Arial"/>
          <w:sz w:val="18"/>
          <w:szCs w:val="18"/>
        </w:rPr>
        <w:t>Астрахань» на официальном</w:t>
      </w:r>
      <w:r>
        <w:rPr>
          <w:rFonts w:ascii="Arial" w:hAnsi="Arial" w:cs="Arial"/>
          <w:sz w:val="18"/>
          <w:szCs w:val="18"/>
        </w:rPr>
        <w:t xml:space="preserve"> </w:t>
      </w:r>
      <w:r w:rsidR="006C3D89" w:rsidRPr="00EB67F1">
        <w:rPr>
          <w:rFonts w:ascii="Arial" w:hAnsi="Arial" w:cs="Arial"/>
          <w:sz w:val="18"/>
          <w:szCs w:val="18"/>
        </w:rPr>
        <w:t>сайте администрации муниципального</w:t>
      </w:r>
      <w:r>
        <w:rPr>
          <w:rFonts w:ascii="Arial" w:hAnsi="Arial" w:cs="Arial"/>
          <w:sz w:val="18"/>
          <w:szCs w:val="18"/>
        </w:rPr>
        <w:t xml:space="preserve"> </w:t>
      </w:r>
      <w:r w:rsidR="006C3D89" w:rsidRPr="00EB67F1">
        <w:rPr>
          <w:rFonts w:ascii="Arial" w:hAnsi="Arial" w:cs="Arial"/>
          <w:sz w:val="18"/>
          <w:szCs w:val="18"/>
        </w:rPr>
        <w:t>образования «Город Астрахань» и проинформировать население о принятом распоряжении</w:t>
      </w:r>
      <w:r>
        <w:rPr>
          <w:rFonts w:ascii="Arial" w:hAnsi="Arial" w:cs="Arial"/>
          <w:sz w:val="18"/>
          <w:szCs w:val="18"/>
        </w:rPr>
        <w:t xml:space="preserve"> </w:t>
      </w:r>
      <w:r w:rsidR="006C3D89" w:rsidRPr="00EB67F1">
        <w:rPr>
          <w:rFonts w:ascii="Arial" w:hAnsi="Arial" w:cs="Arial"/>
          <w:sz w:val="18"/>
          <w:szCs w:val="18"/>
        </w:rPr>
        <w:t>администрации</w:t>
      </w:r>
      <w:r>
        <w:rPr>
          <w:rFonts w:ascii="Arial" w:hAnsi="Arial" w:cs="Arial"/>
          <w:sz w:val="18"/>
          <w:szCs w:val="18"/>
        </w:rPr>
        <w:t xml:space="preserve"> </w:t>
      </w:r>
      <w:r w:rsidR="006C3D89" w:rsidRPr="00EB67F1">
        <w:rPr>
          <w:rFonts w:ascii="Arial" w:hAnsi="Arial" w:cs="Arial"/>
          <w:sz w:val="18"/>
          <w:szCs w:val="18"/>
        </w:rPr>
        <w:t>муниципального</w:t>
      </w:r>
      <w:r>
        <w:rPr>
          <w:rFonts w:ascii="Arial" w:hAnsi="Arial" w:cs="Arial"/>
          <w:sz w:val="18"/>
          <w:szCs w:val="18"/>
        </w:rPr>
        <w:t xml:space="preserve"> </w:t>
      </w:r>
      <w:r w:rsidR="006C3D89" w:rsidRPr="00EB67F1">
        <w:rPr>
          <w:rFonts w:ascii="Arial" w:hAnsi="Arial" w:cs="Arial"/>
          <w:sz w:val="18"/>
          <w:szCs w:val="18"/>
        </w:rPr>
        <w:t>образования</w:t>
      </w:r>
      <w:r>
        <w:rPr>
          <w:rFonts w:ascii="Arial" w:hAnsi="Arial" w:cs="Arial"/>
          <w:sz w:val="18"/>
          <w:szCs w:val="18"/>
        </w:rPr>
        <w:t xml:space="preserve"> </w:t>
      </w:r>
      <w:r w:rsidR="006C3D89" w:rsidRPr="00EB67F1">
        <w:rPr>
          <w:rFonts w:ascii="Arial" w:hAnsi="Arial" w:cs="Arial"/>
          <w:sz w:val="18"/>
          <w:szCs w:val="18"/>
        </w:rPr>
        <w:t>«Город</w:t>
      </w:r>
      <w:r>
        <w:rPr>
          <w:rFonts w:ascii="Arial" w:hAnsi="Arial" w:cs="Arial"/>
          <w:sz w:val="18"/>
          <w:szCs w:val="18"/>
        </w:rPr>
        <w:t xml:space="preserve"> </w:t>
      </w:r>
      <w:r w:rsidR="006C3D89" w:rsidRPr="00EB67F1">
        <w:rPr>
          <w:rFonts w:ascii="Arial" w:hAnsi="Arial" w:cs="Arial"/>
          <w:sz w:val="18"/>
          <w:szCs w:val="18"/>
        </w:rPr>
        <w:t>Астрахань» в средствах массовой информации.</w:t>
      </w:r>
    </w:p>
    <w:p w:rsidR="000A27FA" w:rsidRPr="00EB67F1" w:rsidRDefault="00EB67F1" w:rsidP="00EB67F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B67F1">
        <w:rPr>
          <w:rFonts w:ascii="Arial" w:hAnsi="Arial" w:cs="Arial"/>
          <w:sz w:val="18"/>
          <w:szCs w:val="18"/>
        </w:rPr>
        <w:t xml:space="preserve">7. </w:t>
      </w:r>
      <w:proofErr w:type="gramStart"/>
      <w:r w:rsidR="006C3D89" w:rsidRPr="00EB67F1">
        <w:rPr>
          <w:rFonts w:ascii="Arial" w:hAnsi="Arial" w:cs="Arial"/>
          <w:sz w:val="18"/>
          <w:szCs w:val="18"/>
        </w:rPr>
        <w:t>Контроль за</w:t>
      </w:r>
      <w:proofErr w:type="gramEnd"/>
      <w:r w:rsidR="006C3D89" w:rsidRPr="00EB67F1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0A27FA" w:rsidRDefault="006C3D89" w:rsidP="00EB67F1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EB67F1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EB67F1" w:rsidRPr="00EB67F1">
        <w:rPr>
          <w:rFonts w:ascii="Arial" w:hAnsi="Arial" w:cs="Arial"/>
          <w:b/>
          <w:sz w:val="18"/>
          <w:szCs w:val="18"/>
        </w:rPr>
        <w:t xml:space="preserve"> </w:t>
      </w:r>
      <w:r w:rsidRPr="00EB67F1">
        <w:rPr>
          <w:rFonts w:ascii="Arial" w:hAnsi="Arial" w:cs="Arial"/>
          <w:b/>
          <w:sz w:val="18"/>
          <w:szCs w:val="18"/>
        </w:rPr>
        <w:t>«Город Астрахань»</w:t>
      </w:r>
      <w:r w:rsidR="00EB67F1">
        <w:rPr>
          <w:rFonts w:ascii="Arial" w:hAnsi="Arial" w:cs="Arial"/>
          <w:b/>
          <w:sz w:val="18"/>
          <w:szCs w:val="18"/>
        </w:rPr>
        <w:t xml:space="preserve"> </w:t>
      </w:r>
      <w:r w:rsidRPr="00EB67F1">
        <w:rPr>
          <w:rFonts w:ascii="Arial" w:hAnsi="Arial" w:cs="Arial"/>
          <w:b/>
          <w:sz w:val="18"/>
          <w:szCs w:val="18"/>
        </w:rPr>
        <w:t>М.Н. Пермякова</w:t>
      </w:r>
    </w:p>
    <w:p w:rsidR="00EB67F1" w:rsidRDefault="00EB67F1" w:rsidP="00EB67F1">
      <w:pPr>
        <w:ind w:firstLine="70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EB67F1" w:rsidRDefault="00EB67F1" w:rsidP="00EB67F1">
      <w:pPr>
        <w:ind w:firstLine="709"/>
        <w:rPr>
          <w:b/>
        </w:rPr>
        <w:sectPr w:rsidR="00EB67F1" w:rsidSect="00EB67F1">
          <w:pgSz w:w="11900" w:h="16840"/>
          <w:pgMar w:top="1134" w:right="1127" w:bottom="1251" w:left="2002" w:header="0" w:footer="3" w:gutter="0"/>
          <w:cols w:space="720"/>
          <w:noEndnote/>
          <w:docGrid w:linePitch="360"/>
        </w:sectPr>
      </w:pPr>
    </w:p>
    <w:p w:rsidR="00EB67F1" w:rsidRDefault="00EB67F1" w:rsidP="00EB67F1">
      <w:pPr>
        <w:ind w:firstLine="709"/>
        <w:rPr>
          <w:b/>
        </w:rPr>
      </w:pPr>
      <w:r>
        <w:rPr>
          <w:noProof/>
          <w:lang w:bidi="ar-SA"/>
        </w:rPr>
        <w:lastRenderedPageBreak/>
        <w:drawing>
          <wp:inline distT="0" distB="0" distL="0" distR="0" wp14:anchorId="084271F3" wp14:editId="32ED6D0E">
            <wp:extent cx="6152515" cy="8412480"/>
            <wp:effectExtent l="1123950" t="0" r="11055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52515" cy="841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7F1" w:rsidRDefault="00EB67F1" w:rsidP="00EB67F1">
      <w:pPr>
        <w:ind w:firstLine="709"/>
        <w:rPr>
          <w:b/>
        </w:rPr>
        <w:sectPr w:rsidR="00EB67F1" w:rsidSect="00EB67F1">
          <w:pgSz w:w="16840" w:h="11900" w:orient="landscape"/>
          <w:pgMar w:top="567" w:right="567" w:bottom="567" w:left="567" w:header="0" w:footer="6" w:gutter="0"/>
          <w:cols w:space="720"/>
          <w:noEndnote/>
          <w:docGrid w:linePitch="360"/>
        </w:sectPr>
      </w:pPr>
    </w:p>
    <w:p w:rsidR="00EB67F1" w:rsidRPr="00EB67F1" w:rsidRDefault="00EB67F1" w:rsidP="00EB67F1">
      <w:pPr>
        <w:ind w:firstLine="709"/>
        <w:rPr>
          <w:b/>
        </w:rPr>
      </w:pPr>
      <w:r>
        <w:rPr>
          <w:noProof/>
          <w:lang w:bidi="ar-SA"/>
        </w:rPr>
        <w:lastRenderedPageBreak/>
        <w:drawing>
          <wp:inline distT="0" distB="0" distL="0" distR="0" wp14:anchorId="5C4AAA82" wp14:editId="330CF504">
            <wp:extent cx="5513705" cy="861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370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 wp14:anchorId="1B670C17" wp14:editId="524249AF">
            <wp:extent cx="5755640" cy="587504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5875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67F1" w:rsidRPr="00EB67F1" w:rsidSect="00EB67F1">
      <w:pgSz w:w="11900" w:h="16840"/>
      <w:pgMar w:top="1134" w:right="1127" w:bottom="1134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5C0" w:rsidRDefault="00C555C0">
      <w:r>
        <w:separator/>
      </w:r>
    </w:p>
  </w:endnote>
  <w:endnote w:type="continuationSeparator" w:id="0">
    <w:p w:rsidR="00C555C0" w:rsidRDefault="00C5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5C0" w:rsidRDefault="00C555C0"/>
  </w:footnote>
  <w:footnote w:type="continuationSeparator" w:id="0">
    <w:p w:rsidR="00C555C0" w:rsidRDefault="00C555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F11FC"/>
    <w:multiLevelType w:val="multilevel"/>
    <w:tmpl w:val="671AE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FA"/>
    <w:rsid w:val="000A27FA"/>
    <w:rsid w:val="006C3D89"/>
    <w:rsid w:val="00780FFF"/>
    <w:rsid w:val="00916A1C"/>
    <w:rsid w:val="00C555C0"/>
    <w:rsid w:val="00EB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MicrosoftSansSerif16pt-3pt">
    <w:name w:val="Основной текст (7) + Microsoft Sans Serif;16 pt;Интервал -3 pt"/>
    <w:basedOn w:val="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after="1080" w:line="0" w:lineRule="atLeast"/>
      <w:outlineLvl w:val="1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080" w:after="108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EB67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67F1"/>
    <w:rPr>
      <w:color w:val="000000"/>
    </w:rPr>
  </w:style>
  <w:style w:type="paragraph" w:styleId="a9">
    <w:name w:val="footer"/>
    <w:basedOn w:val="a"/>
    <w:link w:val="aa"/>
    <w:uiPriority w:val="99"/>
    <w:unhideWhenUsed/>
    <w:rsid w:val="00EB67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67F1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EB67F1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67F1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MicrosoftSansSerif16pt-3pt">
    <w:name w:val="Основной текст (7) + Microsoft Sans Serif;16 pt;Интервал -3 pt"/>
    <w:basedOn w:val="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after="1080" w:line="0" w:lineRule="atLeast"/>
      <w:outlineLvl w:val="1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080" w:after="108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EB67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67F1"/>
    <w:rPr>
      <w:color w:val="000000"/>
    </w:rPr>
  </w:style>
  <w:style w:type="paragraph" w:styleId="a9">
    <w:name w:val="footer"/>
    <w:basedOn w:val="a"/>
    <w:link w:val="aa"/>
    <w:uiPriority w:val="99"/>
    <w:unhideWhenUsed/>
    <w:rsid w:val="00EB67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67F1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EB67F1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67F1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2021-04-29T13:06:00Z</dcterms:created>
  <dcterms:modified xsi:type="dcterms:W3CDTF">2021-04-29T13:06:00Z</dcterms:modified>
</cp:coreProperties>
</file>