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59B3" w:rsidRDefault="00DA59B3">
      <w:pPr>
        <w:rPr>
          <w:sz w:val="2"/>
          <w:szCs w:val="2"/>
        </w:rPr>
      </w:pPr>
    </w:p>
    <w:p w:rsidR="00DA59B3" w:rsidRDefault="00AC7039">
      <w:pPr>
        <w:pStyle w:val="1"/>
        <w:framePr w:w="9288" w:h="10501" w:hRule="exact" w:wrap="none" w:vAnchor="page" w:hAnchor="page" w:x="1510" w:y="4691"/>
        <w:shd w:val="clear" w:color="auto" w:fill="auto"/>
        <w:spacing w:after="238" w:line="295" w:lineRule="exact"/>
        <w:ind w:left="40" w:right="2000"/>
      </w:pPr>
      <w:r>
        <w:t xml:space="preserve">Об изменении </w:t>
      </w:r>
      <w:r>
        <w:t>муниципальных маршрутов регулярных перевозок № 66с, 66р в муниципальном образовании «Город Астрахань»</w:t>
      </w:r>
    </w:p>
    <w:p w:rsidR="00DA59B3" w:rsidRDefault="00AC7039">
      <w:pPr>
        <w:pStyle w:val="1"/>
        <w:framePr w:w="9288" w:h="10501" w:hRule="exact" w:wrap="none" w:vAnchor="page" w:hAnchor="page" w:x="1510" w:y="4691"/>
        <w:shd w:val="clear" w:color="auto" w:fill="auto"/>
        <w:spacing w:after="278" w:line="298" w:lineRule="exact"/>
        <w:ind w:left="40" w:right="20" w:firstLine="66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</w:t>
      </w:r>
      <w:r>
        <w:t>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17.05.2016 №3219 «Об утверждении Документа планировани</w:t>
      </w:r>
      <w:r>
        <w:t>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дополнениями, внесенными постановлениями администрации муниципального образования «Город Астрахань» от 25.07.2016 №4903, </w:t>
      </w:r>
      <w:r>
        <w:t>от 16.11.2016 №7881</w:t>
      </w:r>
    </w:p>
    <w:p w:rsidR="00DA59B3" w:rsidRDefault="00AC7039">
      <w:pPr>
        <w:pStyle w:val="1"/>
        <w:framePr w:w="9288" w:h="10501" w:hRule="exact" w:wrap="none" w:vAnchor="page" w:hAnchor="page" w:x="1510" w:y="4691"/>
        <w:shd w:val="clear" w:color="auto" w:fill="auto"/>
        <w:spacing w:after="202" w:line="250" w:lineRule="exact"/>
        <w:ind w:left="40" w:firstLine="660"/>
        <w:jc w:val="both"/>
      </w:pPr>
      <w:r>
        <w:t>ПОСТАНОВЛЯЮ:</w:t>
      </w:r>
    </w:p>
    <w:p w:rsidR="00DA59B3" w:rsidRDefault="00AC7039">
      <w:pPr>
        <w:pStyle w:val="1"/>
        <w:framePr w:w="9288" w:h="10501" w:hRule="exact" w:wrap="none" w:vAnchor="page" w:hAnchor="page" w:x="1510" w:y="4691"/>
        <w:numPr>
          <w:ilvl w:val="0"/>
          <w:numId w:val="1"/>
        </w:numPr>
        <w:shd w:val="clear" w:color="auto" w:fill="auto"/>
        <w:tabs>
          <w:tab w:val="left" w:pos="1139"/>
        </w:tabs>
        <w:spacing w:after="0" w:line="298" w:lineRule="exact"/>
        <w:ind w:left="40" w:right="20" w:firstLine="660"/>
        <w:jc w:val="both"/>
      </w:pPr>
      <w:r>
        <w:t>Изменить муниципальные маршруты регулярных перевозок №66с, 66р,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</w:t>
      </w:r>
      <w:r>
        <w:t>ость маршрута согласно приложению к настоящему постановлению администрации муниципального образования «Город Астрахань».</w:t>
      </w:r>
    </w:p>
    <w:p w:rsidR="00DA59B3" w:rsidRDefault="00AC7039">
      <w:pPr>
        <w:pStyle w:val="1"/>
        <w:framePr w:w="9288" w:h="10501" w:hRule="exact" w:wrap="none" w:vAnchor="page" w:hAnchor="page" w:x="1510" w:y="4691"/>
        <w:numPr>
          <w:ilvl w:val="0"/>
          <w:numId w:val="1"/>
        </w:numPr>
        <w:shd w:val="clear" w:color="auto" w:fill="auto"/>
        <w:tabs>
          <w:tab w:val="left" w:pos="1139"/>
        </w:tabs>
        <w:spacing w:after="0" w:line="298" w:lineRule="exact"/>
        <w:ind w:left="40" w:right="20" w:firstLine="660"/>
        <w:jc w:val="both"/>
      </w:pPr>
      <w:r>
        <w:t>Управлению транспорта и пассажирских перевозок администрации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внести соответствующие измен</w:t>
      </w:r>
      <w:r>
        <w:t>ения в Реестр муниципальных маршрутов регулярных перевозок в муниципальном образовании «Город Астрахань».</w:t>
      </w:r>
    </w:p>
    <w:p w:rsidR="00DA59B3" w:rsidRDefault="00AC7039">
      <w:pPr>
        <w:pStyle w:val="1"/>
        <w:framePr w:w="9288" w:h="10501" w:hRule="exact" w:wrap="none" w:vAnchor="page" w:hAnchor="page" w:x="1510" w:y="4691"/>
        <w:numPr>
          <w:ilvl w:val="0"/>
          <w:numId w:val="1"/>
        </w:numPr>
        <w:shd w:val="clear" w:color="auto" w:fill="auto"/>
        <w:tabs>
          <w:tab w:val="left" w:pos="1139"/>
        </w:tabs>
        <w:spacing w:after="0" w:line="298" w:lineRule="exact"/>
        <w:ind w:left="40" w:right="20" w:firstLine="66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DA59B3" w:rsidRDefault="00AC7039">
      <w:pPr>
        <w:pStyle w:val="1"/>
        <w:framePr w:w="9288" w:h="10501" w:hRule="exact" w:wrap="none" w:vAnchor="page" w:hAnchor="page" w:x="1510" w:y="4691"/>
        <w:shd w:val="clear" w:color="auto" w:fill="auto"/>
        <w:spacing w:after="0" w:line="298" w:lineRule="exact"/>
        <w:ind w:left="40" w:right="20" w:firstLine="660"/>
        <w:jc w:val="both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 </w:t>
      </w:r>
      <w:r>
        <w:t>сайте органов местного самоуправления города Астрахани.</w:t>
      </w:r>
    </w:p>
    <w:p w:rsidR="00DA59B3" w:rsidRDefault="00AC7039">
      <w:pPr>
        <w:pStyle w:val="1"/>
        <w:framePr w:w="9288" w:h="10501" w:hRule="exact" w:wrap="none" w:vAnchor="page" w:hAnchor="page" w:x="1510" w:y="4691"/>
        <w:shd w:val="clear" w:color="auto" w:fill="auto"/>
        <w:spacing w:after="0" w:line="298" w:lineRule="exact"/>
        <w:ind w:left="40" w:right="20" w:firstLine="660"/>
        <w:jc w:val="both"/>
      </w:pPr>
      <w:r>
        <w:t>3.2.0публиковать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DA59B3" w:rsidRDefault="00AC7039">
      <w:pPr>
        <w:pStyle w:val="1"/>
        <w:framePr w:w="9288" w:h="10501" w:hRule="exact" w:wrap="none" w:vAnchor="page" w:hAnchor="page" w:x="1510" w:y="4691"/>
        <w:numPr>
          <w:ilvl w:val="0"/>
          <w:numId w:val="1"/>
        </w:numPr>
        <w:shd w:val="clear" w:color="auto" w:fill="auto"/>
        <w:tabs>
          <w:tab w:val="left" w:pos="1139"/>
        </w:tabs>
        <w:spacing w:after="0" w:line="298" w:lineRule="exact"/>
        <w:ind w:left="40" w:right="20" w:firstLine="660"/>
        <w:jc w:val="both"/>
      </w:pPr>
      <w:r>
        <w:t>Настоящее постановление администрации муниципального образования «Г</w:t>
      </w:r>
      <w:r>
        <w:t>ород Астрахань» вступает в силу со дня официального опубликования.</w:t>
      </w:r>
    </w:p>
    <w:p w:rsidR="00DA59B3" w:rsidRDefault="00AC7039">
      <w:pPr>
        <w:pStyle w:val="1"/>
        <w:framePr w:wrap="none" w:vAnchor="page" w:hAnchor="page" w:x="1482" w:y="15766"/>
        <w:shd w:val="clear" w:color="auto" w:fill="auto"/>
        <w:spacing w:after="0" w:line="250" w:lineRule="exact"/>
        <w:ind w:left="100"/>
      </w:pPr>
      <w:r>
        <w:t>Глава администрации</w:t>
      </w:r>
    </w:p>
    <w:p w:rsidR="00DA59B3" w:rsidRDefault="00AC7039">
      <w:pPr>
        <w:pStyle w:val="1"/>
        <w:framePr w:wrap="none" w:vAnchor="page" w:hAnchor="page" w:x="8384" w:y="15758"/>
        <w:shd w:val="clear" w:color="auto" w:fill="auto"/>
        <w:spacing w:after="0" w:line="250" w:lineRule="exact"/>
        <w:ind w:left="100"/>
      </w:pPr>
      <w:r>
        <w:t>О.А. Полумордвинов</w:t>
      </w:r>
    </w:p>
    <w:p w:rsidR="00DA59B3" w:rsidRDefault="00DA59B3">
      <w:pPr>
        <w:rPr>
          <w:sz w:val="2"/>
          <w:szCs w:val="2"/>
        </w:rPr>
        <w:sectPr w:rsidR="00DA59B3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DA59B3" w:rsidRDefault="00AC7039" w:rsidP="00155FF7">
      <w:pPr>
        <w:pStyle w:val="22"/>
        <w:framePr w:w="4301" w:h="934" w:hRule="exact" w:wrap="none" w:vAnchor="page" w:hAnchor="page" w:x="11731" w:y="2986"/>
        <w:shd w:val="clear" w:color="auto" w:fill="auto"/>
      </w:pPr>
      <w:bookmarkStart w:id="0" w:name="bookmark1"/>
      <w:r>
        <w:lastRenderedPageBreak/>
        <w:t>Приложен</w:t>
      </w:r>
      <w:r>
        <w:t>ие к постановлению администрации муниципального образования «Город Астрахань»</w:t>
      </w:r>
      <w:bookmarkEnd w:id="0"/>
    </w:p>
    <w:tbl>
      <w:tblPr>
        <w:tblpPr w:leftFromText="180" w:rightFromText="180" w:vertAnchor="text" w:horzAnchor="margin" w:tblpXSpec="center" w:tblpY="603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1838"/>
        <w:gridCol w:w="3408"/>
        <w:gridCol w:w="1555"/>
        <w:gridCol w:w="946"/>
      </w:tblGrid>
      <w:tr w:rsidR="00155FF7" w:rsidTr="00155FF7">
        <w:tblPrEx>
          <w:tblCellMar>
            <w:top w:w="0" w:type="dxa"/>
            <w:bottom w:w="0" w:type="dxa"/>
          </w:tblCellMar>
        </w:tblPrEx>
        <w:trPr>
          <w:trHeight w:hRule="exact" w:val="384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Порядковый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номер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маршрута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км</w:t>
            </w:r>
            <w:proofErr w:type="gramEnd"/>
          </w:p>
        </w:tc>
      </w:tr>
      <w:tr w:rsidR="00155FF7" w:rsidTr="00155FF7">
        <w:tblPrEx>
          <w:tblCellMar>
            <w:top w:w="0" w:type="dxa"/>
            <w:bottom w:w="0" w:type="dxa"/>
          </w:tblCellMar>
        </w:tblPrEx>
        <w:trPr>
          <w:trHeight w:hRule="exact" w:val="388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№3»«ИФНС ПО ТРУСОВСКОМУ РАЙОНУ»«3-ДИМ. 10-ЛЕТ ОКТЯБРЯ» «КОЛОМЕНСКАЯ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МАСТЕРСКИЕ ИМЕНИ АРТЕМА СЕРГЕЕВА»«ПОС. ПЕРВОМАЙСКИЙ»«НЕФТЕБАЗА №5» «ШКОЛА №55»«3-Д ИМ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ЛЕНИНА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МОСТСТРОЙ»«ПРОЛЕТАРСКАЯ»«МОЛОДЕЖНАЯ»«ДЗЕ РЖИНСКОГО»«ТРУСОВСКИЙРЫНОК» «ДЕТСКИЙ САД №64»«ГПТУ №14»«ПЕР. ГАРШИНА»«МАГАЗИН МАКСИМУМ» «ГОРОДСКОЙ ПЛЯЖ»«ДЕТСКИЙ МИР»«Ж/Д ВОКЗАЛ»«ТЦ АЙСБЕРГ»«ЦИРК»«ТЦ МОСКОВСКИЙ»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УЛ.Н.ВЕТОШНИКОВА,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ОЛОМЕНСКАЯ,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ЛЕНИНА,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ОГИНСКАЯ,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ПЛ. ЗАВОДСКАЯ,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.Д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ЗЕРЖИНСКОГО, К.МАРКСА УЛ.Л.ТОЛСТОГО,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СЕЧЕНОВА,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ПЕР. ГАРШИНА,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УШКИНА, НОВЫЙ МОСТ, УЛ. АНРИ БАРБЮСА.УЛ.ПОБЕДЫ, УЛ.НАБЕРЕЖНАЯ 1 МАЯ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18,5</w:t>
            </w:r>
          </w:p>
        </w:tc>
      </w:tr>
      <w:tr w:rsidR="00155FF7" w:rsidTr="00155FF7">
        <w:tblPrEx>
          <w:tblCellMar>
            <w:top w:w="0" w:type="dxa"/>
            <w:bottom w:w="0" w:type="dxa"/>
          </w:tblCellMar>
        </w:tblPrEx>
        <w:trPr>
          <w:trHeight w:hRule="exact" w:val="4388"/>
        </w:trPr>
        <w:tc>
          <w:tcPr>
            <w:tcW w:w="576" w:type="dxa"/>
            <w:tcBorders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66с</w:t>
            </w:r>
          </w:p>
        </w:tc>
        <w:tc>
          <w:tcPr>
            <w:tcW w:w="1838" w:type="dxa"/>
            <w:tcBorders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МИКРОРАЙОН ЗАВОДА 10 ЛЕТ ОКТЯБРЯ - ТЦ МОСКОВСКИЙ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0"/>
                <w:sz w:val="16"/>
                <w:szCs w:val="16"/>
              </w:rPr>
              <w:t xml:space="preserve">В обратном направлении: </w:t>
            </w:r>
            <w:r w:rsidRPr="00155FF7">
              <w:rPr>
                <w:rStyle w:val="5pt0pt"/>
                <w:sz w:val="16"/>
                <w:szCs w:val="16"/>
              </w:rPr>
              <w:t>«ТЦ МОСКОВСКИЙ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ЦИРК»«ТЦ АЙСБЕРГ»«ЖЭД ВОКЗАЛ» «АЛЕКСАНДРО-МАРИИНСКАЯ ОБЛАСТНАЯ КЛИНИЧЕСКАЯ БОЛЬНИЦА»«КУВЫРОК» «ГОРОДСКОЙ ПЛЯЖ» «СОЛЯНКА»«МАГАЗИН МАКСИМУМ»«3-Д КАСПРЫБТАРА» «СРЕДНЯЯ ОБЩЕОБРАЗОВАТЕЛЬНАЯ ШКОЛА №64»« ТРУСОВСКИЙ ХЛЕБОЗАВОД»«КАФЕ ВСТРЕЧА» «ПИРОГОВА.91» «ШРОГОВА.147» «ПИРОГОВА»*МОСТСТРОЙ»«3-Д ИМ. ЛЕНИНА»«НЕФТЕБАЗА №5»«ПОС. ПЕРВОМАЙСКИЙ»«МАСТЕРСКИЕ ИМ АРТЕМА СЕРГЕЕВА» «КОЛОМЕНСКАЯ»«3-Д ИМ. 10-ЛЕТ ОКТЯБРЯ»«ИФНС ПО ТРУСОВСКОМУ РАЙОНУ»«ЦДО №3»«МИКРОРАЙОН ПАРОХОДСТВА»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0"/>
                <w:sz w:val="16"/>
                <w:szCs w:val="16"/>
              </w:rPr>
              <w:t>При движении в обратном направлении: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НАБЕРЕЖНАЯ 1 МАЯ УЛ. СВЕРДЛОВА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ОБЕДЫ, УЛ.АНРИ БАРБЮСА, НОВЫЙ МОСТ, УЛ.ПУШКИНА, УЛ.К.МАРКСА, УЛ.ПИРОГОВА,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ПЕР. УЛЬЯНОВСКИЙ,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.Д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ЗЕРЖИНСКОГО,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ПЛ. ЗАВОДСКАЯ,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ОГИНСКАЯ,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ЛЕНИНА,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ОЛОМЕНСКАЯ,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УЛ.Н.ВЕТОШНИКОВА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17,5</w:t>
            </w:r>
          </w:p>
        </w:tc>
      </w:tr>
      <w:tr w:rsidR="00155FF7" w:rsidTr="00155FF7">
        <w:tblPrEx>
          <w:tblCellMar>
            <w:top w:w="0" w:type="dxa"/>
            <w:bottom w:w="0" w:type="dxa"/>
          </w:tblCellMar>
        </w:tblPrEx>
        <w:trPr>
          <w:trHeight w:hRule="exact" w:val="3104"/>
        </w:trPr>
        <w:tc>
          <w:tcPr>
            <w:tcW w:w="57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155FF7">
              <w:rPr>
                <w:rStyle w:val="MicrosoftSansSerif5pt0pt"/>
                <w:sz w:val="16"/>
                <w:szCs w:val="16"/>
              </w:rPr>
              <w:t>66р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МИКРОРАЙОН ЗАВОДА 10 ЛЕТ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№3»«ИФНС ПО ТРУСОВСКОМУ РАЙОНУ»«3-Д ИМ. 10-ЛЕТ ОКТЯБРЯ» «КОЛОМЕНСКАЯ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МАСТЕРСК</w:t>
            </w:r>
            <w:bookmarkStart w:id="1" w:name="_GoBack"/>
            <w:bookmarkEnd w:id="1"/>
            <w:r w:rsidRPr="00155FF7">
              <w:rPr>
                <w:rStyle w:val="5pt0pt"/>
                <w:sz w:val="16"/>
                <w:szCs w:val="16"/>
              </w:rPr>
              <w:t>ИЕ ИМЕНИ АРТЕМА СЕРГЕЕВА»«ПОС. ПЕРВОМАЙСКИЙ»«НЕФТЕБАЗА №5» «ШКОЛА №55»«3-ДИМ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ЛЕНИНА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МОСТСТРОЙ»«ПРОЛЕТАРСКАЯ»«МОЛОДЕЖНАЯ»«ДЗЕ РЖИНСКОГО»«ТРУСОВСКИЙ РЫНОК» «ДЕТСКИЙ САД №64»«ГПТУ №14»«ПЕР. ГАРШИНА»«МАГАЗИН МАКСИМУМ» «ГОРОДСКОЙ ПЛЯЖ»«ДЕТСКИЙ МИР»«Ж/Д ВОКЗАЛ»«ТЦ АЙСБЕРГ»«ЦИРК»«ТЦ МОСКОВСКИЙ»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УЛ.Н.ВЕТОШНИКОВА,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ОЛОМЕНСКАЯ,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ЛЕНИНА,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ОГИНСКАЯ,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.З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АВОДСКАЯ,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ДЗЕРЖИНСКОГО,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К.МАРКСА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УЛ.Л.ТОЛСТОГО,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СЕЧЕНОВА,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2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ПЕР. ГАРШИНА, 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УШКИНА, НОВЫЙ МОСТ, УЛ. АНРИ БАРБЮСА,УЛ.ПОБЕДЫ, УЛ.НАБЕРЕЖНАЯ 1 МАЯ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18^</w:t>
            </w:r>
          </w:p>
        </w:tc>
      </w:tr>
      <w:tr w:rsidR="00155FF7" w:rsidTr="00155FF7">
        <w:tblPrEx>
          <w:tblCellMar>
            <w:top w:w="0" w:type="dxa"/>
            <w:bottom w:w="0" w:type="dxa"/>
          </w:tblCellMar>
        </w:tblPrEx>
        <w:trPr>
          <w:trHeight w:hRule="exact" w:val="4821"/>
        </w:trPr>
        <w:tc>
          <w:tcPr>
            <w:tcW w:w="576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3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ОКТЯБРЯ - ТЦ МОСКОВСКИЙ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АЙСБЕРГ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Ж/Д ВОКЗАЛ» «АЛЕКСАНДРО-МАРИИНСКАЯ ОБЛАСТНАЯ КЛИЖЧЕСКАЯ БОЛЬНИЦА»«КУВЫРОК» «ГОРОДСКОЙ ПЛЯЖ» «СОЛЯНКА»«МАГАЗИН МАКСИМУМ»«3-Д КАСПШБТАРА» «СРЩНЯЯ ШЩБОБРАЗОВАТЕЛЬНАЯ ШКОЛА №64»«ТРУСОВСКИЙ ХЛЕБОЗАВОД»«КАФЕ ВСТРЕЧА»«ПИРОГОВА.91* «ПИЮГОВА, 147» «ПИРОГОВА»«МОСТСТРОЙ»«3-Д ИМ. ЛЕНИНА»«НЕФТЕБАЗА №5»«ПОС. ПЕРВСЖАЙСКИЙ»«МАСТЕРСКИЕ ИМ АРТЕМА СЕРГЕЕВА» «КОЛОМЕНСКАЯ»«3-Д ИМ. 10-ЛЕТ ОКТЯБРЯ»«ИФНС ПО ТРУСОВСКОМУ РАЙОНУ»«ЦДО №3»«МИКРОРАЙОН ПАРОХОДСТВА»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0"/>
                <w:sz w:val="16"/>
                <w:szCs w:val="16"/>
              </w:rPr>
              <w:t>При движении в обратном направлении: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 НАБЕРЕЖНАЯ 1 МАЯ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.С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ВЕРДЛОВА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ОБЕДЫ, УЛ.АНРИ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БАРБЮСА, НОВЫЙ МОСТ,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УШКИНА,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УЛ.К.МАРКСА,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ИРОГОВА,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ПЕР. УЛЬЯНОВСКИЙ,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.Д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ЗЕРЖИНСКОГО,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ПЛ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.З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АВОДСКАЯ,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.Н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ОГИНСКАЯ,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.Л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ЕНИНА,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155FF7">
              <w:rPr>
                <w:rStyle w:val="5pt0pt"/>
                <w:sz w:val="16"/>
                <w:szCs w:val="16"/>
              </w:rPr>
              <w:t>.К</w:t>
            </w:r>
            <w:proofErr w:type="gramEnd"/>
            <w:r w:rsidRPr="00155FF7">
              <w:rPr>
                <w:rStyle w:val="5pt0pt"/>
                <w:sz w:val="16"/>
                <w:szCs w:val="16"/>
              </w:rPr>
              <w:t>ОЛОМЕНСКАЯ,</w:t>
            </w:r>
          </w:p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jc w:val="both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УЛ.Н.ВЕТОШНИКОВА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55FF7" w:rsidRPr="00155FF7" w:rsidRDefault="00155FF7" w:rsidP="00155FF7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155FF7">
              <w:rPr>
                <w:rStyle w:val="5pt0pt"/>
                <w:sz w:val="16"/>
                <w:szCs w:val="16"/>
              </w:rPr>
              <w:t>17,5</w:t>
            </w:r>
          </w:p>
        </w:tc>
      </w:tr>
    </w:tbl>
    <w:p w:rsidR="00DA59B3" w:rsidRDefault="00DA59B3">
      <w:pPr>
        <w:rPr>
          <w:sz w:val="2"/>
          <w:szCs w:val="2"/>
        </w:rPr>
      </w:pPr>
    </w:p>
    <w:sectPr w:rsidR="00DA59B3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7039" w:rsidRDefault="00AC7039">
      <w:r>
        <w:separator/>
      </w:r>
    </w:p>
  </w:endnote>
  <w:endnote w:type="continuationSeparator" w:id="0">
    <w:p w:rsidR="00AC7039" w:rsidRDefault="00AC7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7039" w:rsidRDefault="00AC7039"/>
  </w:footnote>
  <w:footnote w:type="continuationSeparator" w:id="0">
    <w:p w:rsidR="00AC7039" w:rsidRDefault="00AC70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05F68"/>
    <w:multiLevelType w:val="multilevel"/>
    <w:tmpl w:val="A98626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DA59B3"/>
    <w:rsid w:val="00155FF7"/>
    <w:rsid w:val="00AC7039"/>
    <w:rsid w:val="00DA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w w:val="200"/>
      <w:sz w:val="14"/>
      <w:szCs w:val="14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1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-9"/>
      <w:sz w:val="28"/>
      <w:szCs w:val="28"/>
      <w:u w:val="none"/>
    </w:rPr>
  </w:style>
  <w:style w:type="character" w:customStyle="1" w:styleId="12">
    <w:name w:val="Заголовок №1"/>
    <w:basedOn w:val="1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28"/>
      <w:szCs w:val="28"/>
      <w:u w:val="single"/>
      <w:lang w:val="ru-RU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2"/>
      <w:szCs w:val="22"/>
      <w:u w:val="none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5"/>
      <w:w w:val="100"/>
      <w:position w:val="0"/>
      <w:sz w:val="10"/>
      <w:szCs w:val="10"/>
      <w:u w:val="none"/>
      <w:lang w:val="ru-RU"/>
    </w:rPr>
  </w:style>
  <w:style w:type="character" w:customStyle="1" w:styleId="5pt0pt0">
    <w:name w:val="Основной текст + 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8"/>
      <w:w w:val="100"/>
      <w:position w:val="0"/>
      <w:sz w:val="10"/>
      <w:szCs w:val="10"/>
      <w:u w:val="none"/>
      <w:lang w:val="ru-RU"/>
    </w:rPr>
  </w:style>
  <w:style w:type="character" w:customStyle="1" w:styleId="MicrosoftSansSerif5pt0pt">
    <w:name w:val="Основной текст + Microsoft Sans Serif;5 pt;Интервал 0 pt"/>
    <w:basedOn w:val="a4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-12"/>
      <w:w w:val="100"/>
      <w:position w:val="0"/>
      <w:sz w:val="10"/>
      <w:szCs w:val="10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Microsoft Sans Serif" w:eastAsia="Microsoft Sans Serif" w:hAnsi="Microsoft Sans Serif" w:cs="Microsoft Sans Serif"/>
      <w:spacing w:val="-9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line="0" w:lineRule="atLeast"/>
    </w:pPr>
    <w:rPr>
      <w:rFonts w:ascii="Microsoft Sans Serif" w:eastAsia="Microsoft Sans Serif" w:hAnsi="Microsoft Sans Serif" w:cs="Microsoft Sans Serif"/>
      <w:w w:val="200"/>
      <w:sz w:val="14"/>
      <w:szCs w:val="14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pacing w:val="-7"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300" w:after="240" w:line="0" w:lineRule="atLeast"/>
    </w:pPr>
    <w:rPr>
      <w:rFonts w:ascii="Times New Roman" w:eastAsia="Times New Roman" w:hAnsi="Times New Roman" w:cs="Times New Roman"/>
      <w:b/>
      <w:bCs/>
      <w:spacing w:val="61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240" w:after="1320" w:line="0" w:lineRule="atLeast"/>
      <w:outlineLvl w:val="0"/>
    </w:pPr>
    <w:rPr>
      <w:rFonts w:ascii="Microsoft Sans Serif" w:eastAsia="Microsoft Sans Serif" w:hAnsi="Microsoft Sans Serif" w:cs="Microsoft Sans Serif"/>
      <w:spacing w:val="-9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88" w:lineRule="exact"/>
      <w:ind w:firstLine="1440"/>
      <w:outlineLvl w:val="1"/>
    </w:pPr>
    <w:rPr>
      <w:rFonts w:ascii="Times New Roman" w:eastAsia="Times New Roman" w:hAnsi="Times New Roman" w:cs="Times New Roman"/>
      <w:spacing w:val="-7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739</Words>
  <Characters>4216</Characters>
  <Application>Microsoft Office Word</Application>
  <DocSecurity>0</DocSecurity>
  <Lines>35</Lines>
  <Paragraphs>9</Paragraphs>
  <ScaleCrop>false</ScaleCrop>
  <Company/>
  <LinksUpToDate>false</LinksUpToDate>
  <CharactersWithSpaces>4946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2017-07-14T12:03:00Z</dcterms:created>
  <dcterms:modified xsi:type="dcterms:W3CDTF">2017-07-14T12:04:00Z</dcterms:modified>
</cp:coreProperties>
</file>