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CFE" w:rsidRDefault="00733CFE">
      <w:pPr>
        <w:pStyle w:val="ConsPlusTitlePage"/>
      </w:pPr>
      <w:r>
        <w:t xml:space="preserve">Документ предоставлен </w:t>
      </w:r>
      <w:hyperlink r:id="rId5">
        <w:r>
          <w:rPr>
            <w:color w:val="0000FF"/>
          </w:rPr>
          <w:t>КонсультантПлюс</w:t>
        </w:r>
      </w:hyperlink>
      <w:r>
        <w:br/>
      </w:r>
    </w:p>
    <w:p w:rsidR="00733CFE" w:rsidRDefault="00733CFE">
      <w:pPr>
        <w:pStyle w:val="ConsPlusNormal"/>
        <w:outlineLvl w:val="0"/>
      </w:pPr>
    </w:p>
    <w:p w:rsidR="00733CFE" w:rsidRDefault="00733CFE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733CFE" w:rsidRDefault="00733CFE">
      <w:pPr>
        <w:pStyle w:val="ConsPlusTitle"/>
        <w:jc w:val="center"/>
      </w:pPr>
    </w:p>
    <w:p w:rsidR="00733CFE" w:rsidRDefault="00733CFE">
      <w:pPr>
        <w:pStyle w:val="ConsPlusTitle"/>
        <w:jc w:val="center"/>
      </w:pPr>
      <w:r>
        <w:t>ПОСТАНОВЛЕНИЕ</w:t>
      </w:r>
    </w:p>
    <w:p w:rsidR="00733CFE" w:rsidRDefault="00733CFE">
      <w:pPr>
        <w:pStyle w:val="ConsPlusTitle"/>
        <w:jc w:val="center"/>
      </w:pPr>
      <w:r>
        <w:t>от 12 декабря 2016 г. N 8450</w:t>
      </w:r>
    </w:p>
    <w:p w:rsidR="00733CFE" w:rsidRDefault="00733CFE">
      <w:pPr>
        <w:pStyle w:val="ConsPlusTitle"/>
        <w:jc w:val="center"/>
      </w:pPr>
    </w:p>
    <w:p w:rsidR="00733CFE" w:rsidRDefault="00733CFE">
      <w:pPr>
        <w:pStyle w:val="ConsPlusTitle"/>
        <w:jc w:val="center"/>
      </w:pPr>
      <w:r>
        <w:t>ОБ УТВЕРЖДЕНИИ АДМИНИСТРАТИВНОГО РЕГЛАМЕНТА АДМИНИСТРАЦИИ</w:t>
      </w:r>
    </w:p>
    <w:p w:rsidR="00733CFE" w:rsidRDefault="00733CFE">
      <w:pPr>
        <w:pStyle w:val="ConsPlusTitle"/>
        <w:jc w:val="center"/>
      </w:pPr>
      <w:r>
        <w:t>МУНИЦИПАЛЬНОГО ОБРАЗОВАНИЯ "ГОРОД АСТРАХАНЬ"</w:t>
      </w:r>
    </w:p>
    <w:p w:rsidR="00733CFE" w:rsidRDefault="00733CFE">
      <w:pPr>
        <w:pStyle w:val="ConsPlusTitle"/>
        <w:jc w:val="center"/>
      </w:pPr>
      <w:r>
        <w:t>ПРЕДОСТАВЛЕНИЯ МУНИЦИПАЛЬНОЙ УСЛУГИ "ПРИЗНАНИЕ МОЛОДОЙ</w:t>
      </w:r>
    </w:p>
    <w:p w:rsidR="00733CFE" w:rsidRDefault="00733CFE">
      <w:pPr>
        <w:pStyle w:val="ConsPlusTitle"/>
        <w:jc w:val="center"/>
      </w:pPr>
      <w:r>
        <w:t>СЕМЬИ ИМЕЮЩЕЙ ДОСТАТОЧНЫЕ ДОХОДЫ И ПРИЗНАНИЕ ЕЕ УЧАСТНИЦЕЙ</w:t>
      </w:r>
    </w:p>
    <w:p w:rsidR="00733CFE" w:rsidRDefault="00733CFE">
      <w:pPr>
        <w:pStyle w:val="ConsPlusTitle"/>
        <w:jc w:val="center"/>
      </w:pPr>
      <w:r>
        <w:t>ОСНОВНОГО МЕРОПРИЯТИЯ "ОБЕСПЕЧЕНИЕ ЖИЛЬЕМ МОЛОДЫХ СЕМЕЙ"</w:t>
      </w:r>
    </w:p>
    <w:p w:rsidR="00733CFE" w:rsidRDefault="00733CFE">
      <w:pPr>
        <w:pStyle w:val="ConsPlusTitle"/>
        <w:jc w:val="center"/>
      </w:pPr>
      <w:r>
        <w:t>ГОСУДАРСТВЕННОЙ ПРОГРАММЫ РОССИЙСКОЙ ФЕДЕРАЦИИ "ОБЕСПЕЧЕНИЕ</w:t>
      </w:r>
    </w:p>
    <w:p w:rsidR="00733CFE" w:rsidRDefault="00733CFE">
      <w:pPr>
        <w:pStyle w:val="ConsPlusTitle"/>
        <w:jc w:val="center"/>
      </w:pPr>
      <w:r>
        <w:t>ДОСТУПНЫМ И КОМФОРТНЫМ ЖИЛЬЕМ И КОММУНАЛЬНЫМИ УСЛУГАМИ</w:t>
      </w:r>
    </w:p>
    <w:p w:rsidR="00733CFE" w:rsidRDefault="00733CFE">
      <w:pPr>
        <w:pStyle w:val="ConsPlusTitle"/>
        <w:jc w:val="center"/>
      </w:pPr>
      <w:r>
        <w:t>ГРАЖДАН РОССИЙСКОЙ ФЕДЕРАЦИИ"</w:t>
      </w:r>
    </w:p>
    <w:p w:rsidR="00733CFE" w:rsidRDefault="00733CF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733CFE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733CFE" w:rsidRDefault="00733CF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733CFE" w:rsidRDefault="00733CF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733CFE" w:rsidRDefault="00733CFE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733CFE" w:rsidRDefault="00733CFE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администрации муниципального образования "Город</w:t>
            </w:r>
          </w:p>
          <w:p w:rsidR="00733CFE" w:rsidRDefault="00733CFE">
            <w:pPr>
              <w:pStyle w:val="ConsPlusNormal"/>
              <w:jc w:val="center"/>
            </w:pPr>
            <w:r>
              <w:rPr>
                <w:color w:val="392C69"/>
              </w:rPr>
              <w:t xml:space="preserve">Астрахань" от 06.12.2018 </w:t>
            </w:r>
            <w:hyperlink r:id="rId6">
              <w:r>
                <w:rPr>
                  <w:color w:val="0000FF"/>
                </w:rPr>
                <w:t>N 651</w:t>
              </w:r>
            </w:hyperlink>
            <w:r>
              <w:rPr>
                <w:color w:val="392C69"/>
              </w:rPr>
              <w:t xml:space="preserve">, от 02.03.2020 </w:t>
            </w:r>
            <w:hyperlink r:id="rId7">
              <w:r>
                <w:rPr>
                  <w:color w:val="0000FF"/>
                </w:rPr>
                <w:t>N 44</w:t>
              </w:r>
            </w:hyperlink>
            <w:r>
              <w:rPr>
                <w:color w:val="392C69"/>
              </w:rPr>
              <w:t xml:space="preserve">, от 08.12.2020 </w:t>
            </w:r>
            <w:hyperlink r:id="rId8">
              <w:r>
                <w:rPr>
                  <w:color w:val="0000FF"/>
                </w:rPr>
                <w:t>N 308</w:t>
              </w:r>
            </w:hyperlink>
            <w:r>
              <w:rPr>
                <w:color w:val="392C69"/>
              </w:rPr>
              <w:t>,</w:t>
            </w:r>
          </w:p>
          <w:p w:rsidR="00733CFE" w:rsidRDefault="00733CFE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01.08.2022 </w:t>
            </w:r>
            <w:hyperlink r:id="rId9">
              <w:r>
                <w:rPr>
                  <w:color w:val="0000FF"/>
                </w:rPr>
                <w:t>N 181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733CFE" w:rsidRDefault="00733CFE">
            <w:pPr>
              <w:pStyle w:val="ConsPlusNormal"/>
            </w:pPr>
          </w:p>
        </w:tc>
      </w:tr>
    </w:tbl>
    <w:p w:rsidR="00733CFE" w:rsidRDefault="00733CFE">
      <w:pPr>
        <w:pStyle w:val="ConsPlusNormal"/>
        <w:jc w:val="center"/>
      </w:pPr>
    </w:p>
    <w:p w:rsidR="00733CFE" w:rsidRDefault="00733CFE">
      <w:pPr>
        <w:pStyle w:val="ConsPlusNormal"/>
        <w:ind w:firstLine="540"/>
        <w:jc w:val="both"/>
      </w:pPr>
      <w:r>
        <w:t xml:space="preserve">В соответствии с Жилищным </w:t>
      </w:r>
      <w:hyperlink r:id="rId10">
        <w:r>
          <w:rPr>
            <w:color w:val="0000FF"/>
          </w:rPr>
          <w:t>кодексом</w:t>
        </w:r>
      </w:hyperlink>
      <w:r>
        <w:t xml:space="preserve"> Российской Федерации, с Федеральными законами "</w:t>
      </w:r>
      <w:hyperlink r:id="rId11">
        <w:r>
          <w:rPr>
            <w:color w:val="0000FF"/>
          </w:rPr>
          <w:t>Об общих принципах организации</w:t>
        </w:r>
      </w:hyperlink>
      <w:r>
        <w:t xml:space="preserve"> местного самоуправления в Российской Федерации", "</w:t>
      </w:r>
      <w:hyperlink r:id="rId12">
        <w:r>
          <w:rPr>
            <w:color w:val="0000FF"/>
          </w:rPr>
          <w:t>Об организации предоставления</w:t>
        </w:r>
      </w:hyperlink>
      <w:r>
        <w:t xml:space="preserve"> государственных и муниципальных услуг", </w:t>
      </w:r>
      <w:hyperlink r:id="rId13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услуг", с изменениями и дополнениями, внесенными </w:t>
      </w:r>
      <w:hyperlink r:id="rId14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03.12.2012 N 10383, постановляю:</w:t>
      </w:r>
    </w:p>
    <w:p w:rsidR="00733CFE" w:rsidRDefault="00733CFE">
      <w:pPr>
        <w:pStyle w:val="ConsPlusNormal"/>
        <w:spacing w:before="220"/>
        <w:ind w:firstLine="540"/>
        <w:jc w:val="both"/>
      </w:pPr>
      <w:bookmarkStart w:id="0" w:name="P20"/>
      <w:bookmarkEnd w:id="0"/>
      <w:r>
        <w:t xml:space="preserve">1. Утвердить прилагаемый административный </w:t>
      </w:r>
      <w:hyperlink w:anchor="P50">
        <w:r>
          <w:rPr>
            <w:color w:val="0000FF"/>
          </w:rPr>
          <w:t>Регламент</w:t>
        </w:r>
      </w:hyperlink>
      <w:r>
        <w:t xml:space="preserve"> администрации муниципального образования "Город Астрахань" предоставления муниципальной услуги "Признание молодой семьи имеющей достаточные доходы и признание ее участницей основного мероприятия "Обеспечение жильем молодых семей" государственной программы Российской Федерации "Обеспечение доступным и комфортным жильем и коммунальными услугами граждан Российской Федерации".</w:t>
      </w:r>
    </w:p>
    <w:p w:rsidR="00733CFE" w:rsidRDefault="00733CFE">
      <w:pPr>
        <w:pStyle w:val="ConsPlusNormal"/>
        <w:jc w:val="both"/>
      </w:pPr>
      <w:r>
        <w:t xml:space="preserve">(в ред. </w:t>
      </w:r>
      <w:hyperlink r:id="rId15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06.12.2018 N 651)</w:t>
      </w:r>
    </w:p>
    <w:p w:rsidR="00733CFE" w:rsidRDefault="00733CFE">
      <w:pPr>
        <w:pStyle w:val="ConsPlusNormal"/>
        <w:spacing w:before="220"/>
        <w:ind w:firstLine="540"/>
        <w:jc w:val="both"/>
      </w:pPr>
      <w:bookmarkStart w:id="1" w:name="P22"/>
      <w:bookmarkEnd w:id="1"/>
      <w:r>
        <w:t xml:space="preserve">2. Признать утратившими силу </w:t>
      </w:r>
      <w:hyperlink r:id="rId16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13.11.2013 N 10418 "Об утверждении административного Регламента администрации муниципального образования "Город Астрахань" по предоставлению муниципальной услуги "Признание молодых семей имеющими достаточные доходы в рамках </w:t>
      </w:r>
      <w:hyperlink r:id="rId17">
        <w:r>
          <w:rPr>
            <w:color w:val="0000FF"/>
          </w:rPr>
          <w:t>подпрограммы</w:t>
        </w:r>
      </w:hyperlink>
      <w:r>
        <w:t xml:space="preserve"> "Обеспечение жильем молодых семей" федеральной целевой программы "Жилище" на 2011 - 2015 годы", </w:t>
      </w:r>
      <w:hyperlink r:id="rId18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03.10.2014 N 6312 "О внесении изменений и дополнений в постановление администрации города Астрахани от 13.11.2013 N 10418", </w:t>
      </w:r>
      <w:hyperlink r:id="rId19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10.09.2015 N 5976 "О внесении изменений и дополнений в постановление администрации города Астрахани от 13.11.2013 N 10418", </w:t>
      </w:r>
      <w:hyperlink r:id="rId20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27.05.2016 N 3355 "О внесении изменений в постановление администрации города Астрахани от 13.11.2013 N 10418".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3. Жилищному управлению администрации муниципального образования "Город Астрахань" обеспечить: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lastRenderedPageBreak/>
        <w:t xml:space="preserve">3.1. Исполнение административного Регламента, указанного в </w:t>
      </w:r>
      <w:hyperlink w:anchor="P20">
        <w:r>
          <w:rPr>
            <w:color w:val="0000FF"/>
          </w:rPr>
          <w:t>п. 1</w:t>
        </w:r>
      </w:hyperlink>
      <w:r>
        <w:t xml:space="preserve"> настоящего Постановления администрации муниципального образования "Город Астрахань".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3.2. Размещение административного Регламента, указанного в </w:t>
      </w:r>
      <w:hyperlink w:anchor="P20">
        <w:r>
          <w:rPr>
            <w:color w:val="0000FF"/>
          </w:rPr>
          <w:t>п. 1</w:t>
        </w:r>
      </w:hyperlink>
      <w:r>
        <w:t xml:space="preserve"> настоящего Постановления администрации муниципального образования "Город Астрахань", в государственных информационных системах http://gosuslugi.astrobl.ru, http://www.gosuslugi.ru.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3.3. Обеспечить исключение информации об административном Регламенте, указанном в </w:t>
      </w:r>
      <w:hyperlink w:anchor="P22">
        <w:r>
          <w:rPr>
            <w:color w:val="0000FF"/>
          </w:rPr>
          <w:t>п. 2</w:t>
        </w:r>
      </w:hyperlink>
      <w:r>
        <w:t xml:space="preserve"> настоящего Постановления администрации муниципального образования "Город Астрахань", в государственных информационных системах http://gosuslugi.astrobl.ru, http://www.gosuslugi.ru.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4. Управлению информационной политики администрации муниципального образования "Город Астрахань":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4.1.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4.2. Разместить административный Регламент, указанный в </w:t>
      </w:r>
      <w:hyperlink w:anchor="P20">
        <w:r>
          <w:rPr>
            <w:color w:val="0000FF"/>
          </w:rPr>
          <w:t>п. 1</w:t>
        </w:r>
      </w:hyperlink>
      <w:r>
        <w:t xml:space="preserve"> настоящего Постановления администрации муниципального образования "Город Астрахань", на официальном сайте органов местного самоуправления города Астрахани.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4.3. Исключить информацию об административном Регламенте, указанном в </w:t>
      </w:r>
      <w:hyperlink w:anchor="P22">
        <w:r>
          <w:rPr>
            <w:color w:val="0000FF"/>
          </w:rPr>
          <w:t>п. 2</w:t>
        </w:r>
      </w:hyperlink>
      <w:r>
        <w:t xml:space="preserve"> настоящего Постановления администрации муниципального образования "Город Астрахань", на официальном сайте органов местного самоуправления города Астрахани.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5. Управлению контроля и документооборота администрации муниципального образования "Город Астрахань":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5.1. Внести соответствующие изменения в поисково-справочную систему распорядительных документов администрации муниципального образования "Город Астрахань".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5.2.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5.3. В течение десяти дней со дня принятия направить настоящее Постановление администрации муниципального образования "Город Астрахань" в прокуратуру города Астрахани для проведения антикоррупционной экспертизы и проверки на предмет законности.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6. Настоящее Постановление администрации муниципального образования "Город Астрахань" вступает в силу со дня его официального опубликования.</w:t>
      </w:r>
    </w:p>
    <w:p w:rsidR="00733CFE" w:rsidRDefault="00733CFE">
      <w:pPr>
        <w:pStyle w:val="ConsPlusNormal"/>
        <w:ind w:firstLine="540"/>
        <w:jc w:val="both"/>
      </w:pPr>
    </w:p>
    <w:p w:rsidR="00733CFE" w:rsidRDefault="00733CFE">
      <w:pPr>
        <w:pStyle w:val="ConsPlusNormal"/>
        <w:jc w:val="right"/>
      </w:pPr>
      <w:r>
        <w:t>Глава администрации</w:t>
      </w:r>
    </w:p>
    <w:p w:rsidR="00733CFE" w:rsidRDefault="00733CFE">
      <w:pPr>
        <w:pStyle w:val="ConsPlusNormal"/>
        <w:jc w:val="right"/>
      </w:pPr>
      <w:r>
        <w:t>О.А.ПОЛУМОРДВИНОВ</w:t>
      </w: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  <w:outlineLvl w:val="0"/>
      </w:pPr>
      <w:r>
        <w:t>Утвержден</w:t>
      </w:r>
    </w:p>
    <w:p w:rsidR="00733CFE" w:rsidRDefault="00733CFE">
      <w:pPr>
        <w:pStyle w:val="ConsPlusNormal"/>
        <w:jc w:val="right"/>
      </w:pPr>
      <w:r>
        <w:t>Постановлением администрации</w:t>
      </w:r>
    </w:p>
    <w:p w:rsidR="00733CFE" w:rsidRDefault="00733CFE">
      <w:pPr>
        <w:pStyle w:val="ConsPlusNormal"/>
        <w:jc w:val="right"/>
      </w:pPr>
      <w:r>
        <w:t>муниципального образования</w:t>
      </w:r>
    </w:p>
    <w:p w:rsidR="00733CFE" w:rsidRDefault="00733CFE">
      <w:pPr>
        <w:pStyle w:val="ConsPlusNormal"/>
        <w:jc w:val="right"/>
      </w:pPr>
      <w:r>
        <w:t>"Город Астрахань"</w:t>
      </w:r>
    </w:p>
    <w:p w:rsidR="00733CFE" w:rsidRDefault="00733CFE">
      <w:pPr>
        <w:pStyle w:val="ConsPlusNormal"/>
        <w:jc w:val="right"/>
      </w:pPr>
      <w:r>
        <w:t>от 12 декабря 2016 г. N 8450</w:t>
      </w: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Title"/>
        <w:jc w:val="center"/>
      </w:pPr>
      <w:bookmarkStart w:id="2" w:name="P50"/>
      <w:bookmarkEnd w:id="2"/>
      <w:r>
        <w:lastRenderedPageBreak/>
        <w:t>АДМИНИСТРАТИВНЫЙ РЕГЛАМЕНТ АДМИНИСТРАЦИИ</w:t>
      </w:r>
    </w:p>
    <w:p w:rsidR="00733CFE" w:rsidRDefault="00733CFE">
      <w:pPr>
        <w:pStyle w:val="ConsPlusTitle"/>
        <w:jc w:val="center"/>
      </w:pPr>
      <w:r>
        <w:t>МУНИЦИПАЛЬНОГО ОБРАЗОВАНИЯ "ГОРОД АСТРАХАНЬ"</w:t>
      </w:r>
    </w:p>
    <w:p w:rsidR="00733CFE" w:rsidRDefault="00733CFE">
      <w:pPr>
        <w:pStyle w:val="ConsPlusTitle"/>
        <w:jc w:val="center"/>
      </w:pPr>
      <w:r>
        <w:t>ПРЕДОСТАВЛЕНИЯ МУНИЦИПАЛЬНОЙ УСЛУГИ "ПРИЗНАНИЕ МОЛОДОЙ</w:t>
      </w:r>
    </w:p>
    <w:p w:rsidR="00733CFE" w:rsidRDefault="00733CFE">
      <w:pPr>
        <w:pStyle w:val="ConsPlusTitle"/>
        <w:jc w:val="center"/>
      </w:pPr>
      <w:r>
        <w:t>СЕМЬИ ИМЕЮЩЕЙ ДОСТАТОЧНЫЕ ДОХОДЫ И ПРИЗНАНИЕ ЕЕ УЧАСТНИЦЕЙ</w:t>
      </w:r>
    </w:p>
    <w:p w:rsidR="00733CFE" w:rsidRDefault="00733CFE">
      <w:pPr>
        <w:pStyle w:val="ConsPlusTitle"/>
        <w:jc w:val="center"/>
      </w:pPr>
      <w:r>
        <w:t>ОСНОВНОГО МЕРОПРИЯТИЯ "ОБЕСПЕЧЕНИЕ ЖИЛЬЕМ МОЛОДЫХ СЕМЕЙ"</w:t>
      </w:r>
    </w:p>
    <w:p w:rsidR="00733CFE" w:rsidRDefault="00733CFE">
      <w:pPr>
        <w:pStyle w:val="ConsPlusTitle"/>
        <w:jc w:val="center"/>
      </w:pPr>
      <w:r>
        <w:t>ГОСУДАРСТВЕННОЙ ПРОГРАММЫ РОССИЙСКОЙ ФЕДЕРАЦИИ "ОБЕСПЕЧЕНИЕ</w:t>
      </w:r>
    </w:p>
    <w:p w:rsidR="00733CFE" w:rsidRDefault="00733CFE">
      <w:pPr>
        <w:pStyle w:val="ConsPlusTitle"/>
        <w:jc w:val="center"/>
      </w:pPr>
      <w:r>
        <w:t>ДОСТУПНЫМ И КОМФОРТНЫМ ЖИЛЬЕМ И КОММУНАЛЬНЫМИ УСЛУГАМИ</w:t>
      </w:r>
    </w:p>
    <w:p w:rsidR="00733CFE" w:rsidRDefault="00733CFE">
      <w:pPr>
        <w:pStyle w:val="ConsPlusTitle"/>
        <w:jc w:val="center"/>
      </w:pPr>
      <w:r>
        <w:t>ГРАЖДАН РОССИЙСКОЙ ФЕДЕРАЦИИ"</w:t>
      </w:r>
    </w:p>
    <w:p w:rsidR="00733CFE" w:rsidRDefault="00733CF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733CFE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733CFE" w:rsidRDefault="00733CF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733CFE" w:rsidRDefault="00733CF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733CFE" w:rsidRDefault="00733CFE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733CFE" w:rsidRDefault="00733CFE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администрации муниципального образования</w:t>
            </w:r>
          </w:p>
          <w:p w:rsidR="00733CFE" w:rsidRDefault="00733CFE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06.12.2018 </w:t>
            </w:r>
            <w:hyperlink r:id="rId21">
              <w:r>
                <w:rPr>
                  <w:color w:val="0000FF"/>
                </w:rPr>
                <w:t>N 651</w:t>
              </w:r>
            </w:hyperlink>
            <w:r>
              <w:rPr>
                <w:color w:val="392C69"/>
              </w:rPr>
              <w:t xml:space="preserve">, от 02.03.2020 </w:t>
            </w:r>
            <w:hyperlink r:id="rId22">
              <w:r>
                <w:rPr>
                  <w:color w:val="0000FF"/>
                </w:rPr>
                <w:t>N 44</w:t>
              </w:r>
            </w:hyperlink>
            <w:r>
              <w:rPr>
                <w:color w:val="392C69"/>
              </w:rPr>
              <w:t>,</w:t>
            </w:r>
          </w:p>
          <w:p w:rsidR="00733CFE" w:rsidRDefault="00733CFE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08.12.2020 </w:t>
            </w:r>
            <w:hyperlink r:id="rId23">
              <w:r>
                <w:rPr>
                  <w:color w:val="0000FF"/>
                </w:rPr>
                <w:t>N 308</w:t>
              </w:r>
            </w:hyperlink>
            <w:r>
              <w:rPr>
                <w:color w:val="392C69"/>
              </w:rPr>
              <w:t xml:space="preserve">, от 01.08.2022 </w:t>
            </w:r>
            <w:hyperlink r:id="rId24">
              <w:r>
                <w:rPr>
                  <w:color w:val="0000FF"/>
                </w:rPr>
                <w:t>N 181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733CFE" w:rsidRDefault="00733CFE">
            <w:pPr>
              <w:pStyle w:val="ConsPlusNormal"/>
            </w:pPr>
          </w:p>
        </w:tc>
      </w:tr>
    </w:tbl>
    <w:p w:rsidR="00733CFE" w:rsidRDefault="00733CFE">
      <w:pPr>
        <w:pStyle w:val="ConsPlusNormal"/>
        <w:jc w:val="center"/>
      </w:pPr>
    </w:p>
    <w:p w:rsidR="00733CFE" w:rsidRDefault="00733CFE">
      <w:pPr>
        <w:pStyle w:val="ConsPlusTitle"/>
        <w:jc w:val="center"/>
        <w:outlineLvl w:val="1"/>
      </w:pPr>
      <w:r>
        <w:t>1. Общие положения</w:t>
      </w:r>
    </w:p>
    <w:p w:rsidR="00733CFE" w:rsidRDefault="00733CFE">
      <w:pPr>
        <w:pStyle w:val="ConsPlusNormal"/>
        <w:ind w:firstLine="540"/>
        <w:jc w:val="both"/>
      </w:pPr>
    </w:p>
    <w:p w:rsidR="00733CFE" w:rsidRDefault="00733CFE">
      <w:pPr>
        <w:pStyle w:val="ConsPlusNormal"/>
        <w:ind w:firstLine="540"/>
        <w:jc w:val="both"/>
      </w:pPr>
      <w:r>
        <w:t>1.1. Административный Регламент администрации муниципального образования "Город Астрахань" предоставления муниципальной услуги "Признание молодой семьи имеющей достаточные доходы и признание ее участницей основного мероприятия "Обеспечение жильем молодых семей" государственной программы Российской Федерации "Обеспечение доступным и комфортным жильем и коммунальными услугами граждан Российской Федерации"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(действий) по предоставлению муниципальной услуги, в соответствии с законодательством Российской Федерации.</w:t>
      </w:r>
    </w:p>
    <w:p w:rsidR="00733CFE" w:rsidRDefault="00733CFE">
      <w:pPr>
        <w:pStyle w:val="ConsPlusNormal"/>
        <w:jc w:val="both"/>
      </w:pPr>
      <w:r>
        <w:t xml:space="preserve">(в ред. </w:t>
      </w:r>
      <w:hyperlink r:id="rId25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06.12.2018 N 651)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1.2. Административный Регламент размещается на официальном сайте администрации муниципального образования "Город Астрахань" http://www.astrgorod.ru, в федеральной государственной информационной системе "Единый портал государственных и муниципальных услуг (функций)" http://www.gosuslugi.ru (далее - единый портал) и государственной информационной системе Астраханской области "Региональный портал государственных и муниципальных услуг (функций) Астраханской области" http://gosuslugi.astrobl.ru (далее - региональный портал), расположенных в информационно-телекоммуникационной сети "Интернет" (далее - сеть Интернет), а также в местах предоставления муниципальной услуги.</w:t>
      </w:r>
    </w:p>
    <w:p w:rsidR="00733CFE" w:rsidRDefault="00733CFE">
      <w:pPr>
        <w:pStyle w:val="ConsPlusNormal"/>
        <w:jc w:val="both"/>
      </w:pPr>
      <w:r>
        <w:t xml:space="preserve">(в ред. </w:t>
      </w:r>
      <w:hyperlink r:id="rId26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06.12.2018 N 651)</w:t>
      </w:r>
    </w:p>
    <w:p w:rsidR="00733CFE" w:rsidRDefault="00733CFE">
      <w:pPr>
        <w:pStyle w:val="ConsPlusNormal"/>
        <w:spacing w:before="220"/>
        <w:ind w:firstLine="540"/>
        <w:jc w:val="both"/>
      </w:pPr>
      <w:bookmarkStart w:id="3" w:name="P69"/>
      <w:bookmarkEnd w:id="3"/>
      <w:r>
        <w:t>1.3. Муниципальная услуга "Признание молодой семьи имеющей достаточные доходы и признание ее участницей основного мероприятия "Обеспечение жильем молодых семей" государственной программы Российской Федерации "Обеспечение доступным и комфортным жильем и коммунальными услугами граждан Российской Федерации" (далее - муниципальная услуга) предоставляется в отношении обратившейся в жилищное управление администрации муниципального образования "Город Астрахань" с запросом о предоставлении муниципальной услуги, выраженным в письменной или электронной форме (далее - заявители), молодой семьи, в том числе молодой семьи, имеющей одного ребенка и более, где один из супругов не является гражданином Российской Федерации, а также неполной молодой семьи, состоящей из одного молодого родителя, являющегося гражданином Российской Федерации, и одного ребенка и более, соответствующей следующим требованиям:</w:t>
      </w:r>
    </w:p>
    <w:p w:rsidR="00733CFE" w:rsidRDefault="00733CFE">
      <w:pPr>
        <w:pStyle w:val="ConsPlusNormal"/>
        <w:jc w:val="both"/>
      </w:pPr>
      <w:r>
        <w:t xml:space="preserve">(в ред. </w:t>
      </w:r>
      <w:hyperlink r:id="rId27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06.12.2018 N 651)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lastRenderedPageBreak/>
        <w:t>а) возраст каждого из супругов либо одного родителя в неполной семье на день принятия органом исполнительной власти субъекта Российской Федерации решения о включении молодой семьи - участницы подпрограммы в список претендентов на получение социальной выплаты в планируемом году не превышает 35 лет;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б) все члены молодой семьи зарегистрированы по месту жительства по городу Астрахани, признаны нуждающимися в жилом помещении по г. Астрахани;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в) наличие у семьи доходов, позволяющих получить кредит, либо иных денежных средств, достаточных для оплаты расчетной (средней) стоимости жилья в части, превышающей размер предоставляемой социальной выплаты.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От имени заявителей могут выступать один из совершеннолетних членов молодой семьи либо иные уполномоченные лица, имеющие право в соответствии с законодательством Российской Федерации либо в силу наделения их заявителями в порядке, установленном законодательством Российской Федерации, полномочиями выступать от их имени (далее - заявители).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1.4. Порядок информирования о правилах предоставления муниципальной услуги.</w:t>
      </w:r>
    </w:p>
    <w:p w:rsidR="00733CFE" w:rsidRDefault="00733CFE">
      <w:pPr>
        <w:pStyle w:val="ConsPlusNormal"/>
        <w:spacing w:before="220"/>
        <w:ind w:firstLine="540"/>
        <w:jc w:val="both"/>
      </w:pPr>
      <w:bookmarkStart w:id="4" w:name="P76"/>
      <w:bookmarkEnd w:id="4"/>
      <w:r>
        <w:t>1.4.1. Информация о месте нахождения и графике работы Жилищного управления администрации муниципального образования "Город Астрахань" (далее - Управление).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Местонахождение и почтовый адрес Управления.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Адрес: 414000, г. Астрахань, ул. Ленина/ Шелгунова, д. 23/20.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Адрес электронной почты Управления: ugp_astrakhan@mail.ru.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График работы Управления: понедельник - пятница с 8.30 до 17.30, перерыв на обед - с 13.00 до 14.00, выходные дни - суббота, воскресенье.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График личного приема начальника Управления: среда с 14.00 до 17.00.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График личного приема заместителя начальника Управления: среда с 14.00 до 17.00.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График приема граждан отдела по учету граждан, нуждающихся в улучшении жилищных условий, Управления (далее - отдел): среда с 9.00 до 17.00, перерыв на обед - с 13.00 до 14.00.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1.4.2. Телефоны для справок и консультаций: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телефоны отдела 8(8512) 51-34-08, 51-33-54;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телефон приемной Управления 8(8512) 51-57-37;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факс Управления 8(8512) 51-57-37.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1.4.3. Адреса официальных сайтов.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Адрес официального сайта администрации муниципального образования "Город Астрахань": http://www.astrgorod.ru.</w:t>
      </w:r>
    </w:p>
    <w:p w:rsidR="00733CFE" w:rsidRDefault="00733CFE">
      <w:pPr>
        <w:pStyle w:val="ConsPlusNormal"/>
        <w:jc w:val="both"/>
      </w:pPr>
      <w:r>
        <w:t xml:space="preserve">(в ред. </w:t>
      </w:r>
      <w:hyperlink r:id="rId28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06.12.2018 N 651)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Адрес единого портала: http://www.gosuslugi.ru.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Адрес регионального портала: http://gosuslugi.astrobl.ru.</w:t>
      </w:r>
    </w:p>
    <w:p w:rsidR="00733CFE" w:rsidRDefault="00733CFE">
      <w:pPr>
        <w:pStyle w:val="ConsPlusNormal"/>
        <w:spacing w:before="220"/>
        <w:ind w:firstLine="540"/>
        <w:jc w:val="both"/>
      </w:pPr>
      <w:bookmarkStart w:id="5" w:name="P93"/>
      <w:bookmarkEnd w:id="5"/>
      <w:r>
        <w:lastRenderedPageBreak/>
        <w:t>1.4.4. Порядок получения информации заявителями по вопросам предоставления муниципальной услуги.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Информация, предоставляемая заявителям о муниципальной услуге, является открытой и общедоступной.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Информирование заявителей о порядке предоставления муниципальной услуги осуществляется должностными лицами Управления, ответственными за предоставление муниципальной услуги.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Должностные лица Управления осуществляют информирование по следующим направлениям: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 местонахождении и графике работы Управления;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 почтовом адресе, справочных телефонах Управления;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об адресе официального сайта администрации муниципального образования "Город Астрахань", адресе электронной почты Управления, о возможности получения муниципальной услуги в электронном виде через региональный и единый порталы;</w:t>
      </w:r>
    </w:p>
    <w:p w:rsidR="00733CFE" w:rsidRDefault="00733CFE">
      <w:pPr>
        <w:pStyle w:val="ConsPlusNormal"/>
        <w:jc w:val="both"/>
      </w:pPr>
      <w:r>
        <w:t xml:space="preserve">(в ред. </w:t>
      </w:r>
      <w:hyperlink r:id="rId29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06.12.2018 N 651)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 порядке получения информации заявителем по вопросам предоставления муниципальной услуги, о перечне услуг, которые являются необходимыми и обязательными для предоставления муниципальной услуги, о ходе предоставления муниципальной услуги, в том числе с использованием регионального и единого порталов;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 порядке обжалования решений и действий (бездействия) Управления, должностных лиц, муниципальных служащих;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об организациях, предоставляющих услуги, которые являются необходимыми и обязательными для предоставления муниципальной услуги;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 порядке, форме и месте размещения информации, указанной в настоящем подпункте.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Основными требованиями к консультации заявителей являются: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полнота, актуальность и достоверность информации о порядке предоставления муниципальной услуги, в том числе в электронной форме;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своевременность;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четкость в изложении информации;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полнота консультации;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наглядность форм подачи материала;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удобство и доступность получения информации;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оперативность предоставления информации.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Время получения ответа при индивидуальном устном консультировании не должно превышать 15 минут. Информирование в письменном виде предоставляется по письменному запросу, в том числе поданному в электронной форме.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lastRenderedPageBreak/>
        <w:t>1.4.5. Информирование заявителей о предоставлении муниципальной услуги осуществляется в форме: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непосредственного общения заявителей (при личном обращении либо по телефону) с должностными лицами Управления;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взаимодействия должностных лиц Управления с заявителями по почте, электронной почте;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предоставления информационных материалов, которые размещаются на официальном сайте администрации муниципального образования "Город Астрахань" в сети Интернет, региональном портале и едином портале, на информационных стендах, размещенных в помещениях Управления.</w:t>
      </w:r>
    </w:p>
    <w:p w:rsidR="00733CFE" w:rsidRDefault="00733CFE">
      <w:pPr>
        <w:pStyle w:val="ConsPlusNormal"/>
        <w:jc w:val="both"/>
      </w:pPr>
      <w:r>
        <w:t xml:space="preserve">(в ред. </w:t>
      </w:r>
      <w:hyperlink r:id="rId30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06.12.2018 N 651)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1.4.6. Требования к форме и характеру взаимодействия должностных лиц Управления, ответственных за предоставление муниципальной услуги, с заявителями: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при ответе на телефонные звонки должностное лицо Управления представляется, назвав свою фамилию, имя, отчество, должность, наименование отдела, 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при личном обращении заявителей должностное лицо Управления должно представиться, назвать фамилию, имя и отчество, сообщить занимаемую должность, самостоятельно дать ответ на заданный заявителем вопрос;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в конце консультирования (по телефону или лично) должностное лицо Управления должно кратко подвести итоги и перечислить меры, которые необходимо принять заявителю (кто именно, когда и что должен сделать);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письменный ответ на обращения, в том числе в электронной форме, дается в. простой, четкой и понятной форме с указанием фамилии и инициалов, номера телефона должностного лица Управления, исполнившего ответ на обращение. Письменный ответ на обращение, в том числе в электронной форме, дается в течение 30 рабочих дней со дня регистрации обращения.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1.4.7. На информационных стендах Управления, официальном сайте администрации муниципального образования "Город Астрахань", региональном и едином порталах, размещаются следующие материалы:</w:t>
      </w:r>
    </w:p>
    <w:p w:rsidR="00733CFE" w:rsidRDefault="00733CFE">
      <w:pPr>
        <w:pStyle w:val="ConsPlusNormal"/>
        <w:jc w:val="both"/>
      </w:pPr>
      <w:r>
        <w:t xml:space="preserve">(в ред. </w:t>
      </w:r>
      <w:hyperlink r:id="rId3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06.12.2018 N 651)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текст настоящего административного Регламента;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сведения о перечне предоставляемых муниципальных услуг;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</w:t>
      </w:r>
      <w:hyperlink w:anchor="P531">
        <w:r>
          <w:rPr>
            <w:color w:val="0000FF"/>
          </w:rPr>
          <w:t>блок-схема</w:t>
        </w:r>
      </w:hyperlink>
      <w:r>
        <w:t>, наглядно отображающая последовательность прохождения всех административных процедур (приложение 1 к административному Регламенту);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образец заполнения заявлений о предоставлении муниципальной услуги;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исчерпывающий перечень документов, которые заявитель самостоятельно представляет для получения муниципальной услуги;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перечень документов, которые находятся в распоряжении государственных органов, </w:t>
      </w:r>
      <w:r>
        <w:lastRenderedPageBreak/>
        <w:t>органов местного самоуправления и иных организациях и которые заявитель вправе представить по собственной инициативе;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исчерпывающий перечень оснований для отказа в предоставлении муниципальной услуги;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адреса, номера телефонов и график работы Управления, адрес электронной почты Управления, адрес официального сайта администрации муниципального образования "Город Астрахань", адрес регионального и единого порталов;</w:t>
      </w:r>
    </w:p>
    <w:p w:rsidR="00733CFE" w:rsidRDefault="00733CFE">
      <w:pPr>
        <w:pStyle w:val="ConsPlusNormal"/>
        <w:jc w:val="both"/>
      </w:pPr>
      <w:r>
        <w:t xml:space="preserve">(в ред. </w:t>
      </w:r>
      <w:hyperlink r:id="rId32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06.12.2018 N 651)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досудебный (внесудебный) порядок обжалования решений и действий (бездействия) Управления, должностных лиц, муниципальных служащих;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извлечения из законодательных и иных нормативных правовых актов, регулирующих вопросы, связанные с предоставлением муниципальной услуги.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Информационные стенды, содержащие информацию о процедуре предоставления муниципальной услуги, размещаются при входе в помещение Управления.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Информационные стенды должны быть максимально заметны, хорошо просматриваемы и функциональны, оборудованы карманами формата А4, в которых размещаются информационные материалы.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Текст материалов, размещаемых на информационных стендах, должен быть напечатан удобным для чтения шрифтом, основные моменты и наиболее важные места выделяются жирным шрифтом.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При изменении условий и порядка предоставления муниципальной услуги информация об изменениях должна быть выделена цветом и пометкой "Важно".</w:t>
      </w:r>
    </w:p>
    <w:p w:rsidR="00733CFE" w:rsidRDefault="00733CFE">
      <w:pPr>
        <w:pStyle w:val="ConsPlusNormal"/>
        <w:ind w:firstLine="540"/>
        <w:jc w:val="both"/>
      </w:pPr>
    </w:p>
    <w:p w:rsidR="00733CFE" w:rsidRDefault="00733CFE">
      <w:pPr>
        <w:pStyle w:val="ConsPlusTitle"/>
        <w:jc w:val="center"/>
        <w:outlineLvl w:val="1"/>
      </w:pPr>
      <w:r>
        <w:t>2. Стандарт предоставления муниципальной услуги</w:t>
      </w:r>
    </w:p>
    <w:p w:rsidR="00733CFE" w:rsidRDefault="00733CFE">
      <w:pPr>
        <w:pStyle w:val="ConsPlusNormal"/>
        <w:ind w:firstLine="540"/>
        <w:jc w:val="both"/>
      </w:pPr>
    </w:p>
    <w:p w:rsidR="00733CFE" w:rsidRDefault="00733CFE">
      <w:pPr>
        <w:pStyle w:val="ConsPlusNormal"/>
        <w:ind w:firstLine="540"/>
        <w:jc w:val="both"/>
      </w:pPr>
      <w:r>
        <w:t>2.1. Наименование муниципальной услуги: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"Признание молодой семьи имеющей достаточные доходы и признание ее участницей основного мероприятия "Обеспечение жильем молодых семей" государственной программы Российской Федерации "Обеспечение доступным и комфортным жильем и коммунальными услугами граждан Российской Федерации".</w:t>
      </w:r>
    </w:p>
    <w:p w:rsidR="00733CFE" w:rsidRDefault="00733CFE">
      <w:pPr>
        <w:pStyle w:val="ConsPlusNormal"/>
        <w:jc w:val="both"/>
      </w:pPr>
      <w:r>
        <w:t xml:space="preserve">(в ред. </w:t>
      </w:r>
      <w:hyperlink r:id="rId33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06.12.2018 N 651)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2.2. Органы и организации, участвующие в предоставлении муниципальной услуги.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2.2.1. Муниципальная услуга предоставляется Жилищным управлением администрации муниципального образования "Город Астрахань".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Ответственными за предоставление информации о муниципальной услуге являются должностные лица Управления.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Ответственными за предоставление муниципальной услуги являются должностные лица Управления.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2.2.2. Информация об организациях, предоставляющих услуги, которые являются необходимыми и обязательными для предоставления услуги.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lastRenderedPageBreak/>
        <w:t>В предоставлении муниципальной услуги участвуют организации и физические лица, предоставляющие услуги, которые являются необходимыми и обязательными для предоставления муниципальной услуги: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нотариусы, в части нотариального заверения копий документов и выдачи доверенностей;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учреждения банков и другие кредитные организации, в части предоставления сведений о доходах по вкладам в виде дивидендов, процентов по вкладам, накопления на банковских счетах;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организации и физические лица, имеющие право осуществлять оценку стоимости недвижимого имущества, находящегося в собственности молодой семьи.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2.2.3. Органы, предоставляющие сведения, необходимые для предоставления муниципальной услуги.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В порядке межведомственного информационного взаимодействия: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территориальные органы Пенсионного фонда Российской Федерации;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центры социальной поддержки населения г. Астрахани (по соответствующему району муниципального образования "Город Астрахань");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федеральная служба государственной регистрации, кадастра и картографии.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В порядке внутриведомственного взаимодействия: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жилищное управление администрации муниципального образования "Город Астрахань".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2.2.4. В соответствии с </w:t>
      </w:r>
      <w:hyperlink r:id="rId34">
        <w:r>
          <w:rPr>
            <w:color w:val="0000FF"/>
          </w:rPr>
          <w:t>пунктом 3 части 1 статьи 7</w:t>
        </w:r>
      </w:hyperlink>
      <w:r>
        <w:t xml:space="preserve"> Федерального закона "Об организации предоставления государственных и муниципальных услуг" при предоставлении муниципальной услуги запрещается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организации, за исключением получения услуг, включенных в перечень услуг, которые являются необходимыми и обязательными для предоставления муниципальных услуг.</w:t>
      </w:r>
    </w:p>
    <w:p w:rsidR="00733CFE" w:rsidRDefault="00733CFE">
      <w:pPr>
        <w:pStyle w:val="ConsPlusNormal"/>
        <w:spacing w:before="220"/>
        <w:ind w:firstLine="540"/>
        <w:jc w:val="both"/>
      </w:pPr>
      <w:bookmarkStart w:id="6" w:name="P164"/>
      <w:bookmarkEnd w:id="6"/>
      <w:r>
        <w:t>2.3. Описание результата предоставления муниципальной услуги.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Результатом предоставления муниципальной услуги является направление заявителю решения в форме распоряжения Управления о признании молодой семьи имеющей достаточные доходы и признание ее участницей основного </w:t>
      </w:r>
      <w:hyperlink r:id="rId35">
        <w:r>
          <w:rPr>
            <w:color w:val="0000FF"/>
          </w:rPr>
          <w:t>мероприятия</w:t>
        </w:r>
      </w:hyperlink>
      <w:r>
        <w:t xml:space="preserve"> "Обеспечение жильем молодых семей" государственной программы Российской Федерации "Обеспечение доступным и комфортным жильем и коммунальными услугами граждан Российской Федерации" (далее - распоряжение о признании) либо мотивированного отказа в предоставлении муниципальной услуги - в форме распоряжения Управления об отказе в признании молодой семьи имеющей достаточные доходы и признание ее участницей основного </w:t>
      </w:r>
      <w:hyperlink r:id="rId36">
        <w:r>
          <w:rPr>
            <w:color w:val="0000FF"/>
          </w:rPr>
          <w:t>мероприятия</w:t>
        </w:r>
      </w:hyperlink>
      <w:r>
        <w:t xml:space="preserve"> "Обеспечение жильем молодых семей" государственной программы Российской Федерации "Обеспечение доступным и комфортным жильем и коммунальными услугами граждан Российской Федерации" (далее - распоряжение об отказе).</w:t>
      </w:r>
    </w:p>
    <w:p w:rsidR="00733CFE" w:rsidRDefault="00733CFE">
      <w:pPr>
        <w:pStyle w:val="ConsPlusNormal"/>
        <w:jc w:val="both"/>
      </w:pPr>
      <w:r>
        <w:t xml:space="preserve">(в ред. </w:t>
      </w:r>
      <w:hyperlink r:id="rId37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06.12.2018 N 651)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2.4. Срок предоставления муниципальной услуги.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Максимальный срок при предоставлении муниципальной услуги составляет 15 рабочих дней и складывается из следующих сроков: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lastRenderedPageBreak/>
        <w:t>- прием, регистрация заявлений и документов, направление заявлений и документов на рассмотрение - 1 рабочий день со дня поступления заявлений;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рассмотрение заявлений и документов, подготовка проекта распоряжения о признании либо об отказе - 5 рабочих дней со дня, следующего за днем регистрации заявлений;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согласование и подписание проекта распоряжения о признании либо об отказе - 4 рабочих дня со дня направления проекта на согласование;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организация межведомственного информационного взаимодействия с органами, предоставляющими сведения, необходимые для предоставления муниципальной услуги - 5 рабочих дней со дня поступления заявлений и прилагаемых к ним документов на рассмотрение должностному лицу Управления, ответственному за предоставление муниципальной услуги;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направление (выдача) заявителю распоряжения о признании либо об отказе - 5 рабочих дней со дня, следующего за днем регистрации распоряжения о признании либо об отказе.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Муниципальная услуга должна быть оказана не позднее чем через 15 рабочих дней со дня предоставления в Управление документов, обязанность по предоставлению которых возложена на заявителя, и со дня предоставления необходимых для предоставления муниципальной услуги сведений органами в рамках межведомственного информационного взаимодействия.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2.5. - </w:t>
      </w:r>
      <w:hyperlink r:id="rId38">
        <w:r>
          <w:rPr>
            <w:color w:val="0000FF"/>
          </w:rPr>
          <w:t>Конституция</w:t>
        </w:r>
      </w:hyperlink>
      <w:r>
        <w:t xml:space="preserve"> Российской Федерации ("Российская газета", 1993, N 237; 2008, N 267; 2014, N 27; N 163; 2020, N 55);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Жилищный </w:t>
      </w:r>
      <w:hyperlink r:id="rId39">
        <w:r>
          <w:rPr>
            <w:color w:val="0000FF"/>
          </w:rPr>
          <w:t>кодекс</w:t>
        </w:r>
      </w:hyperlink>
      <w:r>
        <w:t xml:space="preserve"> Российской Федерации (Собрание законодательства Российской Федерации, 2005, N 1 (ч. 1), ст. 14; 2006; N 1, ст. 10; N 52 (1 ч.) ст. 5498; 2007, N 1 (1 ч.), ст. 13, ст. 14, ст. 21; N 43, ст. 5084; 2008, N 17, ст. 1756; N 20, ст. 2251; N 30 (2 ч.), ст. 3616; 2009, N 23 ст. 2776; N 39, ст. 4542, N 48, ст. 5711; N 51, ст. 6153; 2010, N 19, ст. 2278; N 31, ст. 4206; N 49, ст. 6424; 2011, N 23, ст. 3263; N 30 (ч. 1), ст. 4590; N 49 (ч. 1), ст. 7027; N 49 (ч. 5), ст. 7061, N 50, ст. ст. 7337; ст. 7343; ст. 7359; 2012, N 10, ст. 1163; N 14, ст. 1552; N 24, ст. 3072; N 26, ст. 3446; N 27, ст. 3587; N 31, ст. 4322; N 53 (ч. 1), ст. 7596; 2013 N 14, ст. 1646; N 27, ст. 3477; N 52 (часть I), ст. 6982; 2014, N 23, ст. 2937; N 26 (ч. 1), ст. 3388, ст. 3406; N 30 (ч. 1), ст. 4218, ст. 4264; 2015 N 1 (ч. 1), ст. 38, ст. 52; N 27, ст. 3967; N 29 (ч. 1), ст. 4362, N 45, ст. 6208, N 48 (ч. I), ст. 6724, 2016, N 1 (ч. I), ст. 19, ст. 24, N 5, ст. 559, N 23, ст. 3299, N 27 (ч. 1), ст. 4200, N 27 (ч. 2), ст. 4288, N 28, ст. 4558, 2017, N 1 (ч. 1), ст. 10, ст. 39, N 27, N 27, ст. 3946, N 31 (ч. I), ст. 4766, N 31 (ч. I), ст. 4806, N 31 (ч. I), ст. 4807, N 31 (ч. I), ст. 4828, N 52 (ч. I), ст. 7922, N 52 (ч. I), ст. 7939, N 297с, 31.12.2017, N 1 (ч. I), ст. 69, N 1 (ч. I), ст. 72, N 1 (ч. I), ст. 87, N 15 (ч. I), ст. 2030, N 24, ст. 3401, 30.07.2018, N 31, ст. 4815, N 31, ст. 4856, N 31, ст. 4861, N 32 (ч. И), ст. 5134, N 49 (ч. I), ст. 7506, N 49 (ч. I), ст. 7507, N 49 (ч. I), ст. 7514, N 49 (ч. I), ст. 7523, N 53 (ч. I), ст. 8404, N 53 (ч. I), ст. 8408, N 53 (ч. I), ст. 8448, N 53 (ч. I), ст. 8484, 2019, N 4, ст. 281, N 16, ст. 1822, N 16, ст. 1823, N 22, ст. 2672, N 30, ст. 4116, N 40, ст. 5488, N 49, ст. 6949, N 49, ст. 6950, N 52 (ч. I), ст. 7791, N 52 (ч. I), ст. 7796, 2020, N 5, ст. 491, N 6, ст. 592, N 17, ст. 2706, N 22, ст. 3377, N 31 (ч. I), ст. 5036, N 31 (ч. I), ст. 5046, N 44, ст. 6893, N 52 (ч. I), ст. 8587, 2021, N 1 (ч. I), ст. 33, N 18, ст. 3057, N 18, ст. 3064, N 24 (ч. I), ст. 4188, N 24 (ч. I), ст. 4232, N 27 (ч. I), ст. 5057, 2022, N 1 (ч. I), ст. 45);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40">
        <w:r>
          <w:rPr>
            <w:color w:val="0000FF"/>
          </w:rPr>
          <w:t>закон</w:t>
        </w:r>
      </w:hyperlink>
      <w:r>
        <w:t xml:space="preserve"> от 27.07.2010 N 210-ФЗ "Об организации предоставления государственных и муниципальных услуг" (Собрание законодательства Российской Федерации, 2010, N 31, ст. 4179; 2011, N 15, ст. 2038; N 27, ст. 3873, 3880; N 29, ст. 4291; N 30 (ч. 1), ст. 4587; N 49 (ч. 5), ст. 7061; 2012, N 31, ст. 4322; 2013, N 14, ст. 1651; N 27, ст. 3477; ст. 3480; N 30 (ч. 1), ст. 4084; N 51, ст. 6679; N 52 (ч. 1), ст. 6952, ст. 6961; ст. 7009; 2014, N 26 (ч. 1), ст. 3366, N 30 (ч. 1), ст. 4264; 2015, N 1 (ч. 1), ст. 67; ст. 72; N 10, ст. 1393, N 29 (ч. 1), ст. 4342; 4376; 2016, N 7, ст. 916, N 27 (ч. 2), ст. 4293,2017, N 1 (ч. 1), ст. 12, 2018, N 1 (ч. 1), ст. 63, N 18, ст. 2557, N 31, ст. 4858, 2019, N 14 (ч. 1), ст. 1461, N 29 (ч. 1), ст. 3851, N 52 (ч. 1), ст. 7790, 2020, N 9, ст. 1127, N 31 (ч. 1), ст. 5027, 2021, N 1 (ч. 1), ст. 18, ст. 48), N 27 (ч. I), ст. 517);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lastRenderedPageBreak/>
        <w:t xml:space="preserve">- Федеральный </w:t>
      </w:r>
      <w:hyperlink r:id="rId41">
        <w:r>
          <w:rPr>
            <w:color w:val="0000FF"/>
          </w:rPr>
          <w:t>закон</w:t>
        </w:r>
      </w:hyperlink>
      <w:r>
        <w:t xml:space="preserve"> от 06.10.2003 N 131-ФЗ "Об общих принципах организации местного самоуправления в Российской Федерации" (Собрание законодательства Российской Федерации, 2003, N 40, ст. 3822; 2004, N 25, ст. 2484; N 33, ст. 3368; 2005, N 1 (часть 1), ст. 9; ст. 12; ст. 17; ст. 25; ст. 37; N 17, ст. 1480; N 27, ст. 2708; N 30 (ч. 1), ст. 3104; ст. 3108; N 42, ст. 4216; 2006, N 1, ст. 9; ст. 10; ст. 17; N 6, ст. 636; N 8, ст. 852; N 23, ст. 2380; N 30, ст. 3296; N 31(1 ч.), ст. 3427; ст. 3452; N 43, ст. 4412; N 49 (1 ч.), ст. 5088; N 50, ст. 5279; 2007, N 1 (1 ч.), ст. 21; N 1.0, ст. 1151; N 18, ст. 2117; N 21, ст. 2455; N 25, ст. 2977; N 26, ст. 3074; N 30, ст. 3801; N 43, ст. 5084; N 45, ст. 5430; N 46, ст. 5553; ст. 5556; 2008, N 24, ст. 2790; N 30 (ч. 2), ст. 3616; N 48, ст. 5517; N 49, ст. 5744; N 52 (ч. 1), ст. 6229; ст. 6236; 2009, N 19, ст. 2280; N 48, ст. 5711; ст. 5733; N 52 (ч. 1), ст. 6441: 2010, N 15, ст. 1736; N 19, ст. 2291; N 31, ст. 4160; ст. 4206; N 40, ст. 4969; N 45, ст. 5751; N 49, ст. 6411; 2011, N 1, ст. 54; N 13, ст. 1685; N 17, ст. 2310; N 19, ст. 2705; N 29, ст. 4283; N 30 (ч. 1), ст. 4572; ст. 4590; ст. 4591; ст. 4594; N 31, ст. 4703; N 48, ст. 6730; N 49 (ч. 1), ст. 7039; N 49 (ч. 5), ст. 7070; N 50, ст. 7353; 2012, N 26, ст. 3444; ст. 3446; N 27, ст. 3587; N 29, ст. 3990; N 31, ст. 4326; N 43, ст. 5786; N 50 (ч. 5), ст. 6967; N 53 (ч. 1), ст. 7596, ст. 7614; 2013, N 4, ст. 1663; N 19, ст. 2325, ст. 2329, ст. 2331; N 27, ст. 3477; N 43, ст. 5454; N 44, ст. 5633; ст. 5642; N 48, ст. 6165; N 51, ст. 6690; N 52 (ч. 1), ст. 6961; ст. 6981, ст. 7008; 2014, N 14, ст. 1562; N 22, ст. 2770; N 26 (ч. 1), ст. 3371; N 30 (ч. 1), ст. 4218; ст. 4235; ст. 4257; N 40 (ч. 2), ст. 5321; N 42, ст. 5615, N 52 (ч. 1), ст. 7542, ст. 7558, 2015, N 1 (ч. 1), ст. 7, ст. 9; N 6, ст. 886; N 10, ст. 1393; N 13, ст. 1807, ст. 1808; N 27, ст. 3978, ст. 3995; N 41 (ч. 2) /ст. 5642, N 45, ст. 6204, N 48 (ч. 1), ст. 6273; 2016, N; 1 (ч. 1), ст. 66,67, N 7, ст. 905, N 23, ст. 3295, N 26 (ч. 1), ст. 3866, N 27 (ч. 1), ст. 4231, 2017 N 1 (ч. 1), ст. 6, ст. 35, ст. 42, 2018, N 1 (ч. 1), ст. 87, N 9, ст. 1274, N 31, ст. 4833, N 45, ст. 6837, N 53 (ч. 1), ст. 8424, 8482,2019, N 6, ст. 461 N 18, ст. 2211, N 30, ст. 4128, ст. 4130, N 30, ст. 4442, ст. 4472, N 51 (ч. 1), ст. 7484, N 52 (ч. 1), ст. 7839,2020 N 17, ст. 2726, N 21, ст. 3233 N 29, ст. 4504 N 30, ст. 4762, ст. 4767, N 46 ст. 7207, ст. 7214, N; 52 (ч. 1), ст. 8591, ст. 8604; 2021, N 1 (ч. 1), ст. 3; N 18, ст. 3060, N 22, ст. 3690, N 24 (ч. I), ст. 4188, N 27 (ч. I), ст. 5083, N 27 (ч. I), ст. 5117, N 27 (ч. I), ст. 5132, N 47, ст. 7745, N 1 (ч. I), ст. 61);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42">
        <w:r>
          <w:rPr>
            <w:color w:val="0000FF"/>
          </w:rPr>
          <w:t>закон</w:t>
        </w:r>
      </w:hyperlink>
      <w:r>
        <w:t xml:space="preserve"> от 06.04.2011 N 63-ФЗ "Об электронной подписи" (Собрание законодательства Российской Федерации, 11.04.2011, N 15, ст. 2036; 2011, N 27, ст. 3880; 2012, N 29, ст. 3988; 2013, N 14, ст. 1668; N 27, ст. 3463; ст. 3477; 2014, N 11, ст. 1098; N 26 (ч. 1), ст. 3390; 2016, N 1 (ч. 1), ст. 65, N 26 (ч. 1), ст. 3889, 2019, N 52 (ч. 1), ст. 7794,2020, N 24, ст. 3755,2021, N 9, ст. 1467), N 24 (ч. I), ст. 4188, N 27 (ч. I), ст. 5187);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43">
        <w:r>
          <w:rPr>
            <w:color w:val="0000FF"/>
          </w:rPr>
          <w:t>закон</w:t>
        </w:r>
      </w:hyperlink>
      <w:r>
        <w:t xml:space="preserve"> от 27.07.2006 N 152-ФЗ "О персональных данных" (Собрание законодательства Российской Федерации, 2006, N 31 (ч. 1), ст. 3451; 2009, N 48, ст. 5716, N 52 (ч. 1), ст. 6439; 2010, N 27, ст. 3407, N 31, ст. 4173, N 31, ст. 4196, N 49, ст. 6409; 2011, N 23, ст. 3263, N 31, ст. 4701; 2013, N 14, ст. 1651, N 30 (ч. 1), ст. 4038, N 51, ст. 6683, 2014, N 23, ст. 2927, N 30 (ч. 1), ст. 4217, ст. 4243, 2016, N 27 (ч. 1), ст. 4164, 2017, N 9, ст. 1276; 2020, N 17, ст. 2701, N 50 (ч. 3), ст. 8074, 2021, N 1 (ч. 1), ст. 54, ст. 58), N 24 (ч. I), ст. 4188, N 27 (ч. I), ст. 5159);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</w:t>
      </w:r>
      <w:hyperlink r:id="rId44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17.12.2010 N 1050 "О реализации отдельных мероприятий государственной программы Российской Федерации "Обеспечение доступным и комфортным жильем и коммунальными услугами граждан Российской Федерации" (Собрание законодательства Российской Федерации, 2011, N 29, ст. 4496, N 38, ст. 5391, N 42, ст. 5923; 2012, N 3, ст. 419, N 31, ст. 4372, N 49, ст. 6855; 2013, N 2, ст. 91, N 20, ст. 2485, N 42, ст. 5379; 2014, N 18 (ч. 4), ст. 2200; 2014, N 43, ст. 5911; 2015, N 36, ст. 5030; 2016, N 24, ст. 3525, N 23, ст. 3316; 2017, N 2 (ч. 2), ст. 390, N 8, ст. 1245, N 22, ст. 3164; 2018, N 3, ст. 546, 2019, N 37, ст. 5189, 2020, N 4, ст. 389, N 31 (ч. 2), ст. 5165, N 36, ст. 5626, N 42 (ч. 3), ст. 6629, N 44, ст. 7001, 2021, N 3, ст. 576, N 10, ст. 1628);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</w:t>
      </w:r>
      <w:hyperlink r:id="rId45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16.08.2012 N 840 "О порядке подачи и рассмотрения жалоб.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</w:t>
      </w:r>
      <w:r>
        <w:lastRenderedPageBreak/>
        <w:t>полномочиями по предоставлению государственных услуг в установленной сфере деятельности, и их должностных лиц, организаций, предусмотренных частью 1.1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работников" (Собрание законодательства Российской Федерации, 2012, N 35, ст. 4829; 2014, N 50, ст. 7113; 2015, N 47, ст. 6596; 2016, N 51, ст. 7370; 2017, N 44, ст. 6523; 2018, N 25, ст. 3696);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</w:t>
      </w:r>
      <w:hyperlink r:id="rId46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25.06.2012 N 634 "О видах электронной подписи, использование которых допускается при обращении за получением государственных и муниципальных услуг" (Собрание законодательства Российской Федерации, 2012, N 27, ст.. 3744; 2013, N 45, ст. 5807, 2018, N 36, ст. 5623; 2021, N 22, ст. 3841);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</w:t>
      </w:r>
      <w:hyperlink r:id="rId47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25.08.2012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 (Собрание законодательства Российской Федерации, 2012, N 36, ст. 4903, 2014, N 50, ст. 7113, 2017, N 44, ст. 6523), N 31, ст. 5904);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</w:t>
      </w:r>
      <w:hyperlink r:id="rId48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16.05.2011 N 373 "О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услуг" (Собрание законодательства Российской Федерации, 2011, N 22, ст. 3169, N 35, ст. 5092, 2012, N 28, ст. 3908, N 36, ст. 4903, N 50 (ч. 6), ст. 7070, N 52, ст. 7507, 2014, N 5, ст. 506, 2017, N 44, ст. 6523, 2018, N 25, ст. 3696, N 46, ст. 7050), N 31, ст. 5904);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</w:t>
      </w:r>
      <w:hyperlink r:id="rId49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07.07.2011 N 553 "О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документов" (Собрание законодательства Российской Федерации, 2011, N 29, ст. 4479);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</w:t>
      </w:r>
      <w:hyperlink r:id="rId50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24.10.2011 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 (Собрание законодательства Российской Федерации, 2011, N 44, ст. 6274, N 49 (ч. 5), ст. 7284; 2013, N 45, ст. 5807; 2014, N 50, ст. 7113; 2015, N 1 (ч. 1), ст. 283, N 8, ст. 1175, 2017, N 20, ст. 2913, N 41, ст. 5981, 2018, N 15 (ч. 1), ст. 2121, 2019, N 30, ст. 4340, N 44, ст. 6203, N 47, ст. 6675, N 46, ст. 7286, 2021, N 3, ст. 562, N 4, ст. 685; N 15 (часть IV), ст. 2589, N 18, ст. 3163, N 27 (часть III), ст. 5435, N 37, ст. 6498, N 39, ст. 6712, N 45, ст. 7498, N 6, 07.02.2022, N 6, ст. 901, N 10, ст. 1530);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</w:t>
      </w:r>
      <w:hyperlink r:id="rId5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08.09.2010 N 697 "О единой системе межведомственного электронного взаимодействия" (Собрание законодательства Российской Федерации, 2010, N 38, ст. 4823; 2011, N 24, ст. 3503, N 49 (ч. 5), ст. 7284; 2013, N 45, ст. 5287; 2014, N 12, ст. 1303, N 42, ст. 5746, N 48, ст. 6862, ст. 6876, N 50, ст. 7113; 2016, N 34, ст. 5243, 2017, N 41, ст. 5981, 2018, N 28, ст. 4234, N 49 (ч. 1), ст. 7600, 2020, N 34, ст. 5484, N 37, ст. 5722; N 21, ст. 3585), N 27 (ч. И), ст. 5371);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</w:t>
      </w:r>
      <w:hyperlink r:id="rId52">
        <w:r>
          <w:rPr>
            <w:color w:val="0000FF"/>
          </w:rPr>
          <w:t>Закон</w:t>
        </w:r>
      </w:hyperlink>
      <w:r>
        <w:t xml:space="preserve"> Астраханской области от 10.10.2006 N 75/2006-ОЗ "О предоставлении жилых помещений в Астраханской "области" ("Сборник законов и нормативных правовых актов Астраханской области", 2006, N 47? N 53; 2007, N 5, N 59; 2009, N 10, N 52; 2010, N 28; 2011, N 20, N 31; 2012, N 51; 2013, N 23/1, N 57; 2014, N 21, N 44, N 55; 2015, N 17, N 44; 2016, N 9, 2019, N 2, N 9, N 21);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</w:t>
      </w:r>
      <w:hyperlink r:id="rId53">
        <w:r>
          <w:rPr>
            <w:color w:val="0000FF"/>
          </w:rPr>
          <w:t>Постановление</w:t>
        </w:r>
      </w:hyperlink>
      <w:r>
        <w:t xml:space="preserve"> агентства по делам молодежи Астраханской области от 06.03.2018 N 2 "Об утверждении порядка и условий признания молодой семьи, имеющей достаточные доходы, </w:t>
      </w:r>
      <w:r>
        <w:lastRenderedPageBreak/>
        <w:t>позволяющие получить кредит, либо иные денежные средства для оплаты расчетной (средней) стоимости жилья в части, превышающей размер предоставляемой социальной выплаты, в рамках основного мероприятия "Обеспечение жильем молодых семей" государственной программы Российской Федерации "Обеспечение доступным и комфортным жильем и коммунальными услугами граждан Российской Федерации" ("Сборник законов и нормативных правовых актов Астраханской области", 2018, N 10, N 651,2020, N 44, N 308);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</w:t>
      </w:r>
      <w:hyperlink r:id="rId54">
        <w:r>
          <w:rPr>
            <w:color w:val="0000FF"/>
          </w:rPr>
          <w:t>Устав</w:t>
        </w:r>
      </w:hyperlink>
      <w:r>
        <w:t xml:space="preserve"> муниципального образования "Город Астрахань" ("Астраханский вестник", 2016, N 15; 2017, N 7, N 16, N 32, N 44; 2018, N 2, N 4, N 8, N 20, 2019, N 15, N 47, 2020, N 14, N 15, N 25, N 50, N 57, 2021, N 7, N 12, N 19, N 43, N 52, 2022 N 15);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</w:t>
      </w:r>
      <w:hyperlink r:id="rId55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05.04.2012 N 2848 "Об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"Город Астрахань" ("Горожанин" ("Плюс четыре"), 2012, N 24);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</w:t>
      </w:r>
      <w:hyperlink r:id="rId56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 ("Горожанин", 2011, N 71).</w:t>
      </w:r>
    </w:p>
    <w:p w:rsidR="00733CFE" w:rsidRDefault="00733CFE">
      <w:pPr>
        <w:pStyle w:val="ConsPlusNormal"/>
        <w:jc w:val="both"/>
      </w:pPr>
      <w:r>
        <w:t xml:space="preserve">(п. 2.5 в ред. </w:t>
      </w:r>
      <w:hyperlink r:id="rId57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01.08.2022 N 181)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2.6. Перечень документов, необходимых для предоставления муниципальной услуги.</w:t>
      </w:r>
    </w:p>
    <w:p w:rsidR="00733CFE" w:rsidRDefault="00733CFE">
      <w:pPr>
        <w:pStyle w:val="ConsPlusNormal"/>
        <w:spacing w:before="220"/>
        <w:ind w:firstLine="540"/>
        <w:jc w:val="both"/>
      </w:pPr>
      <w:bookmarkStart w:id="7" w:name="P196"/>
      <w:bookmarkEnd w:id="7"/>
      <w:r>
        <w:t>2.6.1. Для предоставления муниципальной услуги необходимы следующие документы: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</w:t>
      </w:r>
      <w:hyperlink w:anchor="P601">
        <w:r>
          <w:rPr>
            <w:color w:val="0000FF"/>
          </w:rPr>
          <w:t>заявление</w:t>
        </w:r>
      </w:hyperlink>
      <w:r>
        <w:t xml:space="preserve"> о признании молодой семьи имеющей достаточные доходы (далее - заявления) (приложение 2 к административному Регламенту);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</w:t>
      </w:r>
      <w:hyperlink w:anchor="P700">
        <w:r>
          <w:rPr>
            <w:color w:val="0000FF"/>
          </w:rPr>
          <w:t>заявление</w:t>
        </w:r>
      </w:hyperlink>
      <w:r>
        <w:t xml:space="preserve"> о признании молодой семьи участницей подпрограммы "Обеспечение жильем молодых семей" (далее - заявления) (приложение 3 к административному Регламенту);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</w:t>
      </w:r>
      <w:hyperlink w:anchor="P777">
        <w:r>
          <w:rPr>
            <w:color w:val="0000FF"/>
          </w:rPr>
          <w:t>согласие</w:t>
        </w:r>
      </w:hyperlink>
      <w:r>
        <w:t xml:space="preserve"> гражданина на обработку и предоставление его персональных данных (приложение 4 к административному Регламенту);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паспорт гражданина Российской Федерации либо временное удостоверение личности гражданина Российской Федерации, выдаваемое на период оформления паспорта в порядке, установленном законодательством Российской Федерации; свидетельство о браке (расторжении брака); свидетельство о рождении ребенка (детей);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решение органа местного самоуправления города Астрахани о принятии семьи на учет в качестве нуждающейся в жилом помещении по списку молодых семей;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копия договора банковского счета и (или) выписка со счета банка или иной кредитной организации о наличии средств, принадлежащих членам молодой семьи;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документ из банка или иной кредитной организации о возможности предоставления молодой семье кредита (займа) на приобретение (строительство) жилья, в том числе ипотечного жилищного кредита, с указанием максимальной суммы предполагаемого кредита (займа) (в том числе с помощью созаемщиков в лице родителей или иных лиц);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отчет об оценке стоимости объектов недвижимого или движимого имущества, произведенный оценщиком в порядке, установленном законодательством Российской Федерации, являющихся собственностью членов молодой семьи, а также документы, подтверждающие наличие в собственности данного имущества у членов молодой семьи;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lastRenderedPageBreak/>
        <w:t>- копия государственного сертификата на материнский (семейный) капитал с приложением справки о размере средств материнского (семейного) капитала, выданной территориальным органом Пенсионного фонда Российской Федерации, на дату подачи документов;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копия гарантийного письма на получение регионального семейного капитала;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выписка (выписки) из Единого государственного реестра недвижимости о правах на жилое помещение (жилой дом), приобретенное (построенное) с использованием средств жилищного кредита, либо, при незавершенном строительстве жилого дома, договор строительного подряда или иные документы, подтверждающие расходы по строительству жилого дома (далее - документы на строительство);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копия договора участия в долевом строительстве (договора уступки прав требований по договору участия в долевом строительстве);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копия договора жилищного кредита;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справка кредитора (заимодавца) об оставшейся части суммы основного долга по жилищному кредиту или кредиту (займу) на погашение ранее предоставленного жилищного кредита, для погашения которого используется социальная выплата, и сумме задолженности по выплате процентов за пользование соответствующим кредитом;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копия документа, подтверждающего регистрацию в системе индивидуального (персонифицированного) учета каждого совершеннолетнего члена семьи.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В случае не предоставления паспорта гражданина Российской Федерации или временного удостоверения личности гражданина Российской Федерации прием осуществляется посредством идентификации и аутентификации в органах, предоставляющих муниципальные услуги, многофункциональных центрах с использованием информационных технологий, предусмотренных </w:t>
      </w:r>
      <w:hyperlink r:id="rId58">
        <w:r>
          <w:rPr>
            <w:color w:val="0000FF"/>
          </w:rPr>
          <w:t>частью 18 статьи 14.1</w:t>
        </w:r>
      </w:hyperlink>
      <w:r>
        <w:t xml:space="preserve"> Федерального закона от 27.07.2006 N 149-ФЗ "Об информации, информационных технологиях и о защите информации".</w:t>
      </w:r>
    </w:p>
    <w:p w:rsidR="00733CFE" w:rsidRDefault="00733CFE">
      <w:pPr>
        <w:pStyle w:val="ConsPlusNormal"/>
        <w:jc w:val="both"/>
      </w:pPr>
      <w:r>
        <w:t xml:space="preserve">(абзац введен </w:t>
      </w:r>
      <w:hyperlink r:id="rId59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01.08.2022 N 181)</w:t>
      </w:r>
    </w:p>
    <w:p w:rsidR="00733CFE" w:rsidRDefault="00733CFE">
      <w:pPr>
        <w:pStyle w:val="ConsPlusNormal"/>
        <w:jc w:val="both"/>
      </w:pPr>
      <w:r>
        <w:t xml:space="preserve">(пп. 2.6.1 в ред. </w:t>
      </w:r>
      <w:hyperlink r:id="rId60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08.12.2020 N 308)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2.6.2. Документы, необходимые для получения муниципальной услуги, подлежащие представлению заявителем;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заявление о признании молодой семьи имеющей достаточные доходы (далее - заявления);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заявление о признании молодой семьи участницей мероприятия "Обеспечение жильем молодых семей" (далее - заявления);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согласие гражданина на обработку и предоставление его персональных данных;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паспорт гражданина Российской Федерации либо временное удостоверение личности гражданина Российской Федерации, выдаваемое на период оформления паспорта в порядке, установленном законодательством Российской Федерации; свидетельство о браке (расторжении брака); свидетельство о рождении ребенка (детей);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копия договора банковского счета и (или) выписка со счета банка или иной кредитной организации о наличии средств, принадлежащих членам молодой семьи;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документ из банка или иной кредитной организации о возможности предоставления молодой семье кредита (займа) на приобретение (строительство) жилья, в том числе ипотечного </w:t>
      </w:r>
      <w:r>
        <w:lastRenderedPageBreak/>
        <w:t>жилищного кредита, с указанием максимальной суммы предполагаемого кредита (займа) (в том числе с помощью созаемщиков в лице родителей или иных лиц);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отчет об оценке стоимости объектов недвижимого или движимого имущества, произведенный оценщиком в порядке, установленном законодательством Российской Федерации, являющихся собственностью членов молодой семьи, а также документы, подтверждающие наличие в собственности данного имущества у членов молодой семьи;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выписка (выписки) из Единого государственного реестра недвижимости о правах на жилое помещение (жилой дом), приобретенное (построенное) с использованием средств жилищного кредита, либо при незавершенном строительстве жилого дома договор строительного подряда или иные документы, подтверждающие расходы по строительству жилого дома (далее - документы на строительство);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копия договора участия в долевом строительстве (договора уступки прав требований по договору участия в долевом строительстве);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копия договора жилищного кредита;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справка кредитора (заимодавца) об оставшейся части суммы основного долга по жилищному кредиту или кредиту (займу) на погашение ранее предоставленного жилищного кредита, для погашения которого используется социальная выплата, и сумме задолженности по выплате процентов за пользование соответствующим кредитом.</w:t>
      </w:r>
    </w:p>
    <w:p w:rsidR="00733CFE" w:rsidRDefault="00733CFE">
      <w:pPr>
        <w:pStyle w:val="ConsPlusNormal"/>
        <w:jc w:val="both"/>
      </w:pPr>
      <w:r>
        <w:t xml:space="preserve">(пп. 2.6.2 в ред. </w:t>
      </w:r>
      <w:hyperlink r:id="rId6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08.12.2020 N 308)</w:t>
      </w:r>
    </w:p>
    <w:p w:rsidR="00733CFE" w:rsidRDefault="00733CFE">
      <w:pPr>
        <w:pStyle w:val="ConsPlusNormal"/>
        <w:spacing w:before="220"/>
        <w:ind w:firstLine="540"/>
        <w:jc w:val="both"/>
      </w:pPr>
      <w:bookmarkStart w:id="8" w:name="P228"/>
      <w:bookmarkEnd w:id="8"/>
      <w:r>
        <w:t>2.6.3. Документы (сведения), необходимые для предоставления муниципальной услуги, которые находятся в распоряжении государственных органов, органов местного самоуправления и иных организаций: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решение органа местного самоуправления города Астрахани о принятии семьи на учет в качестве нуждающейся в жилом помещении по списку молодых семей;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копия государственного сертификата на материнский (семейный) капитал с приложением справки о размере средств материнского (семейного) капитала, выданная территориальным органом Пенсионного фонда Российской Федерации на дату подачи документов;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копия гарантийного письма на получение регионального семейного капитала;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выписка из Единого государственного реестра недвижимости о правах отдельного лица на имевшиеся (имеющиеся) у него объекты недвижимости, находящиеся в собственности членов молодой семьи;</w:t>
      </w:r>
    </w:p>
    <w:p w:rsidR="00733CFE" w:rsidRDefault="00733CFE">
      <w:pPr>
        <w:pStyle w:val="ConsPlusNormal"/>
        <w:jc w:val="both"/>
      </w:pPr>
      <w:r>
        <w:t xml:space="preserve">(в ред. </w:t>
      </w:r>
      <w:hyperlink r:id="rId62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06.12.2018 N 651)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копия документа, подтверждающего регистрацию в системе индивидуального (персонифицированного) учета каждого совершеннолетнего члена семьи.</w:t>
      </w:r>
    </w:p>
    <w:p w:rsidR="00733CFE" w:rsidRDefault="00733CFE">
      <w:pPr>
        <w:pStyle w:val="ConsPlusNormal"/>
        <w:jc w:val="both"/>
      </w:pPr>
      <w:r>
        <w:t xml:space="preserve">(абзац введен </w:t>
      </w:r>
      <w:hyperlink r:id="rId63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02.03.2020 N 44)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Заявитель вправе представить документы, указанные в настоящем подпункте административного Регламента, по собственной инициативе.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Непредставление заявителем указанных документов не является основанием для отказа в предоставлении муниципальной услуги.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lastRenderedPageBreak/>
        <w:t xml:space="preserve">2.6.4. В случае если заявитель не представил документы, указанные в </w:t>
      </w:r>
      <w:hyperlink w:anchor="P228">
        <w:r>
          <w:rPr>
            <w:color w:val="0000FF"/>
          </w:rPr>
          <w:t>подпункте 2.6.3 пункта 2.6</w:t>
        </w:r>
      </w:hyperlink>
      <w:r>
        <w:t xml:space="preserve"> административного Регламента, должностное лицо Управления, ответственное за предоставление муниципальной услуги, запрашивает посредством направления межведомственного запроса: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в рамках межведомственного информационного взаимодействия: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в территориальном органе Пенсионного фонда Российской Федерации - копию государственного сертификата на материнский (семейный) капитал с приложением справки о размере средств материнского (семейного) капитала, выданную на дату подачи документов;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в центрах социальной поддержки населения г. Астрахани (по соответствующему району муниципального образования "Город Астрахань");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копию гарантийного письма на получение регионального семейного капитала;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в федеральной службе государственной регистрации, кадастра и картографии - выписку из Единого государственного реестра недвижимости о правах отдельного лица на имевшиеся (имеющиеся) у него объекты недвижимости, находящиеся в собственности членов молодой семьи.</w:t>
      </w:r>
    </w:p>
    <w:p w:rsidR="00733CFE" w:rsidRDefault="00733CFE">
      <w:pPr>
        <w:pStyle w:val="ConsPlusNormal"/>
        <w:jc w:val="both"/>
      </w:pPr>
      <w:r>
        <w:t xml:space="preserve">(в ред. </w:t>
      </w:r>
      <w:hyperlink r:id="rId64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06.12.2018 N 651)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в рамках внутриведомственного информационного взаимодействия: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в Управлении - решение органа местного самоуправления города Астрахани о принятии семьи на учет в качестве нуждающейся в жилом помещении по списку молодых семей;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копия документа, подтверждающего регистрацию в системе индивидуального (персонифицированного) учета каждого совершеннолетнего члена семьи.</w:t>
      </w:r>
    </w:p>
    <w:p w:rsidR="00733CFE" w:rsidRDefault="00733CFE">
      <w:pPr>
        <w:pStyle w:val="ConsPlusNormal"/>
        <w:jc w:val="both"/>
      </w:pPr>
      <w:r>
        <w:t xml:space="preserve">(абзац введен </w:t>
      </w:r>
      <w:hyperlink r:id="rId65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02.03.2020 N 44)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2.6.5. Запрещается требовать от заявителя: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самоуправления, организаций, участвующих в предоставлении государственных или муниципальных услуг.</w:t>
      </w:r>
    </w:p>
    <w:p w:rsidR="00733CFE" w:rsidRDefault="00733CFE">
      <w:pPr>
        <w:pStyle w:val="ConsPlusNormal"/>
        <w:spacing w:before="220"/>
        <w:ind w:firstLine="540"/>
        <w:jc w:val="both"/>
      </w:pPr>
      <w:bookmarkStart w:id="9" w:name="P252"/>
      <w:bookmarkEnd w:id="9"/>
      <w:r>
        <w:t xml:space="preserve">2.6.6. Порядок предоставления заявлений и документов, указанных в </w:t>
      </w:r>
      <w:hyperlink w:anchor="P196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для предоставления муниципальной услуги.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По выбору заявителя заявления и документы, указанные в </w:t>
      </w:r>
      <w:hyperlink w:anchor="P196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представляются в Управление посредством личного обращения заявителя, либо направления по почте, либо с использованием электронных носителей и (или) информационно-телекоммуникационных сетей общего пользования, в том числе сети Интернет (далее - в электронной форме):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lastRenderedPageBreak/>
        <w:t>- лично при посещении Управления;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посредством регионального портала http://gosuslugi.astrobl.ru или единого портала http://www.gosuslugi.ru;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иным способом, позволяющим передать в электронном виде заявления и документы.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Документы, указанные в </w:t>
      </w:r>
      <w:hyperlink w:anchor="P196">
        <w:r>
          <w:rPr>
            <w:color w:val="0000FF"/>
          </w:rPr>
          <w:t>абзацах 5</w:t>
        </w:r>
      </w:hyperlink>
      <w:r>
        <w:t xml:space="preserve">, </w:t>
      </w:r>
      <w:hyperlink w:anchor="P196">
        <w:r>
          <w:rPr>
            <w:color w:val="0000FF"/>
          </w:rPr>
          <w:t>10</w:t>
        </w:r>
      </w:hyperlink>
      <w:r>
        <w:t xml:space="preserve">, </w:t>
      </w:r>
      <w:hyperlink w:anchor="P196">
        <w:r>
          <w:rPr>
            <w:color w:val="0000FF"/>
          </w:rPr>
          <w:t>11 подпункта 2.6.1 пункта 2.6</w:t>
        </w:r>
      </w:hyperlink>
      <w:r>
        <w:t xml:space="preserve"> административного Регламента, на бумажных носителях представляются в копиях с одновременным представлением оригиналов или копий, заверенных нотариусом или их выдавшими должностными лицами органов государственной власти, органов местного самоуправления, организаций.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В случае направления заявлений и копий документов по почте заказным письмом (бандеролью с описью вложенных документов и уведомлением о вручении) заявления и копии документов, указанных в </w:t>
      </w:r>
      <w:hyperlink w:anchor="P196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должны быть заверены в соответствии с требованиями действующего законодательства РФ.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В случае направления заявителем по почте заявлений и документов, указанных в </w:t>
      </w:r>
      <w:hyperlink w:anchor="P196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документы должны быть представлены в копиях с обязательным предъявлением заявителем в Управление оригиналов документов или копий, заверенных нотариусом или их выдавшими должностными лицами органов государственной власти, органов местного самоуправления, организаций, в течение десяти рабочих дней с момента направления заявителем документов по почте.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Факт подтверждения направления заявлений и документов, указанных в </w:t>
      </w:r>
      <w:hyperlink w:anchor="P196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по почте лежит на заявителе.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В случае если заявления и прилагаемые к ним документы поступили посредством почтовой связи, должностное лицо Управления, ответственное за прием и регистрацию документов, регистрирует поступившие заявления в журнале входящей корреспонденции (в системе электронного документооборота).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Для подачи заявителем документов, указанных в </w:t>
      </w:r>
      <w:hyperlink w:anchor="P196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в электронной форме через региональный портал http://gosuslugi.astrobl.ru, либо единый портал http://www.gosuslugi.ru применяется специализированное программное обеспечение, предусматривающее заполнение заявителем электронных форм документов.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В случае направления документов, указанных в </w:t>
      </w:r>
      <w:hyperlink w:anchor="P196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в электронной форме через региональный либо единый порталы: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заявления о предоставлении муниципальной услуги должны быть заполнены согласно форме, представленной на региональном либо едином порталах, и подписано простой электронной подписью. Допускается использование усиленной квалифицированной электронной подписи;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документы, указанные в </w:t>
      </w:r>
      <w:hyperlink w:anchor="P196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подписываются простой электронной подписью. Допускается использование усиленной квалифицированной электронной подписи.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В случае направления заявителем в электронной форме, в том числе через региональный портал либо единый портал, заявлений и документов, указанных в </w:t>
      </w:r>
      <w:hyperlink w:anchor="P196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документы, указанные в </w:t>
      </w:r>
      <w:hyperlink w:anchor="P196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должны быть представлены в копиях с обязательным предъявлением заявителем в Управление оригиналов документов или копий, заверенных нотариусом или их выдавшими должностными лицами органов государственной власти, органов </w:t>
      </w:r>
      <w:r>
        <w:lastRenderedPageBreak/>
        <w:t>местного самоуправления, организаций, в течение десяти рабочих дней с момента направления заявителем документов в электронной форме.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Прием заявлений с документами, указанными в </w:t>
      </w:r>
      <w:hyperlink w:anchor="P196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для предоставления муниципальной услуги осуществляется должностными лицами Управления в соответствии с графиком работы Управления, указанным в </w:t>
      </w:r>
      <w:hyperlink w:anchor="P76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Датой обращения и предоставления документов является день регистрации заявлений.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Документы, представляемые заявителем в целях предоставления муниципальной услуги: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должны соответствовать требованиям, установленным законодательством Российской Федерации, и отражать информацию, необходимую для предоставления муниципальной услуги;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фамилии, имена, отчества физических лиц, адрес места жительства в заявлениях должны быть указаны полностью;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документы не должны содержать подчисток, приписок; исправления должны быть заверены в соответствии с действующим законодательством.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2.7. Перечень оснований для отказа в приеме документов для предоставления муниципальной услуги, перечень оснований для отказа в предоставлении муниципальной услуги.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2.7.1. Основанием для отказа в приеме документов, необходимых для предоставления муниципальной услуги, является несоблюдение установленных условий признания деятельности усиленной квалифицированной электронной подписью (в случае обращения за предоставлением услуги в электронной форме).</w:t>
      </w:r>
    </w:p>
    <w:p w:rsidR="00733CFE" w:rsidRDefault="00733CFE">
      <w:pPr>
        <w:pStyle w:val="ConsPlusNormal"/>
        <w:spacing w:before="220"/>
        <w:ind w:firstLine="540"/>
        <w:jc w:val="both"/>
      </w:pPr>
      <w:bookmarkStart w:id="10" w:name="P275"/>
      <w:bookmarkEnd w:id="10"/>
      <w:r>
        <w:t>2.7.2. Основанием для отказа в предоставлении муниципальной услуги являются: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непредставление или представление не в полном объеме заявителем документов, определенных в </w:t>
      </w:r>
      <w:hyperlink w:anchor="P196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в представленных документах содержатся недостоверные сведения;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несоответствие молодой семьи требованиям, предусмотренным </w:t>
      </w:r>
      <w:hyperlink w:anchor="P69">
        <w:r>
          <w:rPr>
            <w:color w:val="0000FF"/>
          </w:rPr>
          <w:t>пунктом 1.3</w:t>
        </w:r>
      </w:hyperlink>
      <w:r>
        <w:t xml:space="preserve"> административного Регламента;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ранее реализованное право на улучшение жилищных условий с использованием социальной выплаты или иной формы государственной поддержки за счет средств федерального бюджета, за исключением средств (части средств) материнского (семейного) капитала.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После устранения оснований для отказа в предоставлении муниципальной услуги заявитель вправе обратиться в Управление повторно для получения муниципальной услуги.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Неполучение или несвоевременное получение документов, запрошенных в порядке межведомственного взаимодействия, не может являться основанием для отказа в предоставлении муниципальной услуги.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2.8. Требования к взиманию с заявителя платы за предоставление муниципальной услуги.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Муниципальная услуга предоставляется бесплатно.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2.9. Максимальное время ожидания и продолжительность приема в Управлении заявителей при решении отдельных вопросов, связанных с предоставлением муниципальной услуги: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lastRenderedPageBreak/>
        <w:t>- время ожидания в очереди при получении консультации о порядке предоставления муниципальной услуги не должно превышать 15 минут;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время ожидания в очереди при подаче заявлений и документов о предоставлении муниципальной услуги не должно превышать 15 минут;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время ожидания в очереди при получении информации о ходе выполнения муниципальной услуги и для консультаций не должно превышать 15 минут;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время ожидания в очереди при получении результата предоставления муниципальной услуги - 15 минут.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2.10. Требования к помещению, в котором предоставляется муниципальная услуга.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В помещении Управления отводятся места для ожидания приема, ожидания в очереди при подаче заявлений и документов, получения информации и заполнения документов.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Помещения Управления оборудованы: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системой кондиционирования воздуха;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противопожарной системой и средствами пожаротушения;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средствами оказания первой медицинской помощи (аптечки).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Места для получения информации и заполнения документов оборудуются информационными стендами.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Помещения для непосредственного взаимодействия должностных лиц Управления с заявителями соответствуют комфортным условиям для заявителей и оптимальным условиям труда должностных лиц Управления.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Каждое рабочее место должностного лица и специалиста Управления оборудовано персональным компьютером с возможностью доступа к необходимым информационным базам данных, печатающим устройством.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Места для ожидания приема, получения информации и заполнения необходимых документов оборудуются достаточным количеством офисной мебели (стульями, столами), бумаги и канцелярских принадлежностей.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Помещения для предоставления муниципальной услуги оборудуются расширенными проходами, позволяющими обеспечить беспрепятственный доступ инвалидов, включая граждан с ограниченными физическими возможностями.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Обеспечиваются условия доступности для инвалидов предоставляемой услуги и помещений, в которых она предоставляется, в соответствии со </w:t>
      </w:r>
      <w:hyperlink r:id="rId66">
        <w:r>
          <w:rPr>
            <w:color w:val="0000FF"/>
          </w:rPr>
          <w:t>статьей 15</w:t>
        </w:r>
      </w:hyperlink>
      <w:r>
        <w:t xml:space="preserve"> Федерального закона от 24.11.1995 N 181-ФЗ "О социальной защите инвалидов в Российской Федерации".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На стоянке (остановке) транспортных средств выделяется не менее 10 процентов мест (но не менее одного места) для бесплатной парковки 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детей-инвалидов.</w:t>
      </w:r>
    </w:p>
    <w:p w:rsidR="00733CFE" w:rsidRDefault="00733CFE">
      <w:pPr>
        <w:pStyle w:val="ConsPlusNormal"/>
        <w:jc w:val="both"/>
      </w:pPr>
      <w:r>
        <w:t xml:space="preserve">(в ред. </w:t>
      </w:r>
      <w:hyperlink r:id="rId67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06.12.2018 N 651)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2.11. Показатели доступности и качества муниципальной услуги: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lastRenderedPageBreak/>
        <w:t>- соблюдение сроков предоставления муниципальной услуги и условий ожидания приема;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своевременное, полное информирование о муниципальной услуге посредством различных форм информирования, предусмотренных </w:t>
      </w:r>
      <w:hyperlink w:anchor="P93">
        <w:r>
          <w:rPr>
            <w:color w:val="0000FF"/>
          </w:rPr>
          <w:t>подпунктом 1.4.4 пункта 1.4</w:t>
        </w:r>
      </w:hyperlink>
      <w:r>
        <w:t xml:space="preserve"> административного Регламента;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обоснованность отказов в предоставлении муниципальной услуги;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получение муниципальной услуги в электронной форме, а также в иных формах по выбору заявителя;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соответствие должностных инструкций специалистов, должностных лиц, участвующих в предоставлении муниципальной услуги, административному Регламенту в части описания в них административных действий, профессиональных знаний и навыков;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ресурсное обеспечение исполнения административного Регламента.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Анализ практики применения административного Регламента проводится должностными лицами управления один раз в год.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Результаты анализа практики применения административного Регламента размещаются на официальном сайте администрации муниципального образования "Город Астрахань" http://www.astrgorod.ru,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</w:p>
    <w:p w:rsidR="00733CFE" w:rsidRDefault="00733CFE">
      <w:pPr>
        <w:pStyle w:val="ConsPlusNormal"/>
        <w:jc w:val="both"/>
      </w:pPr>
      <w:r>
        <w:t xml:space="preserve">(в ред. </w:t>
      </w:r>
      <w:hyperlink r:id="rId68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06.12.2018 N 651)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2.12. Особенности предоставления муниципальной услуги в электронной форме.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Предоставление муниципальной услуги в электронной форме обеспечивает возможность: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подачи заявлений и документов, указанных в </w:t>
      </w:r>
      <w:hyperlink w:anchor="P196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в электронной форме через региональный и единый порталы в порядке, установленном </w:t>
      </w:r>
      <w:hyperlink w:anchor="P252">
        <w:r>
          <w:rPr>
            <w:color w:val="0000FF"/>
          </w:rPr>
          <w:t>подпунктом 2.6.6 пункта 2.6</w:t>
        </w:r>
      </w:hyperlink>
      <w:r>
        <w:t xml:space="preserve"> административного Регламента;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возможность получения заявителем сведений о ходе предоставления муниципальной услуги;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получения заявителем результата муниципальной услуги, предусмотренного </w:t>
      </w:r>
      <w:hyperlink w:anchor="P164">
        <w:r>
          <w:rPr>
            <w:color w:val="0000FF"/>
          </w:rPr>
          <w:t>пунктом 2.3</w:t>
        </w:r>
      </w:hyperlink>
      <w:r>
        <w:t xml:space="preserve"> административного Регламента.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2.13. При предоставлении муниципальных услуг в электронной форме идентификация и аутентификация могут осуществляться посредством: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2) единой системы идентификации и аутентификации и единой информационной системы </w:t>
      </w:r>
      <w:r>
        <w:lastRenderedPageBreak/>
        <w:t>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лица.</w:t>
      </w:r>
    </w:p>
    <w:p w:rsidR="00733CFE" w:rsidRDefault="00733CFE">
      <w:pPr>
        <w:pStyle w:val="ConsPlusNormal"/>
        <w:jc w:val="both"/>
      </w:pPr>
      <w:r>
        <w:t xml:space="preserve">(п. 2.13 введен </w:t>
      </w:r>
      <w:hyperlink r:id="rId69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01.08.2022 N 181)</w:t>
      </w:r>
    </w:p>
    <w:p w:rsidR="00733CFE" w:rsidRDefault="00733CFE">
      <w:pPr>
        <w:pStyle w:val="ConsPlusNormal"/>
        <w:ind w:firstLine="540"/>
        <w:jc w:val="both"/>
      </w:pPr>
    </w:p>
    <w:p w:rsidR="00733CFE" w:rsidRDefault="00733CFE">
      <w:pPr>
        <w:pStyle w:val="ConsPlusTitle"/>
        <w:jc w:val="center"/>
        <w:outlineLvl w:val="1"/>
      </w:pPr>
      <w:r>
        <w:t>3. Состав, последовательность и сроки выполнения</w:t>
      </w:r>
    </w:p>
    <w:p w:rsidR="00733CFE" w:rsidRDefault="00733CFE">
      <w:pPr>
        <w:pStyle w:val="ConsPlusTitle"/>
        <w:jc w:val="center"/>
      </w:pPr>
      <w:r>
        <w:t>административных процедур, требования к порядку их</w:t>
      </w:r>
    </w:p>
    <w:p w:rsidR="00733CFE" w:rsidRDefault="00733CFE">
      <w:pPr>
        <w:pStyle w:val="ConsPlusTitle"/>
        <w:jc w:val="center"/>
      </w:pPr>
      <w:r>
        <w:t>выполнения, в том числе особенности выполнения</w:t>
      </w:r>
    </w:p>
    <w:p w:rsidR="00733CFE" w:rsidRDefault="00733CFE">
      <w:pPr>
        <w:pStyle w:val="ConsPlusTitle"/>
        <w:jc w:val="center"/>
      </w:pPr>
      <w:r>
        <w:t>административных процедур в электронной форме</w:t>
      </w:r>
    </w:p>
    <w:p w:rsidR="00733CFE" w:rsidRDefault="00733CFE">
      <w:pPr>
        <w:pStyle w:val="ConsPlusNormal"/>
        <w:ind w:firstLine="540"/>
        <w:jc w:val="both"/>
      </w:pPr>
    </w:p>
    <w:p w:rsidR="00733CFE" w:rsidRDefault="00733CFE">
      <w:pPr>
        <w:pStyle w:val="ConsPlusNormal"/>
        <w:ind w:firstLine="540"/>
        <w:jc w:val="both"/>
      </w:pPr>
      <w:r>
        <w:t xml:space="preserve">3.1. Предоставление муниципальной услуги последовательно отражено в </w:t>
      </w:r>
      <w:hyperlink w:anchor="P531">
        <w:r>
          <w:rPr>
            <w:color w:val="0000FF"/>
          </w:rPr>
          <w:t>блок-схеме</w:t>
        </w:r>
      </w:hyperlink>
      <w:r>
        <w:t xml:space="preserve"> (приложение 1 к административному Регламенту) и включает в себя выполнение следующих административных процедур (действий):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прием, регистрацию заявлений и документов, направление заявлений и документов на рассмотрение;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рассмотрение заявлений и документов, подготовка проекта распоряжения о признании либо об отказе;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организацию межведомственного информационного взаимодействия с органами, предоставляющими сведения, необходимые для предоставления муниципальной услуги;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согласование и подписание проекта распоряжения о признании либо проекта распоряжения об отказе;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направление (выдача) заявителю распоряжения о признании либо распоряжения об отказе.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3.2. Прием, регистрация заявлений и документов, направление заявлений и документов на рассмотрение.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Основанием для начала данной административной процедуры является представление заявителем в Управление заявлений и необходимых документов.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В случае поступления заявлений и документов по почте, в том числе и в электронной форме, ответственными за прием и регистрацию заявлений и документов являются должностные лица Управления, ответственные за регистрацию заявлений.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В случае представления заявлений и документов лично заявителем, ответственными за прием заявлений и документов являются должностные лица Управления, ответственные за прием документов и заявлений.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При поступлении документов по почте должностное лицо Управления, ответственное за прием и регистрацию документов, принимает документы, выполняя при этом следующие действия: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вскрывает конверт и регистрирует заявления в системе электронного документооборота;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направляет зарегистрированные заявления и документы должностным лицам Управления, ответственным за предоставление муниципальной услуги, для рассмотрения.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При поступлении заявлений и документов в электронной форме должностное лицо Управления, ответственное за прием и регистрацию документов, принимает документы, выполняя при этом следующие действия: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lastRenderedPageBreak/>
        <w:t>- в случае если в результате проверки усиленной квалифицированной электронной подписи будет выявлено несоблюдение установленных условий признания ее действительности, должностное лицо Управления, ответственное за регистрацию документов, подготавливает уведомление с указанием причины отказа, обеспечивает его подписание начальником Управления и направляет его заявителю в электронной форме по адресу электронной почты заявителя либо в его личный кабинет на едином портале или на региональном портале.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При отсутствии основания для отказа в приеме документов, указанного в </w:t>
      </w:r>
      <w:hyperlink w:anchor="P275">
        <w:r>
          <w:rPr>
            <w:color w:val="0000FF"/>
          </w:rPr>
          <w:t>подпункте 2.7.2 пункта 2.7</w:t>
        </w:r>
      </w:hyperlink>
      <w:r>
        <w:t xml:space="preserve"> административного Регламента, должностное лицо Управления, ответственное за регистрацию документов: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распечатывает документы;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регистрирует заявления в системе электронного документооборота;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направляет зарегистрированные заявления и документы должностному лицу Управления, ответственному за предоставление муниципальной услуги, для рассмотрения.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При личном обращении заявителя и членов его семьи должностное лицо Управления, ответственное за прием заявления и документов, удостоверяет личность заявителя и членов семьи, выполняя при этом следующие действия: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принимает заявления и документы;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выдает </w:t>
      </w:r>
      <w:hyperlink w:anchor="P834">
        <w:r>
          <w:rPr>
            <w:color w:val="0000FF"/>
          </w:rPr>
          <w:t>расписку</w:t>
        </w:r>
      </w:hyperlink>
      <w:r>
        <w:t xml:space="preserve"> в получении документов с указанием их перечня и даты получения (приложение 5 к административному Регламенту);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заявления и приложенные к ним документы направляют должностному лицу Управления, ответственному за регистрацию документов в системе электронного документооборота.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Должностное лицо Управления после регистрации заявлений направляет их должностному лицу Управления, ответственному за предоставление муниципальной услуги, для рассмотрения.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Результатом исполнения данной административной процедуры является прием, регистрация и направление заявлений и документов на рассмотрение должностному лицу Управления, ответственному за предоставление муниципальной услуги.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Срок выполнения данной административной процедуры - 1 рабочий день со дня поступления заявлений.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3.3. Рассмотрение заявлений и документов, подготовка проекта распоряжения о признании либо об отказе.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Основанием для начала выполнения данной административной процедуры является поступление должностному лицу Управления, ответственному за предоставление муниципальной услуги, зарегистрированных заявлений и документов на рассмотрение.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Ответственным за исполнение данной административной процедуры является должностное лицо Управления, ответственное за предоставление услуги.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Должностное лицо Управления при рассмотрении заявлений о предоставлении муниципальной услуги и документов выполняет следующие действия: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проверяет документы, представленные (направленные) заявителем, на комплектность путем сопоставления полученных документов с перечнем документов, установленных в </w:t>
      </w:r>
      <w:hyperlink w:anchor="P196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lastRenderedPageBreak/>
        <w:t xml:space="preserve">- в случае непредставления заявителем документов, указанных в </w:t>
      </w:r>
      <w:hyperlink w:anchor="P196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организует межведомственное информационное взаимодействие в порядке, установленном </w:t>
      </w:r>
      <w:hyperlink w:anchor="P368">
        <w:r>
          <w:rPr>
            <w:color w:val="0000FF"/>
          </w:rPr>
          <w:t>пунктом 3.4</w:t>
        </w:r>
      </w:hyperlink>
      <w:r>
        <w:t xml:space="preserve"> административного Регламента;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рассматривает полученный в ходе межведомственного информационного взаимодействия ответ на межведомственный запрос;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оценивает приведенные в документах данные на предмет достаточности доходов либо иных денежных средств, необходимых для оплаты расчетной (средней) стоимости жилья в части, превышающей размер предоставляемой социальной выплаты. Расчет платежеспособности молодых семей осуществляется в программе Exel;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в случае отсутствия оснований, предусмотренных </w:t>
      </w:r>
      <w:hyperlink w:anchor="P275">
        <w:r>
          <w:rPr>
            <w:color w:val="0000FF"/>
          </w:rPr>
          <w:t>подпунктом 2.7.2 пункта 2.7</w:t>
        </w:r>
      </w:hyperlink>
      <w:r>
        <w:t xml:space="preserve"> административного Регламента, подготавливает и направляет на согласование проект распоряжения о признании;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в случае наличия оснований, предусмотренных </w:t>
      </w:r>
      <w:hyperlink w:anchor="P275">
        <w:r>
          <w:rPr>
            <w:color w:val="0000FF"/>
          </w:rPr>
          <w:t>подпунктом 2.7.2 пункта 2.7</w:t>
        </w:r>
      </w:hyperlink>
      <w:r>
        <w:t xml:space="preserve"> административного Регламента, подготавливает и направляет на согласование проект распоряжения об отказе.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Подготовка и направление проекта распоряжения о признании или об отказе осуществляется со дня предоставления в Управление заявителем всех необходимых документов, обязанность по предоставлению которых возложена на заявителя.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Результатом исполнения данной административной процедуры является подготовка и направление на согласование проекта распоряжения о признании либо проекта распоряжения об отказе.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Срок выполнения данной административной процедуры - 5 рабочих дней со дня, следующего за днем регистрации заявлений.</w:t>
      </w:r>
    </w:p>
    <w:p w:rsidR="00733CFE" w:rsidRDefault="00733CFE">
      <w:pPr>
        <w:pStyle w:val="ConsPlusNormal"/>
        <w:spacing w:before="220"/>
        <w:ind w:firstLine="540"/>
        <w:jc w:val="both"/>
      </w:pPr>
      <w:bookmarkStart w:id="11" w:name="P368"/>
      <w:bookmarkEnd w:id="11"/>
      <w:r>
        <w:t>3.4. Организация межведомственного информационного взаимодействия.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Основанием для начала данной административной процедуры является непредставление заявителем документов, предусмотренных </w:t>
      </w:r>
      <w:hyperlink w:anchor="P228">
        <w:r>
          <w:rPr>
            <w:color w:val="0000FF"/>
          </w:rPr>
          <w:t>подпунктом 2.6.3 пункта 2.6</w:t>
        </w:r>
      </w:hyperlink>
      <w:r>
        <w:t xml:space="preserve"> административного Регламента.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Должностное лицо Управления не позднее 1 дня с момента поступления заявлений и документов на рассмотрение запрашивает в рамках межведомственного информационного взаимодействия: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в территориальном органе Пенсионного фонда Российской Федерации - копию государственного сертификата на материнский (семейный) капитал с приложением справки о размере средств материнского (семейного) капитала, выданной на дату подачи документов;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в центрах социальной поддержки населения по городу Астрахани (по соответствующему району муниципального образования "Город Астрахань") - копию гарантийного письма на получение регионального семейного капитала;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в федеральной службе государственной регистрации, кадастра и картографии - выписку из Единого государственного реестра недвижимости о правах отдельного лица на имевшиеся (имеющиеся) у него объекты недвижимости, находящиеся в собственности членов молодой семьи;</w:t>
      </w:r>
    </w:p>
    <w:p w:rsidR="00733CFE" w:rsidRDefault="00733CFE">
      <w:pPr>
        <w:pStyle w:val="ConsPlusNormal"/>
        <w:jc w:val="both"/>
      </w:pPr>
      <w:r>
        <w:t xml:space="preserve">(в ред. </w:t>
      </w:r>
      <w:hyperlink r:id="rId70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06.12.2018 N 651)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lastRenderedPageBreak/>
        <w:t>в рамках внутриведомственного информационного взаимодействия: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в Управлении - решение органа местного самоуправления города Астрахани о принятии семьи на учет в качестве нуждающейся в жилом помещении по списку молодых семей.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Получение сведений, необходимых для оказания муниципальной услуги, осуществляется с использованием межведомственного информационного взаимодействия в соответствии с требованиями законодательства о персональных данных в порядке, установленном Правительством Российской Федерации, в течение 5 рабочих дней со дня поступления межведомственного запроса в адрес органа Пенсионного фонда Российской Федерации, центров социальной поддержки населения по городу Астрахани (по соответствующему району муниципального образования "Город Астрахань"), федеральную службу государственной регистрации, кадастра и картографии.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Результатом исполнения данной административной процедуры является получение должностным лицом Управления ответа на межведомственный запрос.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3.5. Согласование и подписание проекта распоряжения о признании либо проекта распоряжения об отказе.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Основанием для начала административной процедуры является поступление на согласование проекта распоряжения Управления о признании либо распоряжения Управления об отказе должностным лицам, ответственным за согласование проекта.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Ответственными за исполнение данной административной процедуры являются должностные лица Управления.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Подготовленный проект распоряжения Управления о признании либо об отказе согласовывается с должностными лицами Управления и подписывается уполномоченным лицом.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Результатом исполнения данной административной процедуры является подписание уполномоченным лицом распоряжения Управления о признании либо распоряжения Управления об отказе.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Срок исполнения данной административной процедуры - 4 рабочих дня со дня направления проекта на согласование.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3.6. Направление (выдача) заявителю распоряжения о признании либо распоряжения об отказе.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Основанием для начала административной процедуры является поступление подписанного уполномоченным лицом распоряжения о признании либо распоряжения об отказе должностному лицу Управления, ответственному за регистрацию документов.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Ответственным за исполнение административной процедуры является должностное лицо Управления, ответственное за регистрацию документов.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При поступлении подписанного уполномоченным лицом распоряжения о признании либо распоряжения об отказе должностное лицо, ответственное за регистрацию документов, регистрирует его, изготавливает копию и направляет его письмом почтовым отправлением по адресу заявителя, указанному в рассылке, прилагаемой к проекту распоряжения о признании либо распоряжения об отказе.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Результатом исполнения данной административной процедуры является направление заявителю распоряжения о признании либо распоряжения об отказе.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lastRenderedPageBreak/>
        <w:t>Срок исполнения данной административной процедуры - 5 рабочих дней со дня следующего за днем регистрации распоряжения о признании либо об отказе.</w:t>
      </w:r>
    </w:p>
    <w:p w:rsidR="00733CFE" w:rsidRDefault="00733CFE">
      <w:pPr>
        <w:pStyle w:val="ConsPlusNormal"/>
        <w:ind w:firstLine="540"/>
        <w:jc w:val="both"/>
      </w:pPr>
    </w:p>
    <w:p w:rsidR="00733CFE" w:rsidRDefault="00733CFE">
      <w:pPr>
        <w:pStyle w:val="ConsPlusTitle"/>
        <w:jc w:val="center"/>
        <w:outlineLvl w:val="1"/>
      </w:pPr>
      <w:r>
        <w:t>4. Порядок и формы контроля за исполнением</w:t>
      </w:r>
    </w:p>
    <w:p w:rsidR="00733CFE" w:rsidRDefault="00733CFE">
      <w:pPr>
        <w:pStyle w:val="ConsPlusTitle"/>
        <w:jc w:val="center"/>
      </w:pPr>
      <w:r>
        <w:t>административного Регламента</w:t>
      </w:r>
    </w:p>
    <w:p w:rsidR="00733CFE" w:rsidRDefault="00733CFE">
      <w:pPr>
        <w:pStyle w:val="ConsPlusNormal"/>
        <w:ind w:firstLine="540"/>
        <w:jc w:val="both"/>
      </w:pPr>
    </w:p>
    <w:p w:rsidR="00733CFE" w:rsidRDefault="00733CFE">
      <w:pPr>
        <w:pStyle w:val="ConsPlusNormal"/>
        <w:ind w:firstLine="540"/>
        <w:jc w:val="both"/>
      </w:pPr>
      <w:r>
        <w:t>4.1. Текущий контроль за соблюдением последовательности действий, определенных административными процедурами, при предоставлении муниципальной услуги осуществляется начальником Управления.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Ответственность должностных лиц Управления закреплена в их должностных инструкциях.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прием и регистрацию документов, несет ответственность за решения и действия (бездействие), принимаемые (осуществляемые) в ходе предоставления муниципальной услуги: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за прием и регистрацию заявлений о предоставлении муниципальной услуги;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за проверку действительности усиленной квалифицированной электронной подписи, которой подписаны заявления о предоставлении муниципальной услуги и прилагаемые к нему документы, в случае обращения заявителя за предоставлением муниципальной услуги в электронной форме;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за подготовку и направление заявителю уведомления об отказе в приеме документов.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предоставление муниципальной услуги, несет ответственность за решения и действия (бездействие), принимаемые (осуществляемые) в ходе предоставления муниципальной услуги: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за рассмотрение заявлений и документов;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организацию межведомственного информационного взаимодействия;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подготовку распоряжения о признании либо об отказе.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согласование проектов распоряжений, несет ответственность за соблюдение сроков согласования проектов распоряжений.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регистрацию документов, несет ответственность за выдачу заявителю документов, являющихся результатом предоставления муниципальной услуги.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4.2. Текущий контроль в Управлении осуществляется путем проведения проверок соблюдения и исполнения должностными лицами Управления, ответственными за предоставление муниципальной услуги, положений настоящего административного Регламента.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4.3. Контроль полноты и качества предоставления муниципальной услуги осуществляется начальником Управления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содержащих жалобы на решения, действия (бездействия) должностных лиц Управления.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Периодичность проведения проверок носит плановый характер (осуществляется на основании полугодовых или годовых планов работы), тематический характер (проверка предоставления муниципальной услуги отдельным категориям заявителей) и внеплановый характер (по конкретному обращению заявителя).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lastRenderedPageBreak/>
        <w:t>4.4.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4.5. В целях контроля за предоставлением муниципальной услуги граждане, их объединения и организации имеют право запросить и получить, а должностные лица Управления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По результатам рассмотрения документов и материалов граждане, их объединения и организации вправе направить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 Управления, ответственными за предоставление муниципальной услуги, положений административного Регламента, которые подлежат рассмотрению в установленном порядке.</w:t>
      </w:r>
    </w:p>
    <w:p w:rsidR="00733CFE" w:rsidRDefault="00733CFE">
      <w:pPr>
        <w:pStyle w:val="ConsPlusNormal"/>
        <w:ind w:firstLine="540"/>
        <w:jc w:val="both"/>
      </w:pPr>
    </w:p>
    <w:p w:rsidR="00733CFE" w:rsidRDefault="00733CFE">
      <w:pPr>
        <w:pStyle w:val="ConsPlusTitle"/>
        <w:jc w:val="center"/>
        <w:outlineLvl w:val="1"/>
      </w:pPr>
      <w:r>
        <w:t>5. Досудебный (внесудебный) порядок обжалования заявителем</w:t>
      </w:r>
    </w:p>
    <w:p w:rsidR="00733CFE" w:rsidRDefault="00733CFE">
      <w:pPr>
        <w:pStyle w:val="ConsPlusTitle"/>
        <w:jc w:val="center"/>
      </w:pPr>
      <w:r>
        <w:t>решений и действий (бездействия) Управления, должностного</w:t>
      </w:r>
    </w:p>
    <w:p w:rsidR="00733CFE" w:rsidRDefault="00733CFE">
      <w:pPr>
        <w:pStyle w:val="ConsPlusTitle"/>
        <w:jc w:val="center"/>
      </w:pPr>
      <w:r>
        <w:t>лица Управления либо муниципального служащего</w:t>
      </w:r>
    </w:p>
    <w:p w:rsidR="00733CFE" w:rsidRDefault="00733CFE">
      <w:pPr>
        <w:pStyle w:val="ConsPlusNormal"/>
        <w:jc w:val="center"/>
      </w:pPr>
    </w:p>
    <w:p w:rsidR="00733CFE" w:rsidRDefault="00733CFE">
      <w:pPr>
        <w:pStyle w:val="ConsPlusNormal"/>
        <w:jc w:val="center"/>
      </w:pPr>
      <w:r>
        <w:t xml:space="preserve">(в ред. </w:t>
      </w:r>
      <w:hyperlink r:id="rId7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</w:t>
      </w:r>
    </w:p>
    <w:p w:rsidR="00733CFE" w:rsidRDefault="00733CFE">
      <w:pPr>
        <w:pStyle w:val="ConsPlusNormal"/>
        <w:jc w:val="center"/>
      </w:pPr>
      <w:r>
        <w:t>"Город Астрахань" от 06.12.2018 N 651)</w:t>
      </w:r>
    </w:p>
    <w:p w:rsidR="00733CFE" w:rsidRDefault="00733CFE">
      <w:pPr>
        <w:pStyle w:val="ConsPlusNormal"/>
        <w:jc w:val="center"/>
      </w:pPr>
    </w:p>
    <w:p w:rsidR="00733CFE" w:rsidRDefault="00733CFE">
      <w:pPr>
        <w:pStyle w:val="ConsPlusNormal"/>
        <w:ind w:firstLine="540"/>
        <w:jc w:val="both"/>
      </w:pPr>
      <w:r>
        <w:t>5.1. Информация для заявителей об их праве подать жалобу на решения и действия (бездействие) Управления, должностного лица Управления либо муниципального служащего.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Заявитель имеет право подать жалобу на решения и действия (бездействие) Управления, должностного лица Управления либо муниципального служащего (далее - жалоба).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5.2. Способы информирования заявителей о порядке подачи и рассмотрения жалобы.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Информирование заявителей о порядке подачи и рассмотрения жалобы осуществляется следующими способами: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путем непосредственного общения заявителя (при личном обращении либо по телефону) с должностными лицами, ответственными за рассмотрение жалобы;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посредством информационных материалов, которые размещаются в сети Интернет на официальном сайте администрации муниципального образования "Город Астрахань", на едином, региональном порталах;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посредством информационных материалов, которые размещаются на информационных стендах в помещениях Управления.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5.3. Предмет жалобы.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Заявитель может обратиться с жалобой, в том числе в следующих случаях: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нарушение срока регистрации запроса заявителя о предоставлении муниципальной услуги, запроса, указанного в </w:t>
      </w:r>
      <w:hyperlink r:id="rId72">
        <w:r>
          <w:rPr>
            <w:color w:val="0000FF"/>
          </w:rPr>
          <w:t>статье 15.1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 (далее - Федеральный закон);</w:t>
      </w:r>
    </w:p>
    <w:p w:rsidR="00733CFE" w:rsidRDefault="00733CFE">
      <w:pPr>
        <w:pStyle w:val="ConsPlusNormal"/>
        <w:jc w:val="both"/>
      </w:pPr>
      <w:r>
        <w:lastRenderedPageBreak/>
        <w:t xml:space="preserve">(в ред. </w:t>
      </w:r>
      <w:hyperlink r:id="rId73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02.03.2020 N 44)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нарушение срока предоставления муниципальной услуги;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законами и иными нормативными правовыми актами субъектов Российской Федерации, муниципальными правовыми актами для предоставления муниципальной услуги;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отказ в приеме документов, представление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отказ Управления, должностного лица Управления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нарушение срока или порядка выдачи документов по результатам рассмотрения предоставления муниципальной услуги;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муниципальными правовыми актами;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-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случаев, предусмотренных </w:t>
      </w:r>
      <w:hyperlink r:id="rId74">
        <w:r>
          <w:rPr>
            <w:color w:val="0000FF"/>
          </w:rPr>
          <w:t>пунктом 4 части 1 статьи 7</w:t>
        </w:r>
      </w:hyperlink>
      <w:r>
        <w:t xml:space="preserve"> Федерального закона.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5.4. Муниципальные органы и должностные лица, уполномоченные на рассмотрение жалоб.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5.4.1. Жалобы на решения и действия (или бездействие) Управления, должностных лиц Управления, за исключением решений и действий (или бездействия) начальника Управления, рассматриваются Управлением.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5.4.2. Жалобы на решения и действия (или бездействие) начальника Управления подаются главе муниципального образования "Город Астрахань" и рассматриваются администрацией муниципального образования "Город Астрахань" (далее - администрация).</w:t>
      </w:r>
    </w:p>
    <w:p w:rsidR="00733CFE" w:rsidRDefault="00733CFE">
      <w:pPr>
        <w:pStyle w:val="ConsPlusNormal"/>
        <w:jc w:val="both"/>
      </w:pPr>
      <w:r>
        <w:t xml:space="preserve">(в ред. </w:t>
      </w:r>
      <w:hyperlink r:id="rId75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08.12.2020 N 308)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5.4.3. Жалобы на решения и действия (или бездействие) Управления, должностных лиц </w:t>
      </w:r>
      <w:r>
        <w:lastRenderedPageBreak/>
        <w:t>Управления могут быть поданы для рассмотрения в администрацию.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5.5. Порядок подачи и рассмотрения жалобы.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5.5.1. Жалоба на решения и действия (бездействие) Управления, должностного лица Управления либо муниципального служащего может быть подана лично, направлена по почте, с использованием сети "Интернет", официального сайта администрации, единого либо регионального портала, а также может быть принята при личном приеме заявителя.</w:t>
      </w:r>
    </w:p>
    <w:p w:rsidR="00733CFE" w:rsidRDefault="00733CFE">
      <w:pPr>
        <w:pStyle w:val="ConsPlusNormal"/>
        <w:jc w:val="both"/>
      </w:pPr>
      <w:r>
        <w:t xml:space="preserve">(в ред. </w:t>
      </w:r>
      <w:hyperlink r:id="rId76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02.03.2020 N 44)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5.5.2. Почтовый адрес Управления: 414000, г. Астрахань, ул. Ленина/ Шелгунова, д. 23/20.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Электронная почта Управления: ugp_astrakhan@mail.ru.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Интернет-приемная на официальном сайте администрации муниципального образования "Город Астрахань" http://www.astrgorod.ru.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Адрес регионального портала: http://gosuslugi.astrobl.ru.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Адрес единого портала: http://www.gosuslugi.ru.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5.5.3. Жалоба должна содержать: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наименование муниципального органа, в который направляется жалоба, либо фамилию, имя, отчество соответствующего должностного лица, либо должность лица, муниципального служащего, решения и действия (бездействие) которых обжалуются;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сведения об обжалуемых решениях и действиях (бездействии) Управления, должностного лица Управления;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доводы, на основании которых заявитель не согласен с решением и действием (бездействием) Управления, должностного лица Управления. Заявителем могут быть представлены документы (при наличии), подтверждающие доводы заявителя, либо их копии.</w:t>
      </w:r>
    </w:p>
    <w:p w:rsidR="00733CFE" w:rsidRDefault="00733CFE">
      <w:pPr>
        <w:pStyle w:val="ConsPlusNormal"/>
        <w:spacing w:before="220"/>
        <w:ind w:firstLine="540"/>
        <w:jc w:val="both"/>
      </w:pPr>
      <w:bookmarkStart w:id="12" w:name="P460"/>
      <w:bookmarkEnd w:id="12"/>
      <w:r>
        <w:t>5.5.4.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 (для физических лиц);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5.5.5. Прием жалоб в письменной форме осуществляется Управлением в месте </w:t>
      </w:r>
      <w:r>
        <w:lastRenderedPageBreak/>
        <w:t>предоставления муниципальной услуги (в месте, где заявитель подавал запрос на получение муниципальной услуги, нарушение порядка которой обжалуется, либо в месте, где заявителем получен результат указанной муниципальной услуги).</w:t>
      </w:r>
    </w:p>
    <w:p w:rsidR="00733CFE" w:rsidRDefault="00733CFE">
      <w:pPr>
        <w:pStyle w:val="ConsPlusNormal"/>
        <w:jc w:val="both"/>
      </w:pPr>
      <w:r>
        <w:t xml:space="preserve">(в ред. </w:t>
      </w:r>
      <w:hyperlink r:id="rId77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02.03.2020 N 44)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Жалобы принимаются в соответствии с графиком работы Управления, указанным в </w:t>
      </w:r>
      <w:hyperlink w:anchor="P76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5.5.6. В электронном виде жалоба может быть подана заявителем посредством: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официального сайта администрации муниципального образования "Город Астрахань" в сети Интернет;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обжалования), с использованием сети Интернет (при использовании Управлением системы досудебного обжалования).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5.5.7. При подаче жалобы в электронном виде документы, указанные в </w:t>
      </w:r>
      <w:hyperlink w:anchor="P460">
        <w:r>
          <w:rPr>
            <w:color w:val="0000FF"/>
          </w:rPr>
          <w:t>подпункте 5.5.4 пункта 5.5</w:t>
        </w:r>
      </w:hyperlink>
      <w:r>
        <w:t xml:space="preserve">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5.5.8. В случае установления в ходе или по результатам рассмотрения жалобы признаков состава административного правонарушения, предусмотренного </w:t>
      </w:r>
      <w:hyperlink r:id="rId78">
        <w:r>
          <w:rPr>
            <w:color w:val="0000FF"/>
          </w:rPr>
          <w:t>ст. 5.63</w:t>
        </w:r>
      </w:hyperlink>
      <w:r>
        <w:t xml:space="preserve"> Кодекса Российской Федерации об административных правонарушениях, или признаков состава преступления, должностное лицо Управления, наделенное полномочиями по рассмотрению жалоб, незамедлительно направляет имеющиеся материалы в органы прокуратуры.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5.6. Сроки рассмотрения жалоб.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Жалоба, поступившая в Управление, администрацию муниципального образования "Город Астрахань",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Управления, должностного лица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5 рабочих дней со дня ее регистрации.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5.7. Результат рассмотрения жалобы.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По результатам рассмотрения жалобы в соответствии с </w:t>
      </w:r>
      <w:hyperlink r:id="rId79">
        <w:r>
          <w:rPr>
            <w:color w:val="0000FF"/>
          </w:rPr>
          <w:t>частью 7 статьи 11.2</w:t>
        </w:r>
      </w:hyperlink>
      <w:r>
        <w:t xml:space="preserve"> Федерального закона "Об организации предоставления государственных и муниципальных услуг" принимается одно из следующих решений: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в удовлетворении жалобы отказывается.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lastRenderedPageBreak/>
        <w:t>При удовлетворении жалобы Управление, администрация принимают исчерпывающие меры по устранению выявленных нарушений, в том числе по выдаче заявителю результата муниципальной услуги, не позднее 5 рабочих дней со дня принятия решения, если иное не установлено законодательством Российской Федерации.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5.8. Ответ по результатам рассмотрения жалобы направляется заявителю не позднее дня, следующего за днем принятия решения, в письменной форме, за исключением случая, когда фамилия заявителя и адрес (адрес электронной почты) не поддаются прочтению.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Управления, вид которой установлен законодательством Российской Федерации.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В ответе по результатам рассмотрения жалобы указываются: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наименование Управления,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номер, дата, место принятия решения, включая сведения о должностном лице, решение или действие (бездействие) которого обжалуется;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фамилия, имя, отчество (при наличии) или наименование заявителя;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основания для принятия решения по жалобе;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принятое по жалобе решение;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в случае признания жалобы подлежащей удовлетворению - информация о действиях, осуществляемых Управлением, администрацией в целях незамедлительного устранения выявленных нарушений при оказании муниципальной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муниципальной услуги;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в случае признания жалобы не подлежащей удовлетворению,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Ответ по результатам рассмотрения жалобы подписывается уполномоченным на рассмотрение жалобы должностным лицом Управления, администрации.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5.9. Порядок обжалования решения по жалобе.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5.10. Право заявителя на получение информации и документов, необходимых для обоснования и рассмотрения жалобы.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Для обоснования и рассмотрения жалобы заявители имеют право представлять в Управление, администрацию дополнительные документы и материалы либо обращаться с просьбой об их истребовании, в том числе в электронной форме.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 xml:space="preserve">Управление или должностное лицо Управления, администрация по направленному в установленном порядке запросу заявителя обязаны в течение 15 рабочих дней предоставлять </w:t>
      </w:r>
      <w:r>
        <w:lastRenderedPageBreak/>
        <w:t>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5.11. Управление, администрация отказывает в удовлетворении жалобы в следующих случаях: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подача жалобы лицом полномочия которого не подтверждены в порядке, установленном законодательством Российской Федерации;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5.12. Управление, администрация вправе оставить жалобу без ответа в следующих случаях: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наличие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Управление, администрация сообщают заявителю об оставлении жалобы без ответа в течение 3 рабочих дней со дня регистрации жалобы.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5.13. В случае если жалоба подана заявителем в Управление, администрацию и в их компетенцию не входит принятие решения по жалобе, в течение 3 рабочих дней со дня ее регистрации Управление, администрация направляет жалобу в уполномоченный на ее рассмотрение орган и в письменной форме информирует заявителя о перенаправлении жалобы.</w:t>
      </w:r>
    </w:p>
    <w:p w:rsidR="00733CFE" w:rsidRDefault="00733CFE">
      <w:pPr>
        <w:pStyle w:val="ConsPlusNormal"/>
        <w:spacing w:before="220"/>
        <w:ind w:firstLine="540"/>
        <w:jc w:val="both"/>
      </w:pPr>
      <w:r>
        <w:t>При этом срок рассмотрения жалобы исчисляется со дня регистрации жалобы в уполномоченном на ее рассмотрение органе.</w:t>
      </w:r>
    </w:p>
    <w:p w:rsidR="00733CFE" w:rsidRDefault="00733CFE">
      <w:pPr>
        <w:pStyle w:val="ConsPlusNormal"/>
        <w:ind w:firstLine="540"/>
        <w:jc w:val="both"/>
      </w:pPr>
    </w:p>
    <w:p w:rsidR="00733CFE" w:rsidRDefault="00733CFE">
      <w:pPr>
        <w:pStyle w:val="ConsPlusNormal"/>
        <w:jc w:val="right"/>
      </w:pPr>
      <w:r>
        <w:t>Начальник жилищного управления</w:t>
      </w:r>
    </w:p>
    <w:p w:rsidR="00733CFE" w:rsidRDefault="00733CFE">
      <w:pPr>
        <w:pStyle w:val="ConsPlusNormal"/>
        <w:jc w:val="right"/>
      </w:pPr>
      <w:r>
        <w:t>администрации муниципального</w:t>
      </w:r>
    </w:p>
    <w:p w:rsidR="00733CFE" w:rsidRDefault="00733CFE">
      <w:pPr>
        <w:pStyle w:val="ConsPlusNormal"/>
        <w:jc w:val="right"/>
      </w:pPr>
      <w:r>
        <w:t>образования "Город Астрахань"</w:t>
      </w:r>
    </w:p>
    <w:p w:rsidR="00733CFE" w:rsidRDefault="00733CFE">
      <w:pPr>
        <w:pStyle w:val="ConsPlusNormal"/>
        <w:jc w:val="right"/>
      </w:pPr>
      <w:r>
        <w:t>Н.В.ШЕЛИПОВА</w:t>
      </w: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  <w:outlineLvl w:val="1"/>
      </w:pPr>
      <w:r>
        <w:t>Приложение N 1</w:t>
      </w:r>
    </w:p>
    <w:p w:rsidR="00733CFE" w:rsidRDefault="00733CFE">
      <w:pPr>
        <w:pStyle w:val="ConsPlusNormal"/>
        <w:jc w:val="right"/>
      </w:pPr>
      <w:r>
        <w:t>к административному Регламенту</w:t>
      </w:r>
    </w:p>
    <w:p w:rsidR="00733CFE" w:rsidRDefault="00733CFE">
      <w:pPr>
        <w:pStyle w:val="ConsPlusNormal"/>
        <w:jc w:val="right"/>
      </w:pPr>
      <w:r>
        <w:t>администрации муниципального</w:t>
      </w:r>
    </w:p>
    <w:p w:rsidR="00733CFE" w:rsidRDefault="00733CFE">
      <w:pPr>
        <w:pStyle w:val="ConsPlusNormal"/>
        <w:jc w:val="right"/>
      </w:pPr>
      <w:r>
        <w:t>образования "Город Астрахань"</w:t>
      </w:r>
    </w:p>
    <w:p w:rsidR="00733CFE" w:rsidRDefault="00733CFE">
      <w:pPr>
        <w:pStyle w:val="ConsPlusNormal"/>
        <w:jc w:val="right"/>
      </w:pPr>
      <w:r>
        <w:t>предоставления муниципальной услуги</w:t>
      </w:r>
    </w:p>
    <w:p w:rsidR="00733CFE" w:rsidRDefault="00733CFE">
      <w:pPr>
        <w:pStyle w:val="ConsPlusNormal"/>
        <w:jc w:val="right"/>
      </w:pPr>
      <w:r>
        <w:t>"Признание молодой семьи имеющей</w:t>
      </w:r>
    </w:p>
    <w:p w:rsidR="00733CFE" w:rsidRDefault="00733CFE">
      <w:pPr>
        <w:pStyle w:val="ConsPlusNormal"/>
        <w:jc w:val="right"/>
      </w:pPr>
      <w:r>
        <w:t>достаточные доходы и признание</w:t>
      </w:r>
    </w:p>
    <w:p w:rsidR="00733CFE" w:rsidRDefault="00733CFE">
      <w:pPr>
        <w:pStyle w:val="ConsPlusNormal"/>
        <w:jc w:val="right"/>
      </w:pPr>
      <w:r>
        <w:t>ее участницей основного мероприятия</w:t>
      </w:r>
    </w:p>
    <w:p w:rsidR="00733CFE" w:rsidRDefault="00733CFE">
      <w:pPr>
        <w:pStyle w:val="ConsPlusNormal"/>
        <w:jc w:val="right"/>
      </w:pPr>
      <w:r>
        <w:t>"Обеспечение жильем молодых семей"</w:t>
      </w:r>
    </w:p>
    <w:p w:rsidR="00733CFE" w:rsidRDefault="00733CFE">
      <w:pPr>
        <w:pStyle w:val="ConsPlusNormal"/>
        <w:jc w:val="right"/>
      </w:pPr>
      <w:r>
        <w:t>государственной программы Российской</w:t>
      </w:r>
    </w:p>
    <w:p w:rsidR="00733CFE" w:rsidRDefault="00733CFE">
      <w:pPr>
        <w:pStyle w:val="ConsPlusNormal"/>
        <w:jc w:val="right"/>
      </w:pPr>
      <w:r>
        <w:lastRenderedPageBreak/>
        <w:t>Федерации "Обеспечение доступным</w:t>
      </w:r>
    </w:p>
    <w:p w:rsidR="00733CFE" w:rsidRDefault="00733CFE">
      <w:pPr>
        <w:pStyle w:val="ConsPlusNormal"/>
        <w:jc w:val="right"/>
      </w:pPr>
      <w:r>
        <w:t>и комфортным жильем и коммунальными</w:t>
      </w:r>
    </w:p>
    <w:p w:rsidR="00733CFE" w:rsidRDefault="00733CFE">
      <w:pPr>
        <w:pStyle w:val="ConsPlusNormal"/>
        <w:jc w:val="right"/>
      </w:pPr>
      <w:r>
        <w:t>услугами граждан Российской Федерации"</w:t>
      </w:r>
    </w:p>
    <w:p w:rsidR="00733CFE" w:rsidRDefault="00733CFE">
      <w:pPr>
        <w:pStyle w:val="ConsPlusNormal"/>
        <w:jc w:val="right"/>
      </w:pPr>
      <w:r>
        <w:t xml:space="preserve">(в ред. </w:t>
      </w:r>
      <w:hyperlink r:id="rId80">
        <w:r>
          <w:rPr>
            <w:color w:val="0000FF"/>
          </w:rPr>
          <w:t>Постановления</w:t>
        </w:r>
      </w:hyperlink>
      <w:r>
        <w:t xml:space="preserve"> администрации муниципального</w:t>
      </w:r>
    </w:p>
    <w:p w:rsidR="00733CFE" w:rsidRDefault="00733CFE">
      <w:pPr>
        <w:pStyle w:val="ConsPlusNormal"/>
        <w:jc w:val="right"/>
      </w:pPr>
      <w:r>
        <w:t>образования "Город Астрахань" от 06.12.2018 N 651)</w:t>
      </w:r>
    </w:p>
    <w:p w:rsidR="00733CFE" w:rsidRDefault="00733CFE">
      <w:pPr>
        <w:pStyle w:val="ConsPlusNormal"/>
        <w:ind w:firstLine="540"/>
        <w:jc w:val="both"/>
      </w:pPr>
    </w:p>
    <w:p w:rsidR="00733CFE" w:rsidRDefault="00733CFE">
      <w:pPr>
        <w:pStyle w:val="ConsPlusTitle"/>
        <w:jc w:val="center"/>
      </w:pPr>
      <w:bookmarkStart w:id="13" w:name="P531"/>
      <w:bookmarkEnd w:id="13"/>
      <w:r>
        <w:t>БЛОК-СХЕМА</w:t>
      </w:r>
    </w:p>
    <w:p w:rsidR="00733CFE" w:rsidRDefault="00733CFE">
      <w:pPr>
        <w:pStyle w:val="ConsPlusTitle"/>
        <w:jc w:val="center"/>
      </w:pPr>
      <w:r>
        <w:t>ПОСЛЕДОВАТЕЛЬНОСТИ АДМИНИСТРАТИВНЫХ ПРОЦЕДУР</w:t>
      </w:r>
    </w:p>
    <w:p w:rsidR="00733CFE" w:rsidRDefault="00733CFE">
      <w:pPr>
        <w:pStyle w:val="ConsPlusTitle"/>
        <w:jc w:val="center"/>
      </w:pPr>
      <w:r>
        <w:t>ПРИ ПРЕДОСТАВЛЕНИИ МУНИЦИПАЛЬНОЙ УСЛУГИ</w:t>
      </w:r>
    </w:p>
    <w:p w:rsidR="00733CFE" w:rsidRDefault="00733CFE">
      <w:pPr>
        <w:pStyle w:val="ConsPlusNormal"/>
        <w:jc w:val="center"/>
      </w:pPr>
    </w:p>
    <w:p w:rsidR="00733CFE" w:rsidRDefault="00733CFE">
      <w:pPr>
        <w:pStyle w:val="ConsPlusNonformat"/>
        <w:jc w:val="both"/>
      </w:pPr>
      <w:r>
        <w:t>┌──────────────────────────┐   ┌──────────────────────────┐</w:t>
      </w:r>
    </w:p>
    <w:p w:rsidR="00733CFE" w:rsidRDefault="00733CFE">
      <w:pPr>
        <w:pStyle w:val="ConsPlusNonformat"/>
        <w:jc w:val="both"/>
      </w:pPr>
      <w:r>
        <w:t>│Прием     и    регистрация│   │Отказ в приеме  документов│</w:t>
      </w:r>
    </w:p>
    <w:p w:rsidR="00733CFE" w:rsidRDefault="00733CFE">
      <w:pPr>
        <w:pStyle w:val="ConsPlusNonformat"/>
        <w:jc w:val="both"/>
      </w:pPr>
      <w:r>
        <w:t>│заявлений  и   документов,│   │(в                  случае│</w:t>
      </w:r>
    </w:p>
    <w:p w:rsidR="00733CFE" w:rsidRDefault="00733CFE">
      <w:pPr>
        <w:pStyle w:val="ConsPlusNonformat"/>
        <w:jc w:val="both"/>
      </w:pPr>
      <w:r>
        <w:t>│направление     их      на│   │недействительности        │</w:t>
      </w:r>
    </w:p>
    <w:p w:rsidR="00733CFE" w:rsidRDefault="00733CFE">
      <w:pPr>
        <w:pStyle w:val="ConsPlusNonformat"/>
        <w:jc w:val="both"/>
      </w:pPr>
      <w:r>
        <w:t>│рассмотрение -  1  рабочий├──&gt;│усиленной                 │</w:t>
      </w:r>
    </w:p>
    <w:p w:rsidR="00733CFE" w:rsidRDefault="00733CFE">
      <w:pPr>
        <w:pStyle w:val="ConsPlusNonformat"/>
        <w:jc w:val="both"/>
      </w:pPr>
      <w:r>
        <w:t>│день  со  дня  поступления│   │квалифицированной         │</w:t>
      </w:r>
    </w:p>
    <w:p w:rsidR="00733CFE" w:rsidRDefault="00733CFE">
      <w:pPr>
        <w:pStyle w:val="ConsPlusNonformat"/>
        <w:jc w:val="both"/>
      </w:pPr>
      <w:r>
        <w:t>│заявлений                 │   │электронной подписи)  -  в│</w:t>
      </w:r>
    </w:p>
    <w:p w:rsidR="00733CFE" w:rsidRDefault="00733CFE">
      <w:pPr>
        <w:pStyle w:val="ConsPlusNonformat"/>
        <w:jc w:val="both"/>
      </w:pPr>
      <w:r>
        <w:t>│                          │   │день приема и  регистрации│</w:t>
      </w:r>
    </w:p>
    <w:p w:rsidR="00733CFE" w:rsidRDefault="00733CFE">
      <w:pPr>
        <w:pStyle w:val="ConsPlusNonformat"/>
        <w:jc w:val="both"/>
      </w:pPr>
      <w:r>
        <w:t>│                          │   │заявлений и документов    │</w:t>
      </w:r>
    </w:p>
    <w:p w:rsidR="00733CFE" w:rsidRDefault="00733CFE">
      <w:pPr>
        <w:pStyle w:val="ConsPlusNonformat"/>
        <w:jc w:val="both"/>
      </w:pPr>
      <w:r>
        <w:t>└────────────┬─────────────┘   └──────────────────────────┘</w:t>
      </w:r>
    </w:p>
    <w:p w:rsidR="00733CFE" w:rsidRDefault="00733CFE">
      <w:pPr>
        <w:pStyle w:val="ConsPlusNonformat"/>
        <w:jc w:val="both"/>
      </w:pPr>
      <w:r>
        <w:t xml:space="preserve">             \/</w:t>
      </w:r>
    </w:p>
    <w:p w:rsidR="00733CFE" w:rsidRDefault="00733CFE">
      <w:pPr>
        <w:pStyle w:val="ConsPlusNonformat"/>
        <w:jc w:val="both"/>
      </w:pPr>
      <w:r>
        <w:t>┌──────────────────────────┐   ┌──────────────────────────┐</w:t>
      </w:r>
    </w:p>
    <w:p w:rsidR="00733CFE" w:rsidRDefault="00733CFE">
      <w:pPr>
        <w:pStyle w:val="ConsPlusNonformat"/>
        <w:jc w:val="both"/>
      </w:pPr>
      <w:r>
        <w:t>│Рассмотрение  заявлений  и│   │Организация               │</w:t>
      </w:r>
    </w:p>
    <w:p w:rsidR="00733CFE" w:rsidRDefault="00733CFE">
      <w:pPr>
        <w:pStyle w:val="ConsPlusNonformat"/>
        <w:jc w:val="both"/>
      </w:pPr>
      <w:r>
        <w:t>│документов,     подготовка├──&gt;│межведомственного         │</w:t>
      </w:r>
    </w:p>
    <w:p w:rsidR="00733CFE" w:rsidRDefault="00733CFE">
      <w:pPr>
        <w:pStyle w:val="ConsPlusNonformat"/>
        <w:jc w:val="both"/>
      </w:pPr>
      <w:r>
        <w:t>│проекта   распоряжения   о│   │информационного           │</w:t>
      </w:r>
    </w:p>
    <w:p w:rsidR="00733CFE" w:rsidRDefault="00733CFE">
      <w:pPr>
        <w:pStyle w:val="ConsPlusNonformat"/>
        <w:jc w:val="both"/>
      </w:pPr>
      <w:r>
        <w:t>│признании либо об отказе -│&lt;──┤взаимодействия - 5 рабочих│</w:t>
      </w:r>
    </w:p>
    <w:p w:rsidR="00733CFE" w:rsidRDefault="00733CFE">
      <w:pPr>
        <w:pStyle w:val="ConsPlusNonformat"/>
        <w:jc w:val="both"/>
      </w:pPr>
      <w:r>
        <w:t>│5  рабочих  дней  со   дня│   │дней  со  дня  поступления│</w:t>
      </w:r>
    </w:p>
    <w:p w:rsidR="00733CFE" w:rsidRDefault="00733CFE">
      <w:pPr>
        <w:pStyle w:val="ConsPlusNonformat"/>
        <w:jc w:val="both"/>
      </w:pPr>
      <w:r>
        <w:t>│следующего     за     днем│   │заявлений и документов  на│</w:t>
      </w:r>
    </w:p>
    <w:p w:rsidR="00733CFE" w:rsidRDefault="00733CFE">
      <w:pPr>
        <w:pStyle w:val="ConsPlusNonformat"/>
        <w:jc w:val="both"/>
      </w:pPr>
      <w:r>
        <w:t>│регистрации заявлений     │   │рассмотрение  должностному│</w:t>
      </w:r>
    </w:p>
    <w:p w:rsidR="00733CFE" w:rsidRDefault="00733CFE">
      <w:pPr>
        <w:pStyle w:val="ConsPlusNonformat"/>
        <w:jc w:val="both"/>
      </w:pPr>
      <w:r>
        <w:t>│                          │   │лицу Управления           │</w:t>
      </w:r>
    </w:p>
    <w:p w:rsidR="00733CFE" w:rsidRDefault="00733CFE">
      <w:pPr>
        <w:pStyle w:val="ConsPlusNonformat"/>
        <w:jc w:val="both"/>
      </w:pPr>
      <w:r>
        <w:t>└────────────┬─────────────┘   └──────────────────────────┘</w:t>
      </w:r>
    </w:p>
    <w:p w:rsidR="00733CFE" w:rsidRDefault="00733CFE">
      <w:pPr>
        <w:pStyle w:val="ConsPlusNonformat"/>
        <w:jc w:val="both"/>
      </w:pPr>
      <w:r>
        <w:t xml:space="preserve">             \/</w:t>
      </w:r>
    </w:p>
    <w:p w:rsidR="00733CFE" w:rsidRDefault="00733CFE">
      <w:pPr>
        <w:pStyle w:val="ConsPlusNonformat"/>
        <w:jc w:val="both"/>
      </w:pPr>
      <w:r>
        <w:t>┌──────────────────────────┐</w:t>
      </w:r>
    </w:p>
    <w:p w:rsidR="00733CFE" w:rsidRDefault="00733CFE">
      <w:pPr>
        <w:pStyle w:val="ConsPlusNonformat"/>
        <w:jc w:val="both"/>
      </w:pPr>
      <w:r>
        <w:t>│Согласование и  подписание│</w:t>
      </w:r>
    </w:p>
    <w:p w:rsidR="00733CFE" w:rsidRDefault="00733CFE">
      <w:pPr>
        <w:pStyle w:val="ConsPlusNonformat"/>
        <w:jc w:val="both"/>
      </w:pPr>
      <w:r>
        <w:t>│проекта   распоряжения   о│</w:t>
      </w:r>
    </w:p>
    <w:p w:rsidR="00733CFE" w:rsidRDefault="00733CFE">
      <w:pPr>
        <w:pStyle w:val="ConsPlusNonformat"/>
        <w:jc w:val="both"/>
      </w:pPr>
      <w:r>
        <w:t>│признании либо об отказе -│</w:t>
      </w:r>
    </w:p>
    <w:p w:rsidR="00733CFE" w:rsidRDefault="00733CFE">
      <w:pPr>
        <w:pStyle w:val="ConsPlusNonformat"/>
        <w:jc w:val="both"/>
      </w:pPr>
      <w:r>
        <w:t>│4  рабочих  дня   со   дня│</w:t>
      </w:r>
    </w:p>
    <w:p w:rsidR="00733CFE" w:rsidRDefault="00733CFE">
      <w:pPr>
        <w:pStyle w:val="ConsPlusNonformat"/>
        <w:jc w:val="both"/>
      </w:pPr>
      <w:r>
        <w:t>│направления   проекта   на│</w:t>
      </w:r>
    </w:p>
    <w:p w:rsidR="00733CFE" w:rsidRDefault="00733CFE">
      <w:pPr>
        <w:pStyle w:val="ConsPlusNonformat"/>
        <w:jc w:val="both"/>
      </w:pPr>
      <w:r>
        <w:t>│согласование              │</w:t>
      </w:r>
    </w:p>
    <w:p w:rsidR="00733CFE" w:rsidRDefault="00733CFE">
      <w:pPr>
        <w:pStyle w:val="ConsPlusNonformat"/>
        <w:jc w:val="both"/>
      </w:pPr>
      <w:r>
        <w:t>└────────────┬─────────────┘</w:t>
      </w:r>
    </w:p>
    <w:p w:rsidR="00733CFE" w:rsidRDefault="00733CFE">
      <w:pPr>
        <w:pStyle w:val="ConsPlusNonformat"/>
        <w:jc w:val="both"/>
      </w:pPr>
      <w:r>
        <w:t xml:space="preserve">             \/</w:t>
      </w:r>
    </w:p>
    <w:p w:rsidR="00733CFE" w:rsidRDefault="00733CFE">
      <w:pPr>
        <w:pStyle w:val="ConsPlusNonformat"/>
        <w:jc w:val="both"/>
      </w:pPr>
      <w:r>
        <w:t>┌──────────────────────────┐</w:t>
      </w:r>
    </w:p>
    <w:p w:rsidR="00733CFE" w:rsidRDefault="00733CFE">
      <w:pPr>
        <w:pStyle w:val="ConsPlusNonformat"/>
        <w:jc w:val="both"/>
      </w:pPr>
      <w:r>
        <w:t>│Выдача       (направление)│</w:t>
      </w:r>
    </w:p>
    <w:p w:rsidR="00733CFE" w:rsidRDefault="00733CFE">
      <w:pPr>
        <w:pStyle w:val="ConsPlusNonformat"/>
        <w:jc w:val="both"/>
      </w:pPr>
      <w:r>
        <w:t>│заявителю  распоряжения  о│</w:t>
      </w:r>
    </w:p>
    <w:p w:rsidR="00733CFE" w:rsidRDefault="00733CFE">
      <w:pPr>
        <w:pStyle w:val="ConsPlusNonformat"/>
        <w:jc w:val="both"/>
      </w:pPr>
      <w:r>
        <w:t>│признании либо об отказе -│</w:t>
      </w:r>
    </w:p>
    <w:p w:rsidR="00733CFE" w:rsidRDefault="00733CFE">
      <w:pPr>
        <w:pStyle w:val="ConsPlusNonformat"/>
        <w:jc w:val="both"/>
      </w:pPr>
      <w:r>
        <w:t>│5  рабочих  дней  со   дня│</w:t>
      </w:r>
    </w:p>
    <w:p w:rsidR="00733CFE" w:rsidRDefault="00733CFE">
      <w:pPr>
        <w:pStyle w:val="ConsPlusNonformat"/>
        <w:jc w:val="both"/>
      </w:pPr>
      <w:r>
        <w:t>│следующего     за     днем│</w:t>
      </w:r>
    </w:p>
    <w:p w:rsidR="00733CFE" w:rsidRDefault="00733CFE">
      <w:pPr>
        <w:pStyle w:val="ConsPlusNonformat"/>
        <w:jc w:val="both"/>
      </w:pPr>
      <w:r>
        <w:t>│регистрации распоряжения о│</w:t>
      </w:r>
    </w:p>
    <w:p w:rsidR="00733CFE" w:rsidRDefault="00733CFE">
      <w:pPr>
        <w:pStyle w:val="ConsPlusNonformat"/>
        <w:jc w:val="both"/>
      </w:pPr>
      <w:r>
        <w:t>│признании либо об отказе  │</w:t>
      </w:r>
    </w:p>
    <w:p w:rsidR="00733CFE" w:rsidRDefault="00733CFE">
      <w:pPr>
        <w:pStyle w:val="ConsPlusNonformat"/>
        <w:jc w:val="both"/>
      </w:pPr>
      <w:r>
        <w:t>└──────────────────────────┘</w:t>
      </w:r>
    </w:p>
    <w:p w:rsidR="00733CFE" w:rsidRDefault="00733CFE">
      <w:pPr>
        <w:pStyle w:val="ConsPlusNormal"/>
        <w:jc w:val="center"/>
      </w:pPr>
    </w:p>
    <w:p w:rsidR="00733CFE" w:rsidRDefault="00733CFE">
      <w:pPr>
        <w:pStyle w:val="ConsPlusNormal"/>
        <w:jc w:val="right"/>
      </w:pPr>
      <w:r>
        <w:t>Начальник жилищного управления</w:t>
      </w:r>
    </w:p>
    <w:p w:rsidR="00733CFE" w:rsidRDefault="00733CFE">
      <w:pPr>
        <w:pStyle w:val="ConsPlusNormal"/>
        <w:jc w:val="right"/>
      </w:pPr>
      <w:r>
        <w:t>администрации муниципального</w:t>
      </w:r>
    </w:p>
    <w:p w:rsidR="00733CFE" w:rsidRDefault="00733CFE">
      <w:pPr>
        <w:pStyle w:val="ConsPlusNormal"/>
        <w:jc w:val="right"/>
      </w:pPr>
      <w:r>
        <w:t>образования "Город Астрахань"</w:t>
      </w:r>
    </w:p>
    <w:p w:rsidR="00733CFE" w:rsidRDefault="00733CFE">
      <w:pPr>
        <w:pStyle w:val="ConsPlusNormal"/>
        <w:jc w:val="right"/>
      </w:pPr>
      <w:r>
        <w:t>Н.В.ШЕЛИПОВА</w:t>
      </w: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  <w:outlineLvl w:val="1"/>
      </w:pPr>
      <w:r>
        <w:lastRenderedPageBreak/>
        <w:t>Приложение N 2</w:t>
      </w:r>
    </w:p>
    <w:p w:rsidR="00733CFE" w:rsidRDefault="00733CFE">
      <w:pPr>
        <w:pStyle w:val="ConsPlusNormal"/>
        <w:jc w:val="right"/>
      </w:pPr>
      <w:r>
        <w:t>к административному Регламенту</w:t>
      </w:r>
    </w:p>
    <w:p w:rsidR="00733CFE" w:rsidRDefault="00733CFE">
      <w:pPr>
        <w:pStyle w:val="ConsPlusNormal"/>
        <w:jc w:val="right"/>
      </w:pPr>
      <w:r>
        <w:t>администрации муниципального</w:t>
      </w:r>
    </w:p>
    <w:p w:rsidR="00733CFE" w:rsidRDefault="00733CFE">
      <w:pPr>
        <w:pStyle w:val="ConsPlusNormal"/>
        <w:jc w:val="right"/>
      </w:pPr>
      <w:r>
        <w:t>образования "Город Астрахань"</w:t>
      </w:r>
    </w:p>
    <w:p w:rsidR="00733CFE" w:rsidRDefault="00733CFE">
      <w:pPr>
        <w:pStyle w:val="ConsPlusNormal"/>
        <w:jc w:val="right"/>
      </w:pPr>
      <w:r>
        <w:t>предоставления муниципальной услуги</w:t>
      </w:r>
    </w:p>
    <w:p w:rsidR="00733CFE" w:rsidRDefault="00733CFE">
      <w:pPr>
        <w:pStyle w:val="ConsPlusNormal"/>
        <w:jc w:val="right"/>
      </w:pPr>
      <w:r>
        <w:t>"Признание молодой семьи имеющей</w:t>
      </w:r>
    </w:p>
    <w:p w:rsidR="00733CFE" w:rsidRDefault="00733CFE">
      <w:pPr>
        <w:pStyle w:val="ConsPlusNormal"/>
        <w:jc w:val="right"/>
      </w:pPr>
      <w:r>
        <w:t>достаточные доходы и признание</w:t>
      </w:r>
    </w:p>
    <w:p w:rsidR="00733CFE" w:rsidRDefault="00733CFE">
      <w:pPr>
        <w:pStyle w:val="ConsPlusNormal"/>
        <w:jc w:val="right"/>
      </w:pPr>
      <w:r>
        <w:t>ее участницей основного мероприятия</w:t>
      </w:r>
    </w:p>
    <w:p w:rsidR="00733CFE" w:rsidRDefault="00733CFE">
      <w:pPr>
        <w:pStyle w:val="ConsPlusNormal"/>
        <w:jc w:val="right"/>
      </w:pPr>
      <w:r>
        <w:t>"Обеспечение жильем молодых семей"</w:t>
      </w:r>
    </w:p>
    <w:p w:rsidR="00733CFE" w:rsidRDefault="00733CFE">
      <w:pPr>
        <w:pStyle w:val="ConsPlusNormal"/>
        <w:jc w:val="right"/>
      </w:pPr>
      <w:r>
        <w:t>государственной программы Российской</w:t>
      </w:r>
    </w:p>
    <w:p w:rsidR="00733CFE" w:rsidRDefault="00733CFE">
      <w:pPr>
        <w:pStyle w:val="ConsPlusNormal"/>
        <w:jc w:val="right"/>
      </w:pPr>
      <w:r>
        <w:t>Федерации "Обеспечение доступным</w:t>
      </w:r>
    </w:p>
    <w:p w:rsidR="00733CFE" w:rsidRDefault="00733CFE">
      <w:pPr>
        <w:pStyle w:val="ConsPlusNormal"/>
        <w:jc w:val="right"/>
      </w:pPr>
      <w:r>
        <w:t>и комфортным жильем и коммунальными</w:t>
      </w:r>
    </w:p>
    <w:p w:rsidR="00733CFE" w:rsidRDefault="00733CFE">
      <w:pPr>
        <w:pStyle w:val="ConsPlusNormal"/>
        <w:jc w:val="right"/>
      </w:pPr>
      <w:r>
        <w:t>услугами граждан Российской Федерации"</w:t>
      </w:r>
    </w:p>
    <w:p w:rsidR="00733CFE" w:rsidRDefault="00733CFE">
      <w:pPr>
        <w:pStyle w:val="ConsPlusNormal"/>
        <w:jc w:val="right"/>
      </w:pPr>
      <w:r>
        <w:t xml:space="preserve">(в ред. </w:t>
      </w:r>
      <w:hyperlink r:id="rId81">
        <w:r>
          <w:rPr>
            <w:color w:val="0000FF"/>
          </w:rPr>
          <w:t>Постановления</w:t>
        </w:r>
      </w:hyperlink>
      <w:r>
        <w:t xml:space="preserve"> администрации муниципального</w:t>
      </w:r>
    </w:p>
    <w:p w:rsidR="00733CFE" w:rsidRDefault="00733CFE">
      <w:pPr>
        <w:pStyle w:val="ConsPlusNormal"/>
        <w:jc w:val="right"/>
      </w:pPr>
      <w:r>
        <w:t>образования "Город Астрахань" от 06.12.2018 N 651)</w:t>
      </w:r>
    </w:p>
    <w:p w:rsidR="00733CFE" w:rsidRDefault="00733CFE">
      <w:pPr>
        <w:pStyle w:val="ConsPlusNormal"/>
        <w:jc w:val="center"/>
      </w:pPr>
    </w:p>
    <w:p w:rsidR="00733CFE" w:rsidRDefault="00733CFE">
      <w:pPr>
        <w:pStyle w:val="ConsPlusNonformat"/>
        <w:jc w:val="both"/>
      </w:pPr>
      <w:bookmarkStart w:id="14" w:name="P601"/>
      <w:bookmarkEnd w:id="14"/>
      <w:r>
        <w:t xml:space="preserve">                             ОБРАЗЕЦ ЗАЯВЛЕНИЯ</w:t>
      </w:r>
    </w:p>
    <w:p w:rsidR="00733CFE" w:rsidRDefault="00733CFE">
      <w:pPr>
        <w:pStyle w:val="ConsPlusNonformat"/>
        <w:jc w:val="both"/>
      </w:pPr>
    </w:p>
    <w:p w:rsidR="00733CFE" w:rsidRDefault="00733CFE">
      <w:pPr>
        <w:pStyle w:val="ConsPlusNonformat"/>
        <w:jc w:val="both"/>
      </w:pPr>
      <w:r>
        <w:t xml:space="preserve">                                         __________________________________</w:t>
      </w:r>
    </w:p>
    <w:p w:rsidR="00733CFE" w:rsidRDefault="00733CFE">
      <w:pPr>
        <w:pStyle w:val="ConsPlusNonformat"/>
        <w:jc w:val="both"/>
      </w:pPr>
      <w:r>
        <w:t xml:space="preserve">                                         (должностному лицу органа местного</w:t>
      </w:r>
    </w:p>
    <w:p w:rsidR="00733CFE" w:rsidRDefault="00733CFE">
      <w:pPr>
        <w:pStyle w:val="ConsPlusNonformat"/>
        <w:jc w:val="both"/>
      </w:pPr>
      <w:r>
        <w:t xml:space="preserve">                                            самоуправления муниципального</w:t>
      </w:r>
    </w:p>
    <w:p w:rsidR="00733CFE" w:rsidRDefault="00733CFE">
      <w:pPr>
        <w:pStyle w:val="ConsPlusNonformat"/>
        <w:jc w:val="both"/>
      </w:pPr>
      <w:r>
        <w:t xml:space="preserve">                                         __________________________________</w:t>
      </w:r>
    </w:p>
    <w:p w:rsidR="00733CFE" w:rsidRDefault="00733CFE">
      <w:pPr>
        <w:pStyle w:val="ConsPlusNonformat"/>
        <w:jc w:val="both"/>
      </w:pPr>
      <w:r>
        <w:t xml:space="preserve">                                          образования Астраханской области)</w:t>
      </w:r>
    </w:p>
    <w:p w:rsidR="00733CFE" w:rsidRDefault="00733CFE">
      <w:pPr>
        <w:pStyle w:val="ConsPlusNonformat"/>
        <w:jc w:val="both"/>
      </w:pPr>
    </w:p>
    <w:p w:rsidR="00733CFE" w:rsidRDefault="00733CFE">
      <w:pPr>
        <w:pStyle w:val="ConsPlusNonformat"/>
        <w:jc w:val="both"/>
      </w:pPr>
      <w:r>
        <w:t xml:space="preserve">                                 ЗАЯВЛЕНИЕ</w:t>
      </w:r>
    </w:p>
    <w:p w:rsidR="00733CFE" w:rsidRDefault="00733CFE">
      <w:pPr>
        <w:pStyle w:val="ConsPlusNonformat"/>
        <w:jc w:val="both"/>
      </w:pPr>
    </w:p>
    <w:p w:rsidR="00733CFE" w:rsidRDefault="00733CFE">
      <w:pPr>
        <w:pStyle w:val="ConsPlusNonformat"/>
        <w:jc w:val="both"/>
      </w:pPr>
      <w:r>
        <w:t xml:space="preserve">    Прошу Вас принять документы</w:t>
      </w:r>
    </w:p>
    <w:p w:rsidR="00733CFE" w:rsidRDefault="00733CFE">
      <w:pPr>
        <w:pStyle w:val="ConsPlusNonformat"/>
        <w:jc w:val="both"/>
      </w:pPr>
      <w:r>
        <w:t xml:space="preserve">    1 _____________________________________________________________________</w:t>
      </w:r>
    </w:p>
    <w:p w:rsidR="00733CFE" w:rsidRDefault="00733CFE">
      <w:pPr>
        <w:pStyle w:val="ConsPlusNonformat"/>
        <w:jc w:val="both"/>
      </w:pPr>
      <w:r>
        <w:t xml:space="preserve">    2 _____________________________________________________________________</w:t>
      </w:r>
    </w:p>
    <w:p w:rsidR="00733CFE" w:rsidRDefault="00733CFE">
      <w:pPr>
        <w:pStyle w:val="ConsPlusNonformat"/>
        <w:jc w:val="both"/>
      </w:pPr>
      <w:r>
        <w:t xml:space="preserve">    3 _____________________________________________________________________</w:t>
      </w:r>
    </w:p>
    <w:p w:rsidR="00733CFE" w:rsidRDefault="00733CFE">
      <w:pPr>
        <w:pStyle w:val="ConsPlusNonformat"/>
        <w:jc w:val="both"/>
      </w:pPr>
      <w:r>
        <w:t xml:space="preserve">    4 _____________________________________________________________________</w:t>
      </w:r>
    </w:p>
    <w:p w:rsidR="00733CFE" w:rsidRDefault="00733CFE">
      <w:pPr>
        <w:pStyle w:val="ConsPlusNonformat"/>
        <w:jc w:val="both"/>
      </w:pPr>
      <w:r>
        <w:t>для  признания  молодой  семьи,  имеющей  достаточные  доходы,  позволяющие</w:t>
      </w:r>
    </w:p>
    <w:p w:rsidR="00733CFE" w:rsidRDefault="00733CFE">
      <w:pPr>
        <w:pStyle w:val="ConsPlusNonformat"/>
        <w:jc w:val="both"/>
      </w:pPr>
      <w:r>
        <w:t>получить   кредит  либо  иные  денежные  средства,  достаточные  для оплаты</w:t>
      </w:r>
    </w:p>
    <w:p w:rsidR="00733CFE" w:rsidRDefault="00733CFE">
      <w:pPr>
        <w:pStyle w:val="ConsPlusNonformat"/>
        <w:jc w:val="both"/>
      </w:pPr>
      <w:r>
        <w:t>расчетной   (средней)   стоимости   жилья   в   части,  превышающей  размер</w:t>
      </w:r>
    </w:p>
    <w:p w:rsidR="00733CFE" w:rsidRDefault="00733CFE">
      <w:pPr>
        <w:pStyle w:val="ConsPlusNonformat"/>
        <w:jc w:val="both"/>
      </w:pPr>
      <w:r>
        <w:t xml:space="preserve">предоставляемой  социальной  выплаты,  в  рамках  </w:t>
      </w:r>
      <w:hyperlink r:id="rId82">
        <w:r>
          <w:rPr>
            <w:color w:val="0000FF"/>
          </w:rPr>
          <w:t>подпрограммы</w:t>
        </w:r>
      </w:hyperlink>
      <w:r>
        <w:t xml:space="preserve"> "Обеспечение</w:t>
      </w:r>
    </w:p>
    <w:p w:rsidR="00733CFE" w:rsidRDefault="00733CFE">
      <w:pPr>
        <w:pStyle w:val="ConsPlusNonformat"/>
        <w:jc w:val="both"/>
      </w:pPr>
      <w:r>
        <w:t>жильем молодых семей" федеральной целевой программы "Жилище" на 2015 - 2020</w:t>
      </w:r>
    </w:p>
    <w:p w:rsidR="00733CFE" w:rsidRDefault="00733CFE">
      <w:pPr>
        <w:pStyle w:val="ConsPlusNonformat"/>
        <w:jc w:val="both"/>
      </w:pPr>
      <w:r>
        <w:t>годы в составе:</w:t>
      </w:r>
    </w:p>
    <w:p w:rsidR="00733CFE" w:rsidRDefault="00733CFE">
      <w:pPr>
        <w:pStyle w:val="ConsPlusNonformat"/>
        <w:jc w:val="both"/>
      </w:pPr>
      <w:r>
        <w:t>супруг ____________________________________________________________________</w:t>
      </w:r>
    </w:p>
    <w:p w:rsidR="00733CFE" w:rsidRDefault="00733CFE">
      <w:pPr>
        <w:pStyle w:val="ConsPlusNonformat"/>
        <w:jc w:val="both"/>
      </w:pPr>
      <w:r>
        <w:t xml:space="preserve">                             (Ф.И.О., дата рождения)</w:t>
      </w:r>
    </w:p>
    <w:p w:rsidR="00733CFE" w:rsidRDefault="00733CFE">
      <w:pPr>
        <w:pStyle w:val="ConsPlusNonformat"/>
        <w:jc w:val="both"/>
      </w:pPr>
      <w:r>
        <w:t>паспорт: серия ________ N _____________, выданный _________________________</w:t>
      </w:r>
    </w:p>
    <w:p w:rsidR="00733CFE" w:rsidRDefault="00733CFE">
      <w:pPr>
        <w:pStyle w:val="ConsPlusNonformat"/>
        <w:jc w:val="both"/>
      </w:pPr>
      <w:r>
        <w:t>______________________________________________ "___" _____________ 20 __ г.</w:t>
      </w:r>
    </w:p>
    <w:p w:rsidR="00733CFE" w:rsidRDefault="00733CFE">
      <w:pPr>
        <w:pStyle w:val="ConsPlusNonformat"/>
        <w:jc w:val="both"/>
      </w:pPr>
      <w:r>
        <w:t>проживает по адресу: _____________________________________________________;</w:t>
      </w:r>
    </w:p>
    <w:p w:rsidR="00733CFE" w:rsidRDefault="00733CFE">
      <w:pPr>
        <w:pStyle w:val="ConsPlusNonformat"/>
        <w:jc w:val="both"/>
      </w:pPr>
      <w:r>
        <w:t>супруга ___________________________________________________________________</w:t>
      </w:r>
    </w:p>
    <w:p w:rsidR="00733CFE" w:rsidRDefault="00733CFE">
      <w:pPr>
        <w:pStyle w:val="ConsPlusNonformat"/>
        <w:jc w:val="both"/>
      </w:pPr>
      <w:r>
        <w:t xml:space="preserve">                             (Ф.И.О., дата рождения)</w:t>
      </w:r>
    </w:p>
    <w:p w:rsidR="00733CFE" w:rsidRDefault="00733CFE">
      <w:pPr>
        <w:pStyle w:val="ConsPlusNonformat"/>
        <w:jc w:val="both"/>
      </w:pPr>
      <w:r>
        <w:t>паспорт: серия ________ N _____________, выданный _________________________</w:t>
      </w:r>
    </w:p>
    <w:p w:rsidR="00733CFE" w:rsidRDefault="00733CFE">
      <w:pPr>
        <w:pStyle w:val="ConsPlusNonformat"/>
        <w:jc w:val="both"/>
      </w:pPr>
      <w:r>
        <w:t>"___" _____________ 20 _ г.</w:t>
      </w:r>
    </w:p>
    <w:p w:rsidR="00733CFE" w:rsidRDefault="00733CFE">
      <w:pPr>
        <w:pStyle w:val="ConsPlusNonformat"/>
        <w:jc w:val="both"/>
      </w:pPr>
      <w:r>
        <w:t>проживает по адресу: ______________________________________________________</w:t>
      </w:r>
    </w:p>
    <w:p w:rsidR="00733CFE" w:rsidRDefault="00733CFE">
      <w:pPr>
        <w:pStyle w:val="ConsPlusNonformat"/>
        <w:jc w:val="both"/>
      </w:pPr>
      <w:r>
        <w:t>дети: _____________________________________________________________________</w:t>
      </w:r>
    </w:p>
    <w:p w:rsidR="00733CFE" w:rsidRDefault="00733CFE">
      <w:pPr>
        <w:pStyle w:val="ConsPlusNonformat"/>
        <w:jc w:val="both"/>
      </w:pPr>
      <w:r>
        <w:t xml:space="preserve">                             (Ф.И.О.,  дата рождения)</w:t>
      </w:r>
    </w:p>
    <w:p w:rsidR="00733CFE" w:rsidRDefault="00733CFE">
      <w:pPr>
        <w:pStyle w:val="ConsPlusNonformat"/>
        <w:jc w:val="both"/>
      </w:pPr>
      <w:r>
        <w:t>свидетельство о рождении (паспорт для ребенка, достигшего 14 лет)</w:t>
      </w:r>
    </w:p>
    <w:p w:rsidR="00733CFE" w:rsidRDefault="00733CFE">
      <w:pPr>
        <w:pStyle w:val="ConsPlusNonformat"/>
        <w:jc w:val="both"/>
      </w:pPr>
    </w:p>
    <w:p w:rsidR="00733CFE" w:rsidRDefault="00733CFE">
      <w:pPr>
        <w:pStyle w:val="ConsPlusNonformat"/>
        <w:jc w:val="both"/>
      </w:pPr>
      <w:r>
        <w:t>- - - - - - - - - - - - - - - - - - - - - - - - - - - - - - - - - - - - - -</w:t>
      </w:r>
    </w:p>
    <w:p w:rsidR="00733CFE" w:rsidRDefault="00733CFE">
      <w:pPr>
        <w:pStyle w:val="ConsPlusNonformat"/>
        <w:jc w:val="both"/>
      </w:pPr>
      <w:r>
        <w:t xml:space="preserve">                             (ненужное вычеркнуть)</w:t>
      </w:r>
    </w:p>
    <w:p w:rsidR="00733CFE" w:rsidRDefault="00733CFE">
      <w:pPr>
        <w:pStyle w:val="ConsPlusNonformat"/>
        <w:jc w:val="both"/>
      </w:pPr>
      <w:r>
        <w:t>паспорт: серия ________ N______________, выданный _________________________</w:t>
      </w:r>
    </w:p>
    <w:p w:rsidR="00733CFE" w:rsidRDefault="00733CFE">
      <w:pPr>
        <w:pStyle w:val="ConsPlusNonformat"/>
        <w:jc w:val="both"/>
      </w:pPr>
      <w:r>
        <w:t>_________________________________________________ "___" __________ 20 __ г.</w:t>
      </w:r>
    </w:p>
    <w:p w:rsidR="00733CFE" w:rsidRDefault="00733CFE">
      <w:pPr>
        <w:pStyle w:val="ConsPlusNonformat"/>
        <w:jc w:val="both"/>
      </w:pPr>
      <w:r>
        <w:t>проживает по адресу: _____________________________________________________;</w:t>
      </w:r>
    </w:p>
    <w:p w:rsidR="00733CFE" w:rsidRDefault="00733CFE">
      <w:pPr>
        <w:pStyle w:val="ConsPlusNonformat"/>
        <w:jc w:val="both"/>
      </w:pPr>
      <w:r>
        <w:t>___________________________________________________________________________</w:t>
      </w:r>
    </w:p>
    <w:p w:rsidR="00733CFE" w:rsidRDefault="00733CFE">
      <w:pPr>
        <w:pStyle w:val="ConsPlusNonformat"/>
        <w:jc w:val="both"/>
      </w:pPr>
      <w:r>
        <w:t xml:space="preserve">                             (Ф.И.О., дата рождения)</w:t>
      </w:r>
    </w:p>
    <w:p w:rsidR="00733CFE" w:rsidRDefault="00733CFE">
      <w:pPr>
        <w:pStyle w:val="ConsPlusNonformat"/>
        <w:jc w:val="both"/>
      </w:pPr>
      <w:r>
        <w:t>свидетельство о рождении (паспорт для ребенка, достигшего 14 лет)</w:t>
      </w:r>
    </w:p>
    <w:p w:rsidR="00733CFE" w:rsidRDefault="00733CFE">
      <w:pPr>
        <w:pStyle w:val="ConsPlusNonformat"/>
        <w:jc w:val="both"/>
      </w:pPr>
    </w:p>
    <w:p w:rsidR="00733CFE" w:rsidRDefault="00733CFE">
      <w:pPr>
        <w:pStyle w:val="ConsPlusNonformat"/>
        <w:jc w:val="both"/>
      </w:pPr>
      <w:r>
        <w:t>- - - - - - - - - - - - - - - - - - - - - - - - - - - - - - - - - - - - - -</w:t>
      </w:r>
    </w:p>
    <w:p w:rsidR="00733CFE" w:rsidRDefault="00733CFE">
      <w:pPr>
        <w:pStyle w:val="ConsPlusNonformat"/>
        <w:jc w:val="both"/>
      </w:pPr>
      <w:r>
        <w:lastRenderedPageBreak/>
        <w:t xml:space="preserve">                             (ненужное вычеркнуть)</w:t>
      </w:r>
    </w:p>
    <w:p w:rsidR="00733CFE" w:rsidRDefault="00733CFE">
      <w:pPr>
        <w:pStyle w:val="ConsPlusNonformat"/>
        <w:jc w:val="both"/>
      </w:pPr>
      <w:r>
        <w:t>паспорт: серия ________ N ______________, выданный ________________________</w:t>
      </w:r>
    </w:p>
    <w:p w:rsidR="00733CFE" w:rsidRDefault="00733CFE">
      <w:pPr>
        <w:pStyle w:val="ConsPlusNonformat"/>
        <w:jc w:val="both"/>
      </w:pPr>
      <w:r>
        <w:t>______________________________________________ "____" _____________ 20 _ г.</w:t>
      </w:r>
    </w:p>
    <w:p w:rsidR="00733CFE" w:rsidRDefault="00733CFE">
      <w:pPr>
        <w:pStyle w:val="ConsPlusNonformat"/>
        <w:jc w:val="both"/>
      </w:pPr>
      <w:r>
        <w:t>проживает по адресу: _____________________________________________________.</w:t>
      </w:r>
    </w:p>
    <w:p w:rsidR="00733CFE" w:rsidRDefault="00733CFE">
      <w:pPr>
        <w:pStyle w:val="ConsPlusNonformat"/>
        <w:jc w:val="both"/>
      </w:pPr>
      <w:r>
        <w:t xml:space="preserve">    С   условиями   участия  в  </w:t>
      </w:r>
      <w:hyperlink r:id="rId83">
        <w:r>
          <w:rPr>
            <w:color w:val="0000FF"/>
          </w:rPr>
          <w:t>подпрограмме</w:t>
        </w:r>
      </w:hyperlink>
      <w:r>
        <w:t xml:space="preserve">  "Обеспечение  жильем  молодых</w:t>
      </w:r>
    </w:p>
    <w:p w:rsidR="00733CFE" w:rsidRDefault="00733CFE">
      <w:pPr>
        <w:pStyle w:val="ConsPlusNonformat"/>
        <w:jc w:val="both"/>
      </w:pPr>
      <w:r>
        <w:t>семей"  федеральной   целевой   программы  "Жилище"  на  2011  -  2015 годы</w:t>
      </w:r>
    </w:p>
    <w:p w:rsidR="00733CFE" w:rsidRDefault="00733CFE">
      <w:pPr>
        <w:pStyle w:val="ConsPlusNonformat"/>
        <w:jc w:val="both"/>
      </w:pPr>
      <w:r>
        <w:t>ознакомлен (ознакомлены) и обязуюсь (обязуемся) их выполнять:</w:t>
      </w:r>
    </w:p>
    <w:p w:rsidR="00733CFE" w:rsidRDefault="00733CFE">
      <w:pPr>
        <w:pStyle w:val="ConsPlusNonformat"/>
        <w:jc w:val="both"/>
      </w:pPr>
      <w:r>
        <w:t xml:space="preserve">    1) ____________________________________________________ ______________;</w:t>
      </w:r>
    </w:p>
    <w:p w:rsidR="00733CFE" w:rsidRDefault="00733CFE">
      <w:pPr>
        <w:pStyle w:val="ConsPlusNonformat"/>
        <w:jc w:val="both"/>
      </w:pPr>
      <w:r>
        <w:t xml:space="preserve">       (Ф.И.О. совершеннолетнего члена семьи)     (подпись)      (дата)</w:t>
      </w:r>
    </w:p>
    <w:p w:rsidR="00733CFE" w:rsidRDefault="00733CFE">
      <w:pPr>
        <w:pStyle w:val="ConsPlusNonformat"/>
        <w:jc w:val="both"/>
      </w:pPr>
      <w:r>
        <w:t xml:space="preserve">    2) ____________________________________________________ ______________;</w:t>
      </w:r>
    </w:p>
    <w:p w:rsidR="00733CFE" w:rsidRDefault="00733CFE">
      <w:pPr>
        <w:pStyle w:val="ConsPlusNonformat"/>
        <w:jc w:val="both"/>
      </w:pPr>
      <w:r>
        <w:t xml:space="preserve">       (Ф.И.О. совершеннолетнего члена семьи)     (подпись)      (дата)</w:t>
      </w:r>
    </w:p>
    <w:p w:rsidR="00733CFE" w:rsidRDefault="00733CFE">
      <w:pPr>
        <w:pStyle w:val="ConsPlusNonformat"/>
        <w:jc w:val="both"/>
      </w:pPr>
      <w:r>
        <w:t xml:space="preserve">    3) ____________________________________________________ ______________;</w:t>
      </w:r>
    </w:p>
    <w:p w:rsidR="00733CFE" w:rsidRDefault="00733CFE">
      <w:pPr>
        <w:pStyle w:val="ConsPlusNonformat"/>
        <w:jc w:val="both"/>
      </w:pPr>
      <w:r>
        <w:t xml:space="preserve">       (Ф.И.О. совершеннолетнего члена семьи)     (подпись)      (дата)</w:t>
      </w:r>
    </w:p>
    <w:p w:rsidR="00733CFE" w:rsidRDefault="00733CFE">
      <w:pPr>
        <w:pStyle w:val="ConsPlusNonformat"/>
        <w:jc w:val="both"/>
      </w:pPr>
      <w:r>
        <w:t xml:space="preserve">    Заявление  и  прилагаемые к нему  согласно  перечню  документы  приняты</w:t>
      </w:r>
    </w:p>
    <w:p w:rsidR="00733CFE" w:rsidRDefault="00733CFE">
      <w:pPr>
        <w:pStyle w:val="ConsPlusNonformat"/>
        <w:jc w:val="both"/>
      </w:pPr>
      <w:r>
        <w:t>"____" _______________ 20 ____ г.</w:t>
      </w:r>
    </w:p>
    <w:p w:rsidR="00733CFE" w:rsidRDefault="00733CFE">
      <w:pPr>
        <w:pStyle w:val="ConsPlusNonformat"/>
        <w:jc w:val="both"/>
      </w:pPr>
      <w:r>
        <w:t>_____________________________________  ____________________________________</w:t>
      </w:r>
    </w:p>
    <w:p w:rsidR="00733CFE" w:rsidRDefault="00733CFE">
      <w:pPr>
        <w:pStyle w:val="ConsPlusNonformat"/>
        <w:jc w:val="both"/>
      </w:pPr>
      <w:r>
        <w:t>(должность лица, принявшего заявление) подпись, дата) (расшифровка подписи)</w:t>
      </w:r>
    </w:p>
    <w:p w:rsidR="00733CFE" w:rsidRDefault="00733CFE">
      <w:pPr>
        <w:pStyle w:val="ConsPlusNormal"/>
        <w:jc w:val="both"/>
      </w:pPr>
    </w:p>
    <w:p w:rsidR="00733CFE" w:rsidRDefault="00733CFE">
      <w:pPr>
        <w:pStyle w:val="ConsPlusNormal"/>
        <w:jc w:val="right"/>
      </w:pPr>
      <w:r>
        <w:t>Начальник жилищного управления</w:t>
      </w:r>
    </w:p>
    <w:p w:rsidR="00733CFE" w:rsidRDefault="00733CFE">
      <w:pPr>
        <w:pStyle w:val="ConsPlusNormal"/>
        <w:jc w:val="right"/>
      </w:pPr>
      <w:r>
        <w:t>администрации муниципального</w:t>
      </w:r>
    </w:p>
    <w:p w:rsidR="00733CFE" w:rsidRDefault="00733CFE">
      <w:pPr>
        <w:pStyle w:val="ConsPlusNormal"/>
        <w:jc w:val="right"/>
      </w:pPr>
      <w:r>
        <w:t>образования "Город Астрахань"</w:t>
      </w:r>
    </w:p>
    <w:p w:rsidR="00733CFE" w:rsidRDefault="00733CFE">
      <w:pPr>
        <w:pStyle w:val="ConsPlusNormal"/>
        <w:jc w:val="right"/>
      </w:pPr>
      <w:r>
        <w:t>Н.В.ШЕЛИПОВА</w:t>
      </w: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  <w:outlineLvl w:val="1"/>
      </w:pPr>
      <w:r>
        <w:t>Приложение N 3</w:t>
      </w:r>
    </w:p>
    <w:p w:rsidR="00733CFE" w:rsidRDefault="00733CFE">
      <w:pPr>
        <w:pStyle w:val="ConsPlusNormal"/>
        <w:jc w:val="right"/>
      </w:pPr>
      <w:r>
        <w:t>к административному Регламенту</w:t>
      </w:r>
    </w:p>
    <w:p w:rsidR="00733CFE" w:rsidRDefault="00733CFE">
      <w:pPr>
        <w:pStyle w:val="ConsPlusNormal"/>
        <w:jc w:val="right"/>
      </w:pPr>
      <w:r>
        <w:t>администрации муниципального</w:t>
      </w:r>
    </w:p>
    <w:p w:rsidR="00733CFE" w:rsidRDefault="00733CFE">
      <w:pPr>
        <w:pStyle w:val="ConsPlusNormal"/>
        <w:jc w:val="right"/>
      </w:pPr>
      <w:r>
        <w:t>образования "Город Астрахань"</w:t>
      </w:r>
    </w:p>
    <w:p w:rsidR="00733CFE" w:rsidRDefault="00733CFE">
      <w:pPr>
        <w:pStyle w:val="ConsPlusNormal"/>
        <w:jc w:val="right"/>
      </w:pPr>
      <w:r>
        <w:t>предоставления муниципальной услуги</w:t>
      </w:r>
    </w:p>
    <w:p w:rsidR="00733CFE" w:rsidRDefault="00733CFE">
      <w:pPr>
        <w:pStyle w:val="ConsPlusNormal"/>
        <w:jc w:val="right"/>
      </w:pPr>
      <w:r>
        <w:t>"Признание молодой семьи имеющей</w:t>
      </w:r>
    </w:p>
    <w:p w:rsidR="00733CFE" w:rsidRDefault="00733CFE">
      <w:pPr>
        <w:pStyle w:val="ConsPlusNormal"/>
        <w:jc w:val="right"/>
      </w:pPr>
      <w:r>
        <w:t>достаточные доходы и признание</w:t>
      </w:r>
    </w:p>
    <w:p w:rsidR="00733CFE" w:rsidRDefault="00733CFE">
      <w:pPr>
        <w:pStyle w:val="ConsPlusNormal"/>
        <w:jc w:val="right"/>
      </w:pPr>
      <w:r>
        <w:t>ее участницей основного мероприятия</w:t>
      </w:r>
    </w:p>
    <w:p w:rsidR="00733CFE" w:rsidRDefault="00733CFE">
      <w:pPr>
        <w:pStyle w:val="ConsPlusNormal"/>
        <w:jc w:val="right"/>
      </w:pPr>
      <w:r>
        <w:t>"Обеспечение жильем молодых семей"</w:t>
      </w:r>
    </w:p>
    <w:p w:rsidR="00733CFE" w:rsidRDefault="00733CFE">
      <w:pPr>
        <w:pStyle w:val="ConsPlusNormal"/>
        <w:jc w:val="right"/>
      </w:pPr>
      <w:r>
        <w:t>государственной программы Российской</w:t>
      </w:r>
    </w:p>
    <w:p w:rsidR="00733CFE" w:rsidRDefault="00733CFE">
      <w:pPr>
        <w:pStyle w:val="ConsPlusNormal"/>
        <w:jc w:val="right"/>
      </w:pPr>
      <w:r>
        <w:t>Федерации "Обеспечение доступным</w:t>
      </w:r>
    </w:p>
    <w:p w:rsidR="00733CFE" w:rsidRDefault="00733CFE">
      <w:pPr>
        <w:pStyle w:val="ConsPlusNormal"/>
        <w:jc w:val="right"/>
      </w:pPr>
      <w:r>
        <w:t>и комфортным жильем и коммунальными</w:t>
      </w:r>
    </w:p>
    <w:p w:rsidR="00733CFE" w:rsidRDefault="00733CFE">
      <w:pPr>
        <w:pStyle w:val="ConsPlusNormal"/>
        <w:jc w:val="right"/>
      </w:pPr>
      <w:r>
        <w:t>услугами граждан Российской Федерации"</w:t>
      </w:r>
    </w:p>
    <w:p w:rsidR="00733CFE" w:rsidRDefault="00733CFE">
      <w:pPr>
        <w:pStyle w:val="ConsPlusNormal"/>
        <w:jc w:val="right"/>
      </w:pPr>
      <w:r>
        <w:t xml:space="preserve">(в ред. </w:t>
      </w:r>
      <w:hyperlink r:id="rId84">
        <w:r>
          <w:rPr>
            <w:color w:val="0000FF"/>
          </w:rPr>
          <w:t>Постановления</w:t>
        </w:r>
      </w:hyperlink>
      <w:r>
        <w:t xml:space="preserve"> администрации муниципального</w:t>
      </w:r>
    </w:p>
    <w:p w:rsidR="00733CFE" w:rsidRDefault="00733CFE">
      <w:pPr>
        <w:pStyle w:val="ConsPlusNormal"/>
        <w:jc w:val="right"/>
      </w:pPr>
      <w:r>
        <w:t>образования "Город Астрахань" от 06.12.2018 N 651)</w:t>
      </w:r>
    </w:p>
    <w:p w:rsidR="00733CFE" w:rsidRDefault="00733CFE">
      <w:pPr>
        <w:pStyle w:val="ConsPlusNormal"/>
        <w:jc w:val="center"/>
      </w:pPr>
    </w:p>
    <w:p w:rsidR="00733CFE" w:rsidRDefault="00733CFE">
      <w:pPr>
        <w:pStyle w:val="ConsPlusNonformat"/>
        <w:jc w:val="both"/>
      </w:pPr>
      <w:r>
        <w:t xml:space="preserve">                                 __________________________________________</w:t>
      </w:r>
    </w:p>
    <w:p w:rsidR="00733CFE" w:rsidRDefault="00733CFE">
      <w:pPr>
        <w:pStyle w:val="ConsPlusNonformat"/>
        <w:jc w:val="both"/>
      </w:pPr>
      <w:r>
        <w:t xml:space="preserve">                                     (должностному лицу органа местного</w:t>
      </w:r>
    </w:p>
    <w:p w:rsidR="00733CFE" w:rsidRDefault="00733CFE">
      <w:pPr>
        <w:pStyle w:val="ConsPlusNonformat"/>
        <w:jc w:val="both"/>
      </w:pPr>
      <w:r>
        <w:t xml:space="preserve">                                  самоуправления муниципального образования</w:t>
      </w:r>
    </w:p>
    <w:p w:rsidR="00733CFE" w:rsidRDefault="00733CFE">
      <w:pPr>
        <w:pStyle w:val="ConsPlusNonformat"/>
        <w:jc w:val="both"/>
      </w:pPr>
      <w:r>
        <w:t xml:space="preserve">                                           Астраханской области)</w:t>
      </w:r>
    </w:p>
    <w:p w:rsidR="00733CFE" w:rsidRDefault="00733CFE">
      <w:pPr>
        <w:pStyle w:val="ConsPlusNonformat"/>
        <w:jc w:val="both"/>
      </w:pPr>
      <w:r>
        <w:t xml:space="preserve">                                  от гражданина (гражданки) ______________,</w:t>
      </w:r>
    </w:p>
    <w:p w:rsidR="00733CFE" w:rsidRDefault="00733CFE">
      <w:pPr>
        <w:pStyle w:val="ConsPlusNonformat"/>
        <w:jc w:val="both"/>
      </w:pPr>
      <w:r>
        <w:t xml:space="preserve">                                                               (Ф.И.О.)</w:t>
      </w:r>
    </w:p>
    <w:p w:rsidR="00733CFE" w:rsidRDefault="00733CFE">
      <w:pPr>
        <w:pStyle w:val="ConsPlusNonformat"/>
        <w:jc w:val="both"/>
      </w:pPr>
      <w:r>
        <w:t xml:space="preserve">                                  _________________________________________</w:t>
      </w:r>
    </w:p>
    <w:p w:rsidR="00733CFE" w:rsidRDefault="00733CFE">
      <w:pPr>
        <w:pStyle w:val="ConsPlusNonformat"/>
        <w:jc w:val="both"/>
      </w:pPr>
      <w:r>
        <w:t xml:space="preserve">                                  Зарегистрированного по адресу:</w:t>
      </w:r>
    </w:p>
    <w:p w:rsidR="00733CFE" w:rsidRDefault="00733CFE">
      <w:pPr>
        <w:pStyle w:val="ConsPlusNonformat"/>
        <w:jc w:val="both"/>
      </w:pPr>
      <w:r>
        <w:t xml:space="preserve">                                  _________________________________________</w:t>
      </w:r>
    </w:p>
    <w:p w:rsidR="00733CFE" w:rsidRDefault="00733CFE">
      <w:pPr>
        <w:pStyle w:val="ConsPlusNonformat"/>
        <w:jc w:val="both"/>
      </w:pPr>
      <w:r>
        <w:t xml:space="preserve">                                  Тел. ____________________________________</w:t>
      </w:r>
    </w:p>
    <w:p w:rsidR="00733CFE" w:rsidRDefault="00733CFE">
      <w:pPr>
        <w:pStyle w:val="ConsPlusNonformat"/>
        <w:jc w:val="both"/>
      </w:pPr>
    </w:p>
    <w:p w:rsidR="00733CFE" w:rsidRDefault="00733CFE">
      <w:pPr>
        <w:pStyle w:val="ConsPlusNonformat"/>
        <w:jc w:val="both"/>
      </w:pPr>
      <w:bookmarkStart w:id="15" w:name="P700"/>
      <w:bookmarkEnd w:id="15"/>
      <w:r>
        <w:t xml:space="preserve">                                 ЗАЯВЛЕНИЕ</w:t>
      </w:r>
    </w:p>
    <w:p w:rsidR="00733CFE" w:rsidRDefault="00733CFE">
      <w:pPr>
        <w:pStyle w:val="ConsPlusNonformat"/>
        <w:jc w:val="both"/>
      </w:pPr>
    </w:p>
    <w:p w:rsidR="00733CFE" w:rsidRDefault="00733CFE">
      <w:pPr>
        <w:pStyle w:val="ConsPlusNonformat"/>
        <w:jc w:val="both"/>
      </w:pPr>
      <w:r>
        <w:t xml:space="preserve">    Прошу  включить  в  состав  участников </w:t>
      </w:r>
      <w:hyperlink r:id="rId85">
        <w:r>
          <w:rPr>
            <w:color w:val="0000FF"/>
          </w:rPr>
          <w:t>подпрограммы</w:t>
        </w:r>
      </w:hyperlink>
      <w:r>
        <w:t xml:space="preserve"> "Обеспечение жильем</w:t>
      </w:r>
    </w:p>
    <w:p w:rsidR="00733CFE" w:rsidRDefault="00733CFE">
      <w:pPr>
        <w:pStyle w:val="ConsPlusNonformat"/>
        <w:jc w:val="both"/>
      </w:pPr>
      <w:r>
        <w:t>молодых  семей"  федеральной целевой программы "Жилище" на 2015 - 2020 годы</w:t>
      </w:r>
    </w:p>
    <w:p w:rsidR="00733CFE" w:rsidRDefault="00733CFE">
      <w:pPr>
        <w:pStyle w:val="ConsPlusNonformat"/>
        <w:jc w:val="both"/>
      </w:pPr>
      <w:r>
        <w:t>молодую семью в составе:</w:t>
      </w:r>
    </w:p>
    <w:p w:rsidR="00733CFE" w:rsidRDefault="00733CFE">
      <w:pPr>
        <w:pStyle w:val="ConsPlusNonformat"/>
        <w:jc w:val="both"/>
      </w:pPr>
      <w:r>
        <w:lastRenderedPageBreak/>
        <w:t>супруг ___________________________________________________________________,</w:t>
      </w:r>
    </w:p>
    <w:p w:rsidR="00733CFE" w:rsidRDefault="00733CFE">
      <w:pPr>
        <w:pStyle w:val="ConsPlusNonformat"/>
        <w:jc w:val="both"/>
      </w:pPr>
      <w:r>
        <w:t xml:space="preserve">                              (Ф.И.О., дата рождения)</w:t>
      </w:r>
    </w:p>
    <w:p w:rsidR="00733CFE" w:rsidRDefault="00733CFE">
      <w:pPr>
        <w:pStyle w:val="ConsPlusNonformat"/>
        <w:jc w:val="both"/>
      </w:pPr>
      <w:r>
        <w:t>паспорт: серия _______ N _____________, выданный</w:t>
      </w:r>
    </w:p>
    <w:p w:rsidR="00733CFE" w:rsidRDefault="00733CFE">
      <w:pPr>
        <w:pStyle w:val="ConsPlusNonformat"/>
        <w:jc w:val="both"/>
      </w:pPr>
      <w:r>
        <w:t>______________________________________________ "___" ___________ 20 ___ г.,</w:t>
      </w:r>
    </w:p>
    <w:p w:rsidR="00733CFE" w:rsidRDefault="00733CFE">
      <w:pPr>
        <w:pStyle w:val="ConsPlusNonformat"/>
        <w:jc w:val="both"/>
      </w:pPr>
      <w:r>
        <w:t>проживает по адресу:</w:t>
      </w:r>
    </w:p>
    <w:p w:rsidR="00733CFE" w:rsidRDefault="00733CFE">
      <w:pPr>
        <w:pStyle w:val="ConsPlusNonformat"/>
        <w:jc w:val="both"/>
      </w:pPr>
      <w:r>
        <w:t>___________________________________________________________________________</w:t>
      </w:r>
    </w:p>
    <w:p w:rsidR="00733CFE" w:rsidRDefault="00733CFE">
      <w:pPr>
        <w:pStyle w:val="ConsPlusNonformat"/>
        <w:jc w:val="both"/>
      </w:pPr>
      <w:r>
        <w:t>супруга ___________________________________________________________________</w:t>
      </w:r>
    </w:p>
    <w:p w:rsidR="00733CFE" w:rsidRDefault="00733CFE">
      <w:pPr>
        <w:pStyle w:val="ConsPlusNonformat"/>
        <w:jc w:val="both"/>
      </w:pPr>
      <w:r>
        <w:t xml:space="preserve">                              (Ф.И.О., дата рождения)</w:t>
      </w:r>
    </w:p>
    <w:p w:rsidR="00733CFE" w:rsidRDefault="00733CFE">
      <w:pPr>
        <w:pStyle w:val="ConsPlusNonformat"/>
        <w:jc w:val="both"/>
      </w:pPr>
      <w:r>
        <w:t>паспорт: серия _______ N _____________, выданный</w:t>
      </w:r>
    </w:p>
    <w:p w:rsidR="00733CFE" w:rsidRDefault="00733CFE">
      <w:pPr>
        <w:pStyle w:val="ConsPlusNonformat"/>
        <w:jc w:val="both"/>
      </w:pPr>
      <w:r>
        <w:t>______________________________________________ "___" ___________ 20 ___ г.,</w:t>
      </w:r>
    </w:p>
    <w:p w:rsidR="00733CFE" w:rsidRDefault="00733CFE">
      <w:pPr>
        <w:pStyle w:val="ConsPlusNonformat"/>
        <w:jc w:val="both"/>
      </w:pPr>
      <w:r>
        <w:t>проживает по адресу: _____________________________________________________;</w:t>
      </w:r>
    </w:p>
    <w:p w:rsidR="00733CFE" w:rsidRDefault="00733CFE">
      <w:pPr>
        <w:pStyle w:val="ConsPlusNonformat"/>
        <w:jc w:val="both"/>
      </w:pPr>
      <w:r>
        <w:t>дети: _____________________________________________________________________</w:t>
      </w:r>
    </w:p>
    <w:p w:rsidR="00733CFE" w:rsidRDefault="00733CFE">
      <w:pPr>
        <w:pStyle w:val="ConsPlusNonformat"/>
        <w:jc w:val="both"/>
      </w:pPr>
      <w:r>
        <w:t xml:space="preserve">                              (Ф.И.О.,  дата рождения)</w:t>
      </w:r>
    </w:p>
    <w:p w:rsidR="00733CFE" w:rsidRDefault="00733CFE">
      <w:pPr>
        <w:pStyle w:val="ConsPlusNonformat"/>
        <w:jc w:val="both"/>
      </w:pPr>
      <w:r>
        <w:t>свидетельство о рождении (паспорт для ребенка, достигшего 14 лет)</w:t>
      </w:r>
    </w:p>
    <w:p w:rsidR="00733CFE" w:rsidRDefault="00733CFE">
      <w:pPr>
        <w:pStyle w:val="ConsPlusNonformat"/>
        <w:jc w:val="both"/>
      </w:pPr>
    </w:p>
    <w:p w:rsidR="00733CFE" w:rsidRDefault="00733CFE">
      <w:pPr>
        <w:pStyle w:val="ConsPlusNonformat"/>
        <w:jc w:val="both"/>
      </w:pPr>
      <w:r>
        <w:t>------------------------------------------------</w:t>
      </w:r>
    </w:p>
    <w:p w:rsidR="00733CFE" w:rsidRDefault="00733CFE">
      <w:pPr>
        <w:pStyle w:val="ConsPlusNonformat"/>
        <w:jc w:val="both"/>
      </w:pPr>
      <w:r>
        <w:t xml:space="preserve">           (ненужное вычеркнуть)</w:t>
      </w:r>
    </w:p>
    <w:p w:rsidR="00733CFE" w:rsidRDefault="00733CFE">
      <w:pPr>
        <w:pStyle w:val="ConsPlusNonformat"/>
        <w:jc w:val="both"/>
      </w:pPr>
      <w:r>
        <w:t>паспорт: серия ______ N ______________, выданный</w:t>
      </w:r>
    </w:p>
    <w:p w:rsidR="00733CFE" w:rsidRDefault="00733CFE">
      <w:pPr>
        <w:pStyle w:val="ConsPlusNonformat"/>
        <w:jc w:val="both"/>
      </w:pPr>
      <w:r>
        <w:t>_____________________________________________ "___" ______________ 20 __г.,</w:t>
      </w:r>
    </w:p>
    <w:p w:rsidR="00733CFE" w:rsidRDefault="00733CFE">
      <w:pPr>
        <w:pStyle w:val="ConsPlusNonformat"/>
        <w:jc w:val="both"/>
      </w:pPr>
      <w:r>
        <w:t>проживает по адресу: ______________________________________________________</w:t>
      </w:r>
    </w:p>
    <w:p w:rsidR="00733CFE" w:rsidRDefault="00733CFE">
      <w:pPr>
        <w:pStyle w:val="ConsPlusNonformat"/>
        <w:jc w:val="both"/>
      </w:pPr>
      <w:r>
        <w:t>___________________________________________________________________________</w:t>
      </w:r>
    </w:p>
    <w:p w:rsidR="00733CFE" w:rsidRDefault="00733CFE">
      <w:pPr>
        <w:pStyle w:val="ConsPlusNonformat"/>
        <w:jc w:val="both"/>
      </w:pPr>
      <w:r>
        <w:t xml:space="preserve">                              (Ф.И.О.,  дата рождения)</w:t>
      </w:r>
    </w:p>
    <w:p w:rsidR="00733CFE" w:rsidRDefault="00733CFE">
      <w:pPr>
        <w:pStyle w:val="ConsPlusNonformat"/>
        <w:jc w:val="both"/>
      </w:pPr>
      <w:r>
        <w:t>свидетельство о рождении (паспорт для ребенка, достигшего 14 лет)</w:t>
      </w:r>
    </w:p>
    <w:p w:rsidR="00733CFE" w:rsidRDefault="00733CFE">
      <w:pPr>
        <w:pStyle w:val="ConsPlusNonformat"/>
        <w:jc w:val="both"/>
      </w:pPr>
    </w:p>
    <w:p w:rsidR="00733CFE" w:rsidRDefault="00733CFE">
      <w:pPr>
        <w:pStyle w:val="ConsPlusNonformat"/>
        <w:jc w:val="both"/>
      </w:pPr>
      <w:r>
        <w:t>------------------------------------------------</w:t>
      </w:r>
    </w:p>
    <w:p w:rsidR="00733CFE" w:rsidRDefault="00733CFE">
      <w:pPr>
        <w:pStyle w:val="ConsPlusNonformat"/>
        <w:jc w:val="both"/>
      </w:pPr>
      <w:r>
        <w:t xml:space="preserve">           (ненужное вычеркнуть)</w:t>
      </w:r>
    </w:p>
    <w:p w:rsidR="00733CFE" w:rsidRDefault="00733CFE">
      <w:pPr>
        <w:pStyle w:val="ConsPlusNonformat"/>
        <w:jc w:val="both"/>
      </w:pPr>
      <w:r>
        <w:t>паспорт: серия ______ N ______________, выданный</w:t>
      </w:r>
    </w:p>
    <w:p w:rsidR="00733CFE" w:rsidRDefault="00733CFE">
      <w:pPr>
        <w:pStyle w:val="ConsPlusNonformat"/>
        <w:jc w:val="both"/>
      </w:pPr>
      <w:r>
        <w:t>_________________________________________________ "___" __________ 20 __г.,</w:t>
      </w:r>
    </w:p>
    <w:p w:rsidR="00733CFE" w:rsidRDefault="00733CFE">
      <w:pPr>
        <w:pStyle w:val="ConsPlusNonformat"/>
        <w:jc w:val="both"/>
      </w:pPr>
      <w:r>
        <w:t>проживает по адресу:</w:t>
      </w:r>
    </w:p>
    <w:p w:rsidR="00733CFE" w:rsidRDefault="00733CFE">
      <w:pPr>
        <w:pStyle w:val="ConsPlusNonformat"/>
        <w:jc w:val="both"/>
      </w:pPr>
      <w:r>
        <w:t>__________________________________________________________________________.</w:t>
      </w:r>
    </w:p>
    <w:p w:rsidR="00733CFE" w:rsidRDefault="00733CFE">
      <w:pPr>
        <w:pStyle w:val="ConsPlusNonformat"/>
        <w:jc w:val="both"/>
      </w:pPr>
      <w:r>
        <w:t xml:space="preserve">    С условиями  участия в  </w:t>
      </w:r>
      <w:hyperlink r:id="rId86">
        <w:r>
          <w:rPr>
            <w:color w:val="0000FF"/>
          </w:rPr>
          <w:t>подпрограмме</w:t>
        </w:r>
      </w:hyperlink>
      <w:r>
        <w:t xml:space="preserve"> "Обеспечение жильем молодых семей"</w:t>
      </w:r>
    </w:p>
    <w:p w:rsidR="00733CFE" w:rsidRDefault="00733CFE">
      <w:pPr>
        <w:pStyle w:val="ConsPlusNonformat"/>
        <w:jc w:val="both"/>
      </w:pPr>
      <w:r>
        <w:t>федеральной  целевой  программы  "Жилище"  на  2015 - 2020 годы  ознакомлен</w:t>
      </w:r>
    </w:p>
    <w:p w:rsidR="00733CFE" w:rsidRDefault="00733CFE">
      <w:pPr>
        <w:pStyle w:val="ConsPlusNonformat"/>
        <w:jc w:val="both"/>
      </w:pPr>
      <w:r>
        <w:t>(ознакомлены) и обязуюсь (обязуемся) их выполнять:</w:t>
      </w:r>
    </w:p>
    <w:p w:rsidR="00733CFE" w:rsidRDefault="00733CFE">
      <w:pPr>
        <w:pStyle w:val="ConsPlusNonformat"/>
        <w:jc w:val="both"/>
      </w:pPr>
      <w:r>
        <w:t xml:space="preserve">    1) ____________________________________________________ ______________;</w:t>
      </w:r>
    </w:p>
    <w:p w:rsidR="00733CFE" w:rsidRDefault="00733CFE">
      <w:pPr>
        <w:pStyle w:val="ConsPlusNonformat"/>
        <w:jc w:val="both"/>
      </w:pPr>
      <w:r>
        <w:t xml:space="preserve">    (Ф.И.О. совершеннолетнего члена семьи)   (подпись)         (дата)</w:t>
      </w:r>
    </w:p>
    <w:p w:rsidR="00733CFE" w:rsidRDefault="00733CFE">
      <w:pPr>
        <w:pStyle w:val="ConsPlusNonformat"/>
        <w:jc w:val="both"/>
      </w:pPr>
      <w:r>
        <w:t xml:space="preserve">    2) ____________________________________________________ ______________;</w:t>
      </w:r>
    </w:p>
    <w:p w:rsidR="00733CFE" w:rsidRDefault="00733CFE">
      <w:pPr>
        <w:pStyle w:val="ConsPlusNonformat"/>
        <w:jc w:val="both"/>
      </w:pPr>
      <w:r>
        <w:t xml:space="preserve">    (Ф.И.О. совершеннолетнего члена семьи)   (подпись)         (дата)</w:t>
      </w:r>
    </w:p>
    <w:p w:rsidR="00733CFE" w:rsidRDefault="00733CFE">
      <w:pPr>
        <w:pStyle w:val="ConsPlusNonformat"/>
        <w:jc w:val="both"/>
      </w:pPr>
      <w:r>
        <w:t xml:space="preserve">    К заявлению прилагаются следующие документы:</w:t>
      </w:r>
    </w:p>
    <w:p w:rsidR="00733CFE" w:rsidRDefault="00733CFE">
      <w:pPr>
        <w:pStyle w:val="ConsPlusNonformat"/>
        <w:jc w:val="both"/>
      </w:pPr>
      <w:r>
        <w:t xml:space="preserve">    1) ___________________________________________________________________;</w:t>
      </w:r>
    </w:p>
    <w:p w:rsidR="00733CFE" w:rsidRDefault="00733CFE">
      <w:pPr>
        <w:pStyle w:val="ConsPlusNonformat"/>
        <w:jc w:val="both"/>
      </w:pPr>
      <w:r>
        <w:t xml:space="preserve">                (наименование и номер документа, кем и когда выдан)</w:t>
      </w:r>
    </w:p>
    <w:p w:rsidR="00733CFE" w:rsidRDefault="00733CFE">
      <w:pPr>
        <w:pStyle w:val="ConsPlusNonformat"/>
        <w:jc w:val="both"/>
      </w:pPr>
    </w:p>
    <w:p w:rsidR="00733CFE" w:rsidRDefault="00733CFE">
      <w:pPr>
        <w:pStyle w:val="ConsPlusNonformat"/>
        <w:jc w:val="both"/>
      </w:pPr>
      <w:r>
        <w:t xml:space="preserve">    Заявление  и  прилагаемые  к  нему  согласно  перечню документы приняты</w:t>
      </w:r>
    </w:p>
    <w:p w:rsidR="00733CFE" w:rsidRDefault="00733CFE">
      <w:pPr>
        <w:pStyle w:val="ConsPlusNonformat"/>
        <w:jc w:val="both"/>
      </w:pPr>
      <w:r>
        <w:t>"___" __________ 20 ___ г.</w:t>
      </w:r>
    </w:p>
    <w:p w:rsidR="00733CFE" w:rsidRDefault="00733CFE">
      <w:pPr>
        <w:pStyle w:val="ConsPlusNonformat"/>
        <w:jc w:val="both"/>
      </w:pPr>
      <w:r>
        <w:t>_______________________________________  ______________  __________________</w:t>
      </w:r>
    </w:p>
    <w:p w:rsidR="00733CFE" w:rsidRDefault="00733CFE">
      <w:pPr>
        <w:pStyle w:val="ConsPlusNonformat"/>
        <w:jc w:val="both"/>
      </w:pPr>
      <w:r>
        <w:t>(должность лица, принявшего заявление) (подпись, дата)     (расшифровка</w:t>
      </w:r>
    </w:p>
    <w:p w:rsidR="00733CFE" w:rsidRDefault="00733CFE">
      <w:pPr>
        <w:pStyle w:val="ConsPlusNonformat"/>
        <w:jc w:val="both"/>
      </w:pPr>
      <w:r>
        <w:t xml:space="preserve">                                   подписи)</w:t>
      </w:r>
    </w:p>
    <w:p w:rsidR="00733CFE" w:rsidRDefault="00733CFE">
      <w:pPr>
        <w:pStyle w:val="ConsPlusNormal"/>
        <w:ind w:left="540"/>
        <w:jc w:val="both"/>
      </w:pPr>
    </w:p>
    <w:p w:rsidR="00733CFE" w:rsidRDefault="00733CFE">
      <w:pPr>
        <w:pStyle w:val="ConsPlusNormal"/>
        <w:jc w:val="right"/>
      </w:pPr>
      <w:r>
        <w:t>Начальник жилищного управления</w:t>
      </w:r>
    </w:p>
    <w:p w:rsidR="00733CFE" w:rsidRDefault="00733CFE">
      <w:pPr>
        <w:pStyle w:val="ConsPlusNormal"/>
        <w:jc w:val="right"/>
      </w:pPr>
      <w:r>
        <w:t>администрации муниципального</w:t>
      </w:r>
    </w:p>
    <w:p w:rsidR="00733CFE" w:rsidRDefault="00733CFE">
      <w:pPr>
        <w:pStyle w:val="ConsPlusNormal"/>
        <w:jc w:val="right"/>
      </w:pPr>
      <w:r>
        <w:t>образования "Город Астрахань"</w:t>
      </w:r>
    </w:p>
    <w:p w:rsidR="00733CFE" w:rsidRDefault="00733CFE">
      <w:pPr>
        <w:pStyle w:val="ConsPlusNormal"/>
        <w:jc w:val="right"/>
      </w:pPr>
      <w:r>
        <w:t>Н.В.ШЕЛИПОВА</w:t>
      </w: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</w:pPr>
    </w:p>
    <w:p w:rsidR="00733CFE" w:rsidRDefault="00733CFE">
      <w:pPr>
        <w:pStyle w:val="ConsPlusNormal"/>
        <w:jc w:val="right"/>
        <w:outlineLvl w:val="1"/>
      </w:pPr>
      <w:r>
        <w:t>Приложение N 4</w:t>
      </w:r>
    </w:p>
    <w:p w:rsidR="00733CFE" w:rsidRDefault="00733CFE">
      <w:pPr>
        <w:pStyle w:val="ConsPlusNormal"/>
        <w:jc w:val="right"/>
      </w:pPr>
      <w:r>
        <w:t>к административному Регламенту</w:t>
      </w:r>
    </w:p>
    <w:p w:rsidR="00733CFE" w:rsidRDefault="00733CFE">
      <w:pPr>
        <w:pStyle w:val="ConsPlusNormal"/>
        <w:jc w:val="right"/>
      </w:pPr>
      <w:r>
        <w:t>администрации муниципального</w:t>
      </w:r>
    </w:p>
    <w:p w:rsidR="00733CFE" w:rsidRDefault="00733CFE">
      <w:pPr>
        <w:pStyle w:val="ConsPlusNormal"/>
        <w:jc w:val="right"/>
      </w:pPr>
      <w:r>
        <w:t>образования "Город Астрахань"</w:t>
      </w:r>
    </w:p>
    <w:p w:rsidR="00733CFE" w:rsidRDefault="00733CFE">
      <w:pPr>
        <w:pStyle w:val="ConsPlusNormal"/>
        <w:jc w:val="right"/>
      </w:pPr>
      <w:r>
        <w:t>предоставления муниципальной услуги</w:t>
      </w:r>
    </w:p>
    <w:p w:rsidR="00733CFE" w:rsidRDefault="00733CFE">
      <w:pPr>
        <w:pStyle w:val="ConsPlusNormal"/>
        <w:jc w:val="right"/>
      </w:pPr>
      <w:r>
        <w:lastRenderedPageBreak/>
        <w:t>"Признание молодой семьи имеющей</w:t>
      </w:r>
    </w:p>
    <w:p w:rsidR="00733CFE" w:rsidRDefault="00733CFE">
      <w:pPr>
        <w:pStyle w:val="ConsPlusNormal"/>
        <w:jc w:val="right"/>
      </w:pPr>
      <w:r>
        <w:t>достаточные доходы и признание</w:t>
      </w:r>
    </w:p>
    <w:p w:rsidR="00733CFE" w:rsidRDefault="00733CFE">
      <w:pPr>
        <w:pStyle w:val="ConsPlusNormal"/>
        <w:jc w:val="right"/>
      </w:pPr>
      <w:r>
        <w:t>ее участницей основного мероприятия</w:t>
      </w:r>
    </w:p>
    <w:p w:rsidR="00733CFE" w:rsidRDefault="00733CFE">
      <w:pPr>
        <w:pStyle w:val="ConsPlusNormal"/>
        <w:jc w:val="right"/>
      </w:pPr>
      <w:r>
        <w:t>"Обеспечение жильем молодых семей"</w:t>
      </w:r>
    </w:p>
    <w:p w:rsidR="00733CFE" w:rsidRDefault="00733CFE">
      <w:pPr>
        <w:pStyle w:val="ConsPlusNormal"/>
        <w:jc w:val="right"/>
      </w:pPr>
      <w:r>
        <w:t>государственной программы Российской</w:t>
      </w:r>
    </w:p>
    <w:p w:rsidR="00733CFE" w:rsidRDefault="00733CFE">
      <w:pPr>
        <w:pStyle w:val="ConsPlusNormal"/>
        <w:jc w:val="right"/>
      </w:pPr>
      <w:r>
        <w:t>Федерации "Обеспечение доступным</w:t>
      </w:r>
    </w:p>
    <w:p w:rsidR="00733CFE" w:rsidRDefault="00733CFE">
      <w:pPr>
        <w:pStyle w:val="ConsPlusNormal"/>
        <w:jc w:val="right"/>
      </w:pPr>
      <w:r>
        <w:t>и комфортным жильем и коммунальными</w:t>
      </w:r>
    </w:p>
    <w:p w:rsidR="00733CFE" w:rsidRDefault="00733CFE">
      <w:pPr>
        <w:pStyle w:val="ConsPlusNormal"/>
        <w:jc w:val="right"/>
      </w:pPr>
      <w:r>
        <w:t>услугами граждан Российской Федерации"</w:t>
      </w:r>
    </w:p>
    <w:p w:rsidR="00733CFE" w:rsidRDefault="00733CFE">
      <w:pPr>
        <w:pStyle w:val="ConsPlusNormal"/>
        <w:jc w:val="right"/>
      </w:pPr>
      <w:r>
        <w:t xml:space="preserve">(в ред. </w:t>
      </w:r>
      <w:hyperlink r:id="rId87">
        <w:r>
          <w:rPr>
            <w:color w:val="0000FF"/>
          </w:rPr>
          <w:t>Постановления</w:t>
        </w:r>
      </w:hyperlink>
      <w:r>
        <w:t xml:space="preserve"> администрации муниципального</w:t>
      </w:r>
    </w:p>
    <w:p w:rsidR="00733CFE" w:rsidRDefault="00733CFE">
      <w:pPr>
        <w:pStyle w:val="ConsPlusNormal"/>
        <w:jc w:val="right"/>
      </w:pPr>
      <w:r>
        <w:t>образования "Город Астрахань" от 06.12.2018 N 651)</w:t>
      </w:r>
    </w:p>
    <w:p w:rsidR="00733CFE" w:rsidRDefault="00733CFE">
      <w:pPr>
        <w:pStyle w:val="ConsPlusNormal"/>
        <w:jc w:val="center"/>
      </w:pPr>
    </w:p>
    <w:p w:rsidR="00733CFE" w:rsidRDefault="00733CFE">
      <w:pPr>
        <w:pStyle w:val="ConsPlusNonformat"/>
        <w:jc w:val="both"/>
      </w:pPr>
      <w:bookmarkStart w:id="16" w:name="P777"/>
      <w:bookmarkEnd w:id="16"/>
      <w:r>
        <w:t xml:space="preserve">                                 Согласие</w:t>
      </w:r>
    </w:p>
    <w:p w:rsidR="00733CFE" w:rsidRDefault="00733CFE">
      <w:pPr>
        <w:pStyle w:val="ConsPlusNonformat"/>
        <w:jc w:val="both"/>
      </w:pPr>
      <w:r>
        <w:t xml:space="preserve">               гражданина на обработку и предоставление его</w:t>
      </w:r>
    </w:p>
    <w:p w:rsidR="00733CFE" w:rsidRDefault="00733CFE">
      <w:pPr>
        <w:pStyle w:val="ConsPlusNonformat"/>
        <w:jc w:val="both"/>
      </w:pPr>
      <w:r>
        <w:t xml:space="preserve">                            персональных данных</w:t>
      </w:r>
    </w:p>
    <w:p w:rsidR="00733CFE" w:rsidRDefault="00733CFE">
      <w:pPr>
        <w:pStyle w:val="ConsPlusNonformat"/>
        <w:jc w:val="both"/>
      </w:pPr>
    </w:p>
    <w:p w:rsidR="00733CFE" w:rsidRDefault="00733CFE">
      <w:pPr>
        <w:pStyle w:val="ConsPlusNonformat"/>
        <w:jc w:val="both"/>
      </w:pPr>
      <w:r>
        <w:t xml:space="preserve">    Я ____________________________________________________________________,</w:t>
      </w:r>
    </w:p>
    <w:p w:rsidR="00733CFE" w:rsidRDefault="00733CFE">
      <w:pPr>
        <w:pStyle w:val="ConsPlusNonformat"/>
        <w:jc w:val="both"/>
      </w:pPr>
      <w:r>
        <w:t xml:space="preserve">                                     (Ф.И.О.)</w:t>
      </w:r>
    </w:p>
    <w:p w:rsidR="00733CFE" w:rsidRDefault="00733CFE">
      <w:pPr>
        <w:pStyle w:val="ConsPlusNonformat"/>
        <w:jc w:val="both"/>
      </w:pPr>
      <w:r>
        <w:t>проживающий (ая) по адресу ________________________________________________</w:t>
      </w:r>
    </w:p>
    <w:p w:rsidR="00733CFE" w:rsidRDefault="00733CFE">
      <w:pPr>
        <w:pStyle w:val="ConsPlusNonformat"/>
        <w:jc w:val="both"/>
      </w:pPr>
      <w:r>
        <w:t>__________________________________________________________________________,</w:t>
      </w:r>
    </w:p>
    <w:p w:rsidR="00733CFE" w:rsidRDefault="00733CFE">
      <w:pPr>
        <w:pStyle w:val="ConsPlusNonformat"/>
        <w:jc w:val="both"/>
      </w:pPr>
      <w:r>
        <w:t>паспорт ___________________________________________________________________</w:t>
      </w:r>
    </w:p>
    <w:p w:rsidR="00733CFE" w:rsidRDefault="00733CFE">
      <w:pPr>
        <w:pStyle w:val="ConsPlusNonformat"/>
        <w:jc w:val="both"/>
      </w:pPr>
      <w:r>
        <w:t xml:space="preserve">                         (серия, номер, кем и когда выдан)</w:t>
      </w:r>
    </w:p>
    <w:p w:rsidR="00733CFE" w:rsidRDefault="00733CFE">
      <w:pPr>
        <w:pStyle w:val="ConsPlusNonformat"/>
        <w:jc w:val="both"/>
      </w:pPr>
      <w:r>
        <w:t>даю ______________________________________________________________________,</w:t>
      </w:r>
    </w:p>
    <w:p w:rsidR="00733CFE" w:rsidRDefault="00733CFE">
      <w:pPr>
        <w:pStyle w:val="ConsPlusNonformat"/>
        <w:jc w:val="both"/>
      </w:pPr>
      <w:r>
        <w:t xml:space="preserve">    (орган местного самоуправления муниципального образования Астраханской</w:t>
      </w:r>
    </w:p>
    <w:p w:rsidR="00733CFE" w:rsidRDefault="00733CFE">
      <w:pPr>
        <w:pStyle w:val="ConsPlusNonformat"/>
        <w:jc w:val="both"/>
      </w:pPr>
      <w:r>
        <w:t xml:space="preserve">                                     области)</w:t>
      </w:r>
    </w:p>
    <w:p w:rsidR="00733CFE" w:rsidRDefault="00733CFE">
      <w:pPr>
        <w:pStyle w:val="ConsPlusNonformat"/>
        <w:jc w:val="both"/>
      </w:pPr>
      <w:r>
        <w:t>согласие на проверку представленных сведений о доходах и имуществе, а также</w:t>
      </w:r>
    </w:p>
    <w:p w:rsidR="00733CFE" w:rsidRDefault="00733CFE">
      <w:pPr>
        <w:pStyle w:val="ConsPlusNonformat"/>
        <w:jc w:val="both"/>
      </w:pPr>
      <w:r>
        <w:t>на  обработку  моих  персональных данных для  постановки на учет в качестве</w:t>
      </w:r>
    </w:p>
    <w:p w:rsidR="00733CFE" w:rsidRDefault="00733CFE">
      <w:pPr>
        <w:pStyle w:val="ConsPlusNonformat"/>
        <w:jc w:val="both"/>
      </w:pPr>
      <w:r>
        <w:t>нуждающихся в жилых помещениях.</w:t>
      </w:r>
    </w:p>
    <w:p w:rsidR="00733CFE" w:rsidRDefault="00733CFE">
      <w:pPr>
        <w:pStyle w:val="ConsPlusNonformat"/>
        <w:jc w:val="both"/>
      </w:pPr>
      <w:r>
        <w:t xml:space="preserve">    Персональные  данные,  в  отношении  которых дается настоящее согласие,</w:t>
      </w:r>
    </w:p>
    <w:p w:rsidR="00733CFE" w:rsidRDefault="00733CFE">
      <w:pPr>
        <w:pStyle w:val="ConsPlusNonformat"/>
        <w:jc w:val="both"/>
      </w:pPr>
      <w:r>
        <w:t>включают данные, указанные в настоящем согласии, заявлении и представленных</w:t>
      </w:r>
    </w:p>
    <w:p w:rsidR="00733CFE" w:rsidRDefault="00733CFE">
      <w:pPr>
        <w:pStyle w:val="ConsPlusNonformat"/>
        <w:jc w:val="both"/>
      </w:pPr>
      <w:r>
        <w:t>для принятия на учет документах.</w:t>
      </w:r>
    </w:p>
    <w:p w:rsidR="00733CFE" w:rsidRDefault="00733CFE">
      <w:pPr>
        <w:pStyle w:val="ConsPlusNonformat"/>
        <w:jc w:val="both"/>
      </w:pPr>
      <w:r>
        <w:t xml:space="preserve">    С  персональными  данными  могут  быть  произведены  следующие действия</w:t>
      </w:r>
    </w:p>
    <w:p w:rsidR="00733CFE" w:rsidRDefault="00733CFE">
      <w:pPr>
        <w:pStyle w:val="ConsPlusNonformat"/>
        <w:jc w:val="both"/>
      </w:pPr>
      <w:r>
        <w:t>(операции)   или   совокупность   действий    (операций),   совершаемых   с</w:t>
      </w:r>
    </w:p>
    <w:p w:rsidR="00733CFE" w:rsidRDefault="00733CFE">
      <w:pPr>
        <w:pStyle w:val="ConsPlusNonformat"/>
        <w:jc w:val="both"/>
      </w:pPr>
      <w:r>
        <w:t>использованием  средств  автоматизации или без использования таких средств,</w:t>
      </w:r>
    </w:p>
    <w:p w:rsidR="00733CFE" w:rsidRDefault="00733CFE">
      <w:pPr>
        <w:pStyle w:val="ConsPlusNonformat"/>
        <w:jc w:val="both"/>
      </w:pPr>
      <w:r>
        <w:t>включая  сбор,  запись, систематизацию,   накопление,  хранение,  уточнение</w:t>
      </w:r>
    </w:p>
    <w:p w:rsidR="00733CFE" w:rsidRDefault="00733CFE">
      <w:pPr>
        <w:pStyle w:val="ConsPlusNonformat"/>
        <w:jc w:val="both"/>
      </w:pPr>
      <w:r>
        <w:t>(обновление,    изменение),     извлечение,     использование,     передачу</w:t>
      </w:r>
    </w:p>
    <w:p w:rsidR="00733CFE" w:rsidRDefault="00733CFE">
      <w:pPr>
        <w:pStyle w:val="ConsPlusNonformat"/>
        <w:jc w:val="both"/>
      </w:pPr>
      <w:r>
        <w:t>(распространение,  предоставление,  доступ),  обезличивание,  блокирование,</w:t>
      </w:r>
    </w:p>
    <w:p w:rsidR="00733CFE" w:rsidRDefault="00733CFE">
      <w:pPr>
        <w:pStyle w:val="ConsPlusNonformat"/>
        <w:jc w:val="both"/>
      </w:pPr>
      <w:r>
        <w:t>удаление, уничтожение персональных данных.</w:t>
      </w:r>
    </w:p>
    <w:p w:rsidR="00733CFE" w:rsidRDefault="00733CFE">
      <w:pPr>
        <w:pStyle w:val="ConsPlusNonformat"/>
        <w:jc w:val="both"/>
      </w:pPr>
      <w:r>
        <w:t xml:space="preserve">    Данное  согласие  действует  с момента его подачи до письменного отзыва</w:t>
      </w:r>
    </w:p>
    <w:p w:rsidR="00733CFE" w:rsidRDefault="00733CFE">
      <w:pPr>
        <w:pStyle w:val="ConsPlusNonformat"/>
        <w:jc w:val="both"/>
      </w:pPr>
      <w:r>
        <w:t>данного согласия.</w:t>
      </w:r>
    </w:p>
    <w:p w:rsidR="00733CFE" w:rsidRDefault="00733CFE">
      <w:pPr>
        <w:pStyle w:val="ConsPlusNonformat"/>
        <w:jc w:val="both"/>
      </w:pPr>
      <w:r>
        <w:t xml:space="preserve">    "___" _____________ 20 ____ г.</w:t>
      </w:r>
    </w:p>
    <w:p w:rsidR="00733CFE" w:rsidRDefault="00733CFE">
      <w:pPr>
        <w:pStyle w:val="ConsPlusNonformat"/>
        <w:jc w:val="both"/>
      </w:pPr>
      <w:r>
        <w:t xml:space="preserve">    Подпись гражданина ___________________</w:t>
      </w:r>
    </w:p>
    <w:p w:rsidR="00733CFE" w:rsidRDefault="00733CFE">
      <w:pPr>
        <w:pStyle w:val="ConsPlusNonformat"/>
        <w:jc w:val="both"/>
      </w:pPr>
      <w:r>
        <w:t xml:space="preserve">                            (Ф.И.О.)</w:t>
      </w:r>
    </w:p>
    <w:p w:rsidR="00733CFE" w:rsidRDefault="00733CFE">
      <w:pPr>
        <w:pStyle w:val="ConsPlusNormal"/>
      </w:pPr>
    </w:p>
    <w:p w:rsidR="00733CFE" w:rsidRDefault="00733CFE">
      <w:pPr>
        <w:pStyle w:val="ConsPlusNormal"/>
        <w:jc w:val="right"/>
      </w:pPr>
      <w:r>
        <w:t>Начальник жилищного управления</w:t>
      </w:r>
    </w:p>
    <w:p w:rsidR="00733CFE" w:rsidRDefault="00733CFE">
      <w:pPr>
        <w:pStyle w:val="ConsPlusNormal"/>
        <w:jc w:val="right"/>
      </w:pPr>
      <w:r>
        <w:t>администрации муниципального</w:t>
      </w:r>
    </w:p>
    <w:p w:rsidR="00733CFE" w:rsidRDefault="00733CFE">
      <w:pPr>
        <w:pStyle w:val="ConsPlusNormal"/>
        <w:jc w:val="right"/>
      </w:pPr>
      <w:r>
        <w:t>образования "Город Астрахань"</w:t>
      </w:r>
    </w:p>
    <w:p w:rsidR="00733CFE" w:rsidRDefault="00733CFE">
      <w:pPr>
        <w:pStyle w:val="ConsPlusNormal"/>
        <w:jc w:val="right"/>
      </w:pPr>
      <w:r>
        <w:t>Н.В.ШЕЛИПОВА</w:t>
      </w:r>
    </w:p>
    <w:p w:rsidR="00733CFE" w:rsidRDefault="00733CFE">
      <w:pPr>
        <w:pStyle w:val="ConsPlusNormal"/>
        <w:ind w:left="540"/>
        <w:jc w:val="both"/>
      </w:pPr>
    </w:p>
    <w:p w:rsidR="00733CFE" w:rsidRDefault="00733CFE">
      <w:pPr>
        <w:pStyle w:val="ConsPlusNormal"/>
        <w:ind w:left="540"/>
        <w:jc w:val="both"/>
      </w:pPr>
    </w:p>
    <w:p w:rsidR="00733CFE" w:rsidRDefault="00733CFE">
      <w:pPr>
        <w:pStyle w:val="ConsPlusNormal"/>
        <w:ind w:left="540"/>
        <w:jc w:val="both"/>
      </w:pPr>
    </w:p>
    <w:p w:rsidR="00733CFE" w:rsidRDefault="00733CFE">
      <w:pPr>
        <w:pStyle w:val="ConsPlusNormal"/>
        <w:ind w:left="540"/>
        <w:jc w:val="both"/>
      </w:pPr>
    </w:p>
    <w:p w:rsidR="00733CFE" w:rsidRDefault="00733CFE">
      <w:pPr>
        <w:pStyle w:val="ConsPlusNormal"/>
        <w:ind w:left="540"/>
        <w:jc w:val="both"/>
      </w:pPr>
    </w:p>
    <w:p w:rsidR="00733CFE" w:rsidRDefault="00733CFE">
      <w:pPr>
        <w:pStyle w:val="ConsPlusNormal"/>
        <w:jc w:val="right"/>
        <w:outlineLvl w:val="1"/>
      </w:pPr>
      <w:r>
        <w:t>Приложение 5</w:t>
      </w:r>
    </w:p>
    <w:p w:rsidR="00733CFE" w:rsidRDefault="00733CFE">
      <w:pPr>
        <w:pStyle w:val="ConsPlusNormal"/>
        <w:jc w:val="right"/>
      </w:pPr>
      <w:r>
        <w:t>административному Регламенту</w:t>
      </w:r>
    </w:p>
    <w:p w:rsidR="00733CFE" w:rsidRDefault="00733CFE">
      <w:pPr>
        <w:pStyle w:val="ConsPlusNormal"/>
        <w:jc w:val="right"/>
      </w:pPr>
      <w:r>
        <w:t>администрации муниципального</w:t>
      </w:r>
    </w:p>
    <w:p w:rsidR="00733CFE" w:rsidRDefault="00733CFE">
      <w:pPr>
        <w:pStyle w:val="ConsPlusNormal"/>
        <w:jc w:val="right"/>
      </w:pPr>
      <w:r>
        <w:t>образования "Город Астрахань"</w:t>
      </w:r>
    </w:p>
    <w:p w:rsidR="00733CFE" w:rsidRDefault="00733CFE">
      <w:pPr>
        <w:pStyle w:val="ConsPlusNormal"/>
        <w:jc w:val="right"/>
      </w:pPr>
      <w:r>
        <w:t>предоставления муниципальной услуги</w:t>
      </w:r>
    </w:p>
    <w:p w:rsidR="00733CFE" w:rsidRDefault="00733CFE">
      <w:pPr>
        <w:pStyle w:val="ConsPlusNormal"/>
        <w:jc w:val="right"/>
      </w:pPr>
      <w:r>
        <w:t>"Признание молодой семьи имеющей</w:t>
      </w:r>
    </w:p>
    <w:p w:rsidR="00733CFE" w:rsidRDefault="00733CFE">
      <w:pPr>
        <w:pStyle w:val="ConsPlusNormal"/>
        <w:jc w:val="right"/>
      </w:pPr>
      <w:r>
        <w:t>достаточные доходы и признание</w:t>
      </w:r>
    </w:p>
    <w:p w:rsidR="00733CFE" w:rsidRDefault="00733CFE">
      <w:pPr>
        <w:pStyle w:val="ConsPlusNormal"/>
        <w:jc w:val="right"/>
      </w:pPr>
      <w:r>
        <w:lastRenderedPageBreak/>
        <w:t>ее участницей основного мероприятия</w:t>
      </w:r>
    </w:p>
    <w:p w:rsidR="00733CFE" w:rsidRDefault="00733CFE">
      <w:pPr>
        <w:pStyle w:val="ConsPlusNormal"/>
        <w:jc w:val="right"/>
      </w:pPr>
      <w:r>
        <w:t>"Обеспечение жильем молодых семей"</w:t>
      </w:r>
    </w:p>
    <w:p w:rsidR="00733CFE" w:rsidRDefault="00733CFE">
      <w:pPr>
        <w:pStyle w:val="ConsPlusNormal"/>
        <w:jc w:val="right"/>
      </w:pPr>
      <w:r>
        <w:t>государственной программы Российской</w:t>
      </w:r>
    </w:p>
    <w:p w:rsidR="00733CFE" w:rsidRDefault="00733CFE">
      <w:pPr>
        <w:pStyle w:val="ConsPlusNormal"/>
        <w:jc w:val="right"/>
      </w:pPr>
      <w:r>
        <w:t>Федерации "Обеспечение доступным</w:t>
      </w:r>
    </w:p>
    <w:p w:rsidR="00733CFE" w:rsidRDefault="00733CFE">
      <w:pPr>
        <w:pStyle w:val="ConsPlusNormal"/>
        <w:jc w:val="right"/>
      </w:pPr>
      <w:r>
        <w:t>и комфортным жильем и коммунальными</w:t>
      </w:r>
    </w:p>
    <w:p w:rsidR="00733CFE" w:rsidRDefault="00733CFE">
      <w:pPr>
        <w:pStyle w:val="ConsPlusNormal"/>
        <w:jc w:val="right"/>
      </w:pPr>
      <w:r>
        <w:t>услугами граждан Российской Федерации"</w:t>
      </w:r>
    </w:p>
    <w:p w:rsidR="00733CFE" w:rsidRDefault="00733CFE">
      <w:pPr>
        <w:pStyle w:val="ConsPlusNormal"/>
        <w:jc w:val="right"/>
      </w:pPr>
      <w:r>
        <w:t xml:space="preserve">(в ред. </w:t>
      </w:r>
      <w:hyperlink r:id="rId88">
        <w:r>
          <w:rPr>
            <w:color w:val="0000FF"/>
          </w:rPr>
          <w:t>Постановления</w:t>
        </w:r>
      </w:hyperlink>
      <w:r>
        <w:t xml:space="preserve"> администрации муниципального</w:t>
      </w:r>
    </w:p>
    <w:p w:rsidR="00733CFE" w:rsidRDefault="00733CFE">
      <w:pPr>
        <w:pStyle w:val="ConsPlusNormal"/>
        <w:jc w:val="right"/>
      </w:pPr>
      <w:r>
        <w:t>образования "Город Астрахань" от 06.12.2018 N 651)</w:t>
      </w:r>
    </w:p>
    <w:p w:rsidR="00733CFE" w:rsidRDefault="00733CFE">
      <w:pPr>
        <w:pStyle w:val="ConsPlusNormal"/>
        <w:jc w:val="center"/>
      </w:pPr>
    </w:p>
    <w:p w:rsidR="00733CFE" w:rsidRDefault="00733CFE">
      <w:pPr>
        <w:pStyle w:val="ConsPlusNonformat"/>
        <w:jc w:val="both"/>
      </w:pPr>
      <w:bookmarkStart w:id="17" w:name="P834"/>
      <w:bookmarkEnd w:id="17"/>
      <w:r>
        <w:t xml:space="preserve">                      Расписка в получении документов</w:t>
      </w:r>
    </w:p>
    <w:p w:rsidR="00733CFE" w:rsidRDefault="00733CFE">
      <w:pPr>
        <w:pStyle w:val="ConsPlusNonformat"/>
        <w:jc w:val="both"/>
      </w:pPr>
    </w:p>
    <w:p w:rsidR="00733CFE" w:rsidRDefault="00733CFE">
      <w:pPr>
        <w:pStyle w:val="ConsPlusNonformat"/>
        <w:jc w:val="both"/>
      </w:pPr>
      <w:r>
        <w:t xml:space="preserve">    Выдана в подтверждение того, что гр. _________________________________,</w:t>
      </w:r>
    </w:p>
    <w:p w:rsidR="00733CFE" w:rsidRDefault="00733CFE">
      <w:pPr>
        <w:pStyle w:val="ConsPlusNonformat"/>
        <w:jc w:val="both"/>
      </w:pPr>
      <w:r>
        <w:t xml:space="preserve">                            (фамилия,  имя,  отчество</w:t>
      </w:r>
    </w:p>
    <w:p w:rsidR="00733CFE" w:rsidRDefault="00733CFE">
      <w:pPr>
        <w:pStyle w:val="ConsPlusNonformat"/>
        <w:jc w:val="both"/>
      </w:pPr>
      <w:r>
        <w:t xml:space="preserve">                           (при  наличии) заявителя),</w:t>
      </w:r>
    </w:p>
    <w:p w:rsidR="00733CFE" w:rsidRDefault="00733CFE">
      <w:pPr>
        <w:pStyle w:val="ConsPlusNonformat"/>
        <w:jc w:val="both"/>
      </w:pPr>
      <w:r>
        <w:t>или   фамилия,   имя,   отчество   (при  наличии)   уполномоченного   лица,</w:t>
      </w:r>
    </w:p>
    <w:p w:rsidR="00733CFE" w:rsidRDefault="00733CFE">
      <w:pPr>
        <w:pStyle w:val="ConsPlusNonformat"/>
        <w:jc w:val="both"/>
      </w:pPr>
      <w:r>
        <w:t>наименование,  номер  и  дата документа,  удостоверяющего  полномочия лица,</w:t>
      </w:r>
    </w:p>
    <w:p w:rsidR="00733CFE" w:rsidRDefault="00733CFE">
      <w:pPr>
        <w:pStyle w:val="ConsPlusNonformat"/>
        <w:jc w:val="both"/>
      </w:pPr>
      <w:r>
        <w:t>представляющего  интересы   заявителя  в  установленном  законом порядке (в</w:t>
      </w:r>
    </w:p>
    <w:p w:rsidR="00733CFE" w:rsidRDefault="00733CFE">
      <w:pPr>
        <w:pStyle w:val="ConsPlusNonformat"/>
        <w:jc w:val="both"/>
      </w:pPr>
      <w:r>
        <w:t>случае, если заявителем является  уполномоченное   лицо) для предоставления</w:t>
      </w:r>
    </w:p>
    <w:p w:rsidR="00733CFE" w:rsidRDefault="00733CFE">
      <w:pPr>
        <w:pStyle w:val="ConsPlusNonformat"/>
        <w:jc w:val="both"/>
      </w:pPr>
      <w:r>
        <w:t>муниципальной услуги "Признание  молодых семей имеющими  достаточные доходы</w:t>
      </w:r>
    </w:p>
    <w:p w:rsidR="00733CFE" w:rsidRDefault="00733CFE">
      <w:pPr>
        <w:pStyle w:val="ConsPlusNonformat"/>
        <w:jc w:val="both"/>
      </w:pPr>
      <w:r>
        <w:t xml:space="preserve">в </w:t>
      </w:r>
      <w:hyperlink r:id="rId89">
        <w:r>
          <w:rPr>
            <w:color w:val="0000FF"/>
          </w:rPr>
          <w:t>рамках подпрограммы</w:t>
        </w:r>
      </w:hyperlink>
      <w:r>
        <w:t xml:space="preserve">   "Обеспечение   жильем   молодых семей"  федеральной</w:t>
      </w:r>
    </w:p>
    <w:p w:rsidR="00733CFE" w:rsidRDefault="00733CFE">
      <w:pPr>
        <w:pStyle w:val="ConsPlusNonformat"/>
        <w:jc w:val="both"/>
      </w:pPr>
      <w:r>
        <w:t>целевой  программы   "Жилище"  на  2015 - 2020  годы"   сдал   в   жилищное</w:t>
      </w:r>
    </w:p>
    <w:p w:rsidR="00733CFE" w:rsidRDefault="00733CFE">
      <w:pPr>
        <w:pStyle w:val="ConsPlusNonformat"/>
        <w:jc w:val="both"/>
      </w:pPr>
      <w:r>
        <w:t>управление администрации МО "Город Астрахань" следующие документы:</w:t>
      </w:r>
    </w:p>
    <w:p w:rsidR="00733CFE" w:rsidRDefault="00733CFE">
      <w:pPr>
        <w:pStyle w:val="ConsPlusNormal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2"/>
        <w:gridCol w:w="2381"/>
        <w:gridCol w:w="2011"/>
        <w:gridCol w:w="2413"/>
        <w:gridCol w:w="1531"/>
      </w:tblGrid>
      <w:tr w:rsidR="00733CFE">
        <w:tc>
          <w:tcPr>
            <w:tcW w:w="572" w:type="dxa"/>
          </w:tcPr>
          <w:p w:rsidR="00733CFE" w:rsidRDefault="00733CFE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2381" w:type="dxa"/>
          </w:tcPr>
          <w:p w:rsidR="00733CFE" w:rsidRDefault="00733CFE">
            <w:pPr>
              <w:pStyle w:val="ConsPlusNormal"/>
              <w:jc w:val="center"/>
            </w:pPr>
            <w:r>
              <w:t>Наименование документа</w:t>
            </w:r>
          </w:p>
        </w:tc>
        <w:tc>
          <w:tcPr>
            <w:tcW w:w="2011" w:type="dxa"/>
          </w:tcPr>
          <w:p w:rsidR="00733CFE" w:rsidRDefault="00733CFE">
            <w:pPr>
              <w:pStyle w:val="ConsPlusNormal"/>
              <w:jc w:val="center"/>
            </w:pPr>
            <w:r>
              <w:t>Вид документа (оригинал, нотариальная копия, ксерокопия)</w:t>
            </w:r>
          </w:p>
        </w:tc>
        <w:tc>
          <w:tcPr>
            <w:tcW w:w="2413" w:type="dxa"/>
          </w:tcPr>
          <w:p w:rsidR="00733CFE" w:rsidRDefault="00733CFE">
            <w:pPr>
              <w:pStyle w:val="ConsPlusNormal"/>
              <w:jc w:val="center"/>
            </w:pPr>
            <w:r>
              <w:t>Реквизиты документа (дата выдачи, N, кем выдан, иное)</w:t>
            </w:r>
          </w:p>
        </w:tc>
        <w:tc>
          <w:tcPr>
            <w:tcW w:w="1531" w:type="dxa"/>
          </w:tcPr>
          <w:p w:rsidR="00733CFE" w:rsidRDefault="00733CFE">
            <w:pPr>
              <w:pStyle w:val="ConsPlusNormal"/>
              <w:jc w:val="center"/>
            </w:pPr>
            <w:r>
              <w:t>Количество листов</w:t>
            </w:r>
          </w:p>
        </w:tc>
      </w:tr>
      <w:tr w:rsidR="00733CFE">
        <w:tc>
          <w:tcPr>
            <w:tcW w:w="572" w:type="dxa"/>
          </w:tcPr>
          <w:p w:rsidR="00733CFE" w:rsidRDefault="00733CFE">
            <w:pPr>
              <w:pStyle w:val="ConsPlusNormal"/>
            </w:pPr>
          </w:p>
        </w:tc>
        <w:tc>
          <w:tcPr>
            <w:tcW w:w="2381" w:type="dxa"/>
          </w:tcPr>
          <w:p w:rsidR="00733CFE" w:rsidRDefault="00733CFE">
            <w:pPr>
              <w:pStyle w:val="ConsPlusNormal"/>
            </w:pPr>
          </w:p>
        </w:tc>
        <w:tc>
          <w:tcPr>
            <w:tcW w:w="2011" w:type="dxa"/>
          </w:tcPr>
          <w:p w:rsidR="00733CFE" w:rsidRDefault="00733CFE">
            <w:pPr>
              <w:pStyle w:val="ConsPlusNormal"/>
            </w:pPr>
          </w:p>
        </w:tc>
        <w:tc>
          <w:tcPr>
            <w:tcW w:w="2413" w:type="dxa"/>
          </w:tcPr>
          <w:p w:rsidR="00733CFE" w:rsidRDefault="00733CFE">
            <w:pPr>
              <w:pStyle w:val="ConsPlusNormal"/>
            </w:pPr>
          </w:p>
        </w:tc>
        <w:tc>
          <w:tcPr>
            <w:tcW w:w="1531" w:type="dxa"/>
          </w:tcPr>
          <w:p w:rsidR="00733CFE" w:rsidRDefault="00733CFE">
            <w:pPr>
              <w:pStyle w:val="ConsPlusNormal"/>
            </w:pPr>
          </w:p>
        </w:tc>
      </w:tr>
      <w:tr w:rsidR="00733CFE">
        <w:tc>
          <w:tcPr>
            <w:tcW w:w="572" w:type="dxa"/>
          </w:tcPr>
          <w:p w:rsidR="00733CFE" w:rsidRDefault="00733CFE">
            <w:pPr>
              <w:pStyle w:val="ConsPlusNormal"/>
            </w:pPr>
          </w:p>
        </w:tc>
        <w:tc>
          <w:tcPr>
            <w:tcW w:w="2381" w:type="dxa"/>
          </w:tcPr>
          <w:p w:rsidR="00733CFE" w:rsidRDefault="00733CFE">
            <w:pPr>
              <w:pStyle w:val="ConsPlusNormal"/>
            </w:pPr>
          </w:p>
        </w:tc>
        <w:tc>
          <w:tcPr>
            <w:tcW w:w="2011" w:type="dxa"/>
          </w:tcPr>
          <w:p w:rsidR="00733CFE" w:rsidRDefault="00733CFE">
            <w:pPr>
              <w:pStyle w:val="ConsPlusNormal"/>
            </w:pPr>
          </w:p>
        </w:tc>
        <w:tc>
          <w:tcPr>
            <w:tcW w:w="2413" w:type="dxa"/>
          </w:tcPr>
          <w:p w:rsidR="00733CFE" w:rsidRDefault="00733CFE">
            <w:pPr>
              <w:pStyle w:val="ConsPlusNormal"/>
            </w:pPr>
          </w:p>
        </w:tc>
        <w:tc>
          <w:tcPr>
            <w:tcW w:w="1531" w:type="dxa"/>
          </w:tcPr>
          <w:p w:rsidR="00733CFE" w:rsidRDefault="00733CFE">
            <w:pPr>
              <w:pStyle w:val="ConsPlusNormal"/>
            </w:pPr>
          </w:p>
        </w:tc>
      </w:tr>
    </w:tbl>
    <w:p w:rsidR="00733CFE" w:rsidRDefault="00733CFE">
      <w:pPr>
        <w:pStyle w:val="ConsPlusNormal"/>
      </w:pPr>
    </w:p>
    <w:p w:rsidR="00733CFE" w:rsidRDefault="00733CFE">
      <w:pPr>
        <w:pStyle w:val="ConsPlusNonformat"/>
        <w:jc w:val="both"/>
      </w:pPr>
      <w:r>
        <w:t xml:space="preserve">    Всего принято _____________ документов на _______ листах.</w:t>
      </w:r>
    </w:p>
    <w:p w:rsidR="00733CFE" w:rsidRDefault="00733CFE">
      <w:pPr>
        <w:pStyle w:val="ConsPlusNonformat"/>
        <w:jc w:val="both"/>
      </w:pPr>
      <w:r>
        <w:t xml:space="preserve">    Документы сдал: _________________________ "___" ______________ 20 ___г.</w:t>
      </w:r>
    </w:p>
    <w:p w:rsidR="00733CFE" w:rsidRDefault="00733CFE">
      <w:pPr>
        <w:pStyle w:val="ConsPlusNonformat"/>
        <w:jc w:val="both"/>
      </w:pPr>
      <w:r>
        <w:t xml:space="preserve">                        (Ф.И.О, подпись)</w:t>
      </w:r>
    </w:p>
    <w:p w:rsidR="00733CFE" w:rsidRDefault="00733CFE">
      <w:pPr>
        <w:pStyle w:val="ConsPlusNonformat"/>
        <w:jc w:val="both"/>
      </w:pPr>
      <w:r>
        <w:t xml:space="preserve">    Документы принял:________________________ "___" ______________ 20 ___г.</w:t>
      </w:r>
    </w:p>
    <w:p w:rsidR="00733CFE" w:rsidRDefault="00733CFE">
      <w:pPr>
        <w:pStyle w:val="ConsPlusNonformat"/>
        <w:jc w:val="both"/>
      </w:pPr>
      <w:r>
        <w:t xml:space="preserve">                (Ф.И.О., подпись должностного лица, принявшего документы)</w:t>
      </w:r>
    </w:p>
    <w:p w:rsidR="00733CFE" w:rsidRDefault="00733CFE">
      <w:pPr>
        <w:pStyle w:val="ConsPlusNormal"/>
      </w:pPr>
    </w:p>
    <w:p w:rsidR="00733CFE" w:rsidRDefault="00733CFE">
      <w:pPr>
        <w:pStyle w:val="ConsPlusNormal"/>
        <w:jc w:val="right"/>
      </w:pPr>
      <w:r>
        <w:t>Начальник жилищного управления</w:t>
      </w:r>
    </w:p>
    <w:p w:rsidR="00733CFE" w:rsidRDefault="00733CFE">
      <w:pPr>
        <w:pStyle w:val="ConsPlusNormal"/>
        <w:jc w:val="right"/>
      </w:pPr>
      <w:r>
        <w:t>администрации муниципального</w:t>
      </w:r>
    </w:p>
    <w:p w:rsidR="00733CFE" w:rsidRDefault="00733CFE">
      <w:pPr>
        <w:pStyle w:val="ConsPlusNormal"/>
        <w:jc w:val="right"/>
      </w:pPr>
      <w:r>
        <w:t>образования "Город Астрахань"</w:t>
      </w:r>
    </w:p>
    <w:p w:rsidR="00733CFE" w:rsidRDefault="00733CFE">
      <w:pPr>
        <w:pStyle w:val="ConsPlusNormal"/>
        <w:jc w:val="right"/>
      </w:pPr>
      <w:r>
        <w:t>Н.В.ШЕЛИПОВА</w:t>
      </w:r>
    </w:p>
    <w:p w:rsidR="00733CFE" w:rsidRDefault="00733CFE">
      <w:pPr>
        <w:pStyle w:val="ConsPlusNormal"/>
        <w:jc w:val="both"/>
      </w:pPr>
    </w:p>
    <w:p w:rsidR="00733CFE" w:rsidRDefault="00733CFE">
      <w:pPr>
        <w:pStyle w:val="ConsPlusNormal"/>
        <w:jc w:val="both"/>
      </w:pPr>
    </w:p>
    <w:p w:rsidR="00733CFE" w:rsidRDefault="00733CFE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97452" w:rsidRDefault="00B97452">
      <w:bookmarkStart w:id="18" w:name="_GoBack"/>
      <w:bookmarkEnd w:id="18"/>
    </w:p>
    <w:sectPr w:rsidR="00B97452" w:rsidSect="004308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CFE"/>
    <w:rsid w:val="00733CFE"/>
    <w:rsid w:val="00B97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33CF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733CFE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733CF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733CFE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733CF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733CFE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733CFE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733CFE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33CF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733CFE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733CF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733CFE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733CF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733CFE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733CFE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733CFE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6008A01BC2CA3017F7B57814BFAF2464934AB70C897C9D7293BDBD64A97E56FBD8CE20AE5E3C3770AFCEE8CDFD3EA4E664F8060154FA74F614FDEA39XBvFI" TargetMode="External"/><Relationship Id="rId18" Type="http://schemas.openxmlformats.org/officeDocument/2006/relationships/hyperlink" Target="consultantplus://offline/ref=6008A01BC2CA3017F7B57814BFAF2464934AB70C8D799E7790B2E06EA1275AF9DFC17FAB592D3771A9D0E8CDEA37F0B5X2v3I" TargetMode="External"/><Relationship Id="rId26" Type="http://schemas.openxmlformats.org/officeDocument/2006/relationships/hyperlink" Target="consultantplus://offline/ref=6008A01BC2CA3017F7B57814BFAF2464934AB70C807C98729DB2E06EA1275AF9DFC17FB959753B71AFCEEACFFF61A1F375A00B074CE476EA08FFE8X3v8I" TargetMode="External"/><Relationship Id="rId39" Type="http://schemas.openxmlformats.org/officeDocument/2006/relationships/hyperlink" Target="consultantplus://offline/ref=6008A01BC2CA3017F7B56619A9C3796B9542E8088F7C9720C8EDBB33F62E50AE8A8E7EF71D7E2471ADD0EACFF6X3v6I" TargetMode="External"/><Relationship Id="rId21" Type="http://schemas.openxmlformats.org/officeDocument/2006/relationships/hyperlink" Target="consultantplus://offline/ref=6008A01BC2CA3017F7B57814BFAF2464934AB70C807C98729DB2E06EA1275AF9DFC17FB959753B71AFCEE9C7FF61A1F375A00B074CE476EA08FFE8X3v8I" TargetMode="External"/><Relationship Id="rId34" Type="http://schemas.openxmlformats.org/officeDocument/2006/relationships/hyperlink" Target="consultantplus://offline/ref=6008A01BC2CA3017F7B56619A9C3796B9540EE088D749720C8EDBB33F62E50AE988E26F915736E20EB9BE5CFF22BF0B53EAF0B03X5v1I" TargetMode="External"/><Relationship Id="rId42" Type="http://schemas.openxmlformats.org/officeDocument/2006/relationships/hyperlink" Target="consultantplus://offline/ref=6008A01BC2CA3017F7B56619A9C3796B9543EB008D7A9720C8EDBB33F62E50AE8A8E7EF71D7E2471ADD0EACFF6X3v6I" TargetMode="External"/><Relationship Id="rId47" Type="http://schemas.openxmlformats.org/officeDocument/2006/relationships/hyperlink" Target="consultantplus://offline/ref=6008A01BC2CA3017F7B56619A9C3796B9248E8078B7A9720C8EDBB33F62E50AE8A8E7EF71D7E2471ADD0EACFF6X3v6I" TargetMode="External"/><Relationship Id="rId50" Type="http://schemas.openxmlformats.org/officeDocument/2006/relationships/hyperlink" Target="consultantplus://offline/ref=6008A01BC2CA3017F7B56619A9C3796B9543ED048D759720C8EDBB33F62E50AE8A8E7EF71D7E2471ADD0EACFF6X3v6I" TargetMode="External"/><Relationship Id="rId55" Type="http://schemas.openxmlformats.org/officeDocument/2006/relationships/hyperlink" Target="consultantplus://offline/ref=6008A01BC2CA3017F7B57814BFAF2464934AB70C8C7E9E7095B2E06EA1275AF9DFC17FAB592D3771A9D0E8CDEA37F0B5X2v3I" TargetMode="External"/><Relationship Id="rId63" Type="http://schemas.openxmlformats.org/officeDocument/2006/relationships/hyperlink" Target="consultantplus://offline/ref=6008A01BC2CA3017F7B57814BFAF2464934AB70C8074957795B2E06EA1275AF9DFC17FB959753B71AFCEE9C7FF61A1F375A00B074CE476EA08FFE8X3v8I" TargetMode="External"/><Relationship Id="rId68" Type="http://schemas.openxmlformats.org/officeDocument/2006/relationships/hyperlink" Target="consultantplus://offline/ref=6008A01BC2CA3017F7B57814BFAF2464934AB70C807C98729DB2E06EA1275AF9DFC17FB959753B71AFCEEACFFF61A1F375A00B074CE476EA08FFE8X3v8I" TargetMode="External"/><Relationship Id="rId76" Type="http://schemas.openxmlformats.org/officeDocument/2006/relationships/hyperlink" Target="consultantplus://offline/ref=6008A01BC2CA3017F7B57814BFAF2464934AB70C8074957795B2E06EA1275AF9DFC17FB959753B71AFCEEACDFF61A1F375A00B074CE476EA08FFE8X3v8I" TargetMode="External"/><Relationship Id="rId84" Type="http://schemas.openxmlformats.org/officeDocument/2006/relationships/hyperlink" Target="consultantplus://offline/ref=6008A01BC2CA3017F7B57814BFAF2464934AB70C807C98729DB2E06EA1275AF9DFC17FB959753B71AFCEE9C6FF61A1F375A00B074CE476EA08FFE8X3v8I" TargetMode="External"/><Relationship Id="rId89" Type="http://schemas.openxmlformats.org/officeDocument/2006/relationships/hyperlink" Target="consultantplus://offline/ref=6008A01BC2CA3017F7B56619A9C3796B9246E1048A7A9720C8EDBB33F62E50AE988E26FB1F703E7AFB9FAC9AF935F6A920AF150352E6X7v7I" TargetMode="External"/><Relationship Id="rId7" Type="http://schemas.openxmlformats.org/officeDocument/2006/relationships/hyperlink" Target="consultantplus://offline/ref=6008A01BC2CA3017F7B57814BFAF2464934AB70C8074957795B2E06EA1275AF9DFC17FB959753B71AFCEE8CAFF61A1F375A00B074CE476EA08FFE8X3v8I" TargetMode="External"/><Relationship Id="rId71" Type="http://schemas.openxmlformats.org/officeDocument/2006/relationships/hyperlink" Target="consultantplus://offline/ref=6008A01BC2CA3017F7B57814BFAF2464934AB70C807C98729DB2E06EA1275AF9DFC17FB959753B71AFCEECCFFF61A1F375A00B074CE476EA08FFE8X3v8I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6008A01BC2CA3017F7B57814BFAF2464934AB70C8E7A99719CB2E06EA1275AF9DFC17FAB592D3771A9D0E8CDEA37F0B5X2v3I" TargetMode="External"/><Relationship Id="rId29" Type="http://schemas.openxmlformats.org/officeDocument/2006/relationships/hyperlink" Target="consultantplus://offline/ref=6008A01BC2CA3017F7B57814BFAF2464934AB70C807C98729DB2E06EA1275AF9DFC17FB959753B71AFCEEACFFF61A1F375A00B074CE476EA08FFE8X3v8I" TargetMode="External"/><Relationship Id="rId11" Type="http://schemas.openxmlformats.org/officeDocument/2006/relationships/hyperlink" Target="consultantplus://offline/ref=6008A01BC2CA3017F7B56619A9C3796B9543EB038D7C9720C8EDBB33F62E50AE8A8E7EF71D7E2471ADD0EACFF6X3v6I" TargetMode="External"/><Relationship Id="rId24" Type="http://schemas.openxmlformats.org/officeDocument/2006/relationships/hyperlink" Target="consultantplus://offline/ref=6008A01BC2CA3017F7B57814BFAF2464934AB70C897C9A7190BABD64A97E56FBD8CE20AE5E3C3770AFCEE8CEFD3EA4E664F8060154FA74F614FDEA39XBvFI" TargetMode="External"/><Relationship Id="rId32" Type="http://schemas.openxmlformats.org/officeDocument/2006/relationships/hyperlink" Target="consultantplus://offline/ref=6008A01BC2CA3017F7B57814BFAF2464934AB70C807C98729DB2E06EA1275AF9DFC17FB959753B71AFCEEACFFF61A1F375A00B074CE476EA08FFE8X3v8I" TargetMode="External"/><Relationship Id="rId37" Type="http://schemas.openxmlformats.org/officeDocument/2006/relationships/hyperlink" Target="consultantplus://offline/ref=6008A01BC2CA3017F7B57814BFAF2464934AB70C807C98729DB2E06EA1275AF9DFC17FB959753B71AFCEE9C7FF61A1F375A00B074CE476EA08FFE8X3v8I" TargetMode="External"/><Relationship Id="rId40" Type="http://schemas.openxmlformats.org/officeDocument/2006/relationships/hyperlink" Target="consultantplus://offline/ref=6008A01BC2CA3017F7B56619A9C3796B9540EE088D749720C8EDBB33F62E50AE8A8E7EF71D7E2471ADD0EACFF6X3v6I" TargetMode="External"/><Relationship Id="rId45" Type="http://schemas.openxmlformats.org/officeDocument/2006/relationships/hyperlink" Target="consultantplus://offline/ref=6008A01BC2CA3017F7B56619A9C3796B9241E902897A9720C8EDBB33F62E50AE8A8E7EF71D7E2471ADD0EACFF6X3v6I" TargetMode="External"/><Relationship Id="rId53" Type="http://schemas.openxmlformats.org/officeDocument/2006/relationships/hyperlink" Target="consultantplus://offline/ref=6008A01BC2CA3017F7B57814BFAF2464934AB70C8F7A9E7095B2E06EA1275AF9DFC17FAB592D3771A9D0E8CDEA37F0B5X2v3I" TargetMode="External"/><Relationship Id="rId58" Type="http://schemas.openxmlformats.org/officeDocument/2006/relationships/hyperlink" Target="consultantplus://offline/ref=6008A01BC2CA3017F7B56619A9C3796B9542EF078E7F9720C8EDBB33F62E50AE988E26FB1D783870A7C5BC9EB060FDB726B30B034CE674F6X0v9I" TargetMode="External"/><Relationship Id="rId66" Type="http://schemas.openxmlformats.org/officeDocument/2006/relationships/hyperlink" Target="consultantplus://offline/ref=6008A01BC2CA3017F7B56619A9C3796B9542EC09807A9720C8EDBB33F62E50AE988E26F8187A3125FE8ABDC2F433EEB722B3090150XEv7I" TargetMode="External"/><Relationship Id="rId74" Type="http://schemas.openxmlformats.org/officeDocument/2006/relationships/hyperlink" Target="consultantplus://offline/ref=6008A01BC2CA3017F7B56619A9C3796B9540EE088D749720C8EDBB33F62E50AE988E26F814783125FE8ABDC2F433EEB722B3090150XEv7I" TargetMode="External"/><Relationship Id="rId79" Type="http://schemas.openxmlformats.org/officeDocument/2006/relationships/hyperlink" Target="consultantplus://offline/ref=6008A01BC2CA3017F7B56619A9C3796B9540EE088D749720C8EDBB33F62E50AE988E26F81E7C3125FE8ABDC2F433EEB722B3090150XEv7I" TargetMode="External"/><Relationship Id="rId87" Type="http://schemas.openxmlformats.org/officeDocument/2006/relationships/hyperlink" Target="consultantplus://offline/ref=6008A01BC2CA3017F7B57814BFAF2464934AB70C807C98729DB2E06EA1275AF9DFC17FB959753B71AFCEE9C6FF61A1F375A00B074CE476EA08FFE8X3v8I" TargetMode="External"/><Relationship Id="rId5" Type="http://schemas.openxmlformats.org/officeDocument/2006/relationships/hyperlink" Target="https://www.consultant.ru" TargetMode="External"/><Relationship Id="rId61" Type="http://schemas.openxmlformats.org/officeDocument/2006/relationships/hyperlink" Target="consultantplus://offline/ref=6008A01BC2CA3017F7B57814BFAF2464934AB70C81789C7496B2E06EA1275AF9DFC17FB959753B71AFCEEBC7FF61A1F375A00B074CE476EA08FFE8X3v8I" TargetMode="External"/><Relationship Id="rId82" Type="http://schemas.openxmlformats.org/officeDocument/2006/relationships/hyperlink" Target="consultantplus://offline/ref=6008A01BC2CA3017F7B56619A9C3796B9246E1048A7A9720C8EDBB33F62E50AE988E26FB1F703E7AFB9FAC9AF935F6A920AF150352E6X7v7I" TargetMode="External"/><Relationship Id="rId90" Type="http://schemas.openxmlformats.org/officeDocument/2006/relationships/fontTable" Target="fontTable.xml"/><Relationship Id="rId19" Type="http://schemas.openxmlformats.org/officeDocument/2006/relationships/hyperlink" Target="consultantplus://offline/ref=6008A01BC2CA3017F7B57814BFAF2464934AB70C8E7D9A7097B2E06EA1275AF9DFC17FAB592D3771A9D0E8CDEA37F0B5X2v3I" TargetMode="External"/><Relationship Id="rId14" Type="http://schemas.openxmlformats.org/officeDocument/2006/relationships/hyperlink" Target="consultantplus://offline/ref=6008A01BC2CA3017F7B57814BFAF2464934AB70C8C799B709CB2E06EA1275AF9DFC17FB959753B71AFCEE8CAFF61A1F375A00B074CE476EA08FFE8X3v8I" TargetMode="External"/><Relationship Id="rId22" Type="http://schemas.openxmlformats.org/officeDocument/2006/relationships/hyperlink" Target="consultantplus://offline/ref=6008A01BC2CA3017F7B57814BFAF2464934AB70C8074957795B2E06EA1275AF9DFC17FB959753B71AFCEE9C7FF61A1F375A00B074CE476EA08FFE8X3v8I" TargetMode="External"/><Relationship Id="rId27" Type="http://schemas.openxmlformats.org/officeDocument/2006/relationships/hyperlink" Target="consultantplus://offline/ref=6008A01BC2CA3017F7B57814BFAF2464934AB70C807C98729DB2E06EA1275AF9DFC17FB959753B71AFCEE9C7FF61A1F375A00B074CE476EA08FFE8X3v8I" TargetMode="External"/><Relationship Id="rId30" Type="http://schemas.openxmlformats.org/officeDocument/2006/relationships/hyperlink" Target="consultantplus://offline/ref=6008A01BC2CA3017F7B57814BFAF2464934AB70C807C98729DB2E06EA1275AF9DFC17FB959753B71AFCEEACFFF61A1F375A00B074CE476EA08FFE8X3v8I" TargetMode="External"/><Relationship Id="rId35" Type="http://schemas.openxmlformats.org/officeDocument/2006/relationships/hyperlink" Target="consultantplus://offline/ref=6008A01BC2CA3017F7B56619A9C3796B9246E1048A7A9720C8EDBB33F62E50AE988E26FF197C397AFB9FAC9AF935F6A920AF150352E6X7v7I" TargetMode="External"/><Relationship Id="rId43" Type="http://schemas.openxmlformats.org/officeDocument/2006/relationships/hyperlink" Target="consultantplus://offline/ref=6008A01BC2CA3017F7B56619A9C3796B9543EB038C7D9720C8EDBB33F62E50AE8A8E7EF71D7E2471ADD0EACFF6X3v6I" TargetMode="External"/><Relationship Id="rId48" Type="http://schemas.openxmlformats.org/officeDocument/2006/relationships/hyperlink" Target="consultantplus://offline/ref=6008A01BC2CA3017F7B56619A9C3796B9248E8078C7F9720C8EDBB33F62E50AE8A8E7EF71D7E2471ADD0EACFF6X3v6I" TargetMode="External"/><Relationship Id="rId56" Type="http://schemas.openxmlformats.org/officeDocument/2006/relationships/hyperlink" Target="consultantplus://offline/ref=6008A01BC2CA3017F7B57814BFAF2464934AB70C897C9D7293BDBD64A97E56FBD8CE20AE4C3C6F7CAFC8F6CFF62BF2B722XAvEI" TargetMode="External"/><Relationship Id="rId64" Type="http://schemas.openxmlformats.org/officeDocument/2006/relationships/hyperlink" Target="consultantplus://offline/ref=6008A01BC2CA3017F7B57814BFAF2464934AB70C807C98729DB2E06EA1275AF9DFC17FB959753B71AFCEEBC8FF61A1F375A00B074CE476EA08FFE8X3v8I" TargetMode="External"/><Relationship Id="rId69" Type="http://schemas.openxmlformats.org/officeDocument/2006/relationships/hyperlink" Target="consultantplus://offline/ref=6008A01BC2CA3017F7B57814BFAF2464934AB70C897C9A7190BABD64A97E56FBD8CE20AE5E3C3770AFCEE8CBF53EA4E664F8060154FA74F614FDEA39XBvFI" TargetMode="External"/><Relationship Id="rId77" Type="http://schemas.openxmlformats.org/officeDocument/2006/relationships/hyperlink" Target="consultantplus://offline/ref=6008A01BC2CA3017F7B57814BFAF2464934AB70C8074957795B2E06EA1275AF9DFC17FB959753B71AFCEEACBFF61A1F375A00B074CE476EA08FFE8X3v8I" TargetMode="External"/><Relationship Id="rId8" Type="http://schemas.openxmlformats.org/officeDocument/2006/relationships/hyperlink" Target="consultantplus://offline/ref=6008A01BC2CA3017F7B57814BFAF2464934AB70C81789C7496B2E06EA1275AF9DFC17FB959753B71AFCEE8CAFF61A1F375A00B074CE476EA08FFE8X3v8I" TargetMode="External"/><Relationship Id="rId51" Type="http://schemas.openxmlformats.org/officeDocument/2006/relationships/hyperlink" Target="consultantplus://offline/ref=6008A01BC2CA3017F7B56619A9C3796B9543EB018B7C9720C8EDBB33F62E50AE8A8E7EF71D7E2471ADD0EACFF6X3v6I" TargetMode="External"/><Relationship Id="rId72" Type="http://schemas.openxmlformats.org/officeDocument/2006/relationships/hyperlink" Target="consultantplus://offline/ref=6008A01BC2CA3017F7B56619A9C3796B9540EE088D749720C8EDBB33F62E50AE988E26F8197C3125FE8ABDC2F433EEB722B3090150XEv7I" TargetMode="External"/><Relationship Id="rId80" Type="http://schemas.openxmlformats.org/officeDocument/2006/relationships/hyperlink" Target="consultantplus://offline/ref=6008A01BC2CA3017F7B57814BFAF2464934AB70C807C98729DB2E06EA1275AF9DFC17FB959753B71AFCEE9C6FF61A1F375A00B074CE476EA08FFE8X3v8I" TargetMode="External"/><Relationship Id="rId85" Type="http://schemas.openxmlformats.org/officeDocument/2006/relationships/hyperlink" Target="consultantplus://offline/ref=6008A01BC2CA3017F7B56619A9C3796B9246E1048A7A9720C8EDBB33F62E50AE988E26FB1F703E7AFB9FAC9AF935F6A920AF150352E6X7v7I" TargetMode="External"/><Relationship Id="rId3" Type="http://schemas.openxmlformats.org/officeDocument/2006/relationships/settings" Target="settings.xml"/><Relationship Id="rId12" Type="http://schemas.openxmlformats.org/officeDocument/2006/relationships/hyperlink" Target="consultantplus://offline/ref=6008A01BC2CA3017F7B56619A9C3796B9540EE088D749720C8EDBB33F62E50AE988E26FB1D783A78ABC5BC9EB060FDB726B30B034CE674F6X0v9I" TargetMode="External"/><Relationship Id="rId17" Type="http://schemas.openxmlformats.org/officeDocument/2006/relationships/hyperlink" Target="consultantplus://offline/ref=6008A01BC2CA3017F7B56619A9C3796B9246E1048A7A9720C8EDBB33F62E50AE988E26FB1F703E7AFB9FAC9AF935F6A920AF150352E6X7v7I" TargetMode="External"/><Relationship Id="rId25" Type="http://schemas.openxmlformats.org/officeDocument/2006/relationships/hyperlink" Target="consultantplus://offline/ref=6008A01BC2CA3017F7B57814BFAF2464934AB70C807C98729DB2E06EA1275AF9DFC17FB959753B71AFCEE9C7FF61A1F375A00B074CE476EA08FFE8X3v8I" TargetMode="External"/><Relationship Id="rId33" Type="http://schemas.openxmlformats.org/officeDocument/2006/relationships/hyperlink" Target="consultantplus://offline/ref=6008A01BC2CA3017F7B57814BFAF2464934AB70C807C98729DB2E06EA1275AF9DFC17FB959753B71AFCEE9C7FF61A1F375A00B074CE476EA08FFE8X3v8I" TargetMode="External"/><Relationship Id="rId38" Type="http://schemas.openxmlformats.org/officeDocument/2006/relationships/hyperlink" Target="consultantplus://offline/ref=6008A01BC2CA3017F7B56619A9C3796B9349EE04832AC02299B8B536FE7E0ABE8EC72BFC0378386FADCEEAXCvCI" TargetMode="External"/><Relationship Id="rId46" Type="http://schemas.openxmlformats.org/officeDocument/2006/relationships/hyperlink" Target="consultantplus://offline/ref=6008A01BC2CA3017F7B56619A9C3796B9249EC0188789720C8EDBB33F62E50AE8A8E7EF71D7E2471ADD0EACFF6X3v6I" TargetMode="External"/><Relationship Id="rId59" Type="http://schemas.openxmlformats.org/officeDocument/2006/relationships/hyperlink" Target="consultantplus://offline/ref=6008A01BC2CA3017F7B57814BFAF2464934AB70C897C9A7190BABD64A97E56FBD8CE20AE5E3C3770AFCEE8CCFD3EA4E664F8060154FA74F614FDEA39XBvFI" TargetMode="External"/><Relationship Id="rId67" Type="http://schemas.openxmlformats.org/officeDocument/2006/relationships/hyperlink" Target="consultantplus://offline/ref=6008A01BC2CA3017F7B57814BFAF2464934AB70C807C98729DB2E06EA1275AF9DFC17FB959753B71AFCEEBC7FF61A1F375A00B074CE476EA08FFE8X3v8I" TargetMode="External"/><Relationship Id="rId20" Type="http://schemas.openxmlformats.org/officeDocument/2006/relationships/hyperlink" Target="consultantplus://offline/ref=6008A01BC2CA3017F7B57814BFAF2464934AB70C8E7A997296B2E06EA1275AF9DFC17FAB592D3771A9D0E8CDEA37F0B5X2v3I" TargetMode="External"/><Relationship Id="rId41" Type="http://schemas.openxmlformats.org/officeDocument/2006/relationships/hyperlink" Target="consultantplus://offline/ref=6008A01BC2CA3017F7B56619A9C3796B9543EB038D7C9720C8EDBB33F62E50AE8A8E7EF71D7E2471ADD0EACFF6X3v6I" TargetMode="External"/><Relationship Id="rId54" Type="http://schemas.openxmlformats.org/officeDocument/2006/relationships/hyperlink" Target="consultantplus://offline/ref=6008A01BC2CA3017F7B57814BFAF2464934AB70C897C94749DB1BD64A97E56FBD8CE20AE4C3C6F7CAFC8F6CFF62BF2B722XAvEI" TargetMode="External"/><Relationship Id="rId62" Type="http://schemas.openxmlformats.org/officeDocument/2006/relationships/hyperlink" Target="consultantplus://offline/ref=6008A01BC2CA3017F7B57814BFAF2464934AB70C807C98729DB2E06EA1275AF9DFC17FB959753B71AFCEEBC8FF61A1F375A00B074CE476EA08FFE8X3v8I" TargetMode="External"/><Relationship Id="rId70" Type="http://schemas.openxmlformats.org/officeDocument/2006/relationships/hyperlink" Target="consultantplus://offline/ref=6008A01BC2CA3017F7B57814BFAF2464934AB70C807C98729DB2E06EA1275AF9DFC17FB959753B71AFCEEBC8FF61A1F375A00B074CE476EA08FFE8X3v8I" TargetMode="External"/><Relationship Id="rId75" Type="http://schemas.openxmlformats.org/officeDocument/2006/relationships/hyperlink" Target="consultantplus://offline/ref=6008A01BC2CA3017F7B57814BFAF2464934AB70C81789C7496B2E06EA1275AF9DFC17FB959753B71AFCEEDCFFF61A1F375A00B074CE476EA08FFE8X3v8I" TargetMode="External"/><Relationship Id="rId83" Type="http://schemas.openxmlformats.org/officeDocument/2006/relationships/hyperlink" Target="consultantplus://offline/ref=6008A01BC2CA3017F7B56619A9C3796B9246E1048A7A9720C8EDBB33F62E50AE988E26FB1F703E7AFB9FAC9AF935F6A920AF150352E6X7v7I" TargetMode="External"/><Relationship Id="rId88" Type="http://schemas.openxmlformats.org/officeDocument/2006/relationships/hyperlink" Target="consultantplus://offline/ref=6008A01BC2CA3017F7B57814BFAF2464934AB70C807C98729DB2E06EA1275AF9DFC17FB959753B71AFCEE9C6FF61A1F375A00B074CE476EA08FFE8X3v8I" TargetMode="External"/><Relationship Id="rId9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6008A01BC2CA3017F7B57814BFAF2464934AB70C807C98729DB2E06EA1275AF9DFC17FB959753B71AFCEE8CAFF61A1F375A00B074CE476EA08FFE8X3v8I" TargetMode="External"/><Relationship Id="rId15" Type="http://schemas.openxmlformats.org/officeDocument/2006/relationships/hyperlink" Target="consultantplus://offline/ref=6008A01BC2CA3017F7B57814BFAF2464934AB70C807C98729DB2E06EA1275AF9DFC17FB959753B71AFCEE9C7FF61A1F375A00B074CE476EA08FFE8X3v8I" TargetMode="External"/><Relationship Id="rId23" Type="http://schemas.openxmlformats.org/officeDocument/2006/relationships/hyperlink" Target="consultantplus://offline/ref=6008A01BC2CA3017F7B57814BFAF2464934AB70C81789C7496B2E06EA1275AF9DFC17FB959753B71AFCEE9C6FF61A1F375A00B074CE476EA08FFE8X3v8I" TargetMode="External"/><Relationship Id="rId28" Type="http://schemas.openxmlformats.org/officeDocument/2006/relationships/hyperlink" Target="consultantplus://offline/ref=6008A01BC2CA3017F7B57814BFAF2464934AB70C807C98729DB2E06EA1275AF9DFC17FB959753B71AFCEEACFFF61A1F375A00B074CE476EA08FFE8X3v8I" TargetMode="External"/><Relationship Id="rId36" Type="http://schemas.openxmlformats.org/officeDocument/2006/relationships/hyperlink" Target="consultantplus://offline/ref=6008A01BC2CA3017F7B56619A9C3796B9246E1048A7A9720C8EDBB33F62E50AE988E26FF197C397AFB9FAC9AF935F6A920AF150352E6X7v7I" TargetMode="External"/><Relationship Id="rId49" Type="http://schemas.openxmlformats.org/officeDocument/2006/relationships/hyperlink" Target="consultantplus://offline/ref=6008A01BC2CA3017F7B56619A9C3796B9040EF058E749720C8EDBB33F62E50AE8A8E7EF71D7E2471ADD0EACFF6X3v6I" TargetMode="External"/><Relationship Id="rId57" Type="http://schemas.openxmlformats.org/officeDocument/2006/relationships/hyperlink" Target="consultantplus://offline/ref=6008A01BC2CA3017F7B57814BFAF2464934AB70C897C9A7190BABD64A97E56FBD8CE20AE5E3C3770AFCEE8CEFD3EA4E664F8060154FA74F614FDEA39XBvFI" TargetMode="External"/><Relationship Id="rId10" Type="http://schemas.openxmlformats.org/officeDocument/2006/relationships/hyperlink" Target="consultantplus://offline/ref=6008A01BC2CA3017F7B56619A9C3796B9542E8088F7C9720C8EDBB33F62E50AE988E26FB1D783975A6C5BC9EB060FDB726B30B034CE674F6X0v9I" TargetMode="External"/><Relationship Id="rId31" Type="http://schemas.openxmlformats.org/officeDocument/2006/relationships/hyperlink" Target="consultantplus://offline/ref=6008A01BC2CA3017F7B57814BFAF2464934AB70C807C98729DB2E06EA1275AF9DFC17FB959753B71AFCEEACFFF61A1F375A00B074CE476EA08FFE8X3v8I" TargetMode="External"/><Relationship Id="rId44" Type="http://schemas.openxmlformats.org/officeDocument/2006/relationships/hyperlink" Target="consultantplus://offline/ref=6008A01BC2CA3017F7B56619A9C3796B9246E1048A7A9720C8EDBB33F62E50AE8A8E7EF71D7E2471ADD0EACFF6X3v6I" TargetMode="External"/><Relationship Id="rId52" Type="http://schemas.openxmlformats.org/officeDocument/2006/relationships/hyperlink" Target="consultantplus://offline/ref=6008A01BC2CA3017F7B57814BFAF2464934AB70C81749A7694B2E06EA1275AF9DFC17FAB592D3771A9D0E8CDEA37F0B5X2v3I" TargetMode="External"/><Relationship Id="rId60" Type="http://schemas.openxmlformats.org/officeDocument/2006/relationships/hyperlink" Target="consultantplus://offline/ref=6008A01BC2CA3017F7B57814BFAF2464934AB70C81789C7496B2E06EA1275AF9DFC17FB959753B71AFCEEACEFF61A1F375A00B074CE476EA08FFE8X3v8I" TargetMode="External"/><Relationship Id="rId65" Type="http://schemas.openxmlformats.org/officeDocument/2006/relationships/hyperlink" Target="consultantplus://offline/ref=6008A01BC2CA3017F7B57814BFAF2464934AB70C8074957795B2E06EA1275AF9DFC17FB959753B71AFCEE9C7FF61A1F375A00B074CE476EA08FFE8X3v8I" TargetMode="External"/><Relationship Id="rId73" Type="http://schemas.openxmlformats.org/officeDocument/2006/relationships/hyperlink" Target="consultantplus://offline/ref=6008A01BC2CA3017F7B57814BFAF2464934AB70C8074957795B2E06EA1275AF9DFC17FB959753B71AFCEEACFFF61A1F375A00B074CE476EA08FFE8X3v8I" TargetMode="External"/><Relationship Id="rId78" Type="http://schemas.openxmlformats.org/officeDocument/2006/relationships/hyperlink" Target="consultantplus://offline/ref=6008A01BC2CA3017F7B56619A9C3796B9543EB0788759720C8EDBB33F62E50AE988E26F91E7A3D7AFB9FAC9AF935F6A920AF150352E6X7v7I" TargetMode="External"/><Relationship Id="rId81" Type="http://schemas.openxmlformats.org/officeDocument/2006/relationships/hyperlink" Target="consultantplus://offline/ref=6008A01BC2CA3017F7B57814BFAF2464934AB70C807C98729DB2E06EA1275AF9DFC17FB959753B71AFCEE9C6FF61A1F375A00B074CE476EA08FFE8X3v8I" TargetMode="External"/><Relationship Id="rId86" Type="http://schemas.openxmlformats.org/officeDocument/2006/relationships/hyperlink" Target="consultantplus://offline/ref=6008A01BC2CA3017F7B56619A9C3796B9246E1048A7A9720C8EDBB33F62E50AE988E26FB1F703E7AFB9FAC9AF935F6A920AF150352E6X7v7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6008A01BC2CA3017F7B57814BFAF2464934AB70C897C9A7190BABD64A97E56FBD8CE20AE5E3C3770AFCEE8CFF13EA4E664F8060154FA74F614FDEA39XBvF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36</Pages>
  <Words>17700</Words>
  <Characters>100891</Characters>
  <Application>Microsoft Office Word</Application>
  <DocSecurity>0</DocSecurity>
  <Lines>840</Lines>
  <Paragraphs>236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Миронов Андрей Сергеевич</dc:creator>
  <cp:lastModifiedBy>Миронов Андрей Сергеевич</cp:lastModifiedBy>
  <cp:revision>1</cp:revision>
  <dcterms:created xsi:type="dcterms:W3CDTF">2023-02-06T08:47:00Z</dcterms:created>
  <dcterms:modified xsi:type="dcterms:W3CDTF">2023-02-06T08:47:00Z</dcterms:modified>
</cp:coreProperties>
</file>