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ACC" w:rsidRDefault="00FA2ACC">
      <w:pPr>
        <w:pStyle w:val="ConsPlusTitle"/>
        <w:jc w:val="center"/>
        <w:outlineLvl w:val="0"/>
      </w:pPr>
      <w:bookmarkStart w:id="0" w:name="_GoBack"/>
      <w:bookmarkEnd w:id="0"/>
      <w:r>
        <w:t>АДМИНИСТРАЦИЯ ГОРОДА АСТРАХАНИ</w:t>
      </w:r>
    </w:p>
    <w:p w:rsidR="00FA2ACC" w:rsidRDefault="00FA2ACC">
      <w:pPr>
        <w:pStyle w:val="ConsPlusTitle"/>
        <w:jc w:val="center"/>
      </w:pPr>
    </w:p>
    <w:p w:rsidR="00FA2ACC" w:rsidRDefault="00FA2ACC">
      <w:pPr>
        <w:pStyle w:val="ConsPlusTitle"/>
        <w:jc w:val="center"/>
      </w:pPr>
      <w:r>
        <w:t>ПОСТАНОВЛЕНИЕ</w:t>
      </w:r>
    </w:p>
    <w:p w:rsidR="00FA2ACC" w:rsidRDefault="00FA2ACC">
      <w:pPr>
        <w:pStyle w:val="ConsPlusTitle"/>
        <w:jc w:val="center"/>
      </w:pPr>
      <w:r>
        <w:t>от 25 декабря 2014 г. N 8665</w:t>
      </w:r>
    </w:p>
    <w:p w:rsidR="00FA2ACC" w:rsidRDefault="00FA2ACC">
      <w:pPr>
        <w:pStyle w:val="ConsPlusTitle"/>
        <w:jc w:val="center"/>
      </w:pPr>
    </w:p>
    <w:p w:rsidR="00FA2ACC" w:rsidRDefault="00FA2ACC">
      <w:pPr>
        <w:pStyle w:val="ConsPlusTitle"/>
        <w:jc w:val="center"/>
      </w:pPr>
      <w:r>
        <w:t>ОБ УТВЕРЖДЕНИИ АДМИНИСТРАТИВНОГО РЕГЛАМЕНТА</w:t>
      </w:r>
    </w:p>
    <w:p w:rsidR="00FA2ACC" w:rsidRDefault="00FA2ACC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FA2ACC" w:rsidRDefault="00FA2ACC">
      <w:pPr>
        <w:pStyle w:val="ConsPlusTitle"/>
        <w:jc w:val="center"/>
      </w:pPr>
      <w:r>
        <w:t>ПРЕДОСТАВЛЕНИЯ МУНИЦИПАЛЬНОЙ УСЛУГИ "ПРЕДОСТАВЛЕНИЕ</w:t>
      </w:r>
    </w:p>
    <w:p w:rsidR="00FA2ACC" w:rsidRDefault="00FA2ACC">
      <w:pPr>
        <w:pStyle w:val="ConsPlusTitle"/>
        <w:jc w:val="center"/>
      </w:pPr>
      <w:r>
        <w:t>НАНИМАТЕЛЮ ЖИЛОГО ПОМЕЩЕНИЯ ПО ДОГОВОРУ СОЦИАЛЬНОГО НАЙМА</w:t>
      </w:r>
    </w:p>
    <w:p w:rsidR="00FA2ACC" w:rsidRDefault="00FA2ACC">
      <w:pPr>
        <w:pStyle w:val="ConsPlusTitle"/>
        <w:jc w:val="center"/>
      </w:pPr>
      <w:r>
        <w:t>ЖИЛОГО ПОМЕЩЕНИЯ МЕНЬШЕГО РАЗМЕРА ВЗАМЕН</w:t>
      </w:r>
    </w:p>
    <w:p w:rsidR="00FA2ACC" w:rsidRDefault="00FA2ACC">
      <w:pPr>
        <w:pStyle w:val="ConsPlusTitle"/>
        <w:jc w:val="center"/>
      </w:pPr>
      <w:r>
        <w:t>ЗАНИМАЕМОГО ЖИЛОГО ПОМЕЩЕНИЯ"</w:t>
      </w:r>
    </w:p>
    <w:p w:rsidR="00FA2ACC" w:rsidRDefault="00FA2ACC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FA2AC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A2ACC" w:rsidRDefault="00FA2AC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A2ACC" w:rsidRDefault="00FA2AC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FA2ACC" w:rsidRDefault="00FA2ACC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07.06.2016 </w:t>
            </w:r>
            <w:hyperlink r:id="rId5" w:history="1">
              <w:r>
                <w:rPr>
                  <w:color w:val="0000FF"/>
                </w:rPr>
                <w:t>N 3620</w:t>
              </w:r>
            </w:hyperlink>
            <w:r>
              <w:rPr>
                <w:color w:val="392C69"/>
              </w:rPr>
              <w:t xml:space="preserve">, от 15.02.2017 </w:t>
            </w:r>
            <w:hyperlink r:id="rId6" w:history="1">
              <w:r>
                <w:rPr>
                  <w:color w:val="0000FF"/>
                </w:rPr>
                <w:t>N 992</w:t>
              </w:r>
            </w:hyperlink>
            <w:r>
              <w:rPr>
                <w:color w:val="392C69"/>
              </w:rPr>
              <w:t>,</w:t>
            </w:r>
          </w:p>
          <w:p w:rsidR="00FA2ACC" w:rsidRDefault="00FA2AC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12.10.2018 </w:t>
            </w:r>
            <w:hyperlink r:id="rId7" w:history="1">
              <w:r>
                <w:rPr>
                  <w:color w:val="0000FF"/>
                </w:rPr>
                <w:t>N 602</w:t>
              </w:r>
            </w:hyperlink>
            <w:r>
              <w:rPr>
                <w:color w:val="392C69"/>
              </w:rPr>
              <w:t xml:space="preserve">, от 01.03.2019 </w:t>
            </w:r>
            <w:hyperlink r:id="rId8" w:history="1">
              <w:r>
                <w:rPr>
                  <w:color w:val="0000FF"/>
                </w:rPr>
                <w:t>N 88</w:t>
              </w:r>
            </w:hyperlink>
            <w:r>
              <w:rPr>
                <w:color w:val="392C69"/>
              </w:rPr>
              <w:t xml:space="preserve">, от 19.01.2021 </w:t>
            </w:r>
            <w:hyperlink r:id="rId9" w:history="1">
              <w:r>
                <w:rPr>
                  <w:color w:val="0000FF"/>
                </w:rPr>
                <w:t>N 07</w:t>
              </w:r>
            </w:hyperlink>
            <w:r>
              <w:rPr>
                <w:color w:val="392C69"/>
              </w:rPr>
              <w:t>,</w:t>
            </w:r>
          </w:p>
          <w:p w:rsidR="00FA2ACC" w:rsidRDefault="00FA2AC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12.11.2021 </w:t>
            </w:r>
            <w:hyperlink r:id="rId10" w:history="1">
              <w:r>
                <w:rPr>
                  <w:color w:val="0000FF"/>
                </w:rPr>
                <w:t>N 329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</w:tr>
    </w:tbl>
    <w:p w:rsidR="00FA2ACC" w:rsidRDefault="00FA2ACC">
      <w:pPr>
        <w:pStyle w:val="ConsPlusNormal"/>
        <w:jc w:val="center"/>
      </w:pPr>
    </w:p>
    <w:p w:rsidR="00FA2ACC" w:rsidRDefault="00FA2ACC">
      <w:pPr>
        <w:pStyle w:val="ConsPlusNormal"/>
        <w:ind w:firstLine="540"/>
        <w:jc w:val="both"/>
      </w:pPr>
      <w:proofErr w:type="gramStart"/>
      <w:r>
        <w:t xml:space="preserve">В соответствии с Жилищным </w:t>
      </w:r>
      <w:hyperlink r:id="rId11" w:history="1">
        <w:r>
          <w:rPr>
            <w:color w:val="0000FF"/>
          </w:rPr>
          <w:t>кодексом</w:t>
        </w:r>
      </w:hyperlink>
      <w:r>
        <w:t xml:space="preserve"> Российской Федерации, Федеральными законами "</w:t>
      </w:r>
      <w:hyperlink r:id="rId12" w:history="1">
        <w:r>
          <w:rPr>
            <w:color w:val="0000FF"/>
          </w:rPr>
          <w:t>Об общих принципах организации</w:t>
        </w:r>
      </w:hyperlink>
      <w:r>
        <w:t xml:space="preserve"> местного самоуправления в Российской Федерации", "</w:t>
      </w:r>
      <w:hyperlink r:id="rId13" w:history="1">
        <w:r>
          <w:rPr>
            <w:color w:val="0000FF"/>
          </w:rPr>
          <w:t>Об организации предоставления</w:t>
        </w:r>
      </w:hyperlink>
      <w:r>
        <w:t xml:space="preserve"> государственных и муниципальных услуг", руководствуясь </w:t>
      </w:r>
      <w:hyperlink r:id="rId14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услуг", с изменениями, внесенными </w:t>
      </w:r>
      <w:hyperlink r:id="rId15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03.12.2012 N 10383, постановляю: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bookmarkStart w:id="1" w:name="P19"/>
      <w:bookmarkEnd w:id="1"/>
      <w:r>
        <w:t xml:space="preserve">1. Утвердить прилагаемый административный </w:t>
      </w:r>
      <w:hyperlink w:anchor="P52" w:history="1">
        <w:r>
          <w:rPr>
            <w:color w:val="0000FF"/>
          </w:rPr>
          <w:t>Регламент</w:t>
        </w:r>
      </w:hyperlink>
      <w:r>
        <w:t xml:space="preserve"> администрации муниципального образования "Город Астрахань" предоставления муниципальной услуги "Предоставление нанимателю жилого помещения по договору социального найма жилого помещения меньшего размера взамен занимаемого жилого помещения".</w:t>
      </w:r>
    </w:p>
    <w:p w:rsidR="00FA2ACC" w:rsidRDefault="00FA2ACC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6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bookmarkStart w:id="2" w:name="P21"/>
      <w:bookmarkEnd w:id="2"/>
      <w:r>
        <w:t xml:space="preserve">2. Признать утратившим силу </w:t>
      </w:r>
      <w:hyperlink r:id="rId17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27.08.2013 N 7676 "Об утверждении административного Регламента администрации города Астрахани по предоставлению муниципальной услуги "Предоставление нанимателю жилого помещения по договору социального найма жилого помещения меньшего размера взамен занимаемого жилого помещения".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3. Жилищному управлению администрации муниципального образования "Город Астрахань" обеспечить:</w:t>
      </w:r>
    </w:p>
    <w:p w:rsidR="00FA2ACC" w:rsidRDefault="00FA2ACC">
      <w:pPr>
        <w:pStyle w:val="ConsPlusNormal"/>
        <w:jc w:val="both"/>
      </w:pPr>
      <w:r>
        <w:t xml:space="preserve">(в ред. </w:t>
      </w:r>
      <w:hyperlink r:id="rId18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07.06.2016 N 3620)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3.1. Исполнение административного </w:t>
      </w:r>
      <w:hyperlink w:anchor="P52" w:history="1">
        <w:r>
          <w:rPr>
            <w:color w:val="0000FF"/>
          </w:rPr>
          <w:t>Регламента</w:t>
        </w:r>
      </w:hyperlink>
      <w:r>
        <w:t xml:space="preserve">, указанного в </w:t>
      </w:r>
      <w:hyperlink w:anchor="P19" w:history="1">
        <w:r>
          <w:rPr>
            <w:color w:val="0000FF"/>
          </w:rPr>
          <w:t>п. 1</w:t>
        </w:r>
      </w:hyperlink>
      <w:r>
        <w:t xml:space="preserve"> настоящего Постановления муниципального образования "Город Астрахань".</w:t>
      </w:r>
    </w:p>
    <w:p w:rsidR="00FA2ACC" w:rsidRDefault="00FA2ACC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9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07.06.2016 N 3620)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3.2. Размещение административного </w:t>
      </w:r>
      <w:hyperlink w:anchor="P52" w:history="1">
        <w:r>
          <w:rPr>
            <w:color w:val="0000FF"/>
          </w:rPr>
          <w:t>Регламента</w:t>
        </w:r>
      </w:hyperlink>
      <w:r>
        <w:t xml:space="preserve">, указанного в </w:t>
      </w:r>
      <w:hyperlink w:anchor="P19" w:history="1">
        <w:r>
          <w:rPr>
            <w:color w:val="0000FF"/>
          </w:rPr>
          <w:t>п. 1</w:t>
        </w:r>
      </w:hyperlink>
      <w:r>
        <w:t xml:space="preserve"> настоящего Постановления администрации города, в государственных информационных системах http://www.gosuslugi.ru, http://gosuslugi.astrobl.ru.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4. Управлению информационного обеспечения деятельности администрации </w:t>
      </w:r>
      <w:r>
        <w:lastRenderedPageBreak/>
        <w:t>муниципального образования "Город Астрахань":</w:t>
      </w:r>
    </w:p>
    <w:p w:rsidR="00FA2ACC" w:rsidRDefault="00FA2ACC">
      <w:pPr>
        <w:pStyle w:val="ConsPlusNormal"/>
        <w:jc w:val="both"/>
      </w:pPr>
      <w:r>
        <w:t xml:space="preserve">(в ред. </w:t>
      </w:r>
      <w:hyperlink r:id="rId20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07.06.2016 N 3620)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4.1</w:t>
      </w:r>
      <w:proofErr w:type="gramStart"/>
      <w:r>
        <w:t xml:space="preserve"> О</w:t>
      </w:r>
      <w:proofErr w:type="gramEnd"/>
      <w:r>
        <w:t>публиковать настоящее Постановление администрации города в средствах массовой информации.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4.2. </w:t>
      </w:r>
      <w:proofErr w:type="gramStart"/>
      <w:r>
        <w:t>Разместить</w:t>
      </w:r>
      <w:proofErr w:type="gramEnd"/>
      <w:r>
        <w:t xml:space="preserve"> административный </w:t>
      </w:r>
      <w:hyperlink w:anchor="P52" w:history="1">
        <w:r>
          <w:rPr>
            <w:color w:val="0000FF"/>
          </w:rPr>
          <w:t>Регламент</w:t>
        </w:r>
      </w:hyperlink>
      <w:r>
        <w:t xml:space="preserve">, указанный в </w:t>
      </w:r>
      <w:hyperlink w:anchor="P19" w:history="1">
        <w:r>
          <w:rPr>
            <w:color w:val="0000FF"/>
          </w:rPr>
          <w:t>п. 1</w:t>
        </w:r>
      </w:hyperlink>
      <w:r>
        <w:t xml:space="preserve"> настоящего Постановления администрации города на официальном сайте органов местного самоуправления г. Астрахани.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4.3. Исключить информацию об административном регламенте, указанную в </w:t>
      </w:r>
      <w:hyperlink w:anchor="P21" w:history="1">
        <w:r>
          <w:rPr>
            <w:color w:val="0000FF"/>
          </w:rPr>
          <w:t>п. 2</w:t>
        </w:r>
      </w:hyperlink>
      <w:r>
        <w:t xml:space="preserve"> настоящего Постановления администрации города, на официальном сайте органов местного самоуправления г. Астрахани.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 Управлению контроля и документооборота администрации муниципального образования "Город Астрахань":</w:t>
      </w:r>
    </w:p>
    <w:p w:rsidR="00FA2ACC" w:rsidRDefault="00FA2ACC">
      <w:pPr>
        <w:pStyle w:val="ConsPlusNormal"/>
        <w:jc w:val="both"/>
      </w:pPr>
      <w:r>
        <w:t xml:space="preserve">(в ред. </w:t>
      </w:r>
      <w:hyperlink r:id="rId21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07.06.2016 N 3620)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5.1.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FA2ACC" w:rsidRDefault="00FA2ACC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22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07.06.2016 N 3620)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5.2. Внести соответствующие изменения в поисково-справочную систему распорядительных документов администрации города.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5.3. В течение десяти дней направить настоящее Постановление администрации города в прокуратуру города Астрахани для проведения антикоррупционной экспертизы и проверки на предмет законности.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6. Настоящее Постановление администрации города вступает в силу со дня его опубликования.</w:t>
      </w: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  <w:r>
        <w:t>И.о. мэра города</w:t>
      </w:r>
    </w:p>
    <w:p w:rsidR="00FA2ACC" w:rsidRDefault="00FA2ACC">
      <w:pPr>
        <w:pStyle w:val="ConsPlusNormal"/>
        <w:jc w:val="right"/>
      </w:pPr>
      <w:r>
        <w:t>И.Ю.ЕГОРОВА</w:t>
      </w: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  <w:outlineLvl w:val="0"/>
      </w:pPr>
      <w:r>
        <w:t>Утвержден</w:t>
      </w:r>
    </w:p>
    <w:p w:rsidR="00FA2ACC" w:rsidRDefault="00FA2ACC">
      <w:pPr>
        <w:pStyle w:val="ConsPlusNormal"/>
        <w:jc w:val="right"/>
      </w:pPr>
      <w:r>
        <w:t>Постановлением администрации</w:t>
      </w:r>
    </w:p>
    <w:p w:rsidR="00FA2ACC" w:rsidRDefault="00FA2ACC">
      <w:pPr>
        <w:pStyle w:val="ConsPlusNormal"/>
        <w:jc w:val="right"/>
      </w:pPr>
      <w:r>
        <w:t>муниципального образования "Город Астрахань"</w:t>
      </w:r>
    </w:p>
    <w:p w:rsidR="00FA2ACC" w:rsidRDefault="00FA2ACC">
      <w:pPr>
        <w:pStyle w:val="ConsPlusNormal"/>
        <w:jc w:val="right"/>
      </w:pPr>
      <w:r>
        <w:t>от 25 декабря 2014 г. N 8665</w:t>
      </w: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Title"/>
        <w:jc w:val="center"/>
      </w:pPr>
      <w:bookmarkStart w:id="3" w:name="P52"/>
      <w:bookmarkEnd w:id="3"/>
      <w:r>
        <w:t>АДМИНИСТРАТИВНЫЙ РЕГЛАМЕНТ</w:t>
      </w:r>
    </w:p>
    <w:p w:rsidR="00FA2ACC" w:rsidRDefault="00FA2ACC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FA2ACC" w:rsidRDefault="00FA2ACC">
      <w:pPr>
        <w:pStyle w:val="ConsPlusTitle"/>
        <w:jc w:val="center"/>
      </w:pPr>
      <w:r>
        <w:t>ПРЕДОСТАВЛЕНИЯ МУНИЦИПАЛЬНОЙ УСЛУГИ "ПРЕДОСТАВЛЕНИЕ</w:t>
      </w:r>
    </w:p>
    <w:p w:rsidR="00FA2ACC" w:rsidRDefault="00FA2ACC">
      <w:pPr>
        <w:pStyle w:val="ConsPlusTitle"/>
        <w:jc w:val="center"/>
      </w:pPr>
      <w:r>
        <w:t>НАНИМАТЕЛЮ ЖИЛОГО ПОМЕЩЕНИЯ ПО ДОГОВОРУ СОЦИАЛЬНОГО НАЙМА</w:t>
      </w:r>
    </w:p>
    <w:p w:rsidR="00FA2ACC" w:rsidRDefault="00FA2ACC">
      <w:pPr>
        <w:pStyle w:val="ConsPlusTitle"/>
        <w:jc w:val="center"/>
      </w:pPr>
      <w:r>
        <w:t>ЖИЛОГО ПОМЕЩЕНИЯ МЕНЬШЕГО РАЗМЕРА ВЗАМЕН</w:t>
      </w:r>
    </w:p>
    <w:p w:rsidR="00FA2ACC" w:rsidRDefault="00FA2ACC">
      <w:pPr>
        <w:pStyle w:val="ConsPlusTitle"/>
        <w:jc w:val="center"/>
      </w:pPr>
      <w:r>
        <w:t>ЗАНИМАЕМОГО ЖИЛОГО ПОМЕЩЕНИЯ"</w:t>
      </w:r>
    </w:p>
    <w:p w:rsidR="00FA2ACC" w:rsidRDefault="00FA2ACC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FA2AC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A2ACC" w:rsidRDefault="00FA2AC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A2ACC" w:rsidRDefault="00FA2AC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FA2ACC" w:rsidRDefault="00FA2ACC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07.06.2016 </w:t>
            </w:r>
            <w:hyperlink r:id="rId23" w:history="1">
              <w:r>
                <w:rPr>
                  <w:color w:val="0000FF"/>
                </w:rPr>
                <w:t>N 3620</w:t>
              </w:r>
            </w:hyperlink>
            <w:r>
              <w:rPr>
                <w:color w:val="392C69"/>
              </w:rPr>
              <w:t xml:space="preserve">, от 15.02.2017 </w:t>
            </w:r>
            <w:hyperlink r:id="rId24" w:history="1">
              <w:r>
                <w:rPr>
                  <w:color w:val="0000FF"/>
                </w:rPr>
                <w:t>N 992</w:t>
              </w:r>
            </w:hyperlink>
            <w:r>
              <w:rPr>
                <w:color w:val="392C69"/>
              </w:rPr>
              <w:t>,</w:t>
            </w:r>
          </w:p>
          <w:p w:rsidR="00FA2ACC" w:rsidRDefault="00FA2AC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12.10.2018 </w:t>
            </w:r>
            <w:hyperlink r:id="rId25" w:history="1">
              <w:r>
                <w:rPr>
                  <w:color w:val="0000FF"/>
                </w:rPr>
                <w:t>N 602</w:t>
              </w:r>
            </w:hyperlink>
            <w:r>
              <w:rPr>
                <w:color w:val="392C69"/>
              </w:rPr>
              <w:t xml:space="preserve">, от 01.03.2019 </w:t>
            </w:r>
            <w:hyperlink r:id="rId26" w:history="1">
              <w:r>
                <w:rPr>
                  <w:color w:val="0000FF"/>
                </w:rPr>
                <w:t>N 88</w:t>
              </w:r>
            </w:hyperlink>
            <w:r>
              <w:rPr>
                <w:color w:val="392C69"/>
              </w:rPr>
              <w:t xml:space="preserve">, от 19.01.2021 </w:t>
            </w:r>
            <w:hyperlink r:id="rId27" w:history="1">
              <w:r>
                <w:rPr>
                  <w:color w:val="0000FF"/>
                </w:rPr>
                <w:t>N 07</w:t>
              </w:r>
            </w:hyperlink>
            <w:r>
              <w:rPr>
                <w:color w:val="392C69"/>
              </w:rPr>
              <w:t>,</w:t>
            </w:r>
          </w:p>
          <w:p w:rsidR="00FA2ACC" w:rsidRDefault="00FA2ACC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12.11.2021 </w:t>
            </w:r>
            <w:hyperlink r:id="rId28" w:history="1">
              <w:r>
                <w:rPr>
                  <w:color w:val="0000FF"/>
                </w:rPr>
                <w:t>N 329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</w:tr>
    </w:tbl>
    <w:p w:rsidR="00FA2ACC" w:rsidRDefault="00FA2ACC">
      <w:pPr>
        <w:pStyle w:val="ConsPlusNormal"/>
        <w:jc w:val="center"/>
      </w:pPr>
    </w:p>
    <w:p w:rsidR="00FA2ACC" w:rsidRDefault="00FA2ACC">
      <w:pPr>
        <w:pStyle w:val="ConsPlusTitle"/>
        <w:jc w:val="center"/>
        <w:outlineLvl w:val="1"/>
      </w:pPr>
      <w:bookmarkStart w:id="4" w:name="P64"/>
      <w:bookmarkEnd w:id="4"/>
      <w:r>
        <w:t>1. Общие положения</w:t>
      </w:r>
    </w:p>
    <w:p w:rsidR="00FA2ACC" w:rsidRDefault="00FA2ACC">
      <w:pPr>
        <w:pStyle w:val="ConsPlusNormal"/>
        <w:jc w:val="center"/>
      </w:pPr>
    </w:p>
    <w:p w:rsidR="00FA2ACC" w:rsidRDefault="00FA2ACC">
      <w:pPr>
        <w:pStyle w:val="ConsPlusNormal"/>
        <w:jc w:val="center"/>
      </w:pPr>
      <w:proofErr w:type="gramStart"/>
      <w:r>
        <w:t xml:space="preserve">(в ред. </w:t>
      </w:r>
      <w:hyperlink r:id="rId29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</w:t>
      </w:r>
      <w:proofErr w:type="gramEnd"/>
    </w:p>
    <w:p w:rsidR="00FA2ACC" w:rsidRDefault="00FA2ACC">
      <w:pPr>
        <w:pStyle w:val="ConsPlusNormal"/>
        <w:jc w:val="center"/>
      </w:pPr>
      <w:proofErr w:type="gramStart"/>
      <w:r>
        <w:t>"Город Астрахань" от 12.10.2018 N 602)</w:t>
      </w:r>
      <w:proofErr w:type="gramEnd"/>
    </w:p>
    <w:p w:rsidR="00FA2ACC" w:rsidRDefault="00FA2ACC">
      <w:pPr>
        <w:pStyle w:val="ConsPlusNormal"/>
        <w:ind w:firstLine="540"/>
        <w:jc w:val="both"/>
      </w:pPr>
    </w:p>
    <w:p w:rsidR="00FA2ACC" w:rsidRDefault="00FA2ACC">
      <w:pPr>
        <w:pStyle w:val="ConsPlusNormal"/>
        <w:ind w:firstLine="540"/>
        <w:jc w:val="both"/>
      </w:pPr>
      <w:r>
        <w:t xml:space="preserve">1.1. </w:t>
      </w:r>
      <w:proofErr w:type="gramStart"/>
      <w:r>
        <w:t>Административный Регламент администрации муниципального образования "Город Астрахань" предоставления муниципальной услуги "Предоставление нанимателю жилого помещения по договору социального найма жилого помещения меньшего размера взамен занимаемого жилого помещения"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(действий) предоставления муниципальной услуги, в соответствии с законодательством Российской Федерации.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1.2. </w:t>
      </w:r>
      <w:proofErr w:type="gramStart"/>
      <w:r>
        <w:t>Административный Регламент размещается на официальном сайте администрации муниципального образования "Город Астрахань" http://www.astrgorod.ru, автономного учреждения Астраханской области "Многофункциональный центр предоставления государственных и муниципальных услуг" http://www.mfc.astrobl.ru (далее - МФЦ), в федеральной государственной информационной системе "Единый портал государственных и муниципальных услуг (функций)" http://www.gosuslugi.ru (далее - единый портал) и государственной информационной системе Астраханской области "Региональный портал</w:t>
      </w:r>
      <w:proofErr w:type="gramEnd"/>
      <w:r>
        <w:t xml:space="preserve"> государственных и муниципальных услуг (функций) Астраханской области" http://gosuslugi.astrobl.ru (далее - региональный портал), расположенных в информационно-телекоммуникационной сети Интернет (далее - сеть Интернет), а также в местах предоставления услуги.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1.3. </w:t>
      </w:r>
      <w:proofErr w:type="gramStart"/>
      <w:r>
        <w:t>Муниципальная услуга "Предоставление нанимателю жилого помещения по договору социального найма жилого помещения меньшего размера взамен занимаемого жилого помещения" (далее - муниципальная услуга) предоставляется в отношении граждан Российской Федерации, состоящих на регистрационном учете по месту жительства на территории муниципального образования "Город Астрахань" и занимающих жилые помещения муниципального жилищного фонда по договору социального найма, либо их уполномоченных представителей, и обратившихся в жилищное управление</w:t>
      </w:r>
      <w:proofErr w:type="gramEnd"/>
      <w:r>
        <w:t xml:space="preserve"> администрации муниципального образования "Город Астрахань" (далее - Управление) с запросом о предоставлении муниципальной услуги, выраженным в письменной или электронной форме (далее - заявители).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1.4. Порядок информирования о правилах предоставления муниципальной услуги.</w:t>
      </w:r>
    </w:p>
    <w:p w:rsidR="00FA2ACC" w:rsidRDefault="00FA2ACC">
      <w:pPr>
        <w:pStyle w:val="ConsPlusNormal"/>
        <w:spacing w:before="220"/>
        <w:ind w:firstLine="540"/>
        <w:jc w:val="both"/>
      </w:pPr>
      <w:bookmarkStart w:id="5" w:name="P73"/>
      <w:bookmarkEnd w:id="5"/>
      <w:r>
        <w:t>1.4.1. Информация о месте нахождения и графике работы Управления, МФЦ.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Местонахождение и почтовый адрес.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Адрес Управления: 414000, г. Астрахань, ул. Ленина/ ул. Шелгунова, д. 23/20.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Адрес электронной почты Управления: ugp_astrakhan@mail.ru.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График работы Управления: понедельник - пятница с 8.30 до 17.30, перерыв на обед - с 13.00 до 14.00, выходные дни - суббота, воскресенье.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График личного приема начальника Управления: среда с 14.00 до 17.00.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lastRenderedPageBreak/>
        <w:t>График личного приема заместителя начальника Управления: среда с 09.00 до 17.00.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График приема граждан специалистами отдела по работе с гражданами и организациями по вопросам пользования муниципальными жилыми помещениями Управления (далее - отдел): среда с 09.00 до 17.00, перерыв на обед - с 13.00 до 14.00.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Информация о месте нахождения и телефонах филиалов и территориально обособленных структурных подразделений АУ АО "МФЦ" указана в приложении 1 к административному Регламенту.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1.4.2. Телефоны Управления для справок и консультаций: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телефон отдела (8512) 51-50-45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телефон Управления: (8512) 51-57-37.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1.4.3. Адреса официальных сайтов.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Адрес официального сайта администрации муниципального образования "Город Астрахань" в сети Интернет: http://www.astrgorod.ru.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Адрес единого портала: http://www.gosuslugi.ru.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Адрес регионального портала: http://gosuslugi.astrobl.ru.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Адрес официального сайта МФЦ: http://www.mfc.astrobl.ru.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Адрес электронной почты Управления: ugp_astrakhan@mail.ru.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Адрес электронной почты МФЦ: astr_mfc@astrobl.ru.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1.4.4. Порядок информирования о правилах предоставления муниципальной услуги.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Информация, предоставляемая заявителям о муниципальной услуге, является открытой и общедоступной.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Информирование заявителей о порядке предоставления муниципальной услуги осуществляется должностными лицами и (или) специалистами Управления или работниками МФЦ.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Должностные лица и (или) специалисты Управления или работники МФЦ осуществляют информирование по следующим направлениям: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о местонахождении и графике работы отдела, Управления, МФЦ, в которые необходимо обратиться заявителю для получения муниципальной услуги;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о почтовом адресе, справочных телефонах отдела, Управления, МФЦ;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об адресе официального сайта администрации муниципального образования "Город Астрахань" в сети Интернет, адресе электронной почты Управления, МФЦ, о возможности получения муниципальной услуги в электронном виде через единый портал и региональный портал;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о порядке получения информации заявителем по вопросам предоставления муниципальной услуги, о перечне услуг, которые являются необходимыми и обязательными для предоставления муниципальной услуги, о ходе предоставления муниципальной услуги, в том числе с использованием единого портала и регионального портала;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lastRenderedPageBreak/>
        <w:t>- о досудебном (внесудебном) порядке обжалования решений и действий (бездействия) Управления, должностных лиц и (или) специалистов Управления;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о порядке, форме и месте размещения информации, указанной в настоящем подпункте.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Основными требованиями к консультации заявителей являются: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полнота, актуальность и достоверность информации о порядке предоставления муниципальной услуги, в том числе в электронной форме;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своевременность;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четкость в изложении информации;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полнота консультации;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наглядность форм подачи материала;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удобство и доступность получения информации;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оперативность предоставления информации.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Время ожидания в очереди для получения информации о предоставлении муниципальной услуги не должно превышать 15 минут. Время получения ответа при индивидуальном устном информировании не должно превышать 15 минут.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1.4.5. Порядок информирования заявителей о правилах предоставления муниципальной услуги в Управлении, а также в МФЦ, осуществляется в форме: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непосредственного общения заявителей (при личном обращении либо по телефону) с должностными лицами и (или) специалистами Управления;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взаимодействия должностных лиц и (или) специалистов Управления или работников МФЦ с заявителями по почте, электронной почте;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предоставление информационных материалов, которые размещаются в сети Интернет, на официальном сайте администрации муниципального образования "Город Астрахань" и МФЦ, на едином портале и региональном портале, на информационных стендах, размещенных в помещении Управления, МФЦ.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1.4.6. Требования к форме и характеру взаимодействия должностных лиц и (или) специалистов Управления или работников МФЦ с заявителями: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при ответе на телефонные звонки должностное лицо и (или) специалист Управления, или работник МФЦ представляется, назвав свои фамилию, имя, отчество, должность, наименование отдела, предлагает представиться собеседнику, выслушивает и уточняет суть вопроса. </w:t>
      </w:r>
      <w:proofErr w:type="gramStart"/>
      <w:r>
        <w:t>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r>
        <w:t>- при личном обращении заявителей должностное лицо и (или) специалист Управления или работник МФЦ должен представиться, назвать фамилию, имя и отчество, сообщить занимаемую должность, самостоятельно дать ответ на заданный заявителем вопрос;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в конце консультирования (по телефону или лично) должностное лицо и (или) специалист Управления или работник МФЦ должен кратко подвести итоги и перечислить меры, которые необходимо принять заявителю (кто именно, когда и что должен сделать);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lastRenderedPageBreak/>
        <w:t>- письменный ответ на обращения, в том числе в электронной форме, дается в простой, четкой и понятной форме с указанием фамилии и инициалов, номера телефона должностного лица и (или) специалиста Управления, исполнившего ответ на обращение.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1.4.7. На информационных стендах Управления, МФЦ, официальном сайте администрации муниципального образования "Город Астрахань" размещаются следующие материалы: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текст настоящего административного Регламента;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сведения о перечне предоставляемых муниципальных услуг;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блок-схема, наглядно отображающая последовательность прохождения всех административных процедур (</w:t>
      </w:r>
      <w:hyperlink w:anchor="P863" w:history="1">
        <w:r>
          <w:rPr>
            <w:color w:val="0000FF"/>
          </w:rPr>
          <w:t>приложение 2</w:t>
        </w:r>
      </w:hyperlink>
      <w:r>
        <w:t xml:space="preserve"> к административному Регламенту);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образец заполнения заявления о предоставлении муниципальной услуги (</w:t>
      </w:r>
      <w:hyperlink w:anchor="P958" w:history="1">
        <w:r>
          <w:rPr>
            <w:color w:val="0000FF"/>
          </w:rPr>
          <w:t>приложение 3</w:t>
        </w:r>
      </w:hyperlink>
      <w:r>
        <w:t xml:space="preserve"> к административному Регламенту);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исчерпывающий перечень документов, которые заявитель самостоятельно представляет для получения муниципальной услуги;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перечень документов, которые находятся в распоряжении государственных органов, органов местного самоуправления и иных организациях и которые заявитель вправе представить по собственной инициативе;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исчерпывающий перечень оснований для отказа в предоставлении муниципальной услуги;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адреса, номера телефонов и график работы отделов, Управления, МФЦ, адрес электронной почты Управления, МФЦ, адрес официального сайта администрации муниципального образования "Город Астрахань", адрес единого портала и регионального портала;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>- досудебный (внесудебный) порядок обжалования решений и действий (бездействия) Управления, должностных лиц и (или) специалистов;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r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график личного приема заявителей начальником Управления;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график приема заявителей должностными лицами и (или) специалистами Управления.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Информационные стенды, содержащие информацию о процедуре предоставления муниципальной услуги, размещаются при входе в помещение Управления, МФЦ.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Информационные стенды должны быть максимально заметны, хорошо просматриваемы и функциональны, оборудованы карманами формата А</w:t>
      </w:r>
      <w:proofErr w:type="gramStart"/>
      <w:r>
        <w:t>4</w:t>
      </w:r>
      <w:proofErr w:type="gramEnd"/>
      <w:r>
        <w:t>, в которых размещаются информационные материалы.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Текст материалов, размещаемых на информационных стендах, должен быть напечатан удобным для чтения шрифтом, основные моменты и наиболее важные места выделяются жирным шрифтом.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При изменении условий и порядка предоставления муниципальной услуги, информация об изменениях должна быть выделена цветом и пометкой "Важно".</w:t>
      </w:r>
    </w:p>
    <w:p w:rsidR="00FA2ACC" w:rsidRDefault="00FA2ACC">
      <w:pPr>
        <w:pStyle w:val="ConsPlusNormal"/>
        <w:jc w:val="center"/>
      </w:pPr>
    </w:p>
    <w:p w:rsidR="00FA2ACC" w:rsidRDefault="00FA2ACC">
      <w:pPr>
        <w:pStyle w:val="ConsPlusTitle"/>
        <w:jc w:val="center"/>
        <w:outlineLvl w:val="1"/>
      </w:pPr>
      <w:r>
        <w:t>2. Стандарт предоставления муниципальной услуги</w:t>
      </w:r>
    </w:p>
    <w:p w:rsidR="00FA2ACC" w:rsidRDefault="00FA2ACC">
      <w:pPr>
        <w:pStyle w:val="ConsPlusNormal"/>
        <w:jc w:val="center"/>
      </w:pPr>
    </w:p>
    <w:p w:rsidR="00FA2ACC" w:rsidRDefault="00FA2ACC">
      <w:pPr>
        <w:pStyle w:val="ConsPlusNormal"/>
        <w:ind w:firstLine="540"/>
        <w:jc w:val="both"/>
      </w:pPr>
      <w:r>
        <w:t xml:space="preserve">2.1. Наименование муниципальной услуги: "Предоставление нанимателю жилого </w:t>
      </w:r>
      <w:r>
        <w:lastRenderedPageBreak/>
        <w:t>помещения по договору социального найма жилого помещения меньшего размера взамен занимаемого жилого помещения".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2.2. Органы и организации, участвующие в предоставлении муниципальной услуги.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Предоставление услуги осуществляется Управлением с участием МФЦ.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Ответственными исполнителями муниципальной услуги являются должностные лица и (или) специалисты Управления и работники МФЦ, ответственные за выполнение конкретной административной процедуры, согласно административному Регламенту.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Органы, предоставляющие сведения, необходимые для предоставления муниципальной услуги, в порядке межведомственного информационного взаимодействия: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Федеральная служба государственной регистрации, кадастра и картографии;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Служба записи актов гражданского состояния Астраханской области.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Органом, предоставляющим сведения, необходимые для предоставления муниципальной услуги, в рамках внутриведомственного взаимодействия, являются отраслевые (функциональные) и территориальные органы администрации муниципального образования "Город Астрахань".</w:t>
      </w:r>
    </w:p>
    <w:p w:rsidR="00FA2ACC" w:rsidRDefault="00FA2ACC">
      <w:pPr>
        <w:pStyle w:val="ConsPlusNormal"/>
        <w:jc w:val="both"/>
      </w:pPr>
      <w:r>
        <w:t xml:space="preserve">(в ред. </w:t>
      </w:r>
      <w:hyperlink r:id="rId30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bookmarkStart w:id="6" w:name="P149"/>
      <w:bookmarkEnd w:id="6"/>
      <w:r>
        <w:t>2.3. Описание результата предоставления муниципальной услуги.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Результатом предоставления муниципальной услуги является: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>- выдача (направление) заявителю копии решения о предоставлении нанимателю жилого помещения по договору социального найма жилого помещения меньшего размера взамен занимаемого жилого помещения (далее - решение о предоставлении жилого помещения) либо мотивированного отказа в предоставлении муниципальной услуги в форме распоряжения Управления;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r>
        <w:t>- заключение договора социального найма жилого помещения (далее - договор социального найма) и выдача одного экземпляра заключенного договора социального найма заявителю.</w:t>
      </w:r>
    </w:p>
    <w:p w:rsidR="00FA2ACC" w:rsidRDefault="00FA2ACC">
      <w:pPr>
        <w:pStyle w:val="ConsPlusNormal"/>
        <w:jc w:val="both"/>
      </w:pPr>
      <w:r>
        <w:t xml:space="preserve">(в ред. </w:t>
      </w:r>
      <w:hyperlink r:id="rId31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2.4. Срок предоставления муниципальной услуги.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Максимальный срок предоставления муниципальной услуги составляет 3 месяца и складывается из следующих сроков: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прием, регистрация заявления и документов - не более 3 дней;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рассмотрение заявления и документов, принятие решения о предоставлении жилого помещения - не более 75 дней либо подписание мотивированного отказа в предоставлении муниципальной услуги - не более 10 дней;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выдача (направление) заявителю решения о предоставлении жилого помещения либо мотивированного отказа в предоставлении муниципальной услуги - не более 3 рабочих дней;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заключение договора социального найма - не более 9 дней.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2.5. Нормативные правовые акты, регулирующие предоставление муниципальной услуги: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lastRenderedPageBreak/>
        <w:t xml:space="preserve">- </w:t>
      </w:r>
      <w:hyperlink r:id="rId32" w:history="1">
        <w:r>
          <w:rPr>
            <w:color w:val="0000FF"/>
          </w:rPr>
          <w:t>Конституция</w:t>
        </w:r>
      </w:hyperlink>
      <w:r>
        <w:t xml:space="preserve"> Российской Федерации ("Российская газета", 1993, N 237; 2008, N 267; 2014, N 27, N 163);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 xml:space="preserve">- Жилищный </w:t>
      </w:r>
      <w:hyperlink r:id="rId33" w:history="1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Российской Федерации, 2005, N 1 (ч. 1), ст. 14; 2006; N 1, ст. 10; N 52 (1 ч.) ст. 5498; 2007, N 1 (1 ч.), ст. 13, ст. 14, ст. 21; N 43, ст. 5084; 2008, N 17, ст. 1756; N 20, ст. 2251;</w:t>
      </w:r>
      <w:proofErr w:type="gramEnd"/>
      <w:r>
        <w:t xml:space="preserve"> </w:t>
      </w:r>
      <w:proofErr w:type="gramStart"/>
      <w:r>
        <w:t>N 30 (2 ч.), ст. 3616; 2009, N 23 ст. 2776; N 39, ст. 4542 N 48, ст. 5711; N 51, ст. 6153; 2010, N 19, ст. 2278; N 31, ст. 4206; N 49, ст. 6424; 2011, N 23, ст. 3263; N 30 (ч. 1), ст. 4590; N 49 (ч. 1), ст. 7027;</w:t>
      </w:r>
      <w:proofErr w:type="gramEnd"/>
      <w:r>
        <w:t xml:space="preserve"> </w:t>
      </w:r>
      <w:proofErr w:type="gramStart"/>
      <w:r>
        <w:t>N 49 5), ст. 7061, N 50, ст. ст. 7337; ст. 7343; ст. 7359; 2012, N 10, ст. 1163; N ст. 1552; N 24, ст. 3072; N 26, ст. 3446; N 27, ст. 3587; N 31, ст. 4322; N 53 (4.1), ст. 7596; 2013, N 14, ст. 1646; N 27, ст. 3477;</w:t>
      </w:r>
      <w:proofErr w:type="gramEnd"/>
      <w:r>
        <w:t xml:space="preserve"> </w:t>
      </w:r>
      <w:proofErr w:type="gramStart"/>
      <w:r>
        <w:t>N 52 (часть I), ст. 6982; 23, ст. 2937, N 26 (ч. 1), ст. 3388, N 26 (ч. 1), ст. 3406; N 30 (ч. 1), ст. 4256, 4264; 2015, N 1 (ч. 1), ст. 38, ст. 5 2, N 27, ст. 3967, N 29 (ч. 1), ст. 4362, N 45, ст. 6208, N 48 (ч. 1), ст. 6724;</w:t>
      </w:r>
      <w:proofErr w:type="gramEnd"/>
      <w:r>
        <w:t xml:space="preserve"> 2016, N 1 (ч. 1), ст. 19, ст. 24, N 5, ст. 559); N 23, ст. 3299, N 27 (ч. 1) ст. 4200, N 27 (ч. 2), ст. 4288, N 28, ст. 4558);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 xml:space="preserve">Федеральный </w:t>
      </w:r>
      <w:hyperlink r:id="rId34" w:history="1">
        <w:r>
          <w:rPr>
            <w:color w:val="0000FF"/>
          </w:rPr>
          <w:t>закон</w:t>
        </w:r>
      </w:hyperlink>
      <w:r>
        <w:t xml:space="preserve"> от 27.07.2010 N 210-ФЗ "Об организации предоставления государственных и муниципальных услуг" ("Собрание законодательства РФ", 2010, N 31, ст. 4179; 2011, N 15, ст. 2038; N 27, ст. 3873, ст. 3880; N 29, ст. 4291; N 30 (ч. 1), ст. 4587; N 49 (ч. 5), ст. 7061; 2012, N 31, ст. 4322;</w:t>
      </w:r>
      <w:proofErr w:type="gramEnd"/>
      <w:r>
        <w:t xml:space="preserve"> 2013, N 14, ст. 1651; N 27, ст. 3477, ст. 3480; N 30 (ч. 1), ст. 4084; N 51, ст. 6679; N 52 (ч. 1), ст. 6952, ст. 6961, ст. 7009; 2014, N 26 (ч. 1), ст. 3366; N 30 (ч. 1), ст. 4264, N 49 (ч. 6), ст. 6928; </w:t>
      </w:r>
      <w:proofErr w:type="gramStart"/>
      <w:r>
        <w:t>2015 (ч. 1), ст. 67, ст. 72; N 10, ст. 1393; N 29 (ч. 1), ст. 4342, ст. 4376; 2016, N 1, ст. 916; N 27 (ч. 2), ст. 4293, ст. 4294; 2017, N 1 (ч. 1), ст. 12; N 50 (ч. III), ст. 7555; 2018, N 1 (ч. 1), ст. 63;</w:t>
      </w:r>
      <w:proofErr w:type="gramEnd"/>
      <w:r>
        <w:t xml:space="preserve"> </w:t>
      </w:r>
      <w:proofErr w:type="gramStart"/>
      <w:r>
        <w:t>N 9, ст. 1283; N 17, ст. 2427; N 18, ст. 2557; N 24, ст. 3413; N 27, ст. 3954; N 30, ст. 4539; N 31, ст. 4858; 2019, N 14 (ч. 1), ст. 1461; N 29 (ч. 1), ст. 3851; N 52 (ч. 1), ст. 7790; 2020, N 9, ст. 1127;</w:t>
      </w:r>
      <w:proofErr w:type="gramEnd"/>
      <w:r>
        <w:t xml:space="preserve"> N 31 (ч. 1), ст. 5027; 2021, N 1 (ч. 1), ст. 18, ст. 48);</w:t>
      </w:r>
    </w:p>
    <w:p w:rsidR="00FA2ACC" w:rsidRDefault="00FA2ACC">
      <w:pPr>
        <w:pStyle w:val="ConsPlusNormal"/>
        <w:jc w:val="both"/>
      </w:pPr>
      <w:r>
        <w:t xml:space="preserve">(в ред. </w:t>
      </w:r>
      <w:hyperlink r:id="rId3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12.11.2021 N 329)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 xml:space="preserve">- Федеральный </w:t>
      </w:r>
      <w:hyperlink r:id="rId36" w:history="1">
        <w:r>
          <w:rPr>
            <w:color w:val="0000FF"/>
          </w:rPr>
          <w:t>закон</w:t>
        </w:r>
      </w:hyperlink>
      <w:r>
        <w:t xml:space="preserve"> от 06.10.2003 N 131-ФЗ "Об общих принципах организации местного самоуправления в Российской Федерации" (Собрание законодательства Российской Федерации, 2003, N 40, ст. 3822; 2004, N 25, ст. 2484; N 33, ст. 3368; 2005, N 1 (часть 1), ст. 9; ст. 12; ст. 17; ст. 25; ст. 37; N 17, ст. 1480;</w:t>
      </w:r>
      <w:proofErr w:type="gramEnd"/>
      <w:r>
        <w:t xml:space="preserve"> </w:t>
      </w:r>
      <w:proofErr w:type="gramStart"/>
      <w:r>
        <w:t>N 27, ст. 2708; N 30 (ч. 1), ст. 3104; ст. 3108; N 42, ст. 4216; 2006, N 1, ст. 9; ст. 10; ст. 17; N 6, ст. 636; N 8, ст. 852; N 23, ст. 2380; N 30, ст. 3296; N 31(1 ч.), ст. 3427; ст. 3452; N 43, ст. 4412;</w:t>
      </w:r>
      <w:proofErr w:type="gramEnd"/>
      <w:r>
        <w:t xml:space="preserve"> </w:t>
      </w:r>
      <w:proofErr w:type="gramStart"/>
      <w:r>
        <w:t>N 49 (1 ч.), ст. 5088; N 50, ст. 5279; 2007, N 1(1 ч.), ст. 2 1; N 10, ст. 11 51; N 18, ст. 2117; N 21, ст. 2455; N 25, ст. 2977; N 26, ст. 3074; N 30, ст. 3801; N 43, ст. 5084; N 45, ст. 5430;</w:t>
      </w:r>
      <w:proofErr w:type="gramEnd"/>
      <w:r>
        <w:t xml:space="preserve"> N 46, ст. 5553; ст. 5556; 2008, N 24, ст. 2790; N 30 (ч. 2), ст. 3616; N 48, ст. 5517; N 49, ст. 5744; N 52 (ч. 1), ст. 6229; ст. 6236; 2009, N 19, ст. 2280; N 48, ст. 5711; ст. 5733; N 52 (ч. 1), ст. 6441; 2010, N 15, ст. 1736; N 19, ст. 2291; N 31, ст. 4160; ст. 4206; N 40, ст. 4969; N 45, ст. 5751; N 49, ст. 641 1; 201 1, N 1, ст. 54; N 13, ст. 1685; N 17, ст. 2310; N 19, ст. 2705; N 29, ст. 4283; </w:t>
      </w:r>
      <w:proofErr w:type="gramStart"/>
      <w:r>
        <w:t>N 30 (ч. 1), ст. 4572; ст. 4590; ст. 4591; ст. 4594; N 31, ст. 4703; N 48, ст. 6730; N 49 (ч. 1), ст. 7039; N 49 (ч. 5), ст. 7070; N 50, ст. 7353; 2012, N 26, ст. 3444; ст. 3446; N 27, ст. 3587; N 29, ст. 3990;</w:t>
      </w:r>
      <w:proofErr w:type="gramEnd"/>
      <w:r>
        <w:t xml:space="preserve"> </w:t>
      </w:r>
      <w:proofErr w:type="gramStart"/>
      <w:r>
        <w:t>N 31, ст. 4326; N 43, ст. 5786; N 50 (ч. 5), ст. 6967; N 53 (ч. 1), ст. 7596, ст. 7614; 2013, N 4, ст. 1663; N 19, ст. 2325, ст. 2329, ст. 2331; N 27, ст. 3477; N 43, ст. 5454; N 44, ст. 5633; ст. 5642; N 48, ст. 6165;</w:t>
      </w:r>
      <w:proofErr w:type="gramEnd"/>
      <w:r>
        <w:t xml:space="preserve"> </w:t>
      </w:r>
      <w:proofErr w:type="gramStart"/>
      <w:r>
        <w:t>N 51, ст. 6690; N 52 (часть I), ст. 6961; ст. 6981; 2014, N 14, ст. 1562; N 22, ст. 2770; N 26 (ч. 1), ст. 3 71; N 30 (ч. 1), ст. 4218; ст. 4257; N 40 (ч. 2), ст. 5321, N 42, ст. 5615, N 52 (ч. 1), ст. 7542, ст. 7558;</w:t>
      </w:r>
      <w:proofErr w:type="gramEnd"/>
      <w:r>
        <w:t xml:space="preserve"> 2015; N 1 (ч. 1), ст. 7, ст. 9, ст. 52, ст. 72, N 6, ст. 886, N 13, ст. 1807, ст. 1808, N 27, ст. 3978, ст. 3995); N 41 (ч. И), ст. 5642, N 45, ст. 6204, N 48 (ч. 1), ст. 6723, 2016, N 1 (4.1), ст. 66, ст. 67, N 7, ст. 905), N 23, ст. 3295, N 26 (ч. 1), ст. 3866, N 27 (ч. 1) ст. 4231);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 xml:space="preserve">- Федеральный </w:t>
      </w:r>
      <w:hyperlink r:id="rId37" w:history="1">
        <w:r>
          <w:rPr>
            <w:color w:val="0000FF"/>
          </w:rPr>
          <w:t>закон</w:t>
        </w:r>
      </w:hyperlink>
      <w:r>
        <w:t xml:space="preserve"> от 06.04.2011 N 63-ФЗ "Об электронной подписи" ("Собрание законодательства Российской Федерации", 2011, N 15, ст. 2036, N 27, ст. 3880; 2012, N 29, ст. 3988; 2013, N 14, ст. 1668, N 27, ст. 3463, ст. 3477; 2014, N 11, ст. 1098, N 26 (4.1), ст. 3390; 2016, N 1 (ч. 1), ст. 65);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</w:t>
      </w:r>
      <w:hyperlink r:id="rId38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16.05.2011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("Собрание </w:t>
      </w:r>
      <w:r>
        <w:lastRenderedPageBreak/>
        <w:t>законодательства Российской Федерации", 30.05.2011, N 22, ст. 3169);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</w:t>
      </w:r>
      <w:hyperlink r:id="rId39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07.07.2011 N 553 "О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документов" ("Собрание законодательства Российской Федерации", 18.07.2011, N 29, ст. 4479);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</w:t>
      </w:r>
      <w:hyperlink r:id="rId40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24.10.2011 N 861 "О федеральных государственных информационных системах, обеспечивающих предоставление в электронной форме государственных и муниципальных услуг" ("Российская газета", N 246, 02.11.2011);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</w:t>
      </w:r>
      <w:hyperlink r:id="rId41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25.06.2012 N 634 "О видах электронной подписи, использование которых допускается при обращении за получением государственных и муниципальных услуг" ("Собрание законодательства Российской Федерации", 2012, N 27, ст. 3744; 2013, N 45, ст. 5807);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</w:t>
      </w:r>
      <w:hyperlink r:id="rId42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21.05.2005 N 315 "Об утверждении Типового договора социального найма жилого помещения" ("Собрание законодательства Российской Федерации", 2005, N 22, ст. 2126);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43" w:history="1">
        <w:r>
          <w:rPr>
            <w:color w:val="0000FF"/>
          </w:rPr>
          <w:t>Постановление</w:t>
        </w:r>
      </w:hyperlink>
      <w:r>
        <w:t xml:space="preserve"> Правительства РФ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</w:t>
      </w:r>
      <w:proofErr w:type="gramEnd"/>
      <w:r>
        <w:t xml:space="preserve">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 ("Собрание законодательства РФ", 2012, N 35, ст. 4829; 2014, N 50, ст. 7113; 2015, N 47, ст. 6596; 2016, N 51, ст. 7370; </w:t>
      </w:r>
      <w:proofErr w:type="gramStart"/>
      <w:r>
        <w:t>2017, N 44, ст. 6523; 2018, N 25, ст. 3696);</w:t>
      </w:r>
      <w:proofErr w:type="gramEnd"/>
    </w:p>
    <w:p w:rsidR="00FA2ACC" w:rsidRDefault="00FA2ACC">
      <w:pPr>
        <w:pStyle w:val="ConsPlusNormal"/>
        <w:jc w:val="both"/>
      </w:pPr>
      <w:r>
        <w:t xml:space="preserve">(в ред. </w:t>
      </w:r>
      <w:hyperlink r:id="rId4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45" w:history="1">
        <w:r>
          <w:rPr>
            <w:color w:val="0000FF"/>
          </w:rPr>
          <w:t>Закон</w:t>
        </w:r>
      </w:hyperlink>
      <w:r>
        <w:t xml:space="preserve"> Астраханской области от 10.10.2006 N 75/2006-ОЗ "О предоставлении жилых помещений в Астраханской области" ("Сборник законов и нормативных правовых актов Астраханской области", 2006, N 47, N 53; 2007, N 5, N 59; 2009, N 1, N 52; 2010, N 28; 2011, N 20, N 31; 2012, N 51; 2013, N 23/1, N 57;</w:t>
      </w:r>
      <w:proofErr w:type="gramEnd"/>
      <w:r>
        <w:t xml:space="preserve"> 2014, N 21, N 44, N 55; 2015, N 17, N 44; 2016, N 9);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</w:t>
      </w:r>
      <w:hyperlink r:id="rId46" w:history="1">
        <w:r>
          <w:rPr>
            <w:color w:val="0000FF"/>
          </w:rPr>
          <w:t>Устав</w:t>
        </w:r>
      </w:hyperlink>
      <w:r>
        <w:t xml:space="preserve"> муниципального образования "Город Астрахань" ("Астраханский вестник", 2016, N 15; 2017, N 7, N 16, N 32, N 44; 2018, N 2, N 4, N 8, N 20);</w:t>
      </w:r>
    </w:p>
    <w:p w:rsidR="00FA2ACC" w:rsidRDefault="00FA2ACC">
      <w:pPr>
        <w:pStyle w:val="ConsPlusNormal"/>
        <w:jc w:val="both"/>
      </w:pPr>
      <w:r>
        <w:t xml:space="preserve">(в ред. </w:t>
      </w:r>
      <w:hyperlink r:id="rId47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</w:t>
      </w:r>
      <w:hyperlink r:id="rId48" w:history="1">
        <w:r>
          <w:rPr>
            <w:color w:val="0000FF"/>
          </w:rPr>
          <w:t>Решение</w:t>
        </w:r>
      </w:hyperlink>
      <w:r>
        <w:t xml:space="preserve"> Совета муниципального образования "Город Астрахань" от 30.05.2006 N 61 "Об учетной норме площади и норме предоставления жилого помещения по договорам социального найма на территории города Астрахани" ("Горожанин", 2006, N 23);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</w:t>
      </w:r>
      <w:hyperlink r:id="rId49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17.11.2011 N 213 "Об утверждении перечня услуг, которые являются необходимыми и обязательными для предоставления муниципальных услуг и предоставляются организациями, участвующими в предоставлении муниципальных услуг администрацией города Астрахани" ("Плюс четыре" (приложение к газете "Горожанин"), 2011, N 80);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</w:t>
      </w:r>
      <w:hyperlink r:id="rId50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18.02.2015 N 15 "Об утверждении Положения об администрации муниципального образования "Город </w:t>
      </w:r>
      <w:r>
        <w:lastRenderedPageBreak/>
        <w:t>Астрахань" ("Астраханский вестник", 2015, N 6);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</w:t>
      </w:r>
      <w:hyperlink r:id="rId51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20.03.2014 N 33 "Об утверждении Положения о жилищном управлении администрации муниципального образования "Город Астрахань" ("Астраханский вестник", 2014, N 13; 2015, N 35);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</w:t>
      </w:r>
      <w:hyperlink r:id="rId52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("Плюс четыре" (приложение к газете "Горожанин"), 2011, N 71);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</w:t>
      </w:r>
      <w:hyperlink r:id="rId53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05.04.2012 N 2848 "Об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"Город Астрахань" ("Плюс четыре" (приложение к газете "Горожанин"), 2012, N 24).</w:t>
      </w:r>
    </w:p>
    <w:p w:rsidR="00FA2ACC" w:rsidRDefault="00FA2ACC">
      <w:pPr>
        <w:pStyle w:val="ConsPlusNormal"/>
        <w:jc w:val="both"/>
      </w:pPr>
      <w:r>
        <w:t xml:space="preserve">(п. 2.5 в ред. </w:t>
      </w:r>
      <w:hyperlink r:id="rId5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15.02.2017 N 992)</w:t>
      </w:r>
    </w:p>
    <w:p w:rsidR="00FA2ACC" w:rsidRDefault="00FA2ACC">
      <w:pPr>
        <w:pStyle w:val="ConsPlusNormal"/>
        <w:spacing w:before="220"/>
        <w:ind w:firstLine="540"/>
        <w:jc w:val="both"/>
      </w:pPr>
      <w:bookmarkStart w:id="7" w:name="P184"/>
      <w:bookmarkEnd w:id="7"/>
      <w:r>
        <w:t>2.6. Документы, необходимые для предоставления муниципальной услуги, подлежащие предоставлению самостоятельно заявителем: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заявление нанимателя о предоставлении муниципальной услуги;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 xml:space="preserve">- в случае непредставления паспорта гражданина Российской Федерации или временного удостоверения личности гражданина Российской Федерации прием осуществляется посредством идентификации и аутентификации в органах, предоставляющих муниципальные услуги, многофункциональных центрах с использованием информационных технологий, предусмотренных </w:t>
      </w:r>
      <w:hyperlink r:id="rId55" w:history="1">
        <w:r>
          <w:rPr>
            <w:color w:val="0000FF"/>
          </w:rPr>
          <w:t>частью 18 статьи 14.1</w:t>
        </w:r>
      </w:hyperlink>
      <w:r>
        <w:t xml:space="preserve"> Федерального закона от 27 июля 2006 года N 149-ФЗ "Об информации, информационных технологиях и о защите информации".</w:t>
      </w:r>
      <w:proofErr w:type="gramEnd"/>
    </w:p>
    <w:p w:rsidR="00FA2ACC" w:rsidRDefault="00FA2ACC">
      <w:pPr>
        <w:pStyle w:val="ConsPlusNormal"/>
        <w:jc w:val="both"/>
      </w:pPr>
      <w:r>
        <w:t xml:space="preserve">(в ред. </w:t>
      </w:r>
      <w:hyperlink r:id="rId56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12.11.2021 N 329)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письменные согласия членов семьи нанимателя жилого помещения по договору социального найма, в том числе временно отсутствующих;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документы, подтверждающие состав семьи (свидетельства о рождении детей, свидетельство о заключении (расторжении) брака, решение об усыновлении (удочерении), судебное решение о признании членом семьи нанимателя);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согласие органов опеки и попечительства на предоставление нанимателю жилого помещения по договору социального найма жилого помещения меньшего размера взамен занимаемого жилого помещения, если в жилом помещении проживают несовершеннолетние, недееспособные или ограниченно дееспособные граждане, являющиеся членами семьи нанимателя;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заключение лечебно-профилактического учреждения здравоохранения о необходимости проживания на нижних этажах либо в многоквартирных домах, оборудованных лифтами.</w:t>
      </w:r>
    </w:p>
    <w:p w:rsidR="00FA2ACC" w:rsidRDefault="00FA2ACC">
      <w:pPr>
        <w:pStyle w:val="ConsPlusNormal"/>
        <w:spacing w:before="220"/>
        <w:ind w:firstLine="540"/>
        <w:jc w:val="both"/>
      </w:pPr>
      <w:bookmarkStart w:id="8" w:name="P192"/>
      <w:bookmarkEnd w:id="8"/>
      <w:r>
        <w:t>2.7. Документы (сведения), необходимые для получения муниципальной услуги, которые находятся в распоряжении государственных органов, органов местного самоуправления и иных организаций: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договор социального найма жилого помещения (находится в распоряжении Управления);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выписка из Единого государственного реестра недвижимости об основных характеристиках и зарегистрированных правах на объект недвижимости;</w:t>
      </w:r>
    </w:p>
    <w:p w:rsidR="00FA2ACC" w:rsidRDefault="00FA2ACC">
      <w:pPr>
        <w:pStyle w:val="ConsPlusNormal"/>
        <w:jc w:val="both"/>
      </w:pPr>
      <w:r>
        <w:t xml:space="preserve">(абзац введен </w:t>
      </w:r>
      <w:hyperlink r:id="rId57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</w:t>
      </w:r>
      <w:r>
        <w:lastRenderedPageBreak/>
        <w:t>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сведения о государственной регистрации рождения;</w:t>
      </w:r>
    </w:p>
    <w:p w:rsidR="00FA2ACC" w:rsidRDefault="00FA2ACC">
      <w:pPr>
        <w:pStyle w:val="ConsPlusNormal"/>
        <w:jc w:val="both"/>
      </w:pPr>
      <w:r>
        <w:t xml:space="preserve">(абзац введен </w:t>
      </w:r>
      <w:hyperlink r:id="rId58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сведения о государственной регистрации смерти;</w:t>
      </w:r>
    </w:p>
    <w:p w:rsidR="00FA2ACC" w:rsidRDefault="00FA2ACC">
      <w:pPr>
        <w:pStyle w:val="ConsPlusNormal"/>
        <w:jc w:val="both"/>
      </w:pPr>
      <w:r>
        <w:t xml:space="preserve">(абзац введен </w:t>
      </w:r>
      <w:hyperlink r:id="rId59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сведения о государственной регистрации заключения брака;</w:t>
      </w:r>
    </w:p>
    <w:p w:rsidR="00FA2ACC" w:rsidRDefault="00FA2ACC">
      <w:pPr>
        <w:pStyle w:val="ConsPlusNormal"/>
        <w:jc w:val="both"/>
      </w:pPr>
      <w:r>
        <w:t xml:space="preserve">(абзац введен </w:t>
      </w:r>
      <w:hyperlink r:id="rId60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сведения о государственной регистрации расторжения брака;</w:t>
      </w:r>
    </w:p>
    <w:p w:rsidR="00FA2ACC" w:rsidRDefault="00FA2ACC">
      <w:pPr>
        <w:pStyle w:val="ConsPlusNormal"/>
        <w:jc w:val="both"/>
      </w:pPr>
      <w:r>
        <w:t xml:space="preserve">(абзац введен </w:t>
      </w:r>
      <w:hyperlink r:id="rId61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сведения о государственной регистрации перемены имени.</w:t>
      </w:r>
    </w:p>
    <w:p w:rsidR="00FA2ACC" w:rsidRDefault="00FA2ACC">
      <w:pPr>
        <w:pStyle w:val="ConsPlusNormal"/>
        <w:jc w:val="both"/>
      </w:pPr>
      <w:r>
        <w:t xml:space="preserve">(абзац введен </w:t>
      </w:r>
      <w:hyperlink r:id="rId62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Заявитель вправе представить документ, указанный в настоящем пункте административного Регламента, по собственной инициативе.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Непредставление заявителем указанного документа не является основанием для отказа в предоставлении муниципальной услуги.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2.8. Запрещается требовать от заявителя: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>-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самоуправления, организаций, участвующих в предоставлении государственных или муниципальных услуг.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bookmarkStart w:id="9" w:name="P211"/>
      <w:bookmarkEnd w:id="9"/>
      <w:r>
        <w:t xml:space="preserve">2.9. Порядок предоставления заявления и документов, указанных в </w:t>
      </w:r>
      <w:hyperlink w:anchor="P184" w:history="1">
        <w:r>
          <w:rPr>
            <w:color w:val="0000FF"/>
          </w:rPr>
          <w:t>пунктах 2.6</w:t>
        </w:r>
      </w:hyperlink>
      <w:r>
        <w:t xml:space="preserve">, </w:t>
      </w:r>
      <w:hyperlink w:anchor="P192" w:history="1">
        <w:r>
          <w:rPr>
            <w:color w:val="0000FF"/>
          </w:rPr>
          <w:t>2.7</w:t>
        </w:r>
      </w:hyperlink>
      <w:r>
        <w:t xml:space="preserve"> административного Регламента, для предоставления муниципальной услуги.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По выбору заявителя заявление и документы, указанные в </w:t>
      </w:r>
      <w:hyperlink w:anchor="P184" w:history="1">
        <w:r>
          <w:rPr>
            <w:color w:val="0000FF"/>
          </w:rPr>
          <w:t>пунктах 2.6</w:t>
        </w:r>
      </w:hyperlink>
      <w:r>
        <w:t xml:space="preserve">, </w:t>
      </w:r>
      <w:hyperlink w:anchor="P192" w:history="1">
        <w:r>
          <w:rPr>
            <w:color w:val="0000FF"/>
          </w:rPr>
          <w:t>2.7</w:t>
        </w:r>
      </w:hyperlink>
      <w:r>
        <w:t xml:space="preserve"> административного Регламента, представляются в Управление или МФЦ посредством личного обращения заявителя,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Интернет (далее - в электронной форме):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лично или через законного представителя при посещении Управления, МФЦ;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посредством регионального портала или единого портала;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иным способом, позволяющим передать в электронном виде заявление и документы.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lastRenderedPageBreak/>
        <w:t xml:space="preserve">В случае направления заявления и документов по почте заказным письмом (бандеролью с описью вложенных документов и уведомлением о вручении) заявление и копии документов, указанные в </w:t>
      </w:r>
      <w:hyperlink w:anchor="P184" w:history="1">
        <w:r>
          <w:rPr>
            <w:color w:val="0000FF"/>
          </w:rPr>
          <w:t>пунктах 2.6</w:t>
        </w:r>
      </w:hyperlink>
      <w:r>
        <w:t xml:space="preserve">, </w:t>
      </w:r>
      <w:hyperlink w:anchor="P192" w:history="1">
        <w:r>
          <w:rPr>
            <w:color w:val="0000FF"/>
          </w:rPr>
          <w:t>2.7</w:t>
        </w:r>
      </w:hyperlink>
      <w:r>
        <w:t xml:space="preserve"> административного Регламента, должны быть заверены в соответствии с требованиями действующего законодательства РФ.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Факт подтверждения направления заявления и документов, указанных в </w:t>
      </w:r>
      <w:hyperlink w:anchor="P184" w:history="1">
        <w:r>
          <w:rPr>
            <w:color w:val="0000FF"/>
          </w:rPr>
          <w:t>пунктах 2.6</w:t>
        </w:r>
      </w:hyperlink>
      <w:r>
        <w:t xml:space="preserve">, </w:t>
      </w:r>
      <w:hyperlink w:anchor="P192" w:history="1">
        <w:r>
          <w:rPr>
            <w:color w:val="0000FF"/>
          </w:rPr>
          <w:t>2.7</w:t>
        </w:r>
      </w:hyperlink>
      <w:r>
        <w:t xml:space="preserve"> административного Регламента, по почте лежит на заявителе.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В случае если заявление и прилагаемые к нему документы поступили посредством почтовой связи, должностное лицо и (или) специалист Управления, ответственный за прием и регистрацию документов, регистрирует поступившее заявление в журнале входящей корреспонденции (в системе электронного документооборота).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Для подачи заявителем документов, указанных в </w:t>
      </w:r>
      <w:hyperlink w:anchor="P184" w:history="1">
        <w:r>
          <w:rPr>
            <w:color w:val="0000FF"/>
          </w:rPr>
          <w:t>пунктах 2.6</w:t>
        </w:r>
      </w:hyperlink>
      <w:r>
        <w:t xml:space="preserve">, </w:t>
      </w:r>
      <w:hyperlink w:anchor="P192" w:history="1">
        <w:r>
          <w:rPr>
            <w:color w:val="0000FF"/>
          </w:rPr>
          <w:t>2.7</w:t>
        </w:r>
      </w:hyperlink>
      <w:r>
        <w:t xml:space="preserve"> административного Регламента, в электронной форме через региональный портал либо единый портал применяется специализированное программное обеспечение, предусматривающее заполнение заявителем электронных форм документов.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В случае направления документов, указанных в </w:t>
      </w:r>
      <w:hyperlink w:anchor="P184" w:history="1">
        <w:r>
          <w:rPr>
            <w:color w:val="0000FF"/>
          </w:rPr>
          <w:t>пунктах 2.6</w:t>
        </w:r>
      </w:hyperlink>
      <w:r>
        <w:t xml:space="preserve">, </w:t>
      </w:r>
      <w:hyperlink w:anchor="P192" w:history="1">
        <w:r>
          <w:rPr>
            <w:color w:val="0000FF"/>
          </w:rPr>
          <w:t>2.7</w:t>
        </w:r>
      </w:hyperlink>
      <w:r>
        <w:t xml:space="preserve"> административного Регламента, в электронной форме через региональный портал либо единый портал: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заявление о предоставлении муниципальной услуги должно быть заполнено в электронной </w:t>
      </w:r>
      <w:proofErr w:type="gramStart"/>
      <w:r>
        <w:t>форме</w:t>
      </w:r>
      <w:proofErr w:type="gramEnd"/>
      <w:r>
        <w:t xml:space="preserve"> согласно представленным на региональном портале либо едином портале формам и подписано усиленной квалифицированной электронной подписью;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документы, указанные в </w:t>
      </w:r>
      <w:hyperlink w:anchor="P184" w:history="1">
        <w:r>
          <w:rPr>
            <w:color w:val="0000FF"/>
          </w:rPr>
          <w:t>пунктах 2.6</w:t>
        </w:r>
      </w:hyperlink>
      <w:r>
        <w:t xml:space="preserve">, </w:t>
      </w:r>
      <w:hyperlink w:anchor="P192" w:history="1">
        <w:r>
          <w:rPr>
            <w:color w:val="0000FF"/>
          </w:rPr>
          <w:t>2.7</w:t>
        </w:r>
      </w:hyperlink>
      <w:r>
        <w:t xml:space="preserve"> административного Регламента, подписываются усиленной квалифицированной электронной подписью.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Прием заявления с документами, указанными в </w:t>
      </w:r>
      <w:hyperlink w:anchor="P184" w:history="1">
        <w:r>
          <w:rPr>
            <w:color w:val="0000FF"/>
          </w:rPr>
          <w:t>пунктах 2.6</w:t>
        </w:r>
      </w:hyperlink>
      <w:r>
        <w:t xml:space="preserve">, </w:t>
      </w:r>
      <w:hyperlink w:anchor="P192" w:history="1">
        <w:r>
          <w:rPr>
            <w:color w:val="0000FF"/>
          </w:rPr>
          <w:t>2.7</w:t>
        </w:r>
      </w:hyperlink>
      <w:r>
        <w:t xml:space="preserve"> административного Регламента, для представления муниципальной услуги осуществляется должностными лицами и (или) специалистами Управления либо работниками МФЦ, ответственными за прием и регистрацию документов, в соответствии с графиком работы Управления, МФЦ, указанным в </w:t>
      </w:r>
      <w:hyperlink w:anchor="P73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Датой обращения и представления документов является день поступления и регистрации заявления.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Документы, представляемые заявителем в целях предоставления муниципальной услуги: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должны соответствовать требованиям, установленным законодательством Российской Федерации, и отражать информацию, необходимую для предоставления муниципальной услуги;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фамилии, имена, отчества (последнее - при наличии) физических лиц, адрес места жительства в заявлении должны быть указаны полностью;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документы не должны содержать подчисток, приписок; исправления должны быть заверены в соответствии с действующим законодательством;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документы на бумажных носителях представляются либо в двух экземплярах, один из которых подлинник, представляемый для обозрения и подлежащий возврату заявителю, другой - копия документа, прилагаемая к заявлению, либо в виде нотариально удостоверенных копий документов.</w:t>
      </w:r>
    </w:p>
    <w:p w:rsidR="00FA2ACC" w:rsidRDefault="00FA2ACC">
      <w:pPr>
        <w:pStyle w:val="ConsPlusNormal"/>
        <w:jc w:val="both"/>
      </w:pPr>
      <w:r>
        <w:t xml:space="preserve">(в ред. </w:t>
      </w:r>
      <w:hyperlink r:id="rId6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2.10. Исчерпывающий перечень оснований для отказа в приеме документов, необходимых </w:t>
      </w:r>
      <w:r>
        <w:lastRenderedPageBreak/>
        <w:t>для предоставления муниципальной услуги.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Основанием для отказа в приеме документов, необходимых для предоставления муниципальной услуги, является несоблюдение установленных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электронном виде).</w:t>
      </w:r>
    </w:p>
    <w:p w:rsidR="00FA2ACC" w:rsidRDefault="00FA2ACC">
      <w:pPr>
        <w:pStyle w:val="ConsPlusNormal"/>
        <w:spacing w:before="220"/>
        <w:ind w:firstLine="540"/>
        <w:jc w:val="both"/>
      </w:pPr>
      <w:bookmarkStart w:id="10" w:name="P233"/>
      <w:bookmarkEnd w:id="10"/>
      <w:r>
        <w:t>2.11. Исчерпывающий перечень оснований для отказа в предоставлении муниципальной услуги.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Основаниями для отказа в предоставлении муниципальной услуги являются: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не представлены документы, предусмотренные </w:t>
      </w:r>
      <w:hyperlink w:anchor="P184" w:history="1">
        <w:r>
          <w:rPr>
            <w:color w:val="0000FF"/>
          </w:rPr>
          <w:t>пунктом 2.6</w:t>
        </w:r>
      </w:hyperlink>
      <w:r>
        <w:t xml:space="preserve"> административного Регламента, обязанность по представлению которых возложена на заявителя;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несоответствие заявителя требованиям, указанным в </w:t>
      </w:r>
      <w:hyperlink w:anchor="P64" w:history="1">
        <w:r>
          <w:rPr>
            <w:color w:val="0000FF"/>
          </w:rPr>
          <w:t>пункте 1.3</w:t>
        </w:r>
      </w:hyperlink>
      <w:r>
        <w:t xml:space="preserve"> административного Регламента;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если площадь жилого помещения, занимаемого по договору социального найма, на одного члена семьи не превышает норму предоставления.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После устранения оснований для отказа в предоставлении муниципальной услуги заявитель вправе обратиться в Управление или в МФЦ повторно для получения муниципальной услуги.</w:t>
      </w:r>
    </w:p>
    <w:p w:rsidR="00FA2ACC" w:rsidRDefault="00FA2ACC">
      <w:pPr>
        <w:pStyle w:val="ConsPlusNormal"/>
        <w:jc w:val="both"/>
      </w:pPr>
      <w:r>
        <w:t xml:space="preserve">(абзац введен </w:t>
      </w:r>
      <w:hyperlink r:id="rId64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2.12. Требования к взиманию с заявителя платы за предоставление муниципальной услуги.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Муниципальная услуга предоставляется бесплатно.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2.13. Максимальное время ожидания и продолжительность приема в Управлении заявителей при решении отдельных вопросов, связанных с предоставлением муниципальной услуги: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время ожидания в очереди при получении консультации о порядке предоставления муниципальной услуги не должно превышать 15 минут;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время ожидания в очереди при подаче заявления и документов о предоставлении муниципальной услуги не должно превышать 15 минут;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время ожидания в очереди при выдаче заявителю документов, являющихся результатом предоставления муниципальной услуги, не должно превышать 15 минут.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2.14. Требования к помещениям, в которых предоставляется муниципальная услуга.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В помещении Управления и МФЦ отводятся места для ожидания приема, ожидания в очереди при подаче заявления и документов, получения информации и заполнения документов.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Помещения Управления и МФЦ оборудованы: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системой кондиционирования воздуха;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противопожарной системой и средствами пожаротушения;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средствами оказания первой медицинской помощи (аптечки).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Места для получения информации и заполнения документов оборудуются </w:t>
      </w:r>
      <w:r>
        <w:lastRenderedPageBreak/>
        <w:t>информационными стендами.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Помещения для непосредственного взаимодействия должностных лиц и (или) специалистов Управления и работников МФЦ с заявителями соответствуют комфортным условиям для заявителей и оптимальным условиям труда должностных лиц и (или) специалистов Управления и работников МФЦ.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Каждое рабочее место должностного лица и (или) специалиста Управления оборудовано персональным компьютером с возможностью доступа к необходимым информационным базам данных, печатающим устройством.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Места для ожидания приема, получения информации и заполнения необходимых документов оборудуются достаточным количеством офисной мебели (стульями, столами), бумаги и канцелярских принадлежностей.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Помещения для предоставления муниципальной услуги оборудуются расширенными проходами, позволяющими обеспечить беспрепятственный доступ инвалидов, включая граждан с ограниченными физическими возможностями.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Обеспечиваются условия доступности для инвалидов предоставляемой услуги и помещений, в которых она предоставляется, в соответствии со </w:t>
      </w:r>
      <w:hyperlink r:id="rId65" w:history="1">
        <w:r>
          <w:rPr>
            <w:color w:val="0000FF"/>
          </w:rPr>
          <w:t>статьей 15</w:t>
        </w:r>
      </w:hyperlink>
      <w:r>
        <w:t xml:space="preserve"> Федерального закона от 24.11.1995 N 181-ФЗ "О социальной защите инвалидов в Российской Федерации".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На стоянке (остановке) транспортных средств выделяется не менее 10 процентов мест (но не менее одного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</w:t>
      </w:r>
    </w:p>
    <w:p w:rsidR="00FA2ACC" w:rsidRDefault="00FA2ACC">
      <w:pPr>
        <w:pStyle w:val="ConsPlusNormal"/>
        <w:jc w:val="both"/>
      </w:pPr>
      <w:r>
        <w:t xml:space="preserve">(в ред. </w:t>
      </w:r>
      <w:hyperlink r:id="rId66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2.15. Показатели доступности и качества муниципальной услуги: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соблюдение сроков предоставления муниципальной услуги и условий ожидания приема;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своевременное, полное информирование о муниципальной услуге посредством различных форм информирования;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обоснованность отказов в приеме документов, необходимых для предоставления муниципальной услуги, а также в предоставлении муниципальной услуги;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соответствие должностных инструкций должностных лиц и (или) специалистов Управления и работников МФЦ, участвующих в предоставлении муниципальной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FA2ACC" w:rsidRDefault="00FA2ACC">
      <w:pPr>
        <w:pStyle w:val="ConsPlusNormal"/>
        <w:jc w:val="both"/>
      </w:pPr>
      <w:r>
        <w:t xml:space="preserve">(в ред. </w:t>
      </w:r>
      <w:hyperlink r:id="rId67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соответствие должностных инструкций специалистов, должностных лиц, участвующих в предоставлении муниципальной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ресурсное обеспечение исполнения административного Регламента. 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lastRenderedPageBreak/>
        <w:t>Анализ практики применения административного Регламента проводится должностными лицами и (или) специалистами отдела один раз в год.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Результаты анализа практики применения административного Регламента размещаются в сети "Интернет" на официальном сайте органов местного самоуправления, города Астрахани,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2.16. Особенности предоставления муниципальной услуги в электронной форме.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Предоставление муниципальной услуги в электронной форме обеспечивает возможность: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 xml:space="preserve">- подачи заявления в электронной форме, в том числе через региональный и единый порталы в порядке, установленном </w:t>
      </w:r>
      <w:hyperlink w:anchor="P211" w:history="1">
        <w:r>
          <w:rPr>
            <w:color w:val="0000FF"/>
          </w:rPr>
          <w:t>подпунктом 2.9</w:t>
        </w:r>
      </w:hyperlink>
      <w:r>
        <w:t xml:space="preserve"> административного Регламента;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r>
        <w:t>- получения заявителем сведений о ходе рассмотрения обращения;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получения заявителем уведомления о результате муниципальной услуги, предусмотренным </w:t>
      </w:r>
      <w:hyperlink w:anchor="P149" w:history="1">
        <w:r>
          <w:rPr>
            <w:color w:val="0000FF"/>
          </w:rPr>
          <w:t>пунктом 2.3</w:t>
        </w:r>
      </w:hyperlink>
      <w:r>
        <w:t xml:space="preserve"> административного Регламента.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>При обращении за муниципальной услугой в электронном виде заявление о предоставлении муниципальной услуги должно быть заполнено в электронной форме, согласно представленным на региональном либо едином порталах формам, и подписано усиленной квалифицированной электронной подписью.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r>
        <w:t>Класс средств электронной подписи, который допускается при обращении за получением муниципальной услуги, оказываемой с применением усиленной квалифицированной электронной подписи, должен быть не ниже КС</w:t>
      </w:r>
      <w:proofErr w:type="gramStart"/>
      <w:r>
        <w:t>1</w:t>
      </w:r>
      <w:proofErr w:type="gramEnd"/>
      <w:r>
        <w:t>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2.17. При предоставлении муниципальных услуг в электронной форме идентификация и аутентификация могут осуществляться посредством: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r>
        <w:t>2) единой системы идентификац</w:t>
      </w:r>
      <w:proofErr w:type="gramStart"/>
      <w:r>
        <w:t>ии и ау</w:t>
      </w:r>
      <w:proofErr w:type="gramEnd"/>
      <w:r>
        <w:t>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лица.</w:t>
      </w:r>
    </w:p>
    <w:p w:rsidR="00FA2ACC" w:rsidRDefault="00FA2ACC">
      <w:pPr>
        <w:pStyle w:val="ConsPlusNormal"/>
        <w:jc w:val="both"/>
      </w:pPr>
      <w:r>
        <w:t xml:space="preserve">(п. 2.17 введен </w:t>
      </w:r>
      <w:hyperlink r:id="rId68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12.11.2021 N 329)</w:t>
      </w:r>
    </w:p>
    <w:p w:rsidR="00FA2ACC" w:rsidRDefault="00FA2ACC">
      <w:pPr>
        <w:pStyle w:val="ConsPlusNormal"/>
        <w:spacing w:before="220"/>
        <w:ind w:firstLine="540"/>
        <w:jc w:val="both"/>
      </w:pPr>
      <w:hyperlink r:id="rId69" w:history="1">
        <w:r>
          <w:rPr>
            <w:color w:val="0000FF"/>
          </w:rPr>
          <w:t>2.18</w:t>
        </w:r>
      </w:hyperlink>
      <w:r>
        <w:t>. Особенности предоставления муниципальной услуги в МФЦ.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>Предоставление муниципальной услуги через МФЦ по принципу "одного окна" осуществляется в соответствии с заключенным между администрацией муниципального образования "Город Астрахань" и МФЦ в установленном порядке соглашением о взаимодействии после однократного обращения с соответствующим запросом о предоставлении муниципальной услуги или запросом о предоставлении нескольких муниципальных, государственных и муниципальных услуг и обеспечивает возможность подачи заявления о предоставлении муниципальной услуги через МФЦ и</w:t>
      </w:r>
      <w:proofErr w:type="gramEnd"/>
      <w:r>
        <w:t xml:space="preserve"> получения информации о ходе рассмотрения заявления.</w:t>
      </w:r>
    </w:p>
    <w:p w:rsidR="00FA2ACC" w:rsidRDefault="00FA2ACC">
      <w:pPr>
        <w:pStyle w:val="ConsPlusNormal"/>
        <w:jc w:val="both"/>
      </w:pPr>
      <w:r>
        <w:t xml:space="preserve">(п. 2.18 введен </w:t>
      </w:r>
      <w:hyperlink r:id="rId70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</w:t>
      </w:r>
      <w:r>
        <w:lastRenderedPageBreak/>
        <w:t>от 12.10.2018 N 602)</w:t>
      </w:r>
    </w:p>
    <w:p w:rsidR="00FA2ACC" w:rsidRDefault="00FA2ACC">
      <w:pPr>
        <w:pStyle w:val="ConsPlusNormal"/>
        <w:jc w:val="center"/>
      </w:pPr>
    </w:p>
    <w:p w:rsidR="00FA2ACC" w:rsidRDefault="00FA2ACC">
      <w:pPr>
        <w:pStyle w:val="ConsPlusTitle"/>
        <w:jc w:val="center"/>
        <w:outlineLvl w:val="1"/>
      </w:pPr>
      <w:r>
        <w:t>3. Состав, последовательность и сроки выполнения</w:t>
      </w:r>
    </w:p>
    <w:p w:rsidR="00FA2ACC" w:rsidRDefault="00FA2ACC">
      <w:pPr>
        <w:pStyle w:val="ConsPlusTitle"/>
        <w:jc w:val="center"/>
      </w:pPr>
      <w:r>
        <w:t>административных процедур, требования к порядку</w:t>
      </w:r>
    </w:p>
    <w:p w:rsidR="00FA2ACC" w:rsidRDefault="00FA2ACC">
      <w:pPr>
        <w:pStyle w:val="ConsPlusTitle"/>
        <w:jc w:val="center"/>
      </w:pPr>
      <w:r>
        <w:t>их выполнения, в том числе особенности выполнения</w:t>
      </w:r>
    </w:p>
    <w:p w:rsidR="00FA2ACC" w:rsidRDefault="00FA2ACC">
      <w:pPr>
        <w:pStyle w:val="ConsPlusTitle"/>
        <w:jc w:val="center"/>
      </w:pPr>
      <w:r>
        <w:t>административных процедур в электронной форме</w:t>
      </w:r>
    </w:p>
    <w:p w:rsidR="00FA2ACC" w:rsidRDefault="00FA2ACC">
      <w:pPr>
        <w:pStyle w:val="ConsPlusNormal"/>
        <w:jc w:val="center"/>
      </w:pPr>
    </w:p>
    <w:p w:rsidR="00FA2ACC" w:rsidRDefault="00FA2ACC">
      <w:pPr>
        <w:pStyle w:val="ConsPlusNormal"/>
        <w:ind w:firstLine="540"/>
        <w:jc w:val="both"/>
      </w:pPr>
      <w:r>
        <w:t xml:space="preserve">3.1. Последовательность административных процедур (действий), выполняемых при предоставлении муниципальной услуги, показана на </w:t>
      </w:r>
      <w:hyperlink w:anchor="P863" w:history="1">
        <w:r>
          <w:rPr>
            <w:color w:val="0000FF"/>
          </w:rPr>
          <w:t>блок-схеме</w:t>
        </w:r>
      </w:hyperlink>
      <w:r>
        <w:t xml:space="preserve"> (приложение 1 к административному Регламенту).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3.2. Предоставление муниципальной услуги включает в себя выполнение следующих административных процедур (действий):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прием, регистрация заявления и документов;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рассмотрение заявления и документов, принятие решения о предоставлении жилого помещения либо подписание мотивированного отказа в предоставлении муниципальной услуги;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выдача (направление) заявителю решения о предоставлении жилого помещения либо мотивированного отказа в предоставлении муниципальной услуги;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заключение договора социального найма.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3.3. Прием, регистрация заявления и документов.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представление заявителем в Управление или МФЦ заявления и необходимых документов.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Ответственными за исполнение данной административной процедуры являются должностные лица и (или) специалисты Управления, ответственные за прием и регистрацию документов, и работники МФЦ.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При поступлении документов по почте должностное лицо и (или) специалист Управления вскрывает конверт, принимает документы и регистрирует заявление в системе электронного документооборота.</w:t>
      </w:r>
    </w:p>
    <w:p w:rsidR="00FA2ACC" w:rsidRDefault="00FA2ACC">
      <w:pPr>
        <w:pStyle w:val="ConsPlusNormal"/>
        <w:spacing w:before="220"/>
        <w:ind w:firstLine="540"/>
        <w:jc w:val="both"/>
      </w:pPr>
      <w:bookmarkStart w:id="11" w:name="P300"/>
      <w:bookmarkEnd w:id="11"/>
      <w:r>
        <w:t>При поступлении документов в электронной форме, в том числе через единый портал и региональный портал, должностное лицо и (или) специалист Управления проверяет в установленном порядке действительность усиленной квалифицированной электронной подписи, которой подписано заявление о предоставлении муниципальной услуги.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 xml:space="preserve">В случае наличия основания для отказа в приеме документов, указанного в </w:t>
      </w:r>
      <w:hyperlink w:anchor="P233" w:history="1">
        <w:r>
          <w:rPr>
            <w:color w:val="0000FF"/>
          </w:rPr>
          <w:t>пункте 2.11</w:t>
        </w:r>
      </w:hyperlink>
      <w:r>
        <w:t xml:space="preserve"> административного Регламента, должностное лицо и (или) специалист Управления в течение 3 дней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уведомление с указанием причины отказа и направляет заявителю в форме электронного документа, подписанного усиленной квалифицированной</w:t>
      </w:r>
      <w:proofErr w:type="gramEnd"/>
      <w:r>
        <w:t xml:space="preserve"> электронной подписью.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В случае отсутствия основания для отказа в приеме документов, указанного в </w:t>
      </w:r>
      <w:hyperlink w:anchor="P233" w:history="1">
        <w:r>
          <w:rPr>
            <w:color w:val="0000FF"/>
          </w:rPr>
          <w:t>пункте 2.11</w:t>
        </w:r>
      </w:hyperlink>
      <w:r>
        <w:t xml:space="preserve"> административного Регламента, должностное лицо и (или) специалист Управления распечатывает заявление и документы и регистрирует заявление в системе электронного документооборота.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При личном обращении заявителя и членов его семьи должностное лицо и (или) специалист Управления либо работник МФЦ, ответственный за прием и регистрацию документов, выполняет следующие действия: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lastRenderedPageBreak/>
        <w:t>- удостоверяет личность заявителя и членов семьи;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предоставляет форму заявления и проверяет его на правильность заполнения;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принимает заявление и документы;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выдает расписку в получении документов с указанием их перечня и даты получения (</w:t>
      </w:r>
      <w:hyperlink w:anchor="P1176" w:history="1">
        <w:r>
          <w:rPr>
            <w:color w:val="0000FF"/>
          </w:rPr>
          <w:t>приложение 5</w:t>
        </w:r>
      </w:hyperlink>
      <w:r>
        <w:t xml:space="preserve"> к административному Регламенту);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регистрирует заявление и приложенные к нему документы в системе электронного документооборота.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Результатом исполнения административной процедуры является прием, регистрация заявления и документов либо - в случае, установленном </w:t>
      </w:r>
      <w:hyperlink w:anchor="P300" w:history="1">
        <w:r>
          <w:rPr>
            <w:color w:val="0000FF"/>
          </w:rPr>
          <w:t>абзацем пятым</w:t>
        </w:r>
      </w:hyperlink>
      <w:r>
        <w:t xml:space="preserve"> настоящего пункта, - направление заявителю уведомления об отказе в приеме к рассмотрению заявления о предоставлении муниципальной услуги с указанием причины отказа.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Срок исполнения данной административной процедуры составляет 3 рабочих дня.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Заявление о предоставлении муниципальной услуги, принятое от заявителя работником МФЦ, и прилагаемые к нему документы передаются в Управление не позднее одного рабочего дня, следующего за днем приема документов.</w:t>
      </w:r>
    </w:p>
    <w:p w:rsidR="00FA2ACC" w:rsidRDefault="00FA2ACC">
      <w:pPr>
        <w:pStyle w:val="ConsPlusNormal"/>
        <w:jc w:val="both"/>
      </w:pPr>
      <w:r>
        <w:t xml:space="preserve">(в ред. </w:t>
      </w:r>
      <w:hyperlink r:id="rId71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3.4. Рассмотрение заявления и документов, принятие решения о предоставлении жилого помещения либо подписание мотивированного отказа в предоставлении муниципальной услуги.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поступление зарегистрированного заявления и прилагаемых к нему документов на рассмотрение.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Ответственными за исполнение данной административной процедуры являются должностные лица и (или) специалисты Управления, ответственные за предоставление муниципальной услуги.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При рассмотрении заявления и документов должностное лицо и (или) специалист Управления выполняет следующие действия: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проверяет документы, представленные заявителем, на комплектность путем сопоставления представленных заявителем документов с перечнем документов, установленных </w:t>
      </w:r>
      <w:hyperlink w:anchor="P184" w:history="1">
        <w:r>
          <w:rPr>
            <w:color w:val="0000FF"/>
          </w:rPr>
          <w:t>пунктом 2.6</w:t>
        </w:r>
      </w:hyperlink>
      <w:r>
        <w:t xml:space="preserve"> административного Регламента;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при наличии оснований, предусмотренных </w:t>
      </w:r>
      <w:hyperlink w:anchor="P233" w:history="1">
        <w:r>
          <w:rPr>
            <w:color w:val="0000FF"/>
          </w:rPr>
          <w:t>пунктом 2.11</w:t>
        </w:r>
      </w:hyperlink>
      <w:r>
        <w:t xml:space="preserve"> административного Регламента, подготавливает и направляет на подписание мотивированный отказ в предоставлении муниципальной услуги;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при отсутствии оснований, предусмотренных </w:t>
      </w:r>
      <w:hyperlink w:anchor="P233" w:history="1">
        <w:r>
          <w:rPr>
            <w:color w:val="0000FF"/>
          </w:rPr>
          <w:t>пунктом 2.11</w:t>
        </w:r>
      </w:hyperlink>
      <w:r>
        <w:t xml:space="preserve"> административного Регламента, подготавливает и направляет на согласование проект решения о предоставлении жилого помещения в форме распоряжения Управления.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Проект решения о предоставлении жилого помещения или мотивированный отказ подписывается начальником Управления или лицом, исполняющим его обязанности.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принятие решения о предоставлении жилого помещения либо подписание мотивированного отказа в предоставлении муниципальной услуги.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lastRenderedPageBreak/>
        <w:t>Срок исполнения данной административной процедуры составляет не более 75 дней для принятия решения о предоставлении жилого помещения и не более 10 дней для подготовки мотивированного отказа в предоставлении муниципальной услуги.</w:t>
      </w:r>
    </w:p>
    <w:p w:rsidR="00FA2ACC" w:rsidRDefault="00FA2ACC">
      <w:pPr>
        <w:pStyle w:val="ConsPlusNormal"/>
        <w:jc w:val="both"/>
      </w:pPr>
      <w:r>
        <w:t xml:space="preserve">(в ред. </w:t>
      </w:r>
      <w:hyperlink r:id="rId72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3.5. Выдача (направление) заявителю решения о предоставлении жилого помещения либо мотивированного отказа в предоставлении муниципальной услуги.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Основанием для начала административной процедуры является принятие решения о предоставлении жилого помещения либо подписание мотивированного отказа.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Ответственным за исполнение данной административной процедуры является должностное лицо и (или) специалист Управления, ответственный за прием и регистрацию документов.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Должностное лицо и (или) специалист Управления, ответственный за прием и регистрацию документов, регистрирует мотивированный отказ в предоставлении жилого помещения в системе электронного документооборота и направляет его способом, указанным в заявлении, в адрес заявителя.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Если иной способ получения не указан заявителем, должностное лицо и (или) специалист Управления, ответственный за прием и регистрацию документов, направляет копию решения о предоставлении жилого помещения письмом, почтовым отправлением по адресу, указанному в заявлении.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В случае если в качестве </w:t>
      </w:r>
      <w:proofErr w:type="gramStart"/>
      <w:r>
        <w:t>места получения результата предоставления муниципальной услуги</w:t>
      </w:r>
      <w:proofErr w:type="gramEnd"/>
      <w:r>
        <w:t xml:space="preserve"> заявителем выбран МФЦ, передача документа, подтверждающего предоставление муниципальной услуги (копия решения о предоставлении жилого помещения либо мотивированный отказ), из учреждения в МФЦ осуществляется не позднее одного рабочего дня до установленной даты выдачи результата предоставления муниципальной услуги заявителю.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В день обращения заявителя за результатом услуги работник МФЦ выдает заявителю полученные от Управления документы.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выдача либо направление заявителю копии решения о предоставлении жилого помещения либо мотивированного отказа в предоставлении муниципальной услуги.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Срок исполнения данной административной процедуры составляет не более 3 рабочих дней.</w:t>
      </w:r>
    </w:p>
    <w:p w:rsidR="00FA2ACC" w:rsidRDefault="00FA2ACC">
      <w:pPr>
        <w:pStyle w:val="ConsPlusNormal"/>
        <w:jc w:val="both"/>
      </w:pPr>
      <w:r>
        <w:t xml:space="preserve">(в ред. </w:t>
      </w:r>
      <w:hyperlink r:id="rId7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3.6. Заключение договора социального найма.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Основанием для начала административной процедуры является принятие решения о предоставлении жилого помещения.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Ответственным за исполнение данной административной процедуры является должностное лицо и (или) специалист Управления, ответственный за предоставление муниципальной услуги.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Должностное лицо и (или) специалист Управления подготавливает проект договора социального найма в двух экземплярах и направляет его на согласование.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Проект договора социального найма подписывается начальником Управления или лицом, исполняющим его обязанности.</w:t>
      </w:r>
    </w:p>
    <w:p w:rsidR="00FA2ACC" w:rsidRDefault="00FA2ACC">
      <w:pPr>
        <w:pStyle w:val="ConsPlusNormal"/>
        <w:jc w:val="both"/>
      </w:pPr>
      <w:r>
        <w:lastRenderedPageBreak/>
        <w:t xml:space="preserve">(в ред. </w:t>
      </w:r>
      <w:hyperlink r:id="rId7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После подписания договора социального найма должностное лицо и (или) специалист Управления направляет заявителю способом, указанным в заявлении, уведомление о заключении договора социального найма.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Срок исполнения данного административного действия составляет не более 9 дней со дня принятия решения о предоставлении жилого помещения.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После получения уведомления о заключении договора социального найма заявитель обращается в Управления для заключения договора социального найма.</w:t>
      </w:r>
    </w:p>
    <w:p w:rsidR="00FA2ACC" w:rsidRDefault="00FA2ACC">
      <w:pPr>
        <w:pStyle w:val="ConsPlusNormal"/>
        <w:jc w:val="both"/>
      </w:pPr>
      <w:r>
        <w:t xml:space="preserve">(в ред. </w:t>
      </w:r>
      <w:hyperlink r:id="rId7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07.06.2016 N 3620)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При обращении заявителя должностное лицо и (или) специалист Управления предоставляет заявителю для подписания договор социального найма.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После подписания договора социального найма заявителем должностное лицо и (или) специалист Управления выдает один экземпляр заключенного договора социального найма заявителю.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Результатом исполнения административной процедуры является выдача заявителю заключенного договора социального найма.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Срок выполнения данного административного действия - в день обращения заявителя для заключения договора социального найма.</w:t>
      </w:r>
    </w:p>
    <w:p w:rsidR="00FA2ACC" w:rsidRDefault="00FA2ACC">
      <w:pPr>
        <w:pStyle w:val="ConsPlusNormal"/>
        <w:jc w:val="center"/>
      </w:pPr>
    </w:p>
    <w:p w:rsidR="00FA2ACC" w:rsidRDefault="00FA2ACC">
      <w:pPr>
        <w:pStyle w:val="ConsPlusTitle"/>
        <w:jc w:val="center"/>
        <w:outlineLvl w:val="1"/>
      </w:pPr>
      <w:r>
        <w:t xml:space="preserve">4. Порядок и формы </w:t>
      </w:r>
      <w:proofErr w:type="gramStart"/>
      <w:r>
        <w:t>контроля за</w:t>
      </w:r>
      <w:proofErr w:type="gramEnd"/>
      <w:r>
        <w:t xml:space="preserve"> исполнением</w:t>
      </w:r>
    </w:p>
    <w:p w:rsidR="00FA2ACC" w:rsidRDefault="00FA2ACC">
      <w:pPr>
        <w:pStyle w:val="ConsPlusTitle"/>
        <w:jc w:val="center"/>
      </w:pPr>
      <w:r>
        <w:t>административного Регламента</w:t>
      </w:r>
    </w:p>
    <w:p w:rsidR="00FA2ACC" w:rsidRDefault="00FA2ACC">
      <w:pPr>
        <w:pStyle w:val="ConsPlusNormal"/>
        <w:jc w:val="center"/>
      </w:pPr>
    </w:p>
    <w:p w:rsidR="00FA2ACC" w:rsidRDefault="00FA2ACC">
      <w:pPr>
        <w:pStyle w:val="ConsPlusNormal"/>
        <w:ind w:firstLine="540"/>
        <w:jc w:val="both"/>
      </w:pPr>
      <w:r>
        <w:t xml:space="preserve">4.1. Текущий </w:t>
      </w:r>
      <w:proofErr w:type="gramStart"/>
      <w:r>
        <w:t>контроль за</w:t>
      </w:r>
      <w:proofErr w:type="gramEnd"/>
      <w:r>
        <w:t xml:space="preserve"> соблюдением последовательности действий, определенных административными процедурами, при предоставлении муниципальной услуги и принятием решений осуществляет начальник отдела.</w:t>
      </w:r>
    </w:p>
    <w:p w:rsidR="00FA2ACC" w:rsidRDefault="00FA2ACC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76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4.2. Должностные лица и (или) специалисты Управления и работники МФЦ несут персональную ответственность за решения и действия (бездействие), принимаемые (осуществляемые) в ходе предоставления муниципальной услуги: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>- за прием и регистрацию документов ответственность несут должностные лица и (или) специалисты Управления, ответственные за прием и регистрацию документов, работники МФЦ;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r>
        <w:t>- за проверку полноты и достоверности представленных документов, организацию межведомственного информационного взаимодействия, подготовку проекта решения о предоставлении жилого помещения, мотивированного отказа - ответственность несет должностное лицо и (или) специалист Управления, ответственные за предоставление муниципальной услуги;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за регистрацию и направление заявителю уведомлений ответственность несут должностные лица и (или) специалисты Управления, ответственные за прием и регистрацию документов;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за выдачу решения о предоставлении жилого помещения ответственность несут должностные лица и (или) специалисты Управления, ответственные за прием и регистрацию </w:t>
      </w:r>
      <w:r>
        <w:lastRenderedPageBreak/>
        <w:t>документов, работники МФЦ.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Персональная ответственность должностных лиц закрепляется в их должностных инструкциях в соответствии с требованиями законодательства Российской Федерации.</w:t>
      </w:r>
    </w:p>
    <w:p w:rsidR="00FA2ACC" w:rsidRDefault="00FA2ACC">
      <w:pPr>
        <w:pStyle w:val="ConsPlusNormal"/>
        <w:jc w:val="both"/>
      </w:pPr>
      <w:r>
        <w:t xml:space="preserve">(в ред. </w:t>
      </w:r>
      <w:hyperlink r:id="rId77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12.10.2018 N 602)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4.3. Контроль полноты и качества предоставления муниципальной услуги осуществляется начальником отдела, начальником Управления и включает в себя проведение проверок, выявление и устранение нарушений прав заявителей, рассмотрение, принятие решений и подготовка ответов на обращения заявителей, содержащие жалобы на решения, действия (бездействия) должностных лиц и специалистов Управления.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Периодичность проведения проверок носит плановый характер (осуществляется на основании внутренних инструкций или поручений начальника Управления) и внеплановый характер (по конкретному обращению заявителя).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4.4.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4.5. </w:t>
      </w:r>
      <w:proofErr w:type="gramStart"/>
      <w:r>
        <w:t>В целях контроля за предоставлением муниципальной услуги заявители имеют право запросить и получить, а должностные лица и специалисты Управления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>По результатам рассмотрения документов и материалов граждане, их объединения и организации направляют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 и специалистами, ответственными за предоставление муниципальной услуги, положений административного Регламента, которые подлежат рассмотрению в установленном порядке.</w:t>
      </w:r>
      <w:proofErr w:type="gramEnd"/>
    </w:p>
    <w:p w:rsidR="00FA2ACC" w:rsidRDefault="00FA2ACC">
      <w:pPr>
        <w:pStyle w:val="ConsPlusNormal"/>
        <w:jc w:val="center"/>
      </w:pPr>
    </w:p>
    <w:p w:rsidR="00FA2ACC" w:rsidRDefault="00FA2ACC">
      <w:pPr>
        <w:pStyle w:val="ConsPlusTitle"/>
        <w:jc w:val="center"/>
        <w:outlineLvl w:val="1"/>
      </w:pPr>
      <w:r>
        <w:t>5. Досудебный (внесудебный) порядок обжалования заявителем решений</w:t>
      </w:r>
    </w:p>
    <w:p w:rsidR="00FA2ACC" w:rsidRDefault="00FA2ACC">
      <w:pPr>
        <w:pStyle w:val="ConsPlusTitle"/>
        <w:jc w:val="center"/>
      </w:pPr>
      <w:r>
        <w:t>и действий (бездействия) Управления, должностного</w:t>
      </w:r>
    </w:p>
    <w:p w:rsidR="00FA2ACC" w:rsidRDefault="00FA2ACC">
      <w:pPr>
        <w:pStyle w:val="ConsPlusTitle"/>
        <w:jc w:val="center"/>
      </w:pPr>
      <w:r>
        <w:t>лица Управления либо муниципального служащего, МФЦ, работника МФЦ</w:t>
      </w:r>
    </w:p>
    <w:p w:rsidR="00FA2ACC" w:rsidRDefault="00FA2ACC">
      <w:pPr>
        <w:pStyle w:val="ConsPlusNormal"/>
        <w:jc w:val="center"/>
      </w:pPr>
    </w:p>
    <w:p w:rsidR="00FA2ACC" w:rsidRDefault="00FA2ACC">
      <w:pPr>
        <w:pStyle w:val="ConsPlusNormal"/>
        <w:jc w:val="center"/>
      </w:pPr>
      <w:proofErr w:type="gramStart"/>
      <w:r>
        <w:t xml:space="preserve">(в ред. </w:t>
      </w:r>
      <w:hyperlink r:id="rId78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</w:t>
      </w:r>
      <w:proofErr w:type="gramEnd"/>
    </w:p>
    <w:p w:rsidR="00FA2ACC" w:rsidRDefault="00FA2ACC">
      <w:pPr>
        <w:pStyle w:val="ConsPlusNormal"/>
        <w:jc w:val="center"/>
      </w:pPr>
      <w:proofErr w:type="gramStart"/>
      <w:r>
        <w:t>"Город Астрахань" от 01.03.2019 N 88)</w:t>
      </w:r>
      <w:proofErr w:type="gramEnd"/>
    </w:p>
    <w:p w:rsidR="00FA2ACC" w:rsidRDefault="00FA2ACC">
      <w:pPr>
        <w:pStyle w:val="ConsPlusNormal"/>
        <w:jc w:val="center"/>
      </w:pPr>
    </w:p>
    <w:p w:rsidR="00FA2ACC" w:rsidRDefault="00FA2ACC">
      <w:pPr>
        <w:pStyle w:val="ConsPlusNormal"/>
        <w:ind w:firstLine="540"/>
        <w:jc w:val="both"/>
      </w:pPr>
      <w:r>
        <w:t>5.1. Информация для заявителей об их праве подать жалобу на решения и действия (бездействие) Управления, должностного лица Управления либо муниципального служащего, МФЦ, работника МФЦ.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Заявитель имеет право подать жалобу на решения и действия (бездействие) Управления, должностного лица Управления либо муниципального служащего, МФЦ, работника МФЦ при предоставлении муниципальной услуги (далее - жалоба).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5.2. Способы информирования заявителей о порядке подачи и рассмотрения жалобы.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Информирование заявителей о порядке подачи и рассмотрения жалобы осуществляется следующими способами: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путем непосредственного общения заявителя (при личном обращении либо по телефону) с </w:t>
      </w:r>
      <w:r>
        <w:lastRenderedPageBreak/>
        <w:t>должностными лицами, ответственными за рассмотрение жалобы;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>- посредством информационных материалов, которые размещаются в сети Интернет на официальном сайте администрации муниципального образования "Город Астрахань", на едином, региональном порталах;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r>
        <w:t>- посредством информационных материалов, которые размещаются на информационных стендах в помещениях Управления.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5.3. Предмет жалобы.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Заявитель может обратиться с жалобой, в том числе в следующих случаях: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нарушение срока регистрации запроса заявителя о предоставлении муниципальной услуги, запроса, указанного в </w:t>
      </w:r>
      <w:hyperlink r:id="rId79" w:history="1">
        <w:r>
          <w:rPr>
            <w:color w:val="0000FF"/>
          </w:rPr>
          <w:t>статье 15.1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 (далее - Федеральный закон);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нарушение срока предоставления муниципальной услуги;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законами и иными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отказ в приеме документов, представление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>- отказ Управления,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r>
        <w:t>- нарушение срока или порядка выдачи документов по результатам предоставления муниципальной услуги;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муниципальными правовыми актами;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</w:t>
      </w:r>
      <w:r>
        <w:lastRenderedPageBreak/>
        <w:t xml:space="preserve">отказе в приеме документов, необходимых для предоставления муниципальной услуги, либо в предоставлении муниципальной услуги, за исключением случаев, предусмотренных </w:t>
      </w:r>
      <w:hyperlink r:id="rId80" w:history="1">
        <w:r>
          <w:rPr>
            <w:color w:val="0000FF"/>
          </w:rPr>
          <w:t>пунктом 4 части 1 статьи 7</w:t>
        </w:r>
      </w:hyperlink>
      <w:r>
        <w:t xml:space="preserve"> Федерального закона.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5.4. Муниципальные органы и должностные лица, уполномоченные на рассмотрение жалоб.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5.4.1. Жалобы на решения и действия (или бездействие) Управления, должностных лиц Управления, муниципальных служащих Управления, за исключением решений и действий (или бездействия) начальника Управления, рассматриваются Управлением.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5.4.2. Жалобы на решения и действия (или бездействие) начальника Управления подаются главе муниципального образования "Город Астрахань" и рассматриваются администрацией муниципального образования "Город Астрахань" (далее - администрация).</w:t>
      </w:r>
    </w:p>
    <w:p w:rsidR="00FA2ACC" w:rsidRDefault="00FA2ACC">
      <w:pPr>
        <w:pStyle w:val="ConsPlusNormal"/>
        <w:jc w:val="both"/>
      </w:pPr>
      <w:r>
        <w:t xml:space="preserve">(в ред. </w:t>
      </w:r>
      <w:hyperlink r:id="rId81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19.01.2021 N 07)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5.4.3. Жалобы на решения и действия (или бездействие) Управления, должностных лиц Управления могут быть поданы для рассмотрения в администрацию.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5.4.4. Жалоба на решения и действия (бездействие) МФЦ, его работников подается и рассматривается в порядке, установленном Правительством РФ.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5.5. Порядок подачи и рассмотрения жалобы.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5.5.1. Жалоба на решения и действия (бездействие) Управления, должностного лица Управления либо муниципального служащего может быть подана лично, направлена по почте, через МФЦ, с использованием сети Интернет, официального сайта администрации, а также может быть принята при личном приеме заявителя.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При поступлении жалобы МФЦ обеспечивает ее передачу в Управление не позднее следующего рабочего дня со дня поступления жалобы.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Управлении.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5.5.2. Почтовый адрес Управления: 414000, г. Астрахань, ул. Ленина, 23.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Электронная почта Управления: ugp_astrakhan@mail.ru.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Интернет-приемная на официальном сайте администрации муниципального образования "Город Астрахань" http://www.astrgorod.ru.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Адрес регионального портала: http://gosuslugi.astrobl.ru.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Адрес единого портала: http://www.gosuslugi.ru.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Почтовый адрес МФЦ: 414014, г. Астрахань, ул. Бабефа, д. 8.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Адрес сайта МФЦ: mfc.astrobl.ru.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Адрес электронной почты МФЦ: mfc.astrakhan@astrobl.ru.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5.5.3. Жалоба должна содержать: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наименование муниципального органа, в который направляется жалоба, либо фамилию, имя, отчество соответствующего должностного лица, либо должность лица, муниципального служащего, решения и действия (бездействие) которых обжалуются;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lastRenderedPageBreak/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r>
        <w:t>- сведения об обжалуемых решениях и действиях (бездействии) Управления, должностного лица Управления либо муниципального служащего;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доводы, на основании которых заявитель не согласен с решениями и действиями (бездействием) Управления, должностного лица Управления либо муниципального служащего. Заявителем могут быть представлены документы (при наличии), подтверждающие доводы заявителя, либо их копии.</w:t>
      </w:r>
    </w:p>
    <w:p w:rsidR="00FA2ACC" w:rsidRDefault="00FA2ACC">
      <w:pPr>
        <w:pStyle w:val="ConsPlusNormal"/>
        <w:spacing w:before="220"/>
        <w:ind w:firstLine="540"/>
        <w:jc w:val="both"/>
      </w:pPr>
      <w:bookmarkStart w:id="12" w:name="P417"/>
      <w:bookmarkEnd w:id="12"/>
      <w:r>
        <w:t xml:space="preserve"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>
        <w:t>представлена</w:t>
      </w:r>
      <w:proofErr w:type="gramEnd"/>
      <w:r>
        <w:t>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 (для физических лиц);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5.5.5. Прием жалоб в письменной форме осуществляется Управлением в месте предоставления муниципальной услуги (в месте, где заявитель подавал запрос на получение муниципальной услуги, нарушение порядка которой обжалуется, либо в месте, где заявителем получен результат указанной муниципальной услуги).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Жалобы принимаются в соответствии с графиком работы Управления, указанным в </w:t>
      </w:r>
      <w:hyperlink w:anchor="P73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5.5.6. В электронном виде жалоба может быть подана заявителем посредством: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официального сайта администрации муниципального образования "Город Астрахань" в сети Интернет;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Интернет (при использовании Управлением системы досудебного обжалования).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5.5.7. При подаче жалобы в электронном виде документы, указанные в </w:t>
      </w:r>
      <w:hyperlink w:anchor="P417" w:history="1">
        <w:r>
          <w:rPr>
            <w:color w:val="0000FF"/>
          </w:rPr>
          <w:t>подпункте 5.5.4 пункта 5.5</w:t>
        </w:r>
      </w:hyperlink>
      <w:r>
        <w:t xml:space="preserve">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5.5.8. В случае установления в ходе или по результатам рассмотрения жалобы признаков </w:t>
      </w:r>
      <w:r>
        <w:lastRenderedPageBreak/>
        <w:t xml:space="preserve">состава административного правонарушения, предусмотренного </w:t>
      </w:r>
      <w:hyperlink r:id="rId82" w:history="1">
        <w:r>
          <w:rPr>
            <w:color w:val="0000FF"/>
          </w:rPr>
          <w:t>ст. 5.63</w:t>
        </w:r>
      </w:hyperlink>
      <w:r>
        <w:t xml:space="preserve"> Кодекса Российской Федерации об административных правонарушениях, или признаков состава преступления,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5.6. Сроки рассмотрения жалоб.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>Жалоба, поступившая в Управление, администрацию,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Жилищного управления, должностного лица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 рабочих дней со</w:t>
      </w:r>
      <w:proofErr w:type="gramEnd"/>
      <w:r>
        <w:t xml:space="preserve"> дня ее регистрации.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5.7. Результат рассмотрения жалобы.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По результатам рассмотрения жалобы в соответствии с </w:t>
      </w:r>
      <w:hyperlink r:id="rId83" w:history="1">
        <w:r>
          <w:rPr>
            <w:color w:val="0000FF"/>
          </w:rPr>
          <w:t>частью 7 статьи 11.2</w:t>
        </w:r>
      </w:hyperlink>
      <w:r>
        <w:t xml:space="preserve"> Федерального закона принимается одно из следующих решений: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r>
        <w:t>- в удовлетворении жалобы отказывается.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При удовлетворении жалобы Управление, администрация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5.8. Ответ о результатах рассмотрения жалобы направляется заявителю не позднее дня, следующего за днем принятия решения, в письменной форме.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Жилищного управления, вид которой установлен законодательством Российской Федерации.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В ответе по результатам рассмотрения жалобы указываются: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r>
        <w:t>- номер, дата, место принятия решения, включая сведения о должностном лице, решения или действия (бездействие) которого обжалуются;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фамилия, имя, отчество (при наличии) или наименование заявителя;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основания для принятия решения по жалобе;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принятое по жалобе решение;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в случае признания жалобы подлежащей удовлетворению - информация о действиях, </w:t>
      </w:r>
      <w:r>
        <w:lastRenderedPageBreak/>
        <w:t xml:space="preserve">осуществляемых Управлением, администрацией в целях незамедлительного устранения выявленных нарушений при оказании муниципальной услуги, а также приносятся извинения за доставленные </w:t>
      </w:r>
      <w:proofErr w:type="gramStart"/>
      <w:r>
        <w:t>неудобства</w:t>
      </w:r>
      <w:proofErr w:type="gramEnd"/>
      <w:r>
        <w:t xml:space="preserve"> и указывается информация о дальнейших действиях, которые необходимо совершить заявителю в целях получения муниципальной услуги;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- в случае признания </w:t>
      </w:r>
      <w:proofErr w:type="gramStart"/>
      <w:r>
        <w:t>жалобы</w:t>
      </w:r>
      <w:proofErr w:type="gramEnd"/>
      <w:r>
        <w:t xml:space="preserve"> не подлежащей удовлетворению,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Ответ по результатам рассмотрения жалобы подписывается уполномоченным на рассмотрение жалобы должностным лицом Управления, администрации.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5.9. Порядок обжалования решения по жалобе.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5.10. Право заявителя на получение информации и документов, необходимых для обоснования и рассмотрения жалобы.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Для обоснования и рассмотрения жалобы заявители имеют право представлять в Управление, администрацию дополнительные документы и материалы либо обращаться с просьбой об их истребовании, в том числе в электронной форме.</w:t>
      </w:r>
    </w:p>
    <w:p w:rsidR="00FA2ACC" w:rsidRDefault="00FA2ACC">
      <w:pPr>
        <w:pStyle w:val="ConsPlusNormal"/>
        <w:spacing w:before="220"/>
        <w:ind w:firstLine="540"/>
        <w:jc w:val="both"/>
      </w:pPr>
      <w:proofErr w:type="gramStart"/>
      <w:r>
        <w:t>Управление или должностное лицо Управления, администрация по направленному в установленном порядке запросу заявителя обязаны в течение 15 рабочих дней предоставить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  <w:proofErr w:type="gramEnd"/>
    </w:p>
    <w:p w:rsidR="00FA2ACC" w:rsidRDefault="00FA2ACC">
      <w:pPr>
        <w:pStyle w:val="ConsPlusNormal"/>
        <w:spacing w:before="220"/>
        <w:ind w:firstLine="540"/>
        <w:jc w:val="both"/>
      </w:pPr>
      <w:r>
        <w:t>5.11. Управление, администрация отказывают в удовлетворении жалобы в следующих случаях: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5.12. Управление, администрация вправе оставить жалобу без ответа в следующих случаях: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Управление, администрация сообщают заявителю об оставлении жалобы без ответа в течение 3 рабочих дней со дня регистрации жалобы.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 xml:space="preserve">5.13. В случае если жалоба подана заявителем в Управление, администрацию и в их </w:t>
      </w:r>
      <w:r>
        <w:lastRenderedPageBreak/>
        <w:t xml:space="preserve">компетенцию не входит принятие решения по жалобе, в течение 3 рабочих дней со дня ее регистрации Управление, администрация направляют жалобу </w:t>
      </w:r>
      <w:proofErr w:type="gramStart"/>
      <w:r>
        <w:t>в</w:t>
      </w:r>
      <w:proofErr w:type="gramEnd"/>
      <w:r>
        <w:t xml:space="preserve"> </w:t>
      </w:r>
      <w:proofErr w:type="gramStart"/>
      <w:r>
        <w:t>уполномоченный</w:t>
      </w:r>
      <w:proofErr w:type="gramEnd"/>
      <w:r>
        <w:t xml:space="preserve"> на ее рассмотрение орган и в письменной форме информируют заявителя о перенаправлении жалобы.</w:t>
      </w:r>
    </w:p>
    <w:p w:rsidR="00FA2ACC" w:rsidRDefault="00FA2ACC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уполномоченном на ее рассмотрение органе.</w:t>
      </w: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  <w:r>
        <w:t>Начальник жилищного управления</w:t>
      </w:r>
    </w:p>
    <w:p w:rsidR="00FA2ACC" w:rsidRDefault="00FA2ACC">
      <w:pPr>
        <w:pStyle w:val="ConsPlusNormal"/>
        <w:jc w:val="right"/>
      </w:pPr>
      <w:r>
        <w:t>администрации города Астрахани</w:t>
      </w:r>
    </w:p>
    <w:p w:rsidR="00FA2ACC" w:rsidRDefault="00FA2ACC">
      <w:pPr>
        <w:pStyle w:val="ConsPlusNormal"/>
        <w:jc w:val="right"/>
      </w:pPr>
      <w:r>
        <w:t>Н.В.ШЕЛИПОВА</w:t>
      </w: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  <w:outlineLvl w:val="1"/>
      </w:pPr>
      <w:r>
        <w:t>Приложение 1</w:t>
      </w:r>
    </w:p>
    <w:p w:rsidR="00FA2ACC" w:rsidRDefault="00FA2ACC">
      <w:pPr>
        <w:pStyle w:val="ConsPlusNormal"/>
        <w:jc w:val="right"/>
      </w:pPr>
      <w:r>
        <w:t>к административному Регламенту</w:t>
      </w:r>
    </w:p>
    <w:p w:rsidR="00FA2ACC" w:rsidRDefault="00FA2ACC">
      <w:pPr>
        <w:pStyle w:val="ConsPlusNormal"/>
        <w:jc w:val="right"/>
      </w:pPr>
      <w:r>
        <w:t xml:space="preserve">администрации </w:t>
      </w:r>
      <w:proofErr w:type="gramStart"/>
      <w:r>
        <w:t>муниципального</w:t>
      </w:r>
      <w:proofErr w:type="gramEnd"/>
    </w:p>
    <w:p w:rsidR="00FA2ACC" w:rsidRDefault="00FA2ACC">
      <w:pPr>
        <w:pStyle w:val="ConsPlusNormal"/>
        <w:jc w:val="right"/>
      </w:pPr>
      <w:r>
        <w:t>образования "Город Астрахань"</w:t>
      </w:r>
    </w:p>
    <w:p w:rsidR="00FA2ACC" w:rsidRDefault="00FA2ACC">
      <w:pPr>
        <w:pStyle w:val="ConsPlusNormal"/>
        <w:jc w:val="right"/>
      </w:pPr>
      <w:r>
        <w:t xml:space="preserve">предоставления </w:t>
      </w:r>
      <w:proofErr w:type="gramStart"/>
      <w:r>
        <w:t>муниципальной</w:t>
      </w:r>
      <w:proofErr w:type="gramEnd"/>
    </w:p>
    <w:p w:rsidR="00FA2ACC" w:rsidRDefault="00FA2ACC">
      <w:pPr>
        <w:pStyle w:val="ConsPlusNormal"/>
        <w:jc w:val="right"/>
      </w:pPr>
      <w:r>
        <w:t>услуги "Предоставление нанимателю</w:t>
      </w:r>
    </w:p>
    <w:p w:rsidR="00FA2ACC" w:rsidRDefault="00FA2ACC">
      <w:pPr>
        <w:pStyle w:val="ConsPlusNormal"/>
        <w:jc w:val="right"/>
      </w:pPr>
      <w:r>
        <w:t>жилого помещения по договору</w:t>
      </w:r>
    </w:p>
    <w:p w:rsidR="00FA2ACC" w:rsidRDefault="00FA2ACC">
      <w:pPr>
        <w:pStyle w:val="ConsPlusNormal"/>
        <w:jc w:val="right"/>
      </w:pPr>
      <w:r>
        <w:t>социального найма жилого помещения</w:t>
      </w:r>
    </w:p>
    <w:p w:rsidR="00FA2ACC" w:rsidRDefault="00FA2ACC">
      <w:pPr>
        <w:pStyle w:val="ConsPlusNormal"/>
        <w:jc w:val="right"/>
      </w:pPr>
      <w:r>
        <w:t>меньшего размера взамен</w:t>
      </w:r>
    </w:p>
    <w:p w:rsidR="00FA2ACC" w:rsidRDefault="00FA2ACC">
      <w:pPr>
        <w:pStyle w:val="ConsPlusNormal"/>
        <w:jc w:val="right"/>
      </w:pPr>
      <w:r>
        <w:t>занимаемого жилого помещения"</w:t>
      </w: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Title"/>
        <w:jc w:val="center"/>
      </w:pPr>
      <w:r>
        <w:t>ИНФОРМАЦИЯ</w:t>
      </w:r>
    </w:p>
    <w:p w:rsidR="00FA2ACC" w:rsidRDefault="00FA2ACC">
      <w:pPr>
        <w:pStyle w:val="ConsPlusTitle"/>
        <w:jc w:val="center"/>
      </w:pPr>
      <w:r>
        <w:t>О МЕСТЕ НАХОЖДЕНИЯ И ТЕЛЕФОНАХ ФИЛИАЛОВ</w:t>
      </w:r>
    </w:p>
    <w:p w:rsidR="00FA2ACC" w:rsidRDefault="00FA2ACC">
      <w:pPr>
        <w:pStyle w:val="ConsPlusTitle"/>
        <w:jc w:val="center"/>
      </w:pPr>
      <w:r>
        <w:t>И ТЕРРИТОРИАЛЬНО ОБОСОБЛЕННЫХ СТРУКТУРНЫХ</w:t>
      </w:r>
    </w:p>
    <w:p w:rsidR="00FA2ACC" w:rsidRDefault="00FA2ACC">
      <w:pPr>
        <w:pStyle w:val="ConsPlusTitle"/>
        <w:jc w:val="center"/>
      </w:pPr>
      <w:r>
        <w:t>ПОДРАЗДЕЛЕНИЙ АВТОНОМНОГО УЧРЕЖДЕНИЯ</w:t>
      </w:r>
    </w:p>
    <w:p w:rsidR="00FA2ACC" w:rsidRDefault="00FA2ACC">
      <w:pPr>
        <w:pStyle w:val="ConsPlusTitle"/>
        <w:jc w:val="center"/>
      </w:pPr>
      <w:r>
        <w:t>АСТРАХАНСКОЙ ОБЛАСТИ "</w:t>
      </w:r>
      <w:proofErr w:type="gramStart"/>
      <w:r>
        <w:t>МНОГОФУНКЦИОНАЛЬНЫЙ</w:t>
      </w:r>
      <w:proofErr w:type="gramEnd"/>
    </w:p>
    <w:p w:rsidR="00FA2ACC" w:rsidRDefault="00FA2ACC">
      <w:pPr>
        <w:pStyle w:val="ConsPlusTitle"/>
        <w:jc w:val="center"/>
      </w:pPr>
      <w:r>
        <w:t xml:space="preserve">ЦЕНТР ПРЕДОСТАВЛЕНИЯ </w:t>
      </w:r>
      <w:proofErr w:type="gramStart"/>
      <w:r>
        <w:t>ГОСУДАРСТВЕННЫХ</w:t>
      </w:r>
      <w:proofErr w:type="gramEnd"/>
    </w:p>
    <w:p w:rsidR="00FA2ACC" w:rsidRDefault="00FA2ACC">
      <w:pPr>
        <w:pStyle w:val="ConsPlusTitle"/>
        <w:jc w:val="center"/>
      </w:pPr>
      <w:r>
        <w:t>И МУНИЦИПАЛЬНЫХ УСЛУГ"</w:t>
      </w:r>
    </w:p>
    <w:p w:rsidR="00FA2ACC" w:rsidRDefault="00FA2ACC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FA2AC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A2ACC" w:rsidRDefault="00FA2AC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A2ACC" w:rsidRDefault="00FA2AC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(введена </w:t>
            </w:r>
            <w:hyperlink r:id="rId84" w:history="1">
              <w:r>
                <w:rPr>
                  <w:color w:val="0000FF"/>
                </w:rPr>
                <w:t>Постановлением</w:t>
              </w:r>
            </w:hyperlink>
            <w:r>
              <w:rPr>
                <w:color w:val="392C69"/>
              </w:rPr>
              <w:t xml:space="preserve"> администрации муниципального образования "Город</w:t>
            </w:r>
            <w:proofErr w:type="gramEnd"/>
          </w:p>
          <w:p w:rsidR="00FA2ACC" w:rsidRDefault="00FA2AC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Астрахань" от 12.10.2018 N 602)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</w:tr>
    </w:tbl>
    <w:p w:rsidR="00FA2ACC" w:rsidRDefault="00FA2ACC">
      <w:pPr>
        <w:pStyle w:val="ConsPlusNormal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3288"/>
        <w:gridCol w:w="5216"/>
      </w:tblGrid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  <w:jc w:val="center"/>
            </w:pPr>
            <w:r>
              <w:t>Наименование структурного подразделения МФЦ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Местонахождение структурного подразделения МФЦ</w:t>
            </w:r>
          </w:p>
        </w:tc>
      </w:tr>
      <w:tr w:rsidR="00FA2ACC">
        <w:tc>
          <w:tcPr>
            <w:tcW w:w="9071" w:type="dxa"/>
            <w:gridSpan w:val="3"/>
          </w:tcPr>
          <w:p w:rsidR="00FA2ACC" w:rsidRDefault="00FA2ACC">
            <w:pPr>
              <w:pStyle w:val="ConsPlusNormal"/>
              <w:jc w:val="center"/>
              <w:outlineLvl w:val="2"/>
            </w:pPr>
            <w:r>
              <w:t>Филиал</w:t>
            </w:r>
            <w:proofErr w:type="gramStart"/>
            <w:r>
              <w:t>ы АУ АО</w:t>
            </w:r>
            <w:proofErr w:type="gramEnd"/>
            <w:r>
              <w:t xml:space="preserve"> "МФЦ"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Филиал автономного учреждения Астраханской области "Многофункциональный центр предоставления государственных и муниципальных услуг" (далее - АУ АО "МФЦ") в Кировском районе г. Астрахани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г. Астрахань, Кировский район, ул. Бабефа, д. 8; тел. 8 (8512) 66-88-07, 66-88-09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Филиал АУ АО "МФЦ" в </w:t>
            </w:r>
            <w:r>
              <w:lastRenderedPageBreak/>
              <w:t xml:space="preserve">Ленинском районе г. Астрахани (пл. </w:t>
            </w:r>
            <w:proofErr w:type="gramStart"/>
            <w:r>
              <w:t>Вокзальная</w:t>
            </w:r>
            <w:proofErr w:type="gramEnd"/>
            <w:r>
              <w:t>)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lastRenderedPageBreak/>
              <w:t xml:space="preserve">Астраханская область, г. Астрахань, Ленинский район, </w:t>
            </w:r>
            <w:r>
              <w:lastRenderedPageBreak/>
              <w:t>пл. Вокзальная, д. 1; тел. 8 (8512) 54-10-05, 8 (8512) 54-10-03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lastRenderedPageBreak/>
              <w:t>3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Филиал АУ АО "МФЦ" в Ленинском р-не г. Астрахани (ул. </w:t>
            </w:r>
            <w:proofErr w:type="gramStart"/>
            <w:r>
              <w:t>Адмиралтейская</w:t>
            </w:r>
            <w:proofErr w:type="gramEnd"/>
            <w:r>
              <w:t>)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г. Астрахань, Ленинский район, ул. Адмиралтейская, д. 46, литер</w:t>
            </w:r>
            <w:proofErr w:type="gramStart"/>
            <w:r>
              <w:t xml:space="preserve"> Е</w:t>
            </w:r>
            <w:proofErr w:type="gramEnd"/>
            <w:r>
              <w:t>; тел. 8 (8512) 66-88-30, 8 (8512) 66-88-31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Филиал АУ АО "МФЦ" в Советском р-не г. Астрахани (ул. </w:t>
            </w:r>
            <w:proofErr w:type="gramStart"/>
            <w:r>
              <w:t>Боевая</w:t>
            </w:r>
            <w:proofErr w:type="gramEnd"/>
            <w:r>
              <w:t>)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г. Астрахань, Советский район, ул. Боевая, д. 57а; тел. 8 (8512) 66-88-19, 8 (8512) 66-88-20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Филиал АУ АО "МФЦ" в Советском р-не г. Астрахани (ул. Адм. Нахимова)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г. Астрахань, Советский район, ул. Адмирала Нахимова, д. 235д; тел. 8 (8512) 66-88-14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Филиал АУ АО "МФЦ" в Трусовском районе г. Астрахани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г. Астрахань, Трусовский район, пер. Степана Разина/ ул. Дзержинского, д. 2/5, пом. 1; тел. 8 (8512) 26-68-01, 8 (8512) 26-68-02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Знаменский филиал АУ АО "МФЦ"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ЗАТО Знаменск, г. Знаменск, ул. Ленина, д. 26, помещение 019; тел. 8 (85140) 6-00-82, 8 (85140) 6-00-83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Приволжский филиал АУ АО "МФЦ"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Приволжский район, с. Началово, ул. Ленина, д. 47, помещение N 24; тел. 8 (8512) 66-88-21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Икрянинский филиал АУ АО "МФЦ"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Икрянинский район, с. Икряное, ул. Советская, д. 40, помещение N 038; тел. 8 (85144) 2-10-54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Ахтубинский филиал АУ АО "МФЦ"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Ахтубинский район, г. Ахтубинск, ул. Шубина, д. 81; тел. 8 (85141) 5-25-36, 8 (85141) 5-27-41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Володарский филиал АУ АО "МФЦ"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Володарский район, п. Володарский, ул. Мичурина, д. 19 "б", литер "А"; тел. 8 (8512) 48-70-52, 8 (8512) 48-70-53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Лиманский филиал АУ АО "МФЦ"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Лиманский район, пос. Лиман, ул. Электрическая, д. 1; тел. 8 (8512) 266-740, 8 (8512) 266-741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Красноярский филиал АУ АО "МФЦ"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Красноярский район, с. Красный Яр, ул. Советская, д. 62, литер</w:t>
            </w:r>
            <w:proofErr w:type="gramStart"/>
            <w:r>
              <w:t xml:space="preserve"> А</w:t>
            </w:r>
            <w:proofErr w:type="gramEnd"/>
            <w:r>
              <w:t>; тел. 8 (8512) 26-68-03, 8 (8512) 26-68-04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Енотаевский филиал АУ АО "МФЦ"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 xml:space="preserve">Астраханская область, Енотаевский р-н,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Енотаевка</w:t>
            </w:r>
            <w:proofErr w:type="gramEnd"/>
            <w:r>
              <w:t>, ул. Мусаева/ Чичерина, 59а/22в; тел. 8 (8512) 66-88-12, факс 8 (8512) 66-88-13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Камызякский филиал АУ АО "МФЦ"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Камызякский район, г. Камызяк, ул. Герцена, д. 16; тел. 8 (8512) 66-88-17, 8 (851-45) 7-00-43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Харабалинский филиал АУ АО </w:t>
            </w:r>
            <w:r>
              <w:lastRenderedPageBreak/>
              <w:t>"МФЦ"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lastRenderedPageBreak/>
              <w:t xml:space="preserve">Астраханская область, Харабалинский р-н, г. </w:t>
            </w:r>
            <w:r>
              <w:lastRenderedPageBreak/>
              <w:t>Харабали, 7-й квартал, д. 20, литер 1; тел. 8 (85148) 4-00-80, 8 (85148) 4-00-81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lastRenderedPageBreak/>
              <w:t>17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Наримановский филиал АУ АО "МФЦ"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Наримановский р-н, г. Нариманов, проспе</w:t>
            </w:r>
            <w:proofErr w:type="gramStart"/>
            <w:r>
              <w:t>кт Стр</w:t>
            </w:r>
            <w:proofErr w:type="gramEnd"/>
            <w:r>
              <w:t>оителей, д. 7; тел. 8 (8512) 66-88-32, 8 (8512) 66-88-34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Черноярский филиал АУ АО "МФЦ"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Черноярский р-н, с. Черный Яр, ул. им. Маршала Жукова, д. 39; тел. 8 (8512) 66-88-28, 8 (8512) 66-88-29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19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Офис "Мои документы для бизнеса" АУ АО "МФЦ" (в части предоставления услуг для бизнеса)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г. Астрахань, Советский район, ул. Кирова/ Ахшарумова, д. 73/86; тел. 8 (8512) 66-88-35, 8 (8512) 66-88-36</w:t>
            </w:r>
          </w:p>
        </w:tc>
      </w:tr>
      <w:tr w:rsidR="00FA2ACC">
        <w:tc>
          <w:tcPr>
            <w:tcW w:w="9071" w:type="dxa"/>
            <w:gridSpan w:val="3"/>
          </w:tcPr>
          <w:p w:rsidR="00FA2ACC" w:rsidRDefault="00FA2ACC">
            <w:pPr>
              <w:pStyle w:val="ConsPlusNormal"/>
              <w:jc w:val="center"/>
              <w:outlineLvl w:val="2"/>
            </w:pPr>
            <w:r>
              <w:t>Территориально обособленные структурные подразделения (офисы) АУ АО "МФЦ" (далее - ТОСП АУ АО "МФЦ")</w:t>
            </w:r>
          </w:p>
        </w:tc>
      </w:tr>
      <w:tr w:rsidR="00FA2ACC">
        <w:tc>
          <w:tcPr>
            <w:tcW w:w="9071" w:type="dxa"/>
            <w:gridSpan w:val="3"/>
          </w:tcPr>
          <w:p w:rsidR="00FA2ACC" w:rsidRDefault="00FA2ACC">
            <w:pPr>
              <w:pStyle w:val="ConsPlusNormal"/>
              <w:jc w:val="center"/>
              <w:outlineLvl w:val="3"/>
            </w:pPr>
            <w:r>
              <w:t>Трусовский район города Астрахани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ТОСП в Трусовском районе г. Астрахани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г. Астрахань, ул. Магистральная, д. 29; тел. 8 (8512) 46-46-45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ЦОУ АУ АО "МФЦ" "Мои документы для бизнеса" в Кировском районе г. Астрахани (в части предоставления услуг для бизнеса)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г. Астрахань, ул. Набережная Приволжского затона, д. 4 (Операционный офис "Региональное управление в г. Астрахани" филиала "Ростовское региональное управление" ПАО "Московский индустриальный банк"); тел. 8 (8512) 449-668</w:t>
            </w:r>
            <w:proofErr w:type="gramEnd"/>
          </w:p>
        </w:tc>
      </w:tr>
      <w:tr w:rsidR="00FA2ACC">
        <w:tc>
          <w:tcPr>
            <w:tcW w:w="9071" w:type="dxa"/>
            <w:gridSpan w:val="3"/>
          </w:tcPr>
          <w:p w:rsidR="00FA2ACC" w:rsidRDefault="00FA2ACC">
            <w:pPr>
              <w:pStyle w:val="ConsPlusNormal"/>
              <w:jc w:val="center"/>
              <w:outlineLvl w:val="3"/>
            </w:pPr>
            <w:r>
              <w:t>Приволжский район Астраханской области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Фунтово-1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Приволжский район, с. Фунтово-1, ул. Чехова, д. 14; тел. 8 (8512) 40-67-13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Карагали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Приволжский район, с. Карагали, ул. Колхозная, д. 27; тел. 8 (8512) 40-69-91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Растопуловка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Приволжский район, с. Растопуловка, ул. 50-летия Победы, д. 3; тел. 8 (8512) 61-12-04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Яксатово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Приволжский район, с. Яксатово, ул. Кирова, д. 25; тел. 8 (8512) 40-58-33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Килинчи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Приволжский район, с. Килинчи, ул. Ленина, д. 2; тел. 8 (8512) 40-66-44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Бирюковка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Приволжский район, с. Бирюковка, ул. Лесная, д. 14; тел. 8 (8512) 40-55-49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lastRenderedPageBreak/>
              <w:t>9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в п. </w:t>
            </w:r>
            <w:proofErr w:type="gramStart"/>
            <w:r>
              <w:t>Пойменный</w:t>
            </w:r>
            <w:proofErr w:type="gramEnd"/>
            <w:r>
              <w:t xml:space="preserve"> Приволжского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Приволжский район, п. Пойменный, ул. Ленина, д. 33; тел. 8 (8512) 40-59-40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Осыпной Бугор Приволжского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Приволжский район, с. Осыпной Бугор, ул. Астраханская, д. 40 "а"; тел. 8 (8512) 40-62-18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Евпраксино Приволжского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Приволжский район, с. Евпраксино, ул. Ленина, д. 38; тел. 8 (8512) 40-60-31, 40-64-71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в с. </w:t>
            </w:r>
            <w:proofErr w:type="gramStart"/>
            <w:r>
              <w:t>Татарская</w:t>
            </w:r>
            <w:proofErr w:type="gramEnd"/>
            <w:r>
              <w:t xml:space="preserve"> Башмаковка Приволжского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 xml:space="preserve">Астраханская область, Приволжский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Татарская</w:t>
            </w:r>
            <w:proofErr w:type="gramEnd"/>
            <w:r>
              <w:t xml:space="preserve"> Башмаковка, ул. Ленина, д. 34; тел. 8 (8512) 40-69-12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ТОСП в с. Три Протока Приволжского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Приволжский район, с. Три Протока, ул. им. З. Муртазаева, д. 20; тел. 8 (8512) 32-99-32</w:t>
            </w:r>
          </w:p>
        </w:tc>
      </w:tr>
      <w:tr w:rsidR="00FA2ACC">
        <w:tc>
          <w:tcPr>
            <w:tcW w:w="9071" w:type="dxa"/>
            <w:gridSpan w:val="3"/>
          </w:tcPr>
          <w:p w:rsidR="00FA2ACC" w:rsidRDefault="00FA2ACC">
            <w:pPr>
              <w:pStyle w:val="ConsPlusNormal"/>
              <w:jc w:val="center"/>
              <w:outlineLvl w:val="3"/>
            </w:pPr>
            <w:r>
              <w:t>Икрянинский район Астраханской области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в с. </w:t>
            </w:r>
            <w:proofErr w:type="gramStart"/>
            <w:r>
              <w:t>Озерное</w:t>
            </w:r>
            <w:proofErr w:type="gramEnd"/>
            <w:r>
              <w:t xml:space="preserve"> Икрянинского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Икрянинский район, с. Озерное, ул. Степная, д. 7; тел. 8 (851-44) 9-80-15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Оранжереи Икрянинского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Икрянинский район, с. Оранжереи, ул. Кирова, д. 17; тел. 8 (851-44) 9-47-00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ТОСП в р.п. Ильинка Икрянинского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Икрянинский район, р.п. Ильинка, ул. Лермонтова, д. 8, неж. пом. N 004; тел. 8 (851-44) 9-85-05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в с. </w:t>
            </w:r>
            <w:proofErr w:type="gramStart"/>
            <w:r>
              <w:t>Житное</w:t>
            </w:r>
            <w:proofErr w:type="gramEnd"/>
            <w:r>
              <w:t xml:space="preserve"> Икрянинского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Икрянинский район, с. Житное, ул. Чкалова, д. 30; тел. 8 (851-44) 9-75-24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ТОСП в р.п. Красные Баррикады Икрянинского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 xml:space="preserve">Астраханская область, Икрянинский район, р.п. Красные Баррикады, ул. </w:t>
            </w:r>
            <w:proofErr w:type="gramStart"/>
            <w:r>
              <w:t>Баррикадная</w:t>
            </w:r>
            <w:proofErr w:type="gramEnd"/>
            <w:r>
              <w:t>, д. 36; тел. 8 (851-44) 9-29-21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19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Бахтемир Икрянинского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Икрянинский район, с. Бахтемир, ул. Калинина, д. 3; тел. 8 (851-44) 9-15-57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Мумра Икрянинского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Икрянинский район, с. Мумра, ул. Гагарина, д. 32; тел. 8 (851-44) 9-51-50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21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Трудфронт Икрянинского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Икрянинский район, с. Трудфронт, ул. Ленина, д. 2; тел. 8 (851-44) 9-36-35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22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в с. </w:t>
            </w:r>
            <w:proofErr w:type="gramStart"/>
            <w:r>
              <w:t>Маячное</w:t>
            </w:r>
            <w:proofErr w:type="gramEnd"/>
            <w:r>
              <w:t xml:space="preserve"> Икрянинского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 xml:space="preserve">Астраханская область, Икрянинский район, с. </w:t>
            </w:r>
            <w:proofErr w:type="gramStart"/>
            <w:r>
              <w:t>Маячное</w:t>
            </w:r>
            <w:proofErr w:type="gramEnd"/>
            <w:r>
              <w:t>, ул. 70 лет Октября, д. 1; тел. 8 (851-44) 9-78-45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23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Чулпан Икрянинского </w:t>
            </w:r>
            <w:proofErr w:type="gramStart"/>
            <w:r>
              <w:lastRenderedPageBreak/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lastRenderedPageBreak/>
              <w:t xml:space="preserve">Астраханская область, Икрянинский район, с. Чулпан, </w:t>
            </w:r>
            <w:r>
              <w:lastRenderedPageBreak/>
              <w:t>ул. Ленина, д. 159; тел. 8 (851-44) 9-64-32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lastRenderedPageBreak/>
              <w:t>24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в с. </w:t>
            </w:r>
            <w:proofErr w:type="gramStart"/>
            <w:r>
              <w:t>Седлистое</w:t>
            </w:r>
            <w:proofErr w:type="gramEnd"/>
            <w:r>
              <w:t xml:space="preserve"> Икрянинского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Икрянинский район, с. Седлистое, ул. Волжская, д. 1; тел. 8 (851-44) 9-63-10</w:t>
            </w:r>
            <w:proofErr w:type="gramEnd"/>
          </w:p>
        </w:tc>
      </w:tr>
      <w:tr w:rsidR="00FA2ACC">
        <w:tc>
          <w:tcPr>
            <w:tcW w:w="9071" w:type="dxa"/>
            <w:gridSpan w:val="3"/>
          </w:tcPr>
          <w:p w:rsidR="00FA2ACC" w:rsidRDefault="00FA2ACC">
            <w:pPr>
              <w:pStyle w:val="ConsPlusNormal"/>
              <w:jc w:val="center"/>
              <w:outlineLvl w:val="3"/>
            </w:pPr>
            <w:r>
              <w:t>Ахтубинский район Астраханской области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25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Покровка Ахтубинского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Ахтубинский р-н, с. Покровка, ул. Советская, д. 64; тел. 8 (85141) 5-62-18, 5-62-12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26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Пологое Займище Ахтубинского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Ахтубинский район, с. Пологое Займище, ул. Братская, д. 5А; тел. 8 (85141) 5-64-45, 5-64-37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27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Болхуны Ахтубинского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Ахтубинский район, с. Болхуны, ул. Ленина, д. 13; тел. 8 (85141) 4-45-83, 4-45-19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28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Золотуха Ахтубинского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Ахтубинский район, с. Золотуха, ул. Ленина, д. 23; тел. 8 (85141) 4-35-42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ТОСП в п. Верхний Баскунчак Ахтубинского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Ахтубинский район, п. Верхний Баскунчак, ул. Советская, д. 40; тел. 8 (85141) 4-61-72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Капустин Яр Ахтубинского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Ахтубинский район, с. Капустин Яр, ул. Октябрьская, д. 4; тел. 8 (85141) 4-15-33, 4-11-96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31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ТОСП в п. Нижний Баскунчак Ахтубинского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Ахтубинский район, п. Нижний Баскунчак, ул. Горького, д. 27; тел. 8 (85141) 5-55-50, 5-54-00</w:t>
            </w:r>
          </w:p>
        </w:tc>
      </w:tr>
      <w:tr w:rsidR="00FA2ACC">
        <w:tc>
          <w:tcPr>
            <w:tcW w:w="9071" w:type="dxa"/>
            <w:gridSpan w:val="3"/>
          </w:tcPr>
          <w:p w:rsidR="00FA2ACC" w:rsidRDefault="00FA2ACC">
            <w:pPr>
              <w:pStyle w:val="ConsPlusNormal"/>
              <w:jc w:val="center"/>
              <w:outlineLvl w:val="3"/>
            </w:pPr>
            <w:r>
              <w:t>Володарский район Астраханской области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32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Тумак Володарского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Володарский район, с. Тумак, ул. Боевая, д. 1а; тел. 8 (85142) 2-72-86, 2-72-49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ТОСП в с. Зеленга Володарского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Володарский район, с. Зеленга, ул. Юбилейная, д. 1; тел. 8 (85142) 3-62-37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Сизый Бугор Володарского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Володарский район, с. Сизый Бугор, ул. Первомайская, д. 28; тел. 8 (85142) 2-74-18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35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ТОСП в с. Марфино Володарского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Володарский район, с. Марфино, ул. Кирова, д. 25; тел. 8 (85142) 6-21-55, 6-24-66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36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Козлово Володарского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Володарский район, с. Козлово, ул. 30 лет Победы, д. 4; тел. 8 (85142) 9-45-49, 9-45-01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37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proofErr w:type="gramStart"/>
            <w:r>
              <w:t xml:space="preserve">ТОСП в с. Большой Могой Володарского района </w:t>
            </w:r>
            <w:r>
              <w:lastRenderedPageBreak/>
              <w:t>Астраханской области</w:t>
            </w:r>
            <w:proofErr w:type="gramEnd"/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lastRenderedPageBreak/>
              <w:t xml:space="preserve">Астраханская область, Володарский район, с. Большой Могой, ул. Набережная, д. 10; тел. 8 (85142) </w:t>
            </w:r>
            <w:r>
              <w:lastRenderedPageBreak/>
              <w:t>9-35-21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lastRenderedPageBreak/>
              <w:t>38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ТОСП в с. Алтынжар Володарского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Володарский район, с. Алтынжар, ул. 60 лет СССР, д. 11; тел. 8 (85142) 5-53-35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39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ТОСП в с. Мултаново Володарского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Володарский район, с. Мултаново, ул. Советская, д. 15; тел. 8 (85142) 6-27-34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Новинка Володарского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Володарский район, с. Новинка, ул. Центральная, д. 21; тел. 8 (85142) 5-55-35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41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в с. </w:t>
            </w:r>
            <w:proofErr w:type="gramStart"/>
            <w:r>
              <w:t>Маково</w:t>
            </w:r>
            <w:proofErr w:type="gramEnd"/>
            <w:r>
              <w:t xml:space="preserve"> Володарского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Володарский район, с. Маково, ул. Мыльникова, д. 24; тел. 8 (85142) 3-66-41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42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Калинино Володарского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Володарский район, с. Калинино, ул. Набережная, д. 17а, тел./ факс 8 (85142) 6-28-25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43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в с. </w:t>
            </w:r>
            <w:proofErr w:type="gramStart"/>
            <w:r>
              <w:t>Новый</w:t>
            </w:r>
            <w:proofErr w:type="gramEnd"/>
            <w:r>
              <w:t xml:space="preserve"> Рычан Володарского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Володарский район, с. Новый Рычан, ул. Советская, д. 1; тел. 8 (85142) 9-36-23</w:t>
            </w:r>
            <w:proofErr w:type="gramEnd"/>
          </w:p>
        </w:tc>
      </w:tr>
      <w:tr w:rsidR="00FA2ACC">
        <w:tc>
          <w:tcPr>
            <w:tcW w:w="9071" w:type="dxa"/>
            <w:gridSpan w:val="3"/>
          </w:tcPr>
          <w:p w:rsidR="00FA2ACC" w:rsidRDefault="00FA2ACC">
            <w:pPr>
              <w:pStyle w:val="ConsPlusNormal"/>
              <w:jc w:val="center"/>
              <w:outlineLvl w:val="3"/>
            </w:pPr>
            <w:r>
              <w:t>Лиманский район Астраханской области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44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Зензели Лиманского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Лиманский район, с. Зензели, ул. Советская, д. 51; тел. 8 (851-47) 9-22-60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45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Яндыки </w:t>
            </w:r>
            <w:proofErr w:type="gramStart"/>
            <w:r>
              <w:t>Лиманского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Лиманский район, с. Яндыки, ул. Кирова, д. 113б; тел. 8 (851-47) 9-80-33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46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Оля Лиманского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Лиманский район, с. Оля, ул. Луговая, д. 14; тел. 8 (851-47) 9-42-55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47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Басы Лиманского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Лиманский район, с. Басы, ул. Олега Дорошенко, д. 4; тел. 8 (851-47) 9-53-86</w:t>
            </w:r>
            <w:proofErr w:type="gramEnd"/>
          </w:p>
        </w:tc>
      </w:tr>
      <w:tr w:rsidR="00FA2ACC">
        <w:tc>
          <w:tcPr>
            <w:tcW w:w="9071" w:type="dxa"/>
            <w:gridSpan w:val="3"/>
          </w:tcPr>
          <w:p w:rsidR="00FA2ACC" w:rsidRDefault="00FA2ACC">
            <w:pPr>
              <w:pStyle w:val="ConsPlusNormal"/>
              <w:jc w:val="center"/>
              <w:outlineLvl w:val="3"/>
            </w:pPr>
            <w:r>
              <w:t>Красноярский район Астраханской области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в пос. </w:t>
            </w:r>
            <w:proofErr w:type="gramStart"/>
            <w:r>
              <w:t>Комсомольский</w:t>
            </w:r>
            <w:proofErr w:type="gramEnd"/>
            <w:r>
              <w:t xml:space="preserve"> Красноярского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Красноярский район, пос. Комсомольский, ул. Комсомольская, д. 55; тел. 8 (851-46) 99-3-19, 99-3-46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49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ТОСП в пос. Бузан Красноярского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Красноярский район, пос. Бузан, ул. Чапаева, д. 3; тел. 8 (851-46) 96-8-39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в с. </w:t>
            </w:r>
            <w:proofErr w:type="gramStart"/>
            <w:r>
              <w:t>Верхний</w:t>
            </w:r>
            <w:proofErr w:type="gramEnd"/>
            <w:r>
              <w:t xml:space="preserve"> Бузан Красноярского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Красноярский район, с. Верхний Бузан, ул. Ленина, д. 1; тел. 8 (851-46) 93-5-34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51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Байбек </w:t>
            </w:r>
            <w:proofErr w:type="gramStart"/>
            <w:r>
              <w:t>Красноярского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Красноярский район, с. Байбек, ул. Советская, д. 10а; тел. 8 (851-46) 97-2-16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52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Кривой Бузан </w:t>
            </w:r>
            <w:r>
              <w:lastRenderedPageBreak/>
              <w:t>Красноярского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lastRenderedPageBreak/>
              <w:t xml:space="preserve">Астраханская область, Красноярский район, с. Кривой </w:t>
            </w:r>
            <w:r>
              <w:lastRenderedPageBreak/>
              <w:t>Бузан, ул. Гагарина, д. 15; тел. 8 (851-46) 97-4-39</w:t>
            </w:r>
          </w:p>
        </w:tc>
      </w:tr>
      <w:tr w:rsidR="00FA2ACC">
        <w:tc>
          <w:tcPr>
            <w:tcW w:w="9071" w:type="dxa"/>
            <w:gridSpan w:val="3"/>
          </w:tcPr>
          <w:p w:rsidR="00FA2ACC" w:rsidRDefault="00FA2ACC">
            <w:pPr>
              <w:pStyle w:val="ConsPlusNormal"/>
              <w:jc w:val="center"/>
              <w:outlineLvl w:val="3"/>
            </w:pPr>
            <w:r>
              <w:lastRenderedPageBreak/>
              <w:t>Енотаевский район Астраханской области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53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Федоровка Енотаевского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Енотаевский район, с. Федоровка, ул. Ленина, д. 27; тел. 8 (85143) 93-4-34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54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в с. </w:t>
            </w:r>
            <w:proofErr w:type="gramStart"/>
            <w:r>
              <w:t>Ленино</w:t>
            </w:r>
            <w:proofErr w:type="gramEnd"/>
            <w:r>
              <w:t xml:space="preserve"> Енотаевского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Енотаевский район, с. Ленино, ул. Советская, д. 13; тел. 8 (85143) 97-1-22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55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в п. </w:t>
            </w:r>
            <w:proofErr w:type="gramStart"/>
            <w:r>
              <w:t>Волжский</w:t>
            </w:r>
            <w:proofErr w:type="gramEnd"/>
            <w:r>
              <w:t xml:space="preserve"> Енотаевского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Енотаевский район, п. Волжский, ул. Почтовая, д. 18; тел. 8 (85143) 97-5-16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56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Замьяны Енотаевского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Енотаевский район, с. Замьяны, ул. Зверобоева, д. 1; тел. 8 (85143) 98-1-25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57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Ивановка Енотаевского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Енотаевский район, с. Ивановка, ул. Ленина, д. 39; тел. 8 (85143) 93-6-34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58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Копановка Енотаевского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Енотаевский район, с. Копановка, ул. Ленина, д. 40; тел. 8 (85143) 93-1-25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59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Восток Енотаевского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Енотаевский район, с. Восток, ул. Октябрьская, д. 11; тел. 8 (85143) 96-1-76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60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Пришиб Енотаевского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Енотаевский район, с. Пришиб, ул. Советская, д. 68; тел. 8 (85143) 96-5-18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61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Никольское Енотаевского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Енотаевский р-н, с. Никольское, ул. Московская, д. 19; тел. 8 (85143) 94-3-78</w:t>
            </w:r>
            <w:proofErr w:type="gramEnd"/>
          </w:p>
        </w:tc>
      </w:tr>
      <w:tr w:rsidR="00FA2ACC">
        <w:tc>
          <w:tcPr>
            <w:tcW w:w="9071" w:type="dxa"/>
            <w:gridSpan w:val="3"/>
          </w:tcPr>
          <w:p w:rsidR="00FA2ACC" w:rsidRDefault="00FA2ACC">
            <w:pPr>
              <w:pStyle w:val="ConsPlusNormal"/>
              <w:jc w:val="center"/>
              <w:outlineLvl w:val="3"/>
            </w:pPr>
            <w:r>
              <w:t>Камызякский район Астраханской области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62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Чаган Камызякского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Камызякский район, с. Чаган, ул. Ленина, д. 8; тел. 8 (85145) 9-42-41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63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Иванчуг Камызякского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Камызякский район, с. Иванчуг, ул. Ленина, д. 79; тел. 8 (85145) 9-67-46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64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Никольское Камызякского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Камызякский район, с. Никольское, ул. Советская, д. 1; тел. 8 (85145) 9-57-19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65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Каралат Камызякского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Камызякский район, с. Каралат, ул. Ленина, д. 62; тел. 8 (85145) 9-65-72, 9-65-73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66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в п. </w:t>
            </w:r>
            <w:proofErr w:type="gramStart"/>
            <w:r>
              <w:t>Волго-Каспийский</w:t>
            </w:r>
            <w:proofErr w:type="gramEnd"/>
            <w:r>
              <w:t xml:space="preserve"> Камызякского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Камызякский район, п. Волго-Каспийский, ул. Набережная, д. 10; тел. 8 (85145) 9-88-50, 9-89-77, 9-88-36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67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Семибугры </w:t>
            </w:r>
            <w:r>
              <w:lastRenderedPageBreak/>
              <w:t xml:space="preserve">Камызякского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lastRenderedPageBreak/>
              <w:t xml:space="preserve">Астраханская область, Камызякский район, с. </w:t>
            </w:r>
            <w:r>
              <w:lastRenderedPageBreak/>
              <w:t>Семибугры, ул. Курманова, д. 8; тел. 8 (85145) 9-36-32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lastRenderedPageBreak/>
              <w:t>68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Тузуклей Камызякского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Камызякский район, с. Тузуклей, ул. 1 Мая, д. 14; тел. 8 (85145) 9-49-85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69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ТОСП в п. Верхнекалиновский Камызякского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Камызякский район, п. Верхнекалиновский, ул. Набережная, д. 106; тел. 8 (85145) 9-53-43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70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Жан-Аул Камызякского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Камызякский район, с. Жан-Аул, ул. Школьная, д. 26; тел. 8 (85145) 9-61-37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71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в пос. </w:t>
            </w:r>
            <w:proofErr w:type="gramStart"/>
            <w:r>
              <w:t>Кировский</w:t>
            </w:r>
            <w:proofErr w:type="gramEnd"/>
            <w:r>
              <w:t xml:space="preserve"> Камызякского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Камызякский район, пос. Кировский, ул. Народная, д. 2; тел. 8 (85145) 9-63-42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72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в с. </w:t>
            </w:r>
            <w:proofErr w:type="gramStart"/>
            <w:r>
              <w:t>Караульное</w:t>
            </w:r>
            <w:proofErr w:type="gramEnd"/>
            <w:r>
              <w:t xml:space="preserve"> Камызякского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Камызякский район, с. Караульное, ул. Молодежная, д. 31; тел. 8 (85145) 9-65-72, 9-65-73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73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Образцово-Травино Камызякского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Камызякский район, с. Образцово-Травино, ул. Хлебникова, д. 96; тел. 8 (85145) 9-73-45, 9-71-34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74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Самосделка Камызякского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Камызякский район, с. Самосделка, ул. Советская, д. 17; тел. 8 (85145) 9-76-86</w:t>
            </w:r>
          </w:p>
        </w:tc>
      </w:tr>
      <w:tr w:rsidR="00FA2ACC">
        <w:tc>
          <w:tcPr>
            <w:tcW w:w="9071" w:type="dxa"/>
            <w:gridSpan w:val="3"/>
          </w:tcPr>
          <w:p w:rsidR="00FA2ACC" w:rsidRDefault="00FA2ACC">
            <w:pPr>
              <w:pStyle w:val="ConsPlusNormal"/>
              <w:jc w:val="center"/>
              <w:outlineLvl w:val="3"/>
            </w:pPr>
            <w:r>
              <w:t>Харабалинский район Астраханской области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75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Селитренное Харабалинского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Харабалинский район, с. Селитренное, ул. Советская, д. 58; тел. 8 (85148) 5-61-17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76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Хошеутово Харабалинского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Харабалинский район, с. Хошеутово, ул. Советская, д. 15; тел. 8 (85148) 5-44-25, 8 (85148) 5-44-18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77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в с. </w:t>
            </w:r>
            <w:proofErr w:type="gramStart"/>
            <w:r>
              <w:t>Заволжское</w:t>
            </w:r>
            <w:proofErr w:type="gramEnd"/>
            <w:r>
              <w:t xml:space="preserve"> Харабалинского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Харабалинский район, с. Заволжское, ул. Ленина, д. 42; тел. 8 (85148) 5-47-31, 5-47-17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78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Сасыколи Харабалинского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Харабалинский район, с. Сасыколи, ул. Советская, д. 137; тел. 8 (85148) 5-33-41, 8 (85148) 5-32-80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79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Михайловка Харабалинского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 xml:space="preserve">Астраханская область, Харабалинский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Михайловка</w:t>
            </w:r>
            <w:proofErr w:type="gramEnd"/>
            <w:r>
              <w:t>, ул. Советская, д. 61; тел. 8 (85148) 5-66-31, 8 (85148) 5-66-33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80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Кочковатка Харабалинского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Харабалинский район, с. Кочковатка, ул. Юбилейная, д. 11, кв. 2; тел. 8 (85148) 5-98-22, 8 (85148) 5-98-84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81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Тамбовка </w:t>
            </w:r>
            <w:r>
              <w:lastRenderedPageBreak/>
              <w:t>Харабалинского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lastRenderedPageBreak/>
              <w:t xml:space="preserve">Астраханская область, Харабалинский район, с. </w:t>
            </w:r>
            <w:r>
              <w:lastRenderedPageBreak/>
              <w:t>Тамбовка, ул. Октябрьская, д. 38; тел. 8 (85148) 5-56-13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lastRenderedPageBreak/>
              <w:t>82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в с. </w:t>
            </w:r>
            <w:proofErr w:type="gramStart"/>
            <w:r>
              <w:t>Вольное</w:t>
            </w:r>
            <w:proofErr w:type="gramEnd"/>
            <w:r>
              <w:t xml:space="preserve"> Харабалинского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 xml:space="preserve">Астраханская область, Харабалинский район, с. </w:t>
            </w:r>
            <w:proofErr w:type="gramStart"/>
            <w:r>
              <w:t>Вольное</w:t>
            </w:r>
            <w:proofErr w:type="gramEnd"/>
            <w:r>
              <w:t>, ул. Никулина, д. 7; тел. 8 (85148) 5-54-50, 8 (85148) 5-52-92</w:t>
            </w:r>
          </w:p>
        </w:tc>
      </w:tr>
      <w:tr w:rsidR="00FA2ACC">
        <w:tc>
          <w:tcPr>
            <w:tcW w:w="9071" w:type="dxa"/>
            <w:gridSpan w:val="3"/>
          </w:tcPr>
          <w:p w:rsidR="00FA2ACC" w:rsidRDefault="00FA2ACC">
            <w:pPr>
              <w:pStyle w:val="ConsPlusNormal"/>
              <w:jc w:val="center"/>
              <w:outlineLvl w:val="3"/>
            </w:pPr>
            <w:r>
              <w:t>Наримановский район Астраханской области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83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ТОСП в пос. Караагаш Наримановского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Наримановский район, пос. Караагаш, ул. Школьная, д. 25; тел. 8 (8512) 99-67-40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84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Николаевка Наримановского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Наримановский район, с. Николаевка, ул. Советская, д. 62; тел. 8 (85171) 64-196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85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Старокучергановка Наримановского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Наримановский район, с. Старокучергановка, ул. Ленина, д. 48; тел. 8 (8512) 56-18-85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86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в с. </w:t>
            </w:r>
            <w:proofErr w:type="gramStart"/>
            <w:r>
              <w:t>Линейное</w:t>
            </w:r>
            <w:proofErr w:type="gramEnd"/>
            <w:r>
              <w:t xml:space="preserve"> Наримановского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Наримановский район, с. Линейное, ул. Ленина, д. 94; тел. 8 (85171) 64-286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87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>ТОСП в пос. Буруны Наримановского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Наримановский район, пос. Буруны, ул. Коммунистическая, д. 1; тел. 8 (85171) 66-430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88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в пос. </w:t>
            </w:r>
            <w:proofErr w:type="gramStart"/>
            <w:r>
              <w:t>Прикаспийский</w:t>
            </w:r>
            <w:proofErr w:type="gramEnd"/>
            <w:r>
              <w:t xml:space="preserve"> Наримановского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Наримановский район, пос. Прикаспийский, ул. Советская, д. 3; тел. 8 (85171) 64-089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89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Разночиновка Наримановского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t>Астраханская область, Наримановский район, с. Разночиновка, ул. Горького, д. 1; тел. 8 (85171) 65-148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90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Барановка Наримановского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Наримановский район, с. Барановка, ул. Советская, д. 12; тел. 8 (85171) 65-904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91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Солянка Наримановского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Наримановский район, с. Солянка, ул. Калинина, д. 5; тел. 8 (8512) 59-91-37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92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Рассвет Наримановского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Наримановский район, с. Рассвет, ул. Советская, д. 36; тел. 8 (85171) 67-925</w:t>
            </w:r>
            <w:proofErr w:type="gramEnd"/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93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в с. </w:t>
            </w:r>
            <w:proofErr w:type="gramStart"/>
            <w:r>
              <w:t>Волжское</w:t>
            </w:r>
            <w:proofErr w:type="gramEnd"/>
            <w:r>
              <w:t xml:space="preserve"> Наримановского района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proofErr w:type="gramStart"/>
            <w:r>
              <w:t>Астраханская область, Наримановский район, с. Волжское, ул. Победы, д. 18; тел. 8 (85171) 67-534</w:t>
            </w:r>
            <w:proofErr w:type="gramEnd"/>
          </w:p>
        </w:tc>
      </w:tr>
      <w:tr w:rsidR="00FA2ACC">
        <w:tc>
          <w:tcPr>
            <w:tcW w:w="9071" w:type="dxa"/>
            <w:gridSpan w:val="3"/>
          </w:tcPr>
          <w:p w:rsidR="00FA2ACC" w:rsidRDefault="00FA2ACC">
            <w:pPr>
              <w:pStyle w:val="ConsPlusNormal"/>
              <w:jc w:val="center"/>
              <w:outlineLvl w:val="3"/>
            </w:pPr>
            <w:r>
              <w:t>Черноярский район Астраханской области</w:t>
            </w:r>
          </w:p>
        </w:tc>
      </w:tr>
      <w:tr w:rsidR="00FA2ACC">
        <w:tc>
          <w:tcPr>
            <w:tcW w:w="567" w:type="dxa"/>
          </w:tcPr>
          <w:p w:rsidR="00FA2ACC" w:rsidRDefault="00FA2ACC">
            <w:pPr>
              <w:pStyle w:val="ConsPlusNormal"/>
              <w:jc w:val="center"/>
            </w:pPr>
            <w:r>
              <w:t>94</w:t>
            </w:r>
          </w:p>
        </w:tc>
        <w:tc>
          <w:tcPr>
            <w:tcW w:w="3288" w:type="dxa"/>
          </w:tcPr>
          <w:p w:rsidR="00FA2ACC" w:rsidRDefault="00FA2ACC">
            <w:pPr>
              <w:pStyle w:val="ConsPlusNormal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Ушаковка </w:t>
            </w:r>
            <w:r>
              <w:lastRenderedPageBreak/>
              <w:t xml:space="preserve">Черноярского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5216" w:type="dxa"/>
          </w:tcPr>
          <w:p w:rsidR="00FA2ACC" w:rsidRDefault="00FA2ACC">
            <w:pPr>
              <w:pStyle w:val="ConsPlusNormal"/>
              <w:jc w:val="center"/>
            </w:pPr>
            <w:r>
              <w:lastRenderedPageBreak/>
              <w:t xml:space="preserve">Астраханская область, Черноярский район, с. </w:t>
            </w:r>
            <w:r>
              <w:lastRenderedPageBreak/>
              <w:t>Ушаковка, пл. Ленина, д. 2; тел. 8 (85149) 28-5-19</w:t>
            </w:r>
          </w:p>
        </w:tc>
      </w:tr>
    </w:tbl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  <w:outlineLvl w:val="1"/>
      </w:pPr>
      <w:r>
        <w:t xml:space="preserve">Приложение </w:t>
      </w:r>
      <w:hyperlink r:id="rId85" w:history="1">
        <w:r>
          <w:rPr>
            <w:color w:val="0000FF"/>
          </w:rPr>
          <w:t>2</w:t>
        </w:r>
      </w:hyperlink>
    </w:p>
    <w:p w:rsidR="00FA2ACC" w:rsidRDefault="00FA2ACC">
      <w:pPr>
        <w:pStyle w:val="ConsPlusNormal"/>
        <w:jc w:val="right"/>
      </w:pPr>
      <w:r>
        <w:t>к административному Регламенту администрации</w:t>
      </w:r>
    </w:p>
    <w:p w:rsidR="00FA2ACC" w:rsidRDefault="00FA2ACC">
      <w:pPr>
        <w:pStyle w:val="ConsPlusNormal"/>
        <w:jc w:val="right"/>
      </w:pPr>
      <w:r>
        <w:t>муниципального образования "Город Астрахань"</w:t>
      </w:r>
    </w:p>
    <w:p w:rsidR="00FA2ACC" w:rsidRDefault="00FA2ACC">
      <w:pPr>
        <w:pStyle w:val="ConsPlusNormal"/>
        <w:jc w:val="right"/>
      </w:pPr>
      <w:r>
        <w:t xml:space="preserve">предоставления </w:t>
      </w:r>
      <w:proofErr w:type="gramStart"/>
      <w:r>
        <w:t>муниципальной</w:t>
      </w:r>
      <w:proofErr w:type="gramEnd"/>
    </w:p>
    <w:p w:rsidR="00FA2ACC" w:rsidRDefault="00FA2ACC">
      <w:pPr>
        <w:pStyle w:val="ConsPlusNormal"/>
        <w:jc w:val="right"/>
      </w:pPr>
      <w:r>
        <w:t>услуги "Предоставление нанимателю</w:t>
      </w:r>
    </w:p>
    <w:p w:rsidR="00FA2ACC" w:rsidRDefault="00FA2ACC">
      <w:pPr>
        <w:pStyle w:val="ConsPlusNormal"/>
        <w:jc w:val="right"/>
      </w:pPr>
      <w:r>
        <w:t>жилого помещения договору социального</w:t>
      </w:r>
    </w:p>
    <w:p w:rsidR="00FA2ACC" w:rsidRDefault="00FA2ACC">
      <w:pPr>
        <w:pStyle w:val="ConsPlusNormal"/>
        <w:jc w:val="right"/>
      </w:pPr>
      <w:r>
        <w:t>найма жилого помещения меньшего</w:t>
      </w:r>
    </w:p>
    <w:p w:rsidR="00FA2ACC" w:rsidRDefault="00FA2ACC">
      <w:pPr>
        <w:pStyle w:val="ConsPlusNormal"/>
        <w:jc w:val="right"/>
      </w:pPr>
      <w:r>
        <w:t>размера взамен занимаемого</w:t>
      </w:r>
    </w:p>
    <w:p w:rsidR="00FA2ACC" w:rsidRDefault="00FA2ACC">
      <w:pPr>
        <w:pStyle w:val="ConsPlusNormal"/>
        <w:jc w:val="right"/>
      </w:pPr>
      <w:r>
        <w:t>жилого помещения"</w:t>
      </w:r>
    </w:p>
    <w:p w:rsidR="00FA2ACC" w:rsidRDefault="00FA2ACC">
      <w:pPr>
        <w:pStyle w:val="ConsPlusNormal"/>
        <w:jc w:val="center"/>
      </w:pPr>
    </w:p>
    <w:p w:rsidR="00FA2ACC" w:rsidRDefault="00FA2ACC">
      <w:pPr>
        <w:pStyle w:val="ConsPlusTitle"/>
        <w:jc w:val="center"/>
      </w:pPr>
      <w:bookmarkStart w:id="13" w:name="P863"/>
      <w:bookmarkEnd w:id="13"/>
      <w:r>
        <w:t>БЛОК-СХЕМА</w:t>
      </w:r>
    </w:p>
    <w:p w:rsidR="00FA2ACC" w:rsidRDefault="00FA2ACC">
      <w:pPr>
        <w:pStyle w:val="ConsPlusTitle"/>
        <w:jc w:val="center"/>
      </w:pPr>
      <w:r>
        <w:t>ПОСЛЕДОВАТЕЛЬНОСТИ АДМИНИСТРАТИВНЫХ ПРОЦЕДУР</w:t>
      </w:r>
    </w:p>
    <w:p w:rsidR="00FA2ACC" w:rsidRDefault="00FA2ACC">
      <w:pPr>
        <w:pStyle w:val="ConsPlusTitle"/>
        <w:jc w:val="center"/>
      </w:pPr>
      <w:r>
        <w:t xml:space="preserve">ПРИ ПРЕДОСТАВЛЕНИИ </w:t>
      </w:r>
      <w:proofErr w:type="gramStart"/>
      <w:r>
        <w:t>МУНИЦИПАЛЬНОЙ</w:t>
      </w:r>
      <w:proofErr w:type="gramEnd"/>
    </w:p>
    <w:p w:rsidR="00FA2ACC" w:rsidRDefault="00FA2ACC">
      <w:pPr>
        <w:pStyle w:val="ConsPlusTitle"/>
        <w:jc w:val="center"/>
      </w:pPr>
      <w:r>
        <w:t>УСЛУГИ</w:t>
      </w:r>
    </w:p>
    <w:p w:rsidR="00FA2ACC" w:rsidRDefault="00FA2ACC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FA2AC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A2ACC" w:rsidRDefault="00FA2AC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A2ACC" w:rsidRDefault="00FA2AC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86" w:history="1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 "Город</w:t>
            </w:r>
            <w:proofErr w:type="gramEnd"/>
          </w:p>
          <w:p w:rsidR="00FA2ACC" w:rsidRDefault="00FA2AC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Астрахань" от 12.10.2018 N 602)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</w:tr>
    </w:tbl>
    <w:p w:rsidR="00FA2ACC" w:rsidRDefault="00FA2ACC">
      <w:pPr>
        <w:pStyle w:val="ConsPlusNormal"/>
        <w:jc w:val="center"/>
      </w:pPr>
    </w:p>
    <w:p w:rsidR="00FA2ACC" w:rsidRDefault="00FA2ACC">
      <w:pPr>
        <w:pStyle w:val="ConsPlusNonformat"/>
        <w:jc w:val="both"/>
      </w:pPr>
      <w:r>
        <w:t xml:space="preserve">                   ┌────────────────────┐</w:t>
      </w:r>
    </w:p>
    <w:p w:rsidR="00FA2ACC" w:rsidRDefault="00FA2ACC">
      <w:pPr>
        <w:pStyle w:val="ConsPlusNonformat"/>
        <w:jc w:val="both"/>
      </w:pPr>
      <w:r>
        <w:t xml:space="preserve">                   │     Заявитель      │</w:t>
      </w:r>
    </w:p>
    <w:p w:rsidR="00FA2ACC" w:rsidRDefault="00FA2ACC">
      <w:pPr>
        <w:pStyle w:val="ConsPlusNonformat"/>
        <w:jc w:val="both"/>
      </w:pPr>
      <w:r>
        <w:t xml:space="preserve">                   └────────┬───────────┘</w:t>
      </w:r>
    </w:p>
    <w:p w:rsidR="00FA2ACC" w:rsidRDefault="00FA2ACC">
      <w:pPr>
        <w:pStyle w:val="ConsPlusNonformat"/>
        <w:jc w:val="both"/>
      </w:pPr>
      <w:r>
        <w:t xml:space="preserve">                           \/</w:t>
      </w:r>
    </w:p>
    <w:p w:rsidR="00FA2ACC" w:rsidRDefault="00FA2ACC">
      <w:pPr>
        <w:pStyle w:val="ConsPlusNonformat"/>
        <w:jc w:val="both"/>
      </w:pPr>
      <w:r>
        <w:t xml:space="preserve">                   ┌────────────────────┐</w:t>
      </w:r>
    </w:p>
    <w:p w:rsidR="00FA2ACC" w:rsidRDefault="00FA2ACC">
      <w:pPr>
        <w:pStyle w:val="ConsPlusNonformat"/>
        <w:jc w:val="both"/>
      </w:pPr>
      <w:r>
        <w:t xml:space="preserve">                   │    Направление     │</w:t>
      </w:r>
    </w:p>
    <w:p w:rsidR="00FA2ACC" w:rsidRDefault="00FA2ACC">
      <w:pPr>
        <w:pStyle w:val="ConsPlusNonformat"/>
        <w:jc w:val="both"/>
      </w:pPr>
      <w:r>
        <w:t xml:space="preserve">                   │     заявления      │</w:t>
      </w:r>
    </w:p>
    <w:p w:rsidR="00FA2ACC" w:rsidRDefault="00FA2ACC">
      <w:pPr>
        <w:pStyle w:val="ConsPlusNonformat"/>
        <w:jc w:val="both"/>
      </w:pPr>
      <w:r>
        <w:t xml:space="preserve">                   └────────┬───────────┘</w:t>
      </w:r>
    </w:p>
    <w:p w:rsidR="00FA2ACC" w:rsidRDefault="00FA2ACC">
      <w:pPr>
        <w:pStyle w:val="ConsPlusNonformat"/>
        <w:jc w:val="both"/>
      </w:pPr>
      <w:r>
        <w:t xml:space="preserve">                            │</w:t>
      </w:r>
    </w:p>
    <w:p w:rsidR="00FA2ACC" w:rsidRDefault="00FA2ACC">
      <w:pPr>
        <w:pStyle w:val="ConsPlusNonformat"/>
        <w:jc w:val="both"/>
      </w:pPr>
      <w:r>
        <w:t xml:space="preserve">   ┌────────┬───────┬───────┴─┬───────────┬───────────────┐</w:t>
      </w:r>
    </w:p>
    <w:p w:rsidR="00FA2ACC" w:rsidRDefault="00FA2ACC">
      <w:pPr>
        <w:pStyle w:val="ConsPlusNonformat"/>
        <w:jc w:val="both"/>
      </w:pPr>
      <w:r>
        <w:t xml:space="preserve">   \/       \/      \/       \/          \/              \/</w:t>
      </w:r>
    </w:p>
    <w:p w:rsidR="00FA2ACC" w:rsidRDefault="00FA2ACC">
      <w:pPr>
        <w:pStyle w:val="ConsPlusNonformat"/>
        <w:jc w:val="both"/>
      </w:pPr>
      <w:r>
        <w:t>┌─────┐ ┌──────┐ ┌─────┐ ┌───────────┐ ┌──────┐ ┌─────────────┐</w:t>
      </w:r>
    </w:p>
    <w:p w:rsidR="00FA2ACC" w:rsidRDefault="00FA2ACC">
      <w:pPr>
        <w:pStyle w:val="ConsPlusNonformat"/>
        <w:jc w:val="both"/>
      </w:pPr>
      <w:r>
        <w:t>│ МФЦ │ │Почтой</w:t>
      </w:r>
      <w:proofErr w:type="gramStart"/>
      <w:r>
        <w:t>│ │Л</w:t>
      </w:r>
      <w:proofErr w:type="gramEnd"/>
      <w:r>
        <w:t>ично│ │Электронной│ │Единый│ │Региональный │</w:t>
      </w:r>
    </w:p>
    <w:p w:rsidR="00FA2ACC" w:rsidRDefault="00FA2ACC">
      <w:pPr>
        <w:pStyle w:val="ConsPlusNonformat"/>
        <w:jc w:val="both"/>
      </w:pPr>
      <w:r>
        <w:t xml:space="preserve">│     │ │      │ │     │ │  почтой   │ │портал│ │   </w:t>
      </w:r>
      <w:proofErr w:type="gramStart"/>
      <w:r>
        <w:t>портал</w:t>
      </w:r>
      <w:proofErr w:type="gramEnd"/>
      <w:r>
        <w:t xml:space="preserve">    │</w:t>
      </w:r>
    </w:p>
    <w:p w:rsidR="00FA2ACC" w:rsidRDefault="00FA2ACC">
      <w:pPr>
        <w:pStyle w:val="ConsPlusNonformat"/>
        <w:jc w:val="both"/>
      </w:pPr>
      <w:r>
        <w:t>│     │ │      │ │     │ │Управления │ │      │ │             │</w:t>
      </w:r>
    </w:p>
    <w:p w:rsidR="00FA2ACC" w:rsidRDefault="00FA2ACC">
      <w:pPr>
        <w:pStyle w:val="ConsPlusNonformat"/>
        <w:jc w:val="both"/>
      </w:pPr>
      <w:r>
        <w:t>└──┬──┘ └────┬─┘ └───┬─┘ └─────┬─────┘ └──┬───┘ └─┬───────┬───┘</w:t>
      </w:r>
    </w:p>
    <w:p w:rsidR="00FA2ACC" w:rsidRDefault="00FA2ACC">
      <w:pPr>
        <w:pStyle w:val="ConsPlusNonformat"/>
        <w:jc w:val="both"/>
      </w:pPr>
      <w:r>
        <w:t xml:space="preserve">   │         │       │        \/         \/      \/      \/</w:t>
      </w:r>
    </w:p>
    <w:p w:rsidR="00FA2ACC" w:rsidRDefault="00FA2ACC">
      <w:pPr>
        <w:pStyle w:val="ConsPlusNonformat"/>
        <w:jc w:val="both"/>
      </w:pPr>
      <w:r>
        <w:t xml:space="preserve">   │         │       │     ┌─────────────────────────┐ ┌──────────────┐</w:t>
      </w:r>
    </w:p>
    <w:p w:rsidR="00FA2ACC" w:rsidRDefault="00FA2ACC">
      <w:pPr>
        <w:pStyle w:val="ConsPlusNonformat"/>
        <w:jc w:val="both"/>
      </w:pPr>
      <w:r>
        <w:t xml:space="preserve">   │         │       │     │Проверка действительности│ │Отказ в приеме│</w:t>
      </w:r>
    </w:p>
    <w:p w:rsidR="00FA2ACC" w:rsidRDefault="00FA2ACC">
      <w:pPr>
        <w:pStyle w:val="ConsPlusNonformat"/>
        <w:jc w:val="both"/>
      </w:pPr>
      <w:r>
        <w:t xml:space="preserve">   │         │       │     │        </w:t>
      </w:r>
      <w:proofErr w:type="gramStart"/>
      <w:r>
        <w:t>усиленной</w:t>
      </w:r>
      <w:proofErr w:type="gramEnd"/>
      <w:r>
        <w:t xml:space="preserve">        ├&gt;│к рассмотрению│</w:t>
      </w:r>
    </w:p>
    <w:p w:rsidR="00FA2ACC" w:rsidRDefault="00FA2ACC">
      <w:pPr>
        <w:pStyle w:val="ConsPlusNonformat"/>
        <w:jc w:val="both"/>
      </w:pPr>
      <w:r>
        <w:t xml:space="preserve">   │         │       │     │    </w:t>
      </w:r>
      <w:proofErr w:type="gramStart"/>
      <w:r>
        <w:t>квалифицированной</w:t>
      </w:r>
      <w:proofErr w:type="gramEnd"/>
      <w:r>
        <w:t xml:space="preserve">    │ │заявления - в │</w:t>
      </w:r>
    </w:p>
    <w:p w:rsidR="00FA2ACC" w:rsidRDefault="00FA2ACC">
      <w:pPr>
        <w:pStyle w:val="ConsPlusNonformat"/>
        <w:jc w:val="both"/>
      </w:pPr>
      <w:r>
        <w:t xml:space="preserve">   │         │       │     │  электронной  подписи   │ │течение 3 дней│</w:t>
      </w:r>
    </w:p>
    <w:p w:rsidR="00FA2ACC" w:rsidRDefault="00FA2ACC">
      <w:pPr>
        <w:pStyle w:val="ConsPlusNonformat"/>
        <w:jc w:val="both"/>
      </w:pPr>
      <w:r>
        <w:t xml:space="preserve">   │         │       │     └────────────┬────────────┘ └──────────────┘</w:t>
      </w:r>
    </w:p>
    <w:p w:rsidR="00FA2ACC" w:rsidRDefault="00FA2ACC">
      <w:pPr>
        <w:pStyle w:val="ConsPlusNonformat"/>
        <w:jc w:val="both"/>
      </w:pPr>
      <w:r>
        <w:t xml:space="preserve">  \/        \/      \/                 \/</w:t>
      </w:r>
    </w:p>
    <w:p w:rsidR="00FA2ACC" w:rsidRDefault="00FA2ACC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┌────────────────────────────────────────────────────────────────────┐</w:t>
      </w:r>
    </w:p>
    <w:p w:rsidR="00FA2ACC" w:rsidRDefault="00FA2ACC">
      <w:pPr>
        <w:pStyle w:val="ConsPlusNonformat"/>
        <w:jc w:val="both"/>
      </w:pPr>
      <w:r>
        <w:t>│    Прием, регистрация заявления и документов - не более 3 дней     │</w:t>
      </w:r>
    </w:p>
    <w:p w:rsidR="00FA2ACC" w:rsidRDefault="00FA2ACC">
      <w:pPr>
        <w:pStyle w:val="ConsPlusNonformat"/>
        <w:jc w:val="both"/>
      </w:pPr>
      <w:r>
        <w:t>└──────────────────────────────────┬─────────────────────────────────┘</w:t>
      </w:r>
    </w:p>
    <w:p w:rsidR="00FA2ACC" w:rsidRDefault="00FA2ACC">
      <w:pPr>
        <w:pStyle w:val="ConsPlusNonformat"/>
        <w:jc w:val="both"/>
      </w:pPr>
      <w:r>
        <w:t xml:space="preserve">                                  \/</w:t>
      </w:r>
    </w:p>
    <w:p w:rsidR="00FA2ACC" w:rsidRDefault="00FA2ACC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┌────────────────────────────────────────────────────────────────────┐</w:t>
      </w:r>
    </w:p>
    <w:p w:rsidR="00FA2ACC" w:rsidRDefault="00FA2ACC">
      <w:pPr>
        <w:pStyle w:val="ConsPlusNonformat"/>
        <w:jc w:val="both"/>
      </w:pPr>
      <w:r>
        <w:t>│      Рассмотрение заявления и документов, принятие решения о       │</w:t>
      </w:r>
    </w:p>
    <w:p w:rsidR="00FA2ACC" w:rsidRDefault="00FA2ACC">
      <w:pPr>
        <w:pStyle w:val="ConsPlusNonformat"/>
        <w:jc w:val="both"/>
      </w:pPr>
      <w:r>
        <w:t xml:space="preserve">│ </w:t>
      </w:r>
      <w:proofErr w:type="gramStart"/>
      <w:r>
        <w:t>предоставлении</w:t>
      </w:r>
      <w:proofErr w:type="gramEnd"/>
      <w:r>
        <w:t xml:space="preserve"> жилого помещения - не более 75 дней либо подписание │</w:t>
      </w:r>
    </w:p>
    <w:p w:rsidR="00FA2ACC" w:rsidRDefault="00FA2ACC">
      <w:pPr>
        <w:pStyle w:val="ConsPlusNonformat"/>
        <w:jc w:val="both"/>
      </w:pPr>
      <w:r>
        <w:lastRenderedPageBreak/>
        <w:t>│    мотивированного отказа в предоставлении муниципальной услуги    │</w:t>
      </w:r>
    </w:p>
    <w:p w:rsidR="00FA2ACC" w:rsidRDefault="00FA2ACC">
      <w:pPr>
        <w:pStyle w:val="ConsPlusNonformat"/>
        <w:jc w:val="both"/>
      </w:pPr>
      <w:r>
        <w:t>│                       - не более 10 дней                           │</w:t>
      </w:r>
    </w:p>
    <w:p w:rsidR="00FA2ACC" w:rsidRDefault="00FA2ACC">
      <w:pPr>
        <w:pStyle w:val="ConsPlusNonformat"/>
        <w:jc w:val="both"/>
      </w:pPr>
      <w:r>
        <w:t>└──────────────────────────────────┬─────────────────────────────────┘</w:t>
      </w:r>
    </w:p>
    <w:p w:rsidR="00FA2ACC" w:rsidRDefault="00FA2ACC">
      <w:pPr>
        <w:pStyle w:val="ConsPlusNonformat"/>
        <w:jc w:val="both"/>
      </w:pPr>
      <w:r>
        <w:t xml:space="preserve">                                  \/</w:t>
      </w:r>
    </w:p>
    <w:p w:rsidR="00FA2ACC" w:rsidRDefault="00FA2ACC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┌────────────────────────────────────────────────────────────────────┐</w:t>
      </w:r>
    </w:p>
    <w:p w:rsidR="00FA2ACC" w:rsidRDefault="00FA2ACC">
      <w:pPr>
        <w:pStyle w:val="ConsPlusNonformat"/>
        <w:jc w:val="both"/>
      </w:pPr>
      <w:r>
        <w:t>│   Выдача (направление) заявителю решения о предоставлении жилого   │</w:t>
      </w:r>
    </w:p>
    <w:p w:rsidR="00FA2ACC" w:rsidRDefault="00FA2ACC">
      <w:pPr>
        <w:pStyle w:val="ConsPlusNonformat"/>
        <w:jc w:val="both"/>
      </w:pPr>
      <w:r>
        <w:t xml:space="preserve">│помещения либо мотивированного отказа в предоставлении </w:t>
      </w:r>
      <w:proofErr w:type="gramStart"/>
      <w:r>
        <w:t>муниципальной</w:t>
      </w:r>
      <w:proofErr w:type="gramEnd"/>
      <w:r>
        <w:t>│</w:t>
      </w:r>
    </w:p>
    <w:p w:rsidR="00FA2ACC" w:rsidRDefault="00FA2ACC">
      <w:pPr>
        <w:pStyle w:val="ConsPlusNonformat"/>
        <w:jc w:val="both"/>
      </w:pPr>
      <w:r>
        <w:t>│                  услуги - не более 3 рабочих дней                  │</w:t>
      </w:r>
    </w:p>
    <w:p w:rsidR="00FA2ACC" w:rsidRDefault="00FA2ACC">
      <w:pPr>
        <w:pStyle w:val="ConsPlusNonformat"/>
        <w:jc w:val="both"/>
      </w:pPr>
      <w:r>
        <w:t>└──────────┬─────────────────────┬─────────────┬────────────┬────────┘</w:t>
      </w:r>
    </w:p>
    <w:p w:rsidR="00FA2ACC" w:rsidRDefault="00FA2ACC">
      <w:pPr>
        <w:pStyle w:val="ConsPlusNonformat"/>
        <w:jc w:val="both"/>
      </w:pPr>
      <w:r>
        <w:t xml:space="preserve">          \/                     │             │            │</w:t>
      </w:r>
    </w:p>
    <w:p w:rsidR="00FA2ACC" w:rsidRDefault="00FA2ACC">
      <w:pPr>
        <w:pStyle w:val="ConsPlusNonformat"/>
        <w:jc w:val="both"/>
      </w:pPr>
      <w:r>
        <w:t>┌────────────────────────┐       │             │            │</w:t>
      </w:r>
    </w:p>
    <w:p w:rsidR="00FA2ACC" w:rsidRDefault="00FA2ACC">
      <w:pPr>
        <w:pStyle w:val="ConsPlusNonformat"/>
        <w:jc w:val="both"/>
      </w:pPr>
      <w:r>
        <w:t>│  Заключение договора   │       │             │            │</w:t>
      </w:r>
    </w:p>
    <w:p w:rsidR="00FA2ACC" w:rsidRDefault="00FA2ACC">
      <w:pPr>
        <w:pStyle w:val="ConsPlusNonformat"/>
        <w:jc w:val="both"/>
      </w:pPr>
      <w:r>
        <w:t>│   социального найма    │       │             │            │</w:t>
      </w:r>
    </w:p>
    <w:p w:rsidR="00FA2ACC" w:rsidRDefault="00FA2ACC">
      <w:pPr>
        <w:pStyle w:val="ConsPlusNonformat"/>
        <w:jc w:val="both"/>
      </w:pPr>
      <w:r>
        <w:t>└──────────┬─────────────┘       │             │            │</w:t>
      </w:r>
    </w:p>
    <w:p w:rsidR="00FA2ACC" w:rsidRDefault="00FA2ACC">
      <w:pPr>
        <w:pStyle w:val="ConsPlusNonformat"/>
        <w:jc w:val="both"/>
      </w:pPr>
      <w:r>
        <w:t xml:space="preserve">          \/                     │             │            │</w:t>
      </w:r>
    </w:p>
    <w:p w:rsidR="00FA2ACC" w:rsidRDefault="00FA2ACC">
      <w:pPr>
        <w:pStyle w:val="ConsPlusNonformat"/>
        <w:jc w:val="both"/>
      </w:pPr>
      <w:r>
        <w:t>┌────────────────────────┐       │             │            │</w:t>
      </w:r>
    </w:p>
    <w:p w:rsidR="00FA2ACC" w:rsidRDefault="00FA2ACC">
      <w:pPr>
        <w:pStyle w:val="ConsPlusNonformat"/>
        <w:jc w:val="both"/>
      </w:pPr>
      <w:r>
        <w:t>│      Подготовка,       │       │             │            │</w:t>
      </w:r>
    </w:p>
    <w:p w:rsidR="00FA2ACC" w:rsidRDefault="00FA2ACC">
      <w:pPr>
        <w:pStyle w:val="ConsPlusNonformat"/>
        <w:jc w:val="both"/>
      </w:pPr>
      <w:r>
        <w:t>│согласование, подписание│       │             │            │</w:t>
      </w:r>
    </w:p>
    <w:p w:rsidR="00FA2ACC" w:rsidRDefault="00FA2ACC">
      <w:pPr>
        <w:pStyle w:val="ConsPlusNonformat"/>
        <w:jc w:val="both"/>
      </w:pPr>
      <w:r>
        <w:t>│    проекта договора    │       │             │            │</w:t>
      </w:r>
    </w:p>
    <w:p w:rsidR="00FA2ACC" w:rsidRDefault="00FA2ACC">
      <w:pPr>
        <w:pStyle w:val="ConsPlusNonformat"/>
        <w:jc w:val="both"/>
      </w:pPr>
      <w:r>
        <w:t>│  социального  найма,   │       │             │            │</w:t>
      </w:r>
    </w:p>
    <w:p w:rsidR="00FA2ACC" w:rsidRDefault="00FA2ACC">
      <w:pPr>
        <w:pStyle w:val="ConsPlusNonformat"/>
        <w:jc w:val="both"/>
      </w:pPr>
      <w:r>
        <w:t>│направление уведомления │       │             │            │</w:t>
      </w:r>
    </w:p>
    <w:p w:rsidR="00FA2ACC" w:rsidRDefault="00FA2ACC">
      <w:pPr>
        <w:pStyle w:val="ConsPlusNonformat"/>
        <w:jc w:val="both"/>
      </w:pPr>
      <w:r>
        <w:t>│  о заключении договора │       │             │            │</w:t>
      </w:r>
    </w:p>
    <w:p w:rsidR="00FA2ACC" w:rsidRDefault="00FA2ACC">
      <w:pPr>
        <w:pStyle w:val="ConsPlusNonformat"/>
        <w:jc w:val="both"/>
      </w:pPr>
      <w:r>
        <w:t>│      социального       │       │             │            │</w:t>
      </w:r>
    </w:p>
    <w:p w:rsidR="00FA2ACC" w:rsidRDefault="00FA2ACC">
      <w:pPr>
        <w:pStyle w:val="ConsPlusNonformat"/>
        <w:jc w:val="both"/>
      </w:pPr>
      <w:r>
        <w:t>│найма - не более 9 дней │       │             │            │</w:t>
      </w:r>
    </w:p>
    <w:p w:rsidR="00FA2ACC" w:rsidRDefault="00FA2ACC">
      <w:pPr>
        <w:pStyle w:val="ConsPlusNonformat"/>
        <w:jc w:val="both"/>
      </w:pPr>
      <w:r>
        <w:t>└─┬────────┬─────────────┘       │             │            │</w:t>
      </w:r>
    </w:p>
    <w:p w:rsidR="00FA2ACC" w:rsidRDefault="00FA2ACC">
      <w:pPr>
        <w:pStyle w:val="ConsPlusNonformat"/>
        <w:jc w:val="both"/>
      </w:pPr>
      <w:r>
        <w:t xml:space="preserve">  │       \/                    \/            \/           \/</w:t>
      </w:r>
    </w:p>
    <w:p w:rsidR="00FA2ACC" w:rsidRDefault="00FA2ACC">
      <w:pPr>
        <w:pStyle w:val="ConsPlusNonformat"/>
        <w:jc w:val="both"/>
      </w:pPr>
      <w:r>
        <w:t xml:space="preserve">  │   ┌──────────────────┐  ┌───────────┐  ┌───────┐  ┌──────────────┐</w:t>
      </w:r>
    </w:p>
    <w:p w:rsidR="00FA2ACC" w:rsidRDefault="00FA2ACC">
      <w:pPr>
        <w:pStyle w:val="ConsPlusNonformat"/>
        <w:jc w:val="both"/>
      </w:pPr>
      <w:r>
        <w:t xml:space="preserve">  │   │ Выдача заявителю</w:t>
      </w:r>
      <w:proofErr w:type="gramStart"/>
      <w:r>
        <w:t xml:space="preserve"> │  │   Л</w:t>
      </w:r>
      <w:proofErr w:type="gramEnd"/>
      <w:r>
        <w:t>ично   │  │Почтой │  │ Электронной  │</w:t>
      </w:r>
    </w:p>
    <w:p w:rsidR="00FA2ACC" w:rsidRDefault="00FA2ACC">
      <w:pPr>
        <w:pStyle w:val="ConsPlusNonformat"/>
        <w:jc w:val="both"/>
      </w:pPr>
      <w:r>
        <w:t xml:space="preserve">  │   │     договора     │  │           │  │       │  │почтой, </w:t>
      </w:r>
      <w:proofErr w:type="gramStart"/>
      <w:r>
        <w:t>через</w:t>
      </w:r>
      <w:proofErr w:type="gramEnd"/>
      <w:r>
        <w:t xml:space="preserve"> │</w:t>
      </w:r>
    </w:p>
    <w:p w:rsidR="00FA2ACC" w:rsidRDefault="00FA2ACC">
      <w:pPr>
        <w:pStyle w:val="ConsPlusNonformat"/>
        <w:jc w:val="both"/>
      </w:pPr>
      <w:r>
        <w:t xml:space="preserve">  │   │социального найма ├─&gt;│           │  │       │  │   порталы    │</w:t>
      </w:r>
    </w:p>
    <w:p w:rsidR="00FA2ACC" w:rsidRDefault="00FA2ACC">
      <w:pPr>
        <w:pStyle w:val="ConsPlusNonformat"/>
        <w:jc w:val="both"/>
      </w:pPr>
      <w:r>
        <w:t xml:space="preserve">  │   │      жилого      │  └───────────┘  └───────┘  └──────────────┘</w:t>
      </w:r>
    </w:p>
    <w:p w:rsidR="00FA2ACC" w:rsidRDefault="00FA2ACC">
      <w:pPr>
        <w:pStyle w:val="ConsPlusNonformat"/>
        <w:jc w:val="both"/>
      </w:pPr>
      <w:r>
        <w:t xml:space="preserve">  │   │помещения - в день│      /\            /\               /\</w:t>
      </w:r>
    </w:p>
    <w:p w:rsidR="00FA2ACC" w:rsidRDefault="00FA2ACC">
      <w:pPr>
        <w:pStyle w:val="ConsPlusNonformat"/>
        <w:jc w:val="both"/>
      </w:pPr>
      <w:r>
        <w:t xml:space="preserve">  │   │    обращения     │       │             │               │</w:t>
      </w:r>
    </w:p>
    <w:p w:rsidR="00FA2ACC" w:rsidRDefault="00FA2ACC">
      <w:pPr>
        <w:pStyle w:val="ConsPlusNonformat"/>
        <w:jc w:val="both"/>
      </w:pPr>
      <w:r>
        <w:t xml:space="preserve">  │   └──────────────────┘       │             │               │</w:t>
      </w:r>
    </w:p>
    <w:p w:rsidR="00FA2ACC" w:rsidRDefault="00FA2ACC">
      <w:pPr>
        <w:pStyle w:val="ConsPlusNonformat"/>
        <w:jc w:val="both"/>
      </w:pPr>
      <w:r>
        <w:t xml:space="preserve">  │                              │             │               │</w:t>
      </w:r>
    </w:p>
    <w:p w:rsidR="00FA2ACC" w:rsidRDefault="00FA2ACC">
      <w:pPr>
        <w:pStyle w:val="ConsPlusNonformat"/>
        <w:jc w:val="both"/>
      </w:pPr>
      <w:r>
        <w:t xml:space="preserve">  └──────────────────────────────┴─────────────┴───────────────┘</w:t>
      </w: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  <w:r>
        <w:t>И.о. начальника</w:t>
      </w:r>
    </w:p>
    <w:p w:rsidR="00FA2ACC" w:rsidRDefault="00FA2ACC">
      <w:pPr>
        <w:pStyle w:val="ConsPlusNormal"/>
        <w:jc w:val="right"/>
      </w:pPr>
      <w:r>
        <w:t>жилищного управления</w:t>
      </w:r>
    </w:p>
    <w:p w:rsidR="00FA2ACC" w:rsidRDefault="00FA2ACC">
      <w:pPr>
        <w:pStyle w:val="ConsPlusNormal"/>
        <w:jc w:val="right"/>
      </w:pPr>
      <w:r>
        <w:t>администрации города</w:t>
      </w:r>
    </w:p>
    <w:p w:rsidR="00FA2ACC" w:rsidRDefault="00FA2ACC">
      <w:pPr>
        <w:pStyle w:val="ConsPlusNormal"/>
        <w:jc w:val="right"/>
      </w:pPr>
      <w:r>
        <w:t>Н.В.ШЕЛИПОВА</w:t>
      </w: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  <w:outlineLvl w:val="1"/>
      </w:pPr>
      <w:r>
        <w:t xml:space="preserve">Приложение </w:t>
      </w:r>
      <w:hyperlink r:id="rId87" w:history="1">
        <w:r>
          <w:rPr>
            <w:color w:val="0000FF"/>
          </w:rPr>
          <w:t>3</w:t>
        </w:r>
      </w:hyperlink>
    </w:p>
    <w:p w:rsidR="00FA2ACC" w:rsidRDefault="00FA2ACC">
      <w:pPr>
        <w:pStyle w:val="ConsPlusNormal"/>
        <w:jc w:val="right"/>
      </w:pPr>
      <w:r>
        <w:t>к административному Регламенту администрации</w:t>
      </w:r>
    </w:p>
    <w:p w:rsidR="00FA2ACC" w:rsidRDefault="00FA2ACC">
      <w:pPr>
        <w:pStyle w:val="ConsPlusNormal"/>
        <w:jc w:val="right"/>
      </w:pPr>
      <w:r>
        <w:t>муниципального образования "Город Астрахань"</w:t>
      </w:r>
    </w:p>
    <w:p w:rsidR="00FA2ACC" w:rsidRDefault="00FA2ACC">
      <w:pPr>
        <w:pStyle w:val="ConsPlusNormal"/>
        <w:jc w:val="right"/>
      </w:pPr>
      <w:r>
        <w:t xml:space="preserve">предоставления </w:t>
      </w:r>
      <w:proofErr w:type="gramStart"/>
      <w:r>
        <w:t>муниципальной</w:t>
      </w:r>
      <w:proofErr w:type="gramEnd"/>
    </w:p>
    <w:p w:rsidR="00FA2ACC" w:rsidRDefault="00FA2ACC">
      <w:pPr>
        <w:pStyle w:val="ConsPlusNormal"/>
        <w:jc w:val="right"/>
      </w:pPr>
      <w:r>
        <w:t>услуги "Предоставление нанимателю</w:t>
      </w:r>
    </w:p>
    <w:p w:rsidR="00FA2ACC" w:rsidRDefault="00FA2ACC">
      <w:pPr>
        <w:pStyle w:val="ConsPlusNormal"/>
        <w:jc w:val="right"/>
      </w:pPr>
      <w:r>
        <w:t>жилого помещения договору социального</w:t>
      </w:r>
    </w:p>
    <w:p w:rsidR="00FA2ACC" w:rsidRDefault="00FA2ACC">
      <w:pPr>
        <w:pStyle w:val="ConsPlusNormal"/>
        <w:jc w:val="right"/>
      </w:pPr>
      <w:r>
        <w:t>найма жилого помещения меньшего</w:t>
      </w:r>
    </w:p>
    <w:p w:rsidR="00FA2ACC" w:rsidRDefault="00FA2ACC">
      <w:pPr>
        <w:pStyle w:val="ConsPlusNormal"/>
        <w:jc w:val="right"/>
      </w:pPr>
      <w:r>
        <w:t>размера взамен занимаемого</w:t>
      </w:r>
    </w:p>
    <w:p w:rsidR="00FA2ACC" w:rsidRDefault="00FA2ACC">
      <w:pPr>
        <w:pStyle w:val="ConsPlusNormal"/>
        <w:jc w:val="right"/>
      </w:pPr>
      <w:r>
        <w:t>жилого помещения"</w:t>
      </w: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center"/>
      </w:pPr>
      <w:bookmarkStart w:id="14" w:name="P958"/>
      <w:bookmarkEnd w:id="14"/>
      <w:r>
        <w:t>ОБРАЗЕЦ ЗАЯВЛЕНИЯ</w:t>
      </w:r>
    </w:p>
    <w:p w:rsidR="00FA2ACC" w:rsidRDefault="00FA2ACC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FA2AC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A2ACC" w:rsidRDefault="00FA2AC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A2ACC" w:rsidRDefault="00FA2AC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88" w:history="1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</w:t>
            </w:r>
            <w:proofErr w:type="gramEnd"/>
          </w:p>
          <w:p w:rsidR="00FA2ACC" w:rsidRDefault="00FA2AC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"Город Астрахань" от 07.06.2016 N 3620)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</w:tr>
    </w:tbl>
    <w:p w:rsidR="00FA2ACC" w:rsidRDefault="00FA2ACC">
      <w:pPr>
        <w:pStyle w:val="ConsPlusNormal"/>
        <w:jc w:val="right"/>
      </w:pPr>
    </w:p>
    <w:p w:rsidR="00FA2ACC" w:rsidRDefault="00FA2ACC">
      <w:pPr>
        <w:pStyle w:val="ConsPlusNonformat"/>
        <w:jc w:val="both"/>
      </w:pPr>
      <w:r>
        <w:t xml:space="preserve">                                                       Начальнику </w:t>
      </w:r>
      <w:proofErr w:type="gramStart"/>
      <w:r>
        <w:t>жилищного</w:t>
      </w:r>
      <w:proofErr w:type="gramEnd"/>
    </w:p>
    <w:p w:rsidR="00FA2ACC" w:rsidRDefault="00FA2ACC">
      <w:pPr>
        <w:pStyle w:val="ConsPlusNonformat"/>
        <w:jc w:val="both"/>
      </w:pPr>
      <w:r>
        <w:t xml:space="preserve">                                    управления администрации муниципального</w:t>
      </w:r>
    </w:p>
    <w:p w:rsidR="00FA2ACC" w:rsidRDefault="00FA2ACC">
      <w:pPr>
        <w:pStyle w:val="ConsPlusNonformat"/>
        <w:jc w:val="both"/>
      </w:pPr>
      <w:r>
        <w:t xml:space="preserve">                                              образования "Город Астрахань"</w:t>
      </w:r>
    </w:p>
    <w:p w:rsidR="00FA2ACC" w:rsidRDefault="00FA2ACC">
      <w:pPr>
        <w:pStyle w:val="ConsPlusNonformat"/>
        <w:jc w:val="both"/>
      </w:pPr>
      <w:r>
        <w:t xml:space="preserve">                                           (фамилия, инициалы руководителя)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r>
        <w:t xml:space="preserve">                                           от _____________________________</w:t>
      </w:r>
    </w:p>
    <w:p w:rsidR="00FA2ACC" w:rsidRDefault="00FA2ACC">
      <w:pPr>
        <w:pStyle w:val="ConsPlusNonformat"/>
        <w:jc w:val="both"/>
      </w:pPr>
      <w:r>
        <w:t xml:space="preserve">                                           ________________________________</w:t>
      </w:r>
    </w:p>
    <w:p w:rsidR="00FA2ACC" w:rsidRDefault="00FA2ACC">
      <w:pPr>
        <w:pStyle w:val="ConsPlusNonformat"/>
        <w:jc w:val="both"/>
      </w:pPr>
      <w:r>
        <w:t xml:space="preserve">                                           ________________________________</w:t>
      </w:r>
    </w:p>
    <w:p w:rsidR="00FA2ACC" w:rsidRDefault="00FA2ACC">
      <w:pPr>
        <w:pStyle w:val="ConsPlusNonformat"/>
        <w:jc w:val="both"/>
      </w:pPr>
      <w:r>
        <w:t xml:space="preserve">                                          </w:t>
      </w:r>
      <w:proofErr w:type="gramStart"/>
      <w:r>
        <w:t>(фамилия, имя, отчество заявителя</w:t>
      </w:r>
      <w:proofErr w:type="gramEnd"/>
    </w:p>
    <w:p w:rsidR="00FA2ACC" w:rsidRDefault="00FA2ACC">
      <w:pPr>
        <w:pStyle w:val="ConsPlusNonformat"/>
        <w:jc w:val="both"/>
      </w:pPr>
      <w:r>
        <w:t xml:space="preserve">                                            (нанимателя) либо представителя</w:t>
      </w:r>
    </w:p>
    <w:p w:rsidR="00FA2ACC" w:rsidRDefault="00FA2ACC">
      <w:pPr>
        <w:pStyle w:val="ConsPlusNonformat"/>
        <w:jc w:val="both"/>
      </w:pPr>
      <w:r>
        <w:t xml:space="preserve">                                               по доверенности, с указанием</w:t>
      </w:r>
    </w:p>
    <w:p w:rsidR="00FA2ACC" w:rsidRDefault="00FA2ACC">
      <w:pPr>
        <w:pStyle w:val="ConsPlusNonformat"/>
        <w:jc w:val="both"/>
      </w:pPr>
      <w:r>
        <w:t xml:space="preserve">                                                   реквизитов доверенности)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r>
        <w:t xml:space="preserve">                                         зарегистрированног</w:t>
      </w:r>
      <w:proofErr w:type="gramStart"/>
      <w:r>
        <w:t>о(</w:t>
      </w:r>
      <w:proofErr w:type="gramEnd"/>
      <w:r>
        <w:t>ой) по адресу:</w:t>
      </w:r>
    </w:p>
    <w:p w:rsidR="00FA2ACC" w:rsidRDefault="00FA2ACC">
      <w:pPr>
        <w:pStyle w:val="ConsPlusNonformat"/>
        <w:jc w:val="both"/>
      </w:pPr>
      <w:r>
        <w:t xml:space="preserve">                                           ________________________________</w:t>
      </w:r>
    </w:p>
    <w:p w:rsidR="00FA2ACC" w:rsidRDefault="00FA2ACC">
      <w:pPr>
        <w:pStyle w:val="ConsPlusNonformat"/>
        <w:jc w:val="both"/>
      </w:pPr>
      <w:r>
        <w:t xml:space="preserve">                                          </w:t>
      </w:r>
      <w:proofErr w:type="gramStart"/>
      <w:r>
        <w:t>(наименование населенного пункта,</w:t>
      </w:r>
      <w:proofErr w:type="gramEnd"/>
    </w:p>
    <w:p w:rsidR="00FA2ACC" w:rsidRDefault="00FA2ACC">
      <w:pPr>
        <w:pStyle w:val="ConsPlusNonformat"/>
        <w:jc w:val="both"/>
      </w:pPr>
      <w:r>
        <w:t xml:space="preserve">                                               улицы, номера дома, корпуса,</w:t>
      </w:r>
    </w:p>
    <w:p w:rsidR="00FA2ACC" w:rsidRDefault="00FA2ACC">
      <w:pPr>
        <w:pStyle w:val="ConsPlusNonformat"/>
        <w:jc w:val="both"/>
      </w:pPr>
      <w:r>
        <w:t xml:space="preserve">                                                         квартиры (комнаты)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r>
        <w:t xml:space="preserve">                                                 контактный номер телефона:</w:t>
      </w:r>
    </w:p>
    <w:p w:rsidR="00FA2ACC" w:rsidRDefault="00FA2ACC">
      <w:pPr>
        <w:pStyle w:val="ConsPlusNonformat"/>
        <w:jc w:val="both"/>
      </w:pPr>
      <w:r>
        <w:t xml:space="preserve">                                           ________________________________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r>
        <w:t xml:space="preserve">                                 ЗАЯВЛЕНИЕ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r>
        <w:t xml:space="preserve">    Прошу предоставить жилое помещение по договору социального найма взамен</w:t>
      </w:r>
    </w:p>
    <w:p w:rsidR="00FA2ACC" w:rsidRDefault="00FA2ACC">
      <w:pPr>
        <w:pStyle w:val="ConsPlusNonformat"/>
        <w:jc w:val="both"/>
      </w:pPr>
      <w:r>
        <w:t>занимаемого жилого помещения_______________________________________________</w:t>
      </w:r>
    </w:p>
    <w:p w:rsidR="00FA2ACC" w:rsidRDefault="00FA2ACC">
      <w:pPr>
        <w:pStyle w:val="ConsPlusNonformat"/>
        <w:jc w:val="both"/>
      </w:pPr>
      <w:r>
        <w:t xml:space="preserve">                                (адрес занимаемого жилого помещения)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r>
        <w:t xml:space="preserve">    на состав семьи _________ чел., в связи </w:t>
      </w:r>
      <w:proofErr w:type="gramStart"/>
      <w:r>
        <w:t>с</w:t>
      </w:r>
      <w:proofErr w:type="gramEnd"/>
      <w:r>
        <w:t xml:space="preserve"> _____________________________</w:t>
      </w:r>
    </w:p>
    <w:p w:rsidR="00FA2ACC" w:rsidRDefault="00FA2ACC">
      <w:pPr>
        <w:pStyle w:val="ConsPlusNonformat"/>
        <w:jc w:val="both"/>
      </w:pPr>
      <w:r>
        <w:t>___________________________________________________________________________</w:t>
      </w:r>
    </w:p>
    <w:p w:rsidR="00FA2ACC" w:rsidRDefault="00FA2ACC">
      <w:pPr>
        <w:pStyle w:val="ConsPlusNonformat"/>
        <w:jc w:val="both"/>
      </w:pPr>
      <w:r>
        <w:t xml:space="preserve"> </w:t>
      </w:r>
      <w:proofErr w:type="gramStart"/>
      <w:r>
        <w:t>(указать основания для предоставления жилого помещения взамен занимаемого</w:t>
      </w:r>
      <w:proofErr w:type="gramEnd"/>
    </w:p>
    <w:p w:rsidR="00FA2ACC" w:rsidRDefault="00FA2ACC">
      <w:pPr>
        <w:pStyle w:val="ConsPlusNonformat"/>
        <w:jc w:val="both"/>
      </w:pPr>
      <w:r>
        <w:t xml:space="preserve">                             жилого помещения)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r>
        <w:t xml:space="preserve">    Состав   семьи,   в   том  числе  временно  отсутствующие  члены  семьи</w:t>
      </w:r>
    </w:p>
    <w:p w:rsidR="00FA2ACC" w:rsidRDefault="00FA2ACC">
      <w:pPr>
        <w:pStyle w:val="ConsPlusNonformat"/>
        <w:jc w:val="both"/>
      </w:pPr>
      <w:proofErr w:type="gramStart"/>
      <w:r>
        <w:t>(указывается   фамилия,   имя,  отчество  нанимателя  и  членов  его  семьи</w:t>
      </w:r>
      <w:proofErr w:type="gramEnd"/>
    </w:p>
    <w:p w:rsidR="00FA2ACC" w:rsidRDefault="00FA2ACC">
      <w:pPr>
        <w:pStyle w:val="ConsPlusNonformat"/>
        <w:jc w:val="both"/>
      </w:pPr>
      <w:r>
        <w:t>полностью, родственные отношения по отношению к нанимателю):</w:t>
      </w:r>
    </w:p>
    <w:p w:rsidR="00FA2ACC" w:rsidRDefault="00FA2ACC">
      <w:pPr>
        <w:pStyle w:val="ConsPlusNonformat"/>
        <w:jc w:val="both"/>
      </w:pPr>
      <w:r>
        <w:t xml:space="preserve">    1._____________________________________________________________________</w:t>
      </w:r>
    </w:p>
    <w:p w:rsidR="00FA2ACC" w:rsidRDefault="00FA2ACC">
      <w:pPr>
        <w:pStyle w:val="ConsPlusNonformat"/>
        <w:jc w:val="both"/>
      </w:pPr>
      <w:r>
        <w:t xml:space="preserve">    2._____________________________________________________________________</w:t>
      </w:r>
    </w:p>
    <w:p w:rsidR="00FA2ACC" w:rsidRDefault="00FA2ACC">
      <w:pPr>
        <w:pStyle w:val="ConsPlusNonformat"/>
        <w:jc w:val="both"/>
      </w:pPr>
      <w:r>
        <w:t xml:space="preserve">    3._____________________________________________________________________</w:t>
      </w:r>
    </w:p>
    <w:p w:rsidR="00FA2ACC" w:rsidRDefault="00FA2ACC">
      <w:pPr>
        <w:pStyle w:val="ConsPlusNonformat"/>
        <w:jc w:val="both"/>
      </w:pPr>
      <w:r>
        <w:t xml:space="preserve">    Члены семьи согласны, в том числе временно отсутствующие:</w:t>
      </w:r>
    </w:p>
    <w:p w:rsidR="00FA2ACC" w:rsidRDefault="00FA2ACC">
      <w:pPr>
        <w:pStyle w:val="ConsPlusNonformat"/>
        <w:jc w:val="both"/>
      </w:pPr>
      <w:r>
        <w:t>___________________________________________________________________________</w:t>
      </w:r>
    </w:p>
    <w:p w:rsidR="00FA2ACC" w:rsidRDefault="00FA2ACC">
      <w:pPr>
        <w:pStyle w:val="ConsPlusNonformat"/>
        <w:jc w:val="both"/>
      </w:pPr>
      <w:r>
        <w:t>___________________________________________________________________________</w:t>
      </w:r>
    </w:p>
    <w:p w:rsidR="00FA2ACC" w:rsidRDefault="00FA2ACC">
      <w:pPr>
        <w:pStyle w:val="ConsPlusNonformat"/>
        <w:jc w:val="both"/>
      </w:pPr>
      <w:r>
        <w:t>___________________________________________________________________________</w:t>
      </w:r>
    </w:p>
    <w:p w:rsidR="00FA2ACC" w:rsidRDefault="00FA2ACC">
      <w:pPr>
        <w:pStyle w:val="ConsPlusNonformat"/>
        <w:jc w:val="both"/>
      </w:pPr>
      <w:r>
        <w:t xml:space="preserve">            (Ф.И.О. полностью с указанием родства, подпись)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r>
        <w:t xml:space="preserve">    С  вариантом  предложенного жилого помещения, расположенного по адресу:</w:t>
      </w:r>
    </w:p>
    <w:p w:rsidR="00FA2ACC" w:rsidRDefault="00FA2ACC">
      <w:pPr>
        <w:pStyle w:val="ConsPlusNonformat"/>
        <w:jc w:val="both"/>
      </w:pPr>
      <w:r>
        <w:t>___________, улица ___________ дом _____ квартира ___, согласен (</w:t>
      </w:r>
      <w:proofErr w:type="gramStart"/>
      <w:r>
        <w:t>согласны</w:t>
      </w:r>
      <w:proofErr w:type="gramEnd"/>
      <w:r>
        <w:t>).</w:t>
      </w:r>
    </w:p>
    <w:p w:rsidR="00FA2ACC" w:rsidRDefault="00FA2ACC">
      <w:pPr>
        <w:pStyle w:val="ConsPlusNonformat"/>
        <w:jc w:val="both"/>
      </w:pPr>
      <w:r>
        <w:t xml:space="preserve">    Данное жилое помещение мной (нами) осмотрено.</w:t>
      </w:r>
    </w:p>
    <w:p w:rsidR="00FA2ACC" w:rsidRDefault="00FA2ACC">
      <w:pPr>
        <w:pStyle w:val="ConsPlusNonformat"/>
        <w:jc w:val="both"/>
      </w:pPr>
      <w:r>
        <w:t xml:space="preserve">    Мы, нижеподписавшиеся, принимаем на себя следующие обязательства:</w:t>
      </w:r>
    </w:p>
    <w:p w:rsidR="00FA2ACC" w:rsidRDefault="00FA2ACC">
      <w:pPr>
        <w:pStyle w:val="ConsPlusNonformat"/>
        <w:jc w:val="both"/>
      </w:pPr>
      <w:r>
        <w:t xml:space="preserve">    при  получении  нового  жилого  помещения  обязуемся  в течение 10 дней</w:t>
      </w:r>
    </w:p>
    <w:p w:rsidR="00FA2ACC" w:rsidRDefault="00FA2ACC">
      <w:pPr>
        <w:pStyle w:val="ConsPlusNonformat"/>
        <w:jc w:val="both"/>
      </w:pPr>
      <w:r>
        <w:t>освободить,     передать     по    акту    жилое    помещение,    состоящее</w:t>
      </w:r>
    </w:p>
    <w:p w:rsidR="00FA2ACC" w:rsidRDefault="00FA2ACC">
      <w:pPr>
        <w:pStyle w:val="ConsPlusNonformat"/>
        <w:jc w:val="both"/>
      </w:pPr>
      <w:r>
        <w:t>из ______________ комнат,  общей  площадью  _______________, жилой площадью</w:t>
      </w:r>
    </w:p>
    <w:p w:rsidR="00FA2ACC" w:rsidRDefault="00FA2ACC">
      <w:pPr>
        <w:pStyle w:val="ConsPlusNonformat"/>
        <w:jc w:val="both"/>
      </w:pPr>
      <w:r>
        <w:t xml:space="preserve">____________,  </w:t>
      </w:r>
      <w:proofErr w:type="gramStart"/>
      <w:r>
        <w:t>расположенное</w:t>
      </w:r>
      <w:proofErr w:type="gramEnd"/>
      <w:r>
        <w:t xml:space="preserve"> по адресу:__________________________________ и</w:t>
      </w:r>
    </w:p>
    <w:p w:rsidR="00FA2ACC" w:rsidRDefault="00FA2ACC">
      <w:pPr>
        <w:pStyle w:val="ConsPlusNonformat"/>
        <w:jc w:val="both"/>
      </w:pPr>
      <w:r>
        <w:t>сняться с регистрационного учета по данному адресу.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r>
        <w:t xml:space="preserve">    Заявитель</w:t>
      </w:r>
    </w:p>
    <w:p w:rsidR="00FA2ACC" w:rsidRDefault="00FA2ACC">
      <w:pPr>
        <w:pStyle w:val="ConsPlusNonformat"/>
        <w:jc w:val="both"/>
      </w:pPr>
      <w:r>
        <w:t>___________________________________________________________________________</w:t>
      </w:r>
    </w:p>
    <w:p w:rsidR="00FA2ACC" w:rsidRDefault="00FA2ACC">
      <w:pPr>
        <w:pStyle w:val="ConsPlusNonformat"/>
        <w:jc w:val="both"/>
      </w:pPr>
      <w:r>
        <w:t xml:space="preserve">             (Ф.И.О. полностью с указанием родства, подпись)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r>
        <w:t xml:space="preserve">    Члены семьи:</w:t>
      </w:r>
    </w:p>
    <w:p w:rsidR="00FA2ACC" w:rsidRDefault="00FA2ACC">
      <w:pPr>
        <w:pStyle w:val="ConsPlusNonformat"/>
        <w:jc w:val="both"/>
      </w:pPr>
      <w:r>
        <w:t>___________________________________________________________________________</w:t>
      </w:r>
    </w:p>
    <w:p w:rsidR="00FA2ACC" w:rsidRDefault="00FA2ACC">
      <w:pPr>
        <w:pStyle w:val="ConsPlusNonformat"/>
        <w:jc w:val="both"/>
      </w:pPr>
      <w:r>
        <w:t>___________________________________________________________________________</w:t>
      </w:r>
    </w:p>
    <w:p w:rsidR="00FA2ACC" w:rsidRDefault="00FA2ACC">
      <w:pPr>
        <w:pStyle w:val="ConsPlusNonformat"/>
        <w:jc w:val="both"/>
      </w:pPr>
      <w:r>
        <w:t>___________________________________________________________________________</w:t>
      </w:r>
    </w:p>
    <w:p w:rsidR="00FA2ACC" w:rsidRDefault="00FA2ACC">
      <w:pPr>
        <w:pStyle w:val="ConsPlusNonformat"/>
        <w:jc w:val="both"/>
      </w:pPr>
      <w:r>
        <w:t xml:space="preserve">              (Ф.И.О. полностью с указанием родства, подпись)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r>
        <w:t xml:space="preserve">    _______________                                ____________________</w:t>
      </w:r>
    </w:p>
    <w:p w:rsidR="00FA2ACC" w:rsidRDefault="00FA2ACC">
      <w:pPr>
        <w:pStyle w:val="ConsPlusNonformat"/>
        <w:jc w:val="both"/>
      </w:pPr>
      <w:r>
        <w:t xml:space="preserve">        (Дата)                                          (Подпись)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r>
        <w:t xml:space="preserve">    Подпись заявителя и членов семьи ______________________________________</w:t>
      </w:r>
    </w:p>
    <w:p w:rsidR="00FA2ACC" w:rsidRDefault="00FA2ACC">
      <w:pPr>
        <w:pStyle w:val="ConsPlusNonformat"/>
        <w:jc w:val="both"/>
      </w:pPr>
      <w:r>
        <w:t>заверяю.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r>
        <w:t xml:space="preserve">    Специалист отдела _______________         _________________</w:t>
      </w:r>
    </w:p>
    <w:p w:rsidR="00FA2ACC" w:rsidRDefault="00FA2ACC">
      <w:pPr>
        <w:pStyle w:val="ConsPlusNonformat"/>
        <w:jc w:val="both"/>
      </w:pPr>
      <w:r>
        <w:t xml:space="preserve">                         (подпись)             (Фамилия И.О.)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r>
        <w:t xml:space="preserve">                                                     "__" __________ 20__г.</w:t>
      </w: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  <w:r>
        <w:t>Начальник жилищного управления</w:t>
      </w:r>
    </w:p>
    <w:p w:rsidR="00FA2ACC" w:rsidRDefault="00FA2ACC">
      <w:pPr>
        <w:pStyle w:val="ConsPlusNormal"/>
        <w:jc w:val="right"/>
      </w:pPr>
      <w:r>
        <w:t>администрации муниципального образования</w:t>
      </w:r>
    </w:p>
    <w:p w:rsidR="00FA2ACC" w:rsidRDefault="00FA2ACC">
      <w:pPr>
        <w:pStyle w:val="ConsPlusNormal"/>
        <w:jc w:val="right"/>
      </w:pPr>
      <w:r>
        <w:t>"Город Астрахань</w:t>
      </w:r>
    </w:p>
    <w:p w:rsidR="00FA2ACC" w:rsidRDefault="00FA2ACC">
      <w:pPr>
        <w:pStyle w:val="ConsPlusNormal"/>
        <w:jc w:val="right"/>
      </w:pPr>
      <w:r>
        <w:t>Н.В.ШЕЛИПОВА</w:t>
      </w: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  <w:outlineLvl w:val="1"/>
      </w:pPr>
      <w:r>
        <w:t xml:space="preserve">Приложение </w:t>
      </w:r>
      <w:hyperlink r:id="rId89" w:history="1">
        <w:r>
          <w:rPr>
            <w:color w:val="0000FF"/>
          </w:rPr>
          <w:t>4</w:t>
        </w:r>
      </w:hyperlink>
    </w:p>
    <w:p w:rsidR="00FA2ACC" w:rsidRDefault="00FA2ACC">
      <w:pPr>
        <w:pStyle w:val="ConsPlusNormal"/>
        <w:jc w:val="right"/>
      </w:pPr>
      <w:r>
        <w:t>к административному Регламенту администрации</w:t>
      </w:r>
    </w:p>
    <w:p w:rsidR="00FA2ACC" w:rsidRDefault="00FA2ACC">
      <w:pPr>
        <w:pStyle w:val="ConsPlusNormal"/>
        <w:jc w:val="right"/>
      </w:pPr>
      <w:r>
        <w:t>муниципального образования "Город Астрахань</w:t>
      </w:r>
    </w:p>
    <w:p w:rsidR="00FA2ACC" w:rsidRDefault="00FA2ACC">
      <w:pPr>
        <w:pStyle w:val="ConsPlusNormal"/>
        <w:jc w:val="right"/>
      </w:pPr>
      <w:r>
        <w:t xml:space="preserve">предоставления </w:t>
      </w:r>
      <w:proofErr w:type="gramStart"/>
      <w:r>
        <w:t>муниципальной</w:t>
      </w:r>
      <w:proofErr w:type="gramEnd"/>
    </w:p>
    <w:p w:rsidR="00FA2ACC" w:rsidRDefault="00FA2ACC">
      <w:pPr>
        <w:pStyle w:val="ConsPlusNormal"/>
        <w:jc w:val="right"/>
      </w:pPr>
      <w:r>
        <w:t>услуги "Предоставление нанимателю</w:t>
      </w:r>
    </w:p>
    <w:p w:rsidR="00FA2ACC" w:rsidRDefault="00FA2ACC">
      <w:pPr>
        <w:pStyle w:val="ConsPlusNormal"/>
        <w:jc w:val="right"/>
      </w:pPr>
      <w:r>
        <w:t>жилого помещения договору социального</w:t>
      </w:r>
    </w:p>
    <w:p w:rsidR="00FA2ACC" w:rsidRDefault="00FA2ACC">
      <w:pPr>
        <w:pStyle w:val="ConsPlusNormal"/>
        <w:jc w:val="right"/>
      </w:pPr>
      <w:r>
        <w:t>найма жилого помещения меньшего</w:t>
      </w:r>
    </w:p>
    <w:p w:rsidR="00FA2ACC" w:rsidRDefault="00FA2ACC">
      <w:pPr>
        <w:pStyle w:val="ConsPlusNormal"/>
        <w:jc w:val="right"/>
      </w:pPr>
      <w:r>
        <w:t>размера взамен занимаемого</w:t>
      </w:r>
    </w:p>
    <w:p w:rsidR="00FA2ACC" w:rsidRDefault="00FA2ACC">
      <w:pPr>
        <w:pStyle w:val="ConsPlusNormal"/>
        <w:jc w:val="right"/>
      </w:pPr>
      <w:r>
        <w:t>жилого помещения"</w:t>
      </w:r>
    </w:p>
    <w:p w:rsidR="00FA2ACC" w:rsidRDefault="00FA2ACC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FA2AC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A2ACC" w:rsidRDefault="00FA2AC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A2ACC" w:rsidRDefault="00FA2AC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90" w:history="1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</w:t>
            </w:r>
            <w:proofErr w:type="gramEnd"/>
          </w:p>
          <w:p w:rsidR="00FA2ACC" w:rsidRDefault="00FA2AC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"Город Астрахань" от 07.06.2016 N 3620)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</w:tr>
    </w:tbl>
    <w:p w:rsidR="00FA2ACC" w:rsidRDefault="00FA2ACC">
      <w:pPr>
        <w:pStyle w:val="ConsPlusNormal"/>
        <w:jc w:val="right"/>
      </w:pPr>
    </w:p>
    <w:p w:rsidR="00FA2ACC" w:rsidRDefault="00FA2ACC">
      <w:pPr>
        <w:pStyle w:val="ConsPlusNonformat"/>
        <w:jc w:val="both"/>
      </w:pPr>
      <w:r>
        <w:t xml:space="preserve">                                 Расписка</w:t>
      </w:r>
    </w:p>
    <w:p w:rsidR="00FA2ACC" w:rsidRDefault="00FA2ACC">
      <w:pPr>
        <w:pStyle w:val="ConsPlusNonformat"/>
        <w:jc w:val="both"/>
      </w:pPr>
      <w:r>
        <w:t xml:space="preserve">                          в получении документов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r>
        <w:t xml:space="preserve">    </w:t>
      </w:r>
      <w:proofErr w:type="gramStart"/>
      <w:r>
        <w:t>Выдана</w:t>
      </w:r>
      <w:proofErr w:type="gramEnd"/>
      <w:r>
        <w:t xml:space="preserve"> в подтверждение того, что гр. _________________________________,</w:t>
      </w:r>
    </w:p>
    <w:p w:rsidR="00FA2ACC" w:rsidRDefault="00FA2ACC">
      <w:pPr>
        <w:pStyle w:val="ConsPlusNonformat"/>
        <w:jc w:val="both"/>
      </w:pPr>
      <w:r>
        <w:t xml:space="preserve">                                        (фамилия, имя, отчество заявителя)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r>
        <w:t xml:space="preserve">    ___________________________,   паспорт   серии  _________  N  ________,</w:t>
      </w:r>
    </w:p>
    <w:p w:rsidR="00FA2ACC" w:rsidRDefault="00FA2ACC">
      <w:pPr>
        <w:pStyle w:val="ConsPlusNonformat"/>
        <w:jc w:val="both"/>
      </w:pPr>
      <w:r>
        <w:t xml:space="preserve">     (дата рождения)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r>
        <w:t xml:space="preserve">постоянно </w:t>
      </w:r>
      <w:proofErr w:type="gramStart"/>
      <w:r>
        <w:t>зарегистрирован</w:t>
      </w:r>
      <w:proofErr w:type="gramEnd"/>
      <w:r>
        <w:t xml:space="preserve"> по адресу: _____________________________________,</w:t>
      </w:r>
    </w:p>
    <w:p w:rsidR="00FA2ACC" w:rsidRDefault="00FA2ACC">
      <w:pPr>
        <w:pStyle w:val="ConsPlusNonformat"/>
        <w:jc w:val="both"/>
      </w:pPr>
      <w:r>
        <w:t xml:space="preserve">                                            (адрес регистрации)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r>
        <w:t xml:space="preserve">    для  предоставления  муниципальной  услуги  "Предоставление  нанимателю</w:t>
      </w:r>
    </w:p>
    <w:p w:rsidR="00FA2ACC" w:rsidRDefault="00FA2ACC">
      <w:pPr>
        <w:pStyle w:val="ConsPlusNonformat"/>
        <w:jc w:val="both"/>
      </w:pPr>
      <w:r>
        <w:t>жилого  помещения  по  договору социального найма жилого помещения меньшего</w:t>
      </w:r>
    </w:p>
    <w:p w:rsidR="00FA2ACC" w:rsidRDefault="00FA2ACC">
      <w:pPr>
        <w:pStyle w:val="ConsPlusNonformat"/>
        <w:jc w:val="both"/>
      </w:pPr>
      <w:r>
        <w:t xml:space="preserve">размера   взамен    занимаемого   жилого   помещения"   сдал   в   </w:t>
      </w:r>
      <w:proofErr w:type="gramStart"/>
      <w:r>
        <w:t>жилищное</w:t>
      </w:r>
      <w:proofErr w:type="gramEnd"/>
    </w:p>
    <w:p w:rsidR="00FA2ACC" w:rsidRDefault="00FA2ACC">
      <w:pPr>
        <w:pStyle w:val="ConsPlusNonformat"/>
        <w:jc w:val="both"/>
      </w:pPr>
      <w:r>
        <w:t>управление    администрации   муниципального  образования "Город Астрахань"</w:t>
      </w:r>
    </w:p>
    <w:p w:rsidR="00FA2ACC" w:rsidRDefault="00FA2ACC">
      <w:pPr>
        <w:pStyle w:val="ConsPlusNonformat"/>
        <w:jc w:val="both"/>
      </w:pPr>
      <w:r>
        <w:lastRenderedPageBreak/>
        <w:t>следующие документы:</w:t>
      </w:r>
    </w:p>
    <w:p w:rsidR="00FA2ACC" w:rsidRDefault="00FA2ACC">
      <w:pPr>
        <w:pStyle w:val="ConsPlusNormal"/>
        <w:ind w:firstLine="540"/>
        <w:jc w:val="both"/>
      </w:pPr>
    </w:p>
    <w:p w:rsidR="00FA2ACC" w:rsidRDefault="00FA2ACC">
      <w:pPr>
        <w:sectPr w:rsidR="00FA2ACC" w:rsidSect="0063439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7"/>
        <w:gridCol w:w="2393"/>
        <w:gridCol w:w="2760"/>
        <w:gridCol w:w="2040"/>
        <w:gridCol w:w="2040"/>
      </w:tblGrid>
      <w:tr w:rsidR="00FA2ACC">
        <w:tc>
          <w:tcPr>
            <w:tcW w:w="427" w:type="dxa"/>
            <w:vAlign w:val="center"/>
          </w:tcPr>
          <w:p w:rsidR="00FA2ACC" w:rsidRDefault="00FA2ACC">
            <w:pPr>
              <w:pStyle w:val="ConsPlusNormal"/>
              <w:jc w:val="center"/>
            </w:pPr>
            <w:r>
              <w:lastRenderedPageBreak/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393" w:type="dxa"/>
            <w:vAlign w:val="center"/>
          </w:tcPr>
          <w:p w:rsidR="00FA2ACC" w:rsidRDefault="00FA2ACC">
            <w:pPr>
              <w:pStyle w:val="ConsPlusNormal"/>
              <w:jc w:val="center"/>
            </w:pPr>
            <w:r>
              <w:t>Наименование документа</w:t>
            </w:r>
          </w:p>
        </w:tc>
        <w:tc>
          <w:tcPr>
            <w:tcW w:w="2760" w:type="dxa"/>
            <w:vAlign w:val="bottom"/>
          </w:tcPr>
          <w:p w:rsidR="00FA2ACC" w:rsidRDefault="00FA2ACC">
            <w:pPr>
              <w:pStyle w:val="ConsPlusNormal"/>
              <w:jc w:val="center"/>
            </w:pPr>
            <w:r>
              <w:t>Вид документа (оригинал, нотариальная копия, ксерокопия)</w:t>
            </w:r>
          </w:p>
        </w:tc>
        <w:tc>
          <w:tcPr>
            <w:tcW w:w="2040" w:type="dxa"/>
            <w:vAlign w:val="center"/>
          </w:tcPr>
          <w:p w:rsidR="00FA2ACC" w:rsidRDefault="00FA2ACC">
            <w:pPr>
              <w:pStyle w:val="ConsPlusNormal"/>
              <w:jc w:val="center"/>
            </w:pPr>
            <w:r>
              <w:t xml:space="preserve">Реквизиты документа (дата выдачи, N, кем </w:t>
            </w:r>
            <w:proofErr w:type="gramStart"/>
            <w:r>
              <w:t>выдан</w:t>
            </w:r>
            <w:proofErr w:type="gramEnd"/>
            <w:r>
              <w:t>, иное)</w:t>
            </w:r>
          </w:p>
        </w:tc>
        <w:tc>
          <w:tcPr>
            <w:tcW w:w="2040" w:type="dxa"/>
            <w:vAlign w:val="center"/>
          </w:tcPr>
          <w:p w:rsidR="00FA2ACC" w:rsidRDefault="00FA2ACC">
            <w:pPr>
              <w:pStyle w:val="ConsPlusNormal"/>
              <w:jc w:val="center"/>
            </w:pPr>
            <w:r>
              <w:t>Количество листов</w:t>
            </w:r>
          </w:p>
        </w:tc>
      </w:tr>
      <w:tr w:rsidR="00FA2ACC">
        <w:tc>
          <w:tcPr>
            <w:tcW w:w="427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393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760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040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040" w:type="dxa"/>
          </w:tcPr>
          <w:p w:rsidR="00FA2ACC" w:rsidRDefault="00FA2ACC">
            <w:pPr>
              <w:pStyle w:val="ConsPlusNormal"/>
            </w:pPr>
          </w:p>
        </w:tc>
      </w:tr>
      <w:tr w:rsidR="00FA2ACC">
        <w:tc>
          <w:tcPr>
            <w:tcW w:w="427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393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760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040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040" w:type="dxa"/>
          </w:tcPr>
          <w:p w:rsidR="00FA2ACC" w:rsidRDefault="00FA2ACC">
            <w:pPr>
              <w:pStyle w:val="ConsPlusNormal"/>
            </w:pPr>
          </w:p>
        </w:tc>
      </w:tr>
      <w:tr w:rsidR="00FA2ACC">
        <w:tc>
          <w:tcPr>
            <w:tcW w:w="427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393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760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040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040" w:type="dxa"/>
          </w:tcPr>
          <w:p w:rsidR="00FA2ACC" w:rsidRDefault="00FA2ACC">
            <w:pPr>
              <w:pStyle w:val="ConsPlusNormal"/>
            </w:pPr>
          </w:p>
        </w:tc>
      </w:tr>
      <w:tr w:rsidR="00FA2ACC">
        <w:tc>
          <w:tcPr>
            <w:tcW w:w="427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393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760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040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040" w:type="dxa"/>
          </w:tcPr>
          <w:p w:rsidR="00FA2ACC" w:rsidRDefault="00FA2ACC">
            <w:pPr>
              <w:pStyle w:val="ConsPlusNormal"/>
            </w:pPr>
          </w:p>
        </w:tc>
      </w:tr>
      <w:tr w:rsidR="00FA2ACC">
        <w:tc>
          <w:tcPr>
            <w:tcW w:w="427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393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760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040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040" w:type="dxa"/>
          </w:tcPr>
          <w:p w:rsidR="00FA2ACC" w:rsidRDefault="00FA2ACC">
            <w:pPr>
              <w:pStyle w:val="ConsPlusNormal"/>
            </w:pPr>
          </w:p>
        </w:tc>
      </w:tr>
      <w:tr w:rsidR="00FA2ACC">
        <w:tc>
          <w:tcPr>
            <w:tcW w:w="427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393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760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040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040" w:type="dxa"/>
          </w:tcPr>
          <w:p w:rsidR="00FA2ACC" w:rsidRDefault="00FA2ACC">
            <w:pPr>
              <w:pStyle w:val="ConsPlusNormal"/>
            </w:pPr>
          </w:p>
        </w:tc>
      </w:tr>
      <w:tr w:rsidR="00FA2ACC">
        <w:tc>
          <w:tcPr>
            <w:tcW w:w="427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393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760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040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040" w:type="dxa"/>
          </w:tcPr>
          <w:p w:rsidR="00FA2ACC" w:rsidRDefault="00FA2ACC">
            <w:pPr>
              <w:pStyle w:val="ConsPlusNormal"/>
            </w:pPr>
          </w:p>
        </w:tc>
      </w:tr>
      <w:tr w:rsidR="00FA2ACC">
        <w:tc>
          <w:tcPr>
            <w:tcW w:w="427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393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760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040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040" w:type="dxa"/>
          </w:tcPr>
          <w:p w:rsidR="00FA2ACC" w:rsidRDefault="00FA2ACC">
            <w:pPr>
              <w:pStyle w:val="ConsPlusNormal"/>
            </w:pPr>
          </w:p>
        </w:tc>
      </w:tr>
      <w:tr w:rsidR="00FA2ACC">
        <w:tc>
          <w:tcPr>
            <w:tcW w:w="427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393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760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040" w:type="dxa"/>
          </w:tcPr>
          <w:p w:rsidR="00FA2ACC" w:rsidRDefault="00FA2ACC">
            <w:pPr>
              <w:pStyle w:val="ConsPlusNormal"/>
            </w:pPr>
          </w:p>
        </w:tc>
        <w:tc>
          <w:tcPr>
            <w:tcW w:w="2040" w:type="dxa"/>
          </w:tcPr>
          <w:p w:rsidR="00FA2ACC" w:rsidRDefault="00FA2ACC">
            <w:pPr>
              <w:pStyle w:val="ConsPlusNormal"/>
            </w:pPr>
          </w:p>
        </w:tc>
      </w:tr>
    </w:tbl>
    <w:p w:rsidR="00FA2ACC" w:rsidRDefault="00FA2ACC">
      <w:pPr>
        <w:pStyle w:val="ConsPlusNormal"/>
        <w:jc w:val="both"/>
      </w:pPr>
    </w:p>
    <w:p w:rsidR="00FA2ACC" w:rsidRDefault="00FA2ACC">
      <w:pPr>
        <w:pStyle w:val="ConsPlusNonformat"/>
        <w:jc w:val="both"/>
      </w:pPr>
      <w:r>
        <w:t xml:space="preserve">    Всего принято ______________ документов ________________ на листах.</w:t>
      </w:r>
    </w:p>
    <w:p w:rsidR="00FA2ACC" w:rsidRDefault="00FA2ACC">
      <w:pPr>
        <w:pStyle w:val="ConsPlusNonformat"/>
        <w:jc w:val="both"/>
      </w:pPr>
      <w:r>
        <w:t xml:space="preserve">    Документы сдал: ______________________ "___" ____________ 20___г.</w:t>
      </w:r>
    </w:p>
    <w:p w:rsidR="00FA2ACC" w:rsidRDefault="00FA2ACC">
      <w:pPr>
        <w:pStyle w:val="ConsPlusNonformat"/>
        <w:jc w:val="both"/>
      </w:pPr>
      <w:r>
        <w:t xml:space="preserve">                        (подпись) (Ф.И.О.)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r>
        <w:t xml:space="preserve">    Документы принял: ____________________ "___" _____________ 20___г.</w:t>
      </w:r>
    </w:p>
    <w:p w:rsidR="00FA2ACC" w:rsidRDefault="00FA2ACC">
      <w:pPr>
        <w:pStyle w:val="ConsPlusNonformat"/>
        <w:jc w:val="both"/>
      </w:pPr>
      <w:r>
        <w:t xml:space="preserve">                         (подпись) (Ф.И.О.)</w:t>
      </w: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  <w:r>
        <w:t>Начальник жилищного управления администрации</w:t>
      </w:r>
    </w:p>
    <w:p w:rsidR="00FA2ACC" w:rsidRDefault="00FA2ACC">
      <w:pPr>
        <w:pStyle w:val="ConsPlusNormal"/>
        <w:jc w:val="right"/>
      </w:pPr>
      <w:r>
        <w:t>муниципального образования "Город Астрахань"</w:t>
      </w:r>
    </w:p>
    <w:p w:rsidR="00FA2ACC" w:rsidRDefault="00FA2ACC">
      <w:pPr>
        <w:pStyle w:val="ConsPlusNormal"/>
        <w:jc w:val="right"/>
      </w:pPr>
      <w:r>
        <w:t>Н.В.ШЕЛИПОВА</w:t>
      </w:r>
    </w:p>
    <w:p w:rsidR="00FA2ACC" w:rsidRDefault="00FA2ACC">
      <w:pPr>
        <w:sectPr w:rsidR="00FA2ACC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  <w:outlineLvl w:val="1"/>
      </w:pPr>
      <w:r>
        <w:t xml:space="preserve">Приложение </w:t>
      </w:r>
      <w:hyperlink r:id="rId91" w:history="1">
        <w:r>
          <w:rPr>
            <w:color w:val="0000FF"/>
          </w:rPr>
          <w:t>5</w:t>
        </w:r>
      </w:hyperlink>
    </w:p>
    <w:p w:rsidR="00FA2ACC" w:rsidRDefault="00FA2ACC">
      <w:pPr>
        <w:pStyle w:val="ConsPlusNormal"/>
        <w:jc w:val="right"/>
      </w:pPr>
      <w:r>
        <w:t>к административному Регламенту</w:t>
      </w:r>
    </w:p>
    <w:p w:rsidR="00FA2ACC" w:rsidRDefault="00FA2ACC">
      <w:pPr>
        <w:pStyle w:val="ConsPlusNormal"/>
        <w:jc w:val="right"/>
      </w:pPr>
      <w:r>
        <w:t>администрации муниципального образования</w:t>
      </w:r>
    </w:p>
    <w:p w:rsidR="00FA2ACC" w:rsidRDefault="00FA2ACC">
      <w:pPr>
        <w:pStyle w:val="ConsPlusNormal"/>
        <w:jc w:val="right"/>
      </w:pPr>
      <w:r>
        <w:t>"Город Астрахань" предоставления</w:t>
      </w:r>
    </w:p>
    <w:p w:rsidR="00FA2ACC" w:rsidRDefault="00FA2ACC">
      <w:pPr>
        <w:pStyle w:val="ConsPlusNormal"/>
        <w:jc w:val="right"/>
      </w:pPr>
      <w:r>
        <w:t>муниципальной услуги "Предоставление</w:t>
      </w:r>
    </w:p>
    <w:p w:rsidR="00FA2ACC" w:rsidRDefault="00FA2ACC">
      <w:pPr>
        <w:pStyle w:val="ConsPlusNormal"/>
        <w:jc w:val="right"/>
      </w:pPr>
      <w:r>
        <w:t xml:space="preserve">нанимателю жилого помещения </w:t>
      </w:r>
      <w:proofErr w:type="gramStart"/>
      <w:r>
        <w:t>по</w:t>
      </w:r>
      <w:proofErr w:type="gramEnd"/>
    </w:p>
    <w:p w:rsidR="00FA2ACC" w:rsidRDefault="00FA2ACC">
      <w:pPr>
        <w:pStyle w:val="ConsPlusNormal"/>
        <w:jc w:val="right"/>
      </w:pPr>
      <w:r>
        <w:t>договору социального найма</w:t>
      </w:r>
    </w:p>
    <w:p w:rsidR="00FA2ACC" w:rsidRDefault="00FA2ACC">
      <w:pPr>
        <w:pStyle w:val="ConsPlusNormal"/>
        <w:jc w:val="right"/>
      </w:pPr>
      <w:r>
        <w:t>жилого помещения меньшего размера</w:t>
      </w:r>
    </w:p>
    <w:p w:rsidR="00FA2ACC" w:rsidRDefault="00FA2ACC">
      <w:pPr>
        <w:pStyle w:val="ConsPlusNormal"/>
        <w:jc w:val="right"/>
      </w:pPr>
      <w:r>
        <w:t>взамен занимаемого жилого помещения"</w:t>
      </w:r>
    </w:p>
    <w:p w:rsidR="00FA2ACC" w:rsidRDefault="00FA2ACC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8"/>
        <w:gridCol w:w="113"/>
      </w:tblGrid>
      <w:tr w:rsidR="00FA2AC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A2ACC" w:rsidRDefault="00FA2AC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A2ACC" w:rsidRDefault="00FA2AC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(введено </w:t>
            </w:r>
            <w:hyperlink r:id="rId92" w:history="1">
              <w:r>
                <w:rPr>
                  <w:color w:val="0000FF"/>
                </w:rPr>
                <w:t>Постановлением</w:t>
              </w:r>
            </w:hyperlink>
            <w:r>
              <w:rPr>
                <w:color w:val="392C69"/>
              </w:rPr>
              <w:t xml:space="preserve"> администрации муниципального образования</w:t>
            </w:r>
            <w:proofErr w:type="gramEnd"/>
          </w:p>
          <w:p w:rsidR="00FA2ACC" w:rsidRDefault="00FA2AC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"Город Астрахань" от 15.02.2017 N 992)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A2ACC" w:rsidRDefault="00FA2ACC">
            <w:pPr>
              <w:spacing w:after="1" w:line="0" w:lineRule="atLeast"/>
            </w:pPr>
          </w:p>
        </w:tc>
      </w:tr>
    </w:tbl>
    <w:p w:rsidR="00FA2ACC" w:rsidRDefault="00FA2ACC">
      <w:pPr>
        <w:pStyle w:val="ConsPlusNormal"/>
        <w:jc w:val="right"/>
      </w:pPr>
    </w:p>
    <w:p w:rsidR="00FA2ACC" w:rsidRDefault="00FA2ACC">
      <w:pPr>
        <w:pStyle w:val="ConsPlusNonformat"/>
        <w:jc w:val="both"/>
      </w:pPr>
      <w:r>
        <w:t xml:space="preserve">                                   Начальнику жилищного управления</w:t>
      </w:r>
    </w:p>
    <w:p w:rsidR="00FA2ACC" w:rsidRDefault="00FA2ACC">
      <w:pPr>
        <w:pStyle w:val="ConsPlusNonformat"/>
        <w:jc w:val="both"/>
      </w:pPr>
      <w:r>
        <w:t xml:space="preserve">                                   администрации муниципального образования</w:t>
      </w:r>
    </w:p>
    <w:p w:rsidR="00FA2ACC" w:rsidRDefault="00FA2ACC">
      <w:pPr>
        <w:pStyle w:val="ConsPlusNonformat"/>
        <w:jc w:val="both"/>
      </w:pPr>
      <w:r>
        <w:t xml:space="preserve">                                   "Город Астрахань"</w:t>
      </w:r>
    </w:p>
    <w:p w:rsidR="00FA2ACC" w:rsidRDefault="00FA2ACC">
      <w:pPr>
        <w:pStyle w:val="ConsPlusNonformat"/>
        <w:jc w:val="both"/>
      </w:pPr>
      <w:r>
        <w:t xml:space="preserve">                                   ________________________________________</w:t>
      </w:r>
    </w:p>
    <w:p w:rsidR="00FA2ACC" w:rsidRDefault="00FA2ACC">
      <w:pPr>
        <w:pStyle w:val="ConsPlusNonformat"/>
        <w:jc w:val="both"/>
      </w:pPr>
      <w:r>
        <w:t xml:space="preserve">                                   </w:t>
      </w:r>
      <w:proofErr w:type="gramStart"/>
      <w:r>
        <w:t>(руководителю       органа      местного</w:t>
      </w:r>
      <w:proofErr w:type="gramEnd"/>
    </w:p>
    <w:p w:rsidR="00FA2ACC" w:rsidRDefault="00FA2ACC">
      <w:pPr>
        <w:pStyle w:val="ConsPlusNonformat"/>
        <w:jc w:val="both"/>
      </w:pPr>
      <w:r>
        <w:t xml:space="preserve">                                   самоуправления, подразделения)</w:t>
      </w:r>
    </w:p>
    <w:p w:rsidR="00FA2ACC" w:rsidRDefault="00FA2ACC">
      <w:pPr>
        <w:pStyle w:val="ConsPlusNonformat"/>
        <w:jc w:val="both"/>
      </w:pPr>
      <w:r>
        <w:t xml:space="preserve">                                   от гражданина (ки) _____________________</w:t>
      </w:r>
    </w:p>
    <w:p w:rsidR="00FA2ACC" w:rsidRDefault="00FA2ACC">
      <w:pPr>
        <w:pStyle w:val="ConsPlusNonformat"/>
        <w:jc w:val="both"/>
      </w:pPr>
      <w:r>
        <w:t xml:space="preserve">                                   </w:t>
      </w:r>
      <w:proofErr w:type="gramStart"/>
      <w:r>
        <w:t>(фамилия, имя  и отчество (последнее при</w:t>
      </w:r>
      <w:proofErr w:type="gramEnd"/>
    </w:p>
    <w:p w:rsidR="00FA2ACC" w:rsidRDefault="00FA2ACC">
      <w:pPr>
        <w:pStyle w:val="ConsPlusNonformat"/>
        <w:jc w:val="both"/>
      </w:pPr>
      <w:r>
        <w:t xml:space="preserve">                                   </w:t>
      </w:r>
      <w:proofErr w:type="gramStart"/>
      <w:r>
        <w:t>наличии</w:t>
      </w:r>
      <w:proofErr w:type="gramEnd"/>
      <w:r>
        <w:t>)</w:t>
      </w:r>
    </w:p>
    <w:p w:rsidR="00FA2ACC" w:rsidRDefault="00FA2ACC">
      <w:pPr>
        <w:pStyle w:val="ConsPlusNonformat"/>
        <w:jc w:val="both"/>
      </w:pPr>
      <w:r>
        <w:t xml:space="preserve">                                   Паспорт ___________ выдан ______________</w:t>
      </w:r>
    </w:p>
    <w:p w:rsidR="00FA2ACC" w:rsidRDefault="00FA2ACC">
      <w:pPr>
        <w:pStyle w:val="ConsPlusNonformat"/>
        <w:jc w:val="both"/>
      </w:pPr>
      <w:r>
        <w:t xml:space="preserve">                                   </w:t>
      </w:r>
      <w:proofErr w:type="gramStart"/>
      <w:r>
        <w:t>(серия и номер паспорта,</w:t>
      </w:r>
      <w:proofErr w:type="gramEnd"/>
    </w:p>
    <w:p w:rsidR="00FA2ACC" w:rsidRDefault="00FA2ACC">
      <w:pPr>
        <w:pStyle w:val="ConsPlusNonformat"/>
        <w:jc w:val="both"/>
      </w:pPr>
      <w:r>
        <w:t xml:space="preserve">                                   ________________________________________</w:t>
      </w:r>
    </w:p>
    <w:p w:rsidR="00FA2ACC" w:rsidRDefault="00FA2ACC">
      <w:pPr>
        <w:pStyle w:val="ConsPlusNonformat"/>
        <w:jc w:val="both"/>
      </w:pPr>
      <w:r>
        <w:t xml:space="preserve">                                   кем и когда выдан паспорт)</w:t>
      </w:r>
    </w:p>
    <w:p w:rsidR="00FA2ACC" w:rsidRDefault="00FA2ACC">
      <w:pPr>
        <w:pStyle w:val="ConsPlusNonformat"/>
        <w:jc w:val="both"/>
      </w:pPr>
      <w:r>
        <w:t xml:space="preserve">                                   </w:t>
      </w:r>
      <w:proofErr w:type="gramStart"/>
      <w:r>
        <w:t>проживающего</w:t>
      </w:r>
      <w:proofErr w:type="gramEnd"/>
      <w:r>
        <w:t xml:space="preserve"> (ей) по адресу ____________</w:t>
      </w:r>
    </w:p>
    <w:p w:rsidR="00FA2ACC" w:rsidRDefault="00FA2ACC">
      <w:pPr>
        <w:pStyle w:val="ConsPlusNonformat"/>
        <w:jc w:val="both"/>
      </w:pPr>
      <w:r>
        <w:t xml:space="preserve">                                   ________________________________________</w:t>
      </w:r>
    </w:p>
    <w:p w:rsidR="00FA2ACC" w:rsidRDefault="00FA2ACC">
      <w:pPr>
        <w:pStyle w:val="ConsPlusNonformat"/>
        <w:jc w:val="both"/>
      </w:pPr>
      <w:r>
        <w:t xml:space="preserve">                                   (адрес регистрации)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bookmarkStart w:id="15" w:name="P1176"/>
      <w:bookmarkEnd w:id="15"/>
      <w:r>
        <w:t xml:space="preserve">                                 СОГЛАСИЕ</w:t>
      </w:r>
    </w:p>
    <w:p w:rsidR="00FA2ACC" w:rsidRDefault="00FA2ACC">
      <w:pPr>
        <w:pStyle w:val="ConsPlusNonformat"/>
        <w:jc w:val="both"/>
      </w:pPr>
      <w:r>
        <w:t xml:space="preserve">                     на обработку персональных данных</w:t>
      </w:r>
    </w:p>
    <w:p w:rsidR="00FA2ACC" w:rsidRDefault="00FA2ACC">
      <w:pPr>
        <w:pStyle w:val="ConsPlusNonformat"/>
        <w:jc w:val="both"/>
      </w:pPr>
    </w:p>
    <w:p w:rsidR="00FA2ACC" w:rsidRDefault="00FA2ACC">
      <w:pPr>
        <w:pStyle w:val="ConsPlusNonformat"/>
        <w:jc w:val="both"/>
      </w:pPr>
      <w:r>
        <w:t xml:space="preserve">    Я,_____________________________________________________________________</w:t>
      </w:r>
    </w:p>
    <w:p w:rsidR="00FA2ACC" w:rsidRDefault="00FA2ACC">
      <w:pPr>
        <w:pStyle w:val="ConsPlusNonformat"/>
        <w:jc w:val="both"/>
      </w:pPr>
      <w:r>
        <w:t xml:space="preserve">                </w:t>
      </w:r>
      <w:proofErr w:type="gramStart"/>
      <w:r>
        <w:t>(фамилия, имя и отчество (последнее при наличии)</w:t>
      </w:r>
      <w:proofErr w:type="gramEnd"/>
    </w:p>
    <w:p w:rsidR="00FA2ACC" w:rsidRDefault="00FA2ACC">
      <w:pPr>
        <w:pStyle w:val="ConsPlusNonformat"/>
        <w:jc w:val="both"/>
      </w:pPr>
      <w:r>
        <w:t>даю согласие жилищному управлению администрации  муниципального образования</w:t>
      </w:r>
    </w:p>
    <w:p w:rsidR="00FA2ACC" w:rsidRDefault="00FA2ACC">
      <w:pPr>
        <w:pStyle w:val="ConsPlusNonformat"/>
        <w:jc w:val="both"/>
      </w:pPr>
      <w:r>
        <w:t>"Город Астрахань", ул. Ленина/ ул. Шелгунова, 23/20________________________</w:t>
      </w:r>
    </w:p>
    <w:p w:rsidR="00FA2ACC" w:rsidRDefault="00FA2ACC">
      <w:pPr>
        <w:pStyle w:val="ConsPlusNonformat"/>
        <w:jc w:val="both"/>
      </w:pPr>
      <w:r>
        <w:t xml:space="preserve">     (наименование и адрес органа местного самоуправления, подразделения)</w:t>
      </w:r>
    </w:p>
    <w:p w:rsidR="00FA2ACC" w:rsidRDefault="00FA2ACC">
      <w:pPr>
        <w:pStyle w:val="ConsPlusNonformat"/>
        <w:jc w:val="both"/>
      </w:pPr>
      <w:r>
        <w:t xml:space="preserve">в соответствии со </w:t>
      </w:r>
      <w:hyperlink r:id="rId93" w:history="1">
        <w:r>
          <w:rPr>
            <w:color w:val="0000FF"/>
          </w:rPr>
          <w:t>статьей 9</w:t>
        </w:r>
      </w:hyperlink>
      <w:r>
        <w:t xml:space="preserve"> Федерального  закона "О персональных данных" </w:t>
      </w:r>
      <w:proofErr w:type="gramStart"/>
      <w:r>
        <w:t>на</w:t>
      </w:r>
      <w:proofErr w:type="gramEnd"/>
    </w:p>
    <w:p w:rsidR="00FA2ACC" w:rsidRDefault="00FA2ACC">
      <w:pPr>
        <w:pStyle w:val="ConsPlusNonformat"/>
        <w:jc w:val="both"/>
      </w:pPr>
      <w:proofErr w:type="gramStart"/>
      <w:r>
        <w:t>автоматизированную</w:t>
      </w:r>
      <w:proofErr w:type="gramEnd"/>
      <w:r>
        <w:t>,  а  также  без  использования   средств   автоматизации</w:t>
      </w:r>
    </w:p>
    <w:p w:rsidR="00FA2ACC" w:rsidRDefault="00FA2ACC">
      <w:pPr>
        <w:pStyle w:val="ConsPlusNonformat"/>
        <w:jc w:val="both"/>
      </w:pPr>
      <w:r>
        <w:t>обработку  моих  персональных  данных  в  целях  участия  в  предоставлении</w:t>
      </w:r>
    </w:p>
    <w:p w:rsidR="00FA2ACC" w:rsidRDefault="00FA2ACC">
      <w:pPr>
        <w:pStyle w:val="ConsPlusNonformat"/>
        <w:jc w:val="both"/>
      </w:pPr>
      <w:r>
        <w:t xml:space="preserve">муниципальной  услуги  "Предоставление   нанимателю   жилого  помещения  </w:t>
      </w:r>
      <w:proofErr w:type="gramStart"/>
      <w:r>
        <w:t>по</w:t>
      </w:r>
      <w:proofErr w:type="gramEnd"/>
    </w:p>
    <w:p w:rsidR="00FA2ACC" w:rsidRDefault="00FA2ACC">
      <w:pPr>
        <w:pStyle w:val="ConsPlusNonformat"/>
        <w:jc w:val="both"/>
      </w:pPr>
      <w:r>
        <w:t>договору  социального  найма  жилого  помещения   меньшего   размера взамен</w:t>
      </w:r>
    </w:p>
    <w:p w:rsidR="00FA2ACC" w:rsidRDefault="00FA2ACC">
      <w:pPr>
        <w:pStyle w:val="ConsPlusNonformat"/>
        <w:jc w:val="both"/>
      </w:pPr>
      <w:r>
        <w:t>занимаемого   жилого  помещения",   а   именно   на  совершение   действий,</w:t>
      </w:r>
    </w:p>
    <w:p w:rsidR="00FA2ACC" w:rsidRDefault="00FA2ACC">
      <w:pPr>
        <w:pStyle w:val="ConsPlusNonformat"/>
        <w:jc w:val="both"/>
      </w:pPr>
      <w:proofErr w:type="gramStart"/>
      <w:r>
        <w:t>предусмотренных</w:t>
      </w:r>
      <w:proofErr w:type="gramEnd"/>
      <w:r>
        <w:t xml:space="preserve">   </w:t>
      </w:r>
      <w:hyperlink r:id="rId94" w:history="1">
        <w:r>
          <w:rPr>
            <w:color w:val="0000FF"/>
          </w:rPr>
          <w:t>пунктом  3  статьи  3</w:t>
        </w:r>
      </w:hyperlink>
      <w:r>
        <w:t xml:space="preserve"> Федерального закона "О персональных</w:t>
      </w:r>
    </w:p>
    <w:p w:rsidR="00FA2ACC" w:rsidRDefault="00FA2ACC">
      <w:pPr>
        <w:pStyle w:val="ConsPlusNonformat"/>
        <w:jc w:val="both"/>
      </w:pPr>
      <w:r>
        <w:t>данных",   со   сведениями,  представленными  мной  в  жилищном  управлении</w:t>
      </w:r>
    </w:p>
    <w:p w:rsidR="00FA2ACC" w:rsidRDefault="00FA2ACC">
      <w:pPr>
        <w:pStyle w:val="ConsPlusNonformat"/>
        <w:jc w:val="both"/>
      </w:pPr>
      <w:r>
        <w:t>администрации муниципального образования "Город Астрахань"_________________</w:t>
      </w:r>
    </w:p>
    <w:p w:rsidR="00FA2ACC" w:rsidRDefault="00FA2ACC">
      <w:pPr>
        <w:pStyle w:val="ConsPlusNonformat"/>
        <w:jc w:val="both"/>
      </w:pPr>
      <w:r>
        <w:t xml:space="preserve">           (наименование органа местного самоуправления, подразделения)</w:t>
      </w:r>
    </w:p>
    <w:p w:rsidR="00FA2ACC" w:rsidRDefault="00FA2ACC">
      <w:pPr>
        <w:pStyle w:val="ConsPlusNonformat"/>
        <w:jc w:val="both"/>
      </w:pPr>
      <w:r>
        <w:t>для участия в предоставлении указанной муниципальной услуге.</w:t>
      </w:r>
    </w:p>
    <w:p w:rsidR="00FA2ACC" w:rsidRDefault="00FA2ACC">
      <w:pPr>
        <w:pStyle w:val="ConsPlusNonformat"/>
        <w:jc w:val="both"/>
      </w:pPr>
      <w:r>
        <w:t xml:space="preserve">    Настоящее  Согласие  дается  на  период  до  истечения  сроков хранения</w:t>
      </w:r>
    </w:p>
    <w:p w:rsidR="00FA2ACC" w:rsidRDefault="00FA2ACC">
      <w:pPr>
        <w:pStyle w:val="ConsPlusNonformat"/>
        <w:jc w:val="both"/>
      </w:pPr>
      <w:r>
        <w:t>соответствующей информации или документов, содержащих указанную информацию,</w:t>
      </w:r>
    </w:p>
    <w:p w:rsidR="00FA2ACC" w:rsidRDefault="00FA2ACC">
      <w:pPr>
        <w:pStyle w:val="ConsPlusNonformat"/>
        <w:jc w:val="both"/>
      </w:pPr>
      <w:proofErr w:type="gramStart"/>
      <w:r>
        <w:t>определяемых</w:t>
      </w:r>
      <w:proofErr w:type="gramEnd"/>
      <w:r>
        <w:t xml:space="preserve"> в соответствии с законодательством Российской Федерации.</w:t>
      </w:r>
    </w:p>
    <w:p w:rsidR="00FA2ACC" w:rsidRDefault="00FA2ACC">
      <w:pPr>
        <w:pStyle w:val="ConsPlusNonformat"/>
        <w:jc w:val="both"/>
      </w:pPr>
      <w:r>
        <w:t xml:space="preserve">     _____________                                 _____________________</w:t>
      </w:r>
    </w:p>
    <w:p w:rsidR="00FA2ACC" w:rsidRDefault="00FA2ACC">
      <w:pPr>
        <w:pStyle w:val="ConsPlusNonformat"/>
        <w:jc w:val="both"/>
      </w:pPr>
      <w:r>
        <w:lastRenderedPageBreak/>
        <w:t xml:space="preserve">       (подпись)                                   (фамилия и инициалы)</w:t>
      </w:r>
    </w:p>
    <w:p w:rsidR="00FA2ACC" w:rsidRDefault="00FA2ACC">
      <w:pPr>
        <w:pStyle w:val="ConsPlusNonformat"/>
        <w:jc w:val="both"/>
      </w:pPr>
      <w:r>
        <w:t xml:space="preserve">                                               "___" ____________ 20 ___ г.</w:t>
      </w:r>
    </w:p>
    <w:p w:rsidR="00FA2ACC" w:rsidRDefault="00FA2ACC">
      <w:pPr>
        <w:pStyle w:val="ConsPlusNonformat"/>
        <w:jc w:val="both"/>
      </w:pPr>
      <w:r>
        <w:t xml:space="preserve">                                                       (дата)</w:t>
      </w:r>
    </w:p>
    <w:p w:rsidR="00FA2ACC" w:rsidRDefault="00FA2ACC">
      <w:pPr>
        <w:pStyle w:val="ConsPlusNormal"/>
      </w:pPr>
    </w:p>
    <w:p w:rsidR="00FA2ACC" w:rsidRDefault="00FA2ACC">
      <w:pPr>
        <w:pStyle w:val="ConsPlusNormal"/>
        <w:jc w:val="right"/>
      </w:pPr>
      <w:r>
        <w:t xml:space="preserve">Начальник </w:t>
      </w:r>
      <w:proofErr w:type="gramStart"/>
      <w:r>
        <w:t>жилищного</w:t>
      </w:r>
      <w:proofErr w:type="gramEnd"/>
    </w:p>
    <w:p w:rsidR="00FA2ACC" w:rsidRDefault="00FA2ACC">
      <w:pPr>
        <w:pStyle w:val="ConsPlusNormal"/>
        <w:jc w:val="right"/>
      </w:pPr>
      <w:r>
        <w:t>управления администрации</w:t>
      </w:r>
    </w:p>
    <w:p w:rsidR="00FA2ACC" w:rsidRDefault="00FA2ACC">
      <w:pPr>
        <w:pStyle w:val="ConsPlusNormal"/>
        <w:jc w:val="right"/>
      </w:pPr>
      <w:r>
        <w:t>муниципального образования</w:t>
      </w:r>
    </w:p>
    <w:p w:rsidR="00FA2ACC" w:rsidRDefault="00FA2ACC">
      <w:pPr>
        <w:pStyle w:val="ConsPlusNormal"/>
        <w:jc w:val="right"/>
      </w:pPr>
      <w:r>
        <w:t>"Город Астрахань"</w:t>
      </w:r>
    </w:p>
    <w:p w:rsidR="00FA2ACC" w:rsidRDefault="00FA2ACC">
      <w:pPr>
        <w:pStyle w:val="ConsPlusNormal"/>
        <w:jc w:val="right"/>
      </w:pPr>
      <w:r>
        <w:t>Н.В.ШЕЛИПОВА</w:t>
      </w: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jc w:val="right"/>
      </w:pPr>
    </w:p>
    <w:p w:rsidR="00FA2ACC" w:rsidRDefault="00FA2ACC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54D5A" w:rsidRDefault="00854D5A"/>
    <w:sectPr w:rsidR="00854D5A" w:rsidSect="00661C43">
      <w:pgSz w:w="11905" w:h="16838"/>
      <w:pgMar w:top="1134" w:right="850" w:bottom="1134" w:left="1701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ACC"/>
    <w:rsid w:val="00854D5A"/>
    <w:rsid w:val="00FA2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A2A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FA2AC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A2A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FA2AC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FA2A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FA2AC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FA2AC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FA2AC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A2A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FA2AC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A2A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FA2AC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FA2A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FA2AC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FA2AC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FA2AC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CA251355D378566D7332C98BD6D0E0F6B63A836ADA0CD4563CDF04818E288E6120732A9457FCB5FAF50351E9662522B73BAA219E1D621141j4A1N" TargetMode="External"/><Relationship Id="rId18" Type="http://schemas.openxmlformats.org/officeDocument/2006/relationships/hyperlink" Target="consultantplus://offline/ref=CA251355D378566D7332D786C0BCBDF9B739D560DC03DE0763805FDCD9218436673C73D613F1B4F3F10804BF29247EF366B921921D60155D41B30Bj3A6N" TargetMode="External"/><Relationship Id="rId26" Type="http://schemas.openxmlformats.org/officeDocument/2006/relationships/hyperlink" Target="consultantplus://offline/ref=CA251355D378566D7332D786C0BCBDF9B739D560D206DA0363805FDCD9218436673C73D613F1B4F3F10804B029247EF366B921921D60155D41B30Bj3A6N" TargetMode="External"/><Relationship Id="rId39" Type="http://schemas.openxmlformats.org/officeDocument/2006/relationships/hyperlink" Target="consultantplus://offline/ref=CA251355D378566D7332C98BD6D0E0F6B4338D69DC0CD4563CDF04818E288E613273729857F4ABF3F51607B820j7A2N" TargetMode="External"/><Relationship Id="rId21" Type="http://schemas.openxmlformats.org/officeDocument/2006/relationships/hyperlink" Target="consultantplus://offline/ref=CA251355D378566D7332D786C0BCBDF9B739D560DC03DE0763805FDCD9218436673C73D613F1B4F3F10804BF29247EF366B921921D60155D41B30Bj3A6N" TargetMode="External"/><Relationship Id="rId34" Type="http://schemas.openxmlformats.org/officeDocument/2006/relationships/hyperlink" Target="consultantplus://offline/ref=CA251355D378566D7332C98BD6D0E0F6B63A836ADA0CD4563CDF04818E288E613273729857F4ABF3F51607B820j7A2N" TargetMode="External"/><Relationship Id="rId42" Type="http://schemas.openxmlformats.org/officeDocument/2006/relationships/hyperlink" Target="consultantplus://offline/ref=CA251355D378566D7332C98BD6D0E0F6B0318E64D30F895C348608838927D16427622A955FE2B5F7EF0A05BAj2A0N" TargetMode="External"/><Relationship Id="rId47" Type="http://schemas.openxmlformats.org/officeDocument/2006/relationships/hyperlink" Target="consultantplus://offline/ref=CA251355D378566D7332D786C0BCBDF9B739D560DD0DDE0762805FDCD9218436673C73D613F1B4F3F10904B829247EF366B921921D60155D41B30Bj3A6N" TargetMode="External"/><Relationship Id="rId50" Type="http://schemas.openxmlformats.org/officeDocument/2006/relationships/hyperlink" Target="consultantplus://offline/ref=CA251355D378566D7332D786C0BCBDF9B739D560D307D80569805FDCD9218436673C73C413A9B8F3F91605BC3C722FB5j3A1N" TargetMode="External"/><Relationship Id="rId55" Type="http://schemas.openxmlformats.org/officeDocument/2006/relationships/hyperlink" Target="consultantplus://offline/ref=CA251355D378566D7332C98BD6D0E0F6B1328D6CDE04D4563CDF04818E288E6120732A9457FCB7F2F90351E9662522B73BAA219E1D621141j4A1N" TargetMode="External"/><Relationship Id="rId63" Type="http://schemas.openxmlformats.org/officeDocument/2006/relationships/hyperlink" Target="consultantplus://offline/ref=CA251355D378566D7332D786C0BCBDF9B739D560DD0DDE0762805FDCD9218436673C73D613F1B4F3F10904B129247EF366B921921D60155D41B30Bj3A6N" TargetMode="External"/><Relationship Id="rId68" Type="http://schemas.openxmlformats.org/officeDocument/2006/relationships/hyperlink" Target="consultantplus://offline/ref=CA251355D378566D7332D786C0BCBDF9B739D560DB04DE03608D02D6D178883460332CC114B8B8F2F10805BA267B7BE677E12C9A0B7E11475DB10936j2A5N" TargetMode="External"/><Relationship Id="rId76" Type="http://schemas.openxmlformats.org/officeDocument/2006/relationships/hyperlink" Target="consultantplus://offline/ref=CA251355D378566D7332D786C0BCBDF9B739D560DD0DDE0762805FDCD9218436673C73D613F1B4F3F1090CB029247EF366B921921D60155D41B30Bj3A6N" TargetMode="External"/><Relationship Id="rId84" Type="http://schemas.openxmlformats.org/officeDocument/2006/relationships/hyperlink" Target="consultantplus://offline/ref=CA251355D378566D7332D786C0BCBDF9B739D560DD0DDE0762805FDCD9218436673C73D613F1B4F3F10805B029247EF366B921921D60155D41B30Bj3A6N" TargetMode="External"/><Relationship Id="rId89" Type="http://schemas.openxmlformats.org/officeDocument/2006/relationships/hyperlink" Target="consultantplus://offline/ref=CA251355D378566D7332D786C0BCBDF9B739D560DD0DDE0762805FDCD9218436673C73D613F1B4F3F10805B129247EF366B921921D60155D41B30Bj3A6N" TargetMode="External"/><Relationship Id="rId7" Type="http://schemas.openxmlformats.org/officeDocument/2006/relationships/hyperlink" Target="consultantplus://offline/ref=CA251355D378566D7332D786C0BCBDF9B739D560DD0DDE0762805FDCD9218436673C73D613F1B4F3F10805BD29247EF366B921921D60155D41B30Bj3A6N" TargetMode="External"/><Relationship Id="rId71" Type="http://schemas.openxmlformats.org/officeDocument/2006/relationships/hyperlink" Target="consultantplus://offline/ref=CA251355D378566D7332D786C0BCBDF9B739D560DD0DDE0762805FDCD9218436673C73D613F1B4F3F10903B829247EF366B921921D60155D41B30Bj3A6N" TargetMode="External"/><Relationship Id="rId92" Type="http://schemas.openxmlformats.org/officeDocument/2006/relationships/hyperlink" Target="consultantplus://offline/ref=CA251355D378566D7332D786C0BCBDF9B739D560DD04D70767805FDCD9218436673C73D613F1B4F3F10805BE29247EF366B921921D60155D41B30Bj3A6N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CA251355D378566D7332D786C0BCBDF9B739D560DD0DDE0762805FDCD9218436673C73D613F1B4F3F10805BD29247EF366B921921D60155D41B30Bj3A6N" TargetMode="External"/><Relationship Id="rId29" Type="http://schemas.openxmlformats.org/officeDocument/2006/relationships/hyperlink" Target="consultantplus://offline/ref=CA251355D378566D7332D786C0BCBDF9B739D560DD0DDE0762805FDCD9218436673C73D613F1B4F3F10807BE29247EF366B921921D60155D41B30Bj3A6N" TargetMode="External"/><Relationship Id="rId11" Type="http://schemas.openxmlformats.org/officeDocument/2006/relationships/hyperlink" Target="consultantplus://offline/ref=CA251355D378566D7332C98BD6D0E0F6B1328B6DDB0CD4563CDF04818E288E6120732A9457FCB0F1F40351E9662522B73BAA219E1D621141j4A1N" TargetMode="External"/><Relationship Id="rId24" Type="http://schemas.openxmlformats.org/officeDocument/2006/relationships/hyperlink" Target="consultantplus://offline/ref=CA251355D378566D7332D786C0BCBDF9B739D560DD04D70767805FDCD9218436673C73D613F1B4F3F10805BD29247EF366B921921D60155D41B30Bj3A6N" TargetMode="External"/><Relationship Id="rId32" Type="http://schemas.openxmlformats.org/officeDocument/2006/relationships/hyperlink" Target="consultantplus://offline/ref=CA251355D378566D7332C98BD6D0E0F6B73A8C68D15283546D8A0A848678D471363A279D49FCB1EDF30807jBAAN" TargetMode="External"/><Relationship Id="rId37" Type="http://schemas.openxmlformats.org/officeDocument/2006/relationships/hyperlink" Target="consultantplus://offline/ref=CA251355D378566D7332C98BD6D0E0F6B1328D6FD80DD4563CDF04818E288E613273729857F4ABF3F51607B820j7A2N" TargetMode="External"/><Relationship Id="rId40" Type="http://schemas.openxmlformats.org/officeDocument/2006/relationships/hyperlink" Target="consultantplus://offline/ref=CA251355D378566D7332C98BD6D0E0F6B1338B65DE05D4563CDF04818E288E613273729857F4ABF3F51607B820j7A2N" TargetMode="External"/><Relationship Id="rId45" Type="http://schemas.openxmlformats.org/officeDocument/2006/relationships/hyperlink" Target="consultantplus://offline/ref=CA251355D378566D7332D786C0BCBDF9B739D560D30CD90060805FDCD9218436673C73D613F1B4F3F10800BB29247EF366B921921D60155D41B30Bj3A6N" TargetMode="External"/><Relationship Id="rId53" Type="http://schemas.openxmlformats.org/officeDocument/2006/relationships/hyperlink" Target="consultantplus://offline/ref=CA251355D378566D7332D786C0BCBDF9B739D560DE06DD0661805FDCD9218436673C73C413A9B8F3F91605BC3C722FB5j3A1N" TargetMode="External"/><Relationship Id="rId58" Type="http://schemas.openxmlformats.org/officeDocument/2006/relationships/hyperlink" Target="consultantplus://offline/ref=CA251355D378566D7332D786C0BCBDF9B739D560DD0DDE0762805FDCD9218436673C73D613F1B4F3F10904BC29247EF366B921921D60155D41B30Bj3A6N" TargetMode="External"/><Relationship Id="rId66" Type="http://schemas.openxmlformats.org/officeDocument/2006/relationships/hyperlink" Target="consultantplus://offline/ref=CA251355D378566D7332D786C0BCBDF9B739D560DD0DDE0762805FDCD9218436673C73D613F1B4F3F10901B929247EF366B921921D60155D41B30Bj3A6N" TargetMode="External"/><Relationship Id="rId74" Type="http://schemas.openxmlformats.org/officeDocument/2006/relationships/hyperlink" Target="consultantplus://offline/ref=CA251355D378566D7332D786C0BCBDF9B739D560DD0DDE0762805FDCD9218436673C73D613F1B4F3F1090CBE29247EF366B921921D60155D41B30Bj3A6N" TargetMode="External"/><Relationship Id="rId79" Type="http://schemas.openxmlformats.org/officeDocument/2006/relationships/hyperlink" Target="consultantplus://offline/ref=CA251355D378566D7332C98BD6D0E0F6B63A836ADA0CD4563CDF04818E288E6120732A9753F8BEA7A04C50B5227831B737AA239A01j6A2N" TargetMode="External"/><Relationship Id="rId87" Type="http://schemas.openxmlformats.org/officeDocument/2006/relationships/hyperlink" Target="consultantplus://offline/ref=CA251355D378566D7332D786C0BCBDF9B739D560DD0DDE0762805FDCD9218436673C73D613F1B4F3F10805B129247EF366B921921D60155D41B30Bj3A6N" TargetMode="External"/><Relationship Id="rId5" Type="http://schemas.openxmlformats.org/officeDocument/2006/relationships/hyperlink" Target="consultantplus://offline/ref=CA251355D378566D7332D786C0BCBDF9B739D560DC03DE0763805FDCD9218436673C73D613F1B4F3F10805BD29247EF366B921921D60155D41B30Bj3A6N" TargetMode="External"/><Relationship Id="rId61" Type="http://schemas.openxmlformats.org/officeDocument/2006/relationships/hyperlink" Target="consultantplus://offline/ref=CA251355D378566D7332D786C0BCBDF9B739D560DD0DDE0762805FDCD9218436673C73D613F1B4F3F10904BF29247EF366B921921D60155D41B30Bj3A6N" TargetMode="External"/><Relationship Id="rId82" Type="http://schemas.openxmlformats.org/officeDocument/2006/relationships/hyperlink" Target="consultantplus://offline/ref=CA251355D378566D7332C98BD6D0E0F6B133896ADA00D4563CDF04818E288E6120732A9654FEB2F8A55941ED2F7027A933B03F980362j1A3N" TargetMode="External"/><Relationship Id="rId90" Type="http://schemas.openxmlformats.org/officeDocument/2006/relationships/hyperlink" Target="consultantplus://offline/ref=CA251355D378566D7332D786C0BCBDF9B739D560DC03DE0763805FDCD9218436673C73D613F1B4F3F10804BF29247EF366B921921D60155D41B30Bj3A6N" TargetMode="External"/><Relationship Id="rId95" Type="http://schemas.openxmlformats.org/officeDocument/2006/relationships/fontTable" Target="fontTable.xml"/><Relationship Id="rId19" Type="http://schemas.openxmlformats.org/officeDocument/2006/relationships/hyperlink" Target="consultantplus://offline/ref=CA251355D378566D7332D786C0BCBDF9B739D560DC03DE0763805FDCD9218436673C73D613F1B4F3F10804BF29247EF366B921921D60155D41B30Bj3A6N" TargetMode="External"/><Relationship Id="rId14" Type="http://schemas.openxmlformats.org/officeDocument/2006/relationships/hyperlink" Target="consultantplus://offline/ref=CA251355D378566D7332D786C0BCBDF9B739D560DB04DE04678F02D6D178883460332CC114B8B8F2F10805BA2B7B7BE677E12C9A0B7E11475DB10936j2A5N" TargetMode="External"/><Relationship Id="rId22" Type="http://schemas.openxmlformats.org/officeDocument/2006/relationships/hyperlink" Target="consultantplus://offline/ref=CA251355D378566D7332D786C0BCBDF9B739D560DC03DE0763805FDCD9218436673C73D613F1B4F3F10804BF29247EF366B921921D60155D41B30Bj3A6N" TargetMode="External"/><Relationship Id="rId27" Type="http://schemas.openxmlformats.org/officeDocument/2006/relationships/hyperlink" Target="consultantplus://offline/ref=CA251355D378566D7332D786C0BCBDF9B739D560D301DA0260805FDCD9218436673C73D613F1B4F3F10805BD29247EF366B921921D60155D41B30Bj3A6N" TargetMode="External"/><Relationship Id="rId30" Type="http://schemas.openxmlformats.org/officeDocument/2006/relationships/hyperlink" Target="consultantplus://offline/ref=CA251355D378566D7332D786C0BCBDF9B739D560DD0DDE0762805FDCD9218436673C73D613F1B4F3F1080CBE29247EF366B921921D60155D41B30Bj3A6N" TargetMode="External"/><Relationship Id="rId35" Type="http://schemas.openxmlformats.org/officeDocument/2006/relationships/hyperlink" Target="consultantplus://offline/ref=CA251355D378566D7332D786C0BCBDF9B739D560DB04DE03608D02D6D178883460332CC114B8B8F2F10805BA227B7BE677E12C9A0B7E11475DB10936j2A5N" TargetMode="External"/><Relationship Id="rId43" Type="http://schemas.openxmlformats.org/officeDocument/2006/relationships/hyperlink" Target="consultantplus://offline/ref=CA251355D378566D7332C98BD6D0E0F6B6328B6EDB02D4563CDF04818E288E613273729857F4ABF3F51607B820j7A2N" TargetMode="External"/><Relationship Id="rId48" Type="http://schemas.openxmlformats.org/officeDocument/2006/relationships/hyperlink" Target="consultantplus://offline/ref=CA251355D378566D7332D786C0BCBDF9B739D560DB01DB0767805FDCD9218436673C73C413A9B8F3F91605BC3C722FB5j3A1N" TargetMode="External"/><Relationship Id="rId56" Type="http://schemas.openxmlformats.org/officeDocument/2006/relationships/hyperlink" Target="consultantplus://offline/ref=CA251355D378566D7332D786C0BCBDF9B739D560DB04DE03608D02D6D178883460332CC114B8B8F2F10805BA207B7BE677E12C9A0B7E11475DB10936j2A5N" TargetMode="External"/><Relationship Id="rId64" Type="http://schemas.openxmlformats.org/officeDocument/2006/relationships/hyperlink" Target="consultantplus://offline/ref=CA251355D378566D7332D786C0BCBDF9B739D560DD0DDE0762805FDCD9218436673C73D613F1B4F3F10906B129247EF366B921921D60155D41B30Bj3A6N" TargetMode="External"/><Relationship Id="rId69" Type="http://schemas.openxmlformats.org/officeDocument/2006/relationships/hyperlink" Target="consultantplus://offline/ref=CA251355D378566D7332D786C0BCBDF9B739D560DB04DE03608D02D6D178883460332CC114B8B8F2F10805BA2A7B7BE677E12C9A0B7E11475DB10936j2A5N" TargetMode="External"/><Relationship Id="rId77" Type="http://schemas.openxmlformats.org/officeDocument/2006/relationships/hyperlink" Target="consultantplus://offline/ref=CA251355D378566D7332D786C0BCBDF9B739D560DD0DDE0762805FDCD9218436673C73D613F1B4F3F10A05B829247EF366B921921D60155D41B30Bj3A6N" TargetMode="External"/><Relationship Id="rId8" Type="http://schemas.openxmlformats.org/officeDocument/2006/relationships/hyperlink" Target="consultantplus://offline/ref=CA251355D378566D7332D786C0BCBDF9B739D560D206DA0363805FDCD9218436673C73D613F1B4F3F10805BD29247EF366B921921D60155D41B30Bj3A6N" TargetMode="External"/><Relationship Id="rId51" Type="http://schemas.openxmlformats.org/officeDocument/2006/relationships/hyperlink" Target="consultantplus://offline/ref=CA251355D378566D7332D786C0BCBDF9B739D560D300D80262805FDCD9218436673C73C413A9B8F3F91605BC3C722FB5j3A1N" TargetMode="External"/><Relationship Id="rId72" Type="http://schemas.openxmlformats.org/officeDocument/2006/relationships/hyperlink" Target="consultantplus://offline/ref=CA251355D378566D7332D786C0BCBDF9B739D560DD0DDE0762805FDCD9218436673C73D613F1B4F3F10902BF29247EF366B921921D60155D41B30Bj3A6N" TargetMode="External"/><Relationship Id="rId80" Type="http://schemas.openxmlformats.org/officeDocument/2006/relationships/hyperlink" Target="consultantplus://offline/ref=CA251355D378566D7332C98BD6D0E0F6B63A836ADA0CD4563CDF04818E288E6120732A975EFCBEA7A04C50B5227831B737AA239A01j6A2N" TargetMode="External"/><Relationship Id="rId85" Type="http://schemas.openxmlformats.org/officeDocument/2006/relationships/hyperlink" Target="consultantplus://offline/ref=CA251355D378566D7332D786C0BCBDF9B739D560DD0DDE0762805FDCD9218436673C73D613F1B4F3F10805B129247EF366B921921D60155D41B30Bj3A6N" TargetMode="External"/><Relationship Id="rId93" Type="http://schemas.openxmlformats.org/officeDocument/2006/relationships/hyperlink" Target="consultantplus://offline/ref=CA251355D378566D7332C98BD6D0E0F6B63A826CD307D4563CDF04818E288E6120732A9457FCB7F4F90351E9662522B73BAA219E1D621141j4A1N" TargetMode="External"/><Relationship Id="rId3" Type="http://schemas.openxmlformats.org/officeDocument/2006/relationships/settings" Target="settings.xml"/><Relationship Id="rId12" Type="http://schemas.openxmlformats.org/officeDocument/2006/relationships/hyperlink" Target="consultantplus://offline/ref=CA251355D378566D7332C98BD6D0E0F6B1328E65D906D4563CDF04818E288E613273729857F4ABF3F51607B820j7A2N" TargetMode="External"/><Relationship Id="rId17" Type="http://schemas.openxmlformats.org/officeDocument/2006/relationships/hyperlink" Target="consultantplus://offline/ref=CA251355D378566D7332D786C0BCBDF9B739D560DF04D90765805FDCD9218436673C73C413A9B8F3F91605BC3C722FB5j3A1N" TargetMode="External"/><Relationship Id="rId25" Type="http://schemas.openxmlformats.org/officeDocument/2006/relationships/hyperlink" Target="consultantplus://offline/ref=CA251355D378566D7332D786C0BCBDF9B739D560DD0DDE0762805FDCD9218436673C73D613F1B4F3F10805BE29247EF366B921921D60155D41B30Bj3A6N" TargetMode="External"/><Relationship Id="rId33" Type="http://schemas.openxmlformats.org/officeDocument/2006/relationships/hyperlink" Target="consultantplus://offline/ref=CA251355D378566D7332C98BD6D0E0F6B1328B6DDB0CD4563CDF04818E288E6120732A9457FCB0F1F40351E9662522B73BAA219E1D621141j4A1N" TargetMode="External"/><Relationship Id="rId38" Type="http://schemas.openxmlformats.org/officeDocument/2006/relationships/hyperlink" Target="consultantplus://offline/ref=CA251355D378566D7332C98BD6D0E0F6B63B8A6BDE07D4563CDF04818E288E6120732A9457FCB5F2F80351E9662522B73BAA219E1D621141j4A1N" TargetMode="External"/><Relationship Id="rId46" Type="http://schemas.openxmlformats.org/officeDocument/2006/relationships/hyperlink" Target="consultantplus://offline/ref=CA251355D378566D7332D786C0BCBDF9B739D560DB04DD00698E02D6D178883460332CC106B8E0FEF1001BB8266E2DB731jBA6N" TargetMode="External"/><Relationship Id="rId59" Type="http://schemas.openxmlformats.org/officeDocument/2006/relationships/hyperlink" Target="consultantplus://offline/ref=CA251355D378566D7332D786C0BCBDF9B739D560DD0DDE0762805FDCD9218436673C73D613F1B4F3F10904BD29247EF366B921921D60155D41B30Bj3A6N" TargetMode="External"/><Relationship Id="rId67" Type="http://schemas.openxmlformats.org/officeDocument/2006/relationships/hyperlink" Target="consultantplus://offline/ref=CA251355D378566D7332D786C0BCBDF9B739D560DD0DDE0762805FDCD9218436673C73D613F1B4F3F10900BD29247EF366B921921D60155D41B30Bj3A6N" TargetMode="External"/><Relationship Id="rId20" Type="http://schemas.openxmlformats.org/officeDocument/2006/relationships/hyperlink" Target="consultantplus://offline/ref=CA251355D378566D7332D786C0BCBDF9B739D560DC03DE0763805FDCD9218436673C73D613F1B4F3F10804BF29247EF366B921921D60155D41B30Bj3A6N" TargetMode="External"/><Relationship Id="rId41" Type="http://schemas.openxmlformats.org/officeDocument/2006/relationships/hyperlink" Target="consultantplus://offline/ref=CA251355D378566D7332C98BD6D0E0F6B63A8E6DDA00D4563CDF04818E288E613273729857F4ABF3F51607B820j7A2N" TargetMode="External"/><Relationship Id="rId54" Type="http://schemas.openxmlformats.org/officeDocument/2006/relationships/hyperlink" Target="consultantplus://offline/ref=CA251355D378566D7332D786C0BCBDF9B739D560DD04D70767805FDCD9218436673C73D613F1B4F3F10807BE29247EF366B921921D60155D41B30Bj3A6N" TargetMode="External"/><Relationship Id="rId62" Type="http://schemas.openxmlformats.org/officeDocument/2006/relationships/hyperlink" Target="consultantplus://offline/ref=CA251355D378566D7332D786C0BCBDF9B739D560DD0DDE0762805FDCD9218436673C73D613F1B4F3F10904B029247EF366B921921D60155D41B30Bj3A6N" TargetMode="External"/><Relationship Id="rId70" Type="http://schemas.openxmlformats.org/officeDocument/2006/relationships/hyperlink" Target="consultantplus://offline/ref=CA251355D378566D7332D786C0BCBDF9B739D560DD0DDE0762805FDCD9218436673C73D613F1B4F3F10900BF29247EF366B921921D60155D41B30Bj3A6N" TargetMode="External"/><Relationship Id="rId75" Type="http://schemas.openxmlformats.org/officeDocument/2006/relationships/hyperlink" Target="consultantplus://offline/ref=CA251355D378566D7332D786C0BCBDF9B739D560DC03DE0763805FDCD9218436673C73D613F1B4F3F10806BA29247EF366B921921D60155D41B30Bj3A6N" TargetMode="External"/><Relationship Id="rId83" Type="http://schemas.openxmlformats.org/officeDocument/2006/relationships/hyperlink" Target="consultantplus://offline/ref=CA251355D378566D7332C98BD6D0E0F6B63A836ADA0CD4563CDF04818E288E6120732A9754F8BEA7A04C50B5227831B737AA239A01j6A2N" TargetMode="External"/><Relationship Id="rId88" Type="http://schemas.openxmlformats.org/officeDocument/2006/relationships/hyperlink" Target="consultantplus://offline/ref=CA251355D378566D7332D786C0BCBDF9B739D560DC03DE0763805FDCD9218436673C73D613F1B4F3F10804BF29247EF366B921921D60155D41B30Bj3A6N" TargetMode="External"/><Relationship Id="rId91" Type="http://schemas.openxmlformats.org/officeDocument/2006/relationships/hyperlink" Target="consultantplus://offline/ref=CA251355D378566D7332D786C0BCBDF9B739D560DD0DDE0762805FDCD9218436673C73D613F1B4F3F10805B129247EF366B921921D60155D41B30Bj3A6N" TargetMode="External"/><Relationship Id="rId9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CA251355D378566D7332D786C0BCBDF9B739D560DD04D70767805FDCD9218436673C73D613F1B4F3F10805BD29247EF366B921921D60155D41B30Bj3A6N" TargetMode="External"/><Relationship Id="rId15" Type="http://schemas.openxmlformats.org/officeDocument/2006/relationships/hyperlink" Target="consultantplus://offline/ref=CA251355D378566D7332D786C0BCBDF9B739D560DE01D80668805FDCD9218436673C73D613F1B4F3F10805BD29247EF366B921921D60155D41B30Bj3A6N" TargetMode="External"/><Relationship Id="rId23" Type="http://schemas.openxmlformats.org/officeDocument/2006/relationships/hyperlink" Target="consultantplus://offline/ref=CA251355D378566D7332D786C0BCBDF9B739D560DC03DE0763805FDCD9218436673C73D613F1B4F3F10804BF29247EF366B921921D60155D41B30Bj3A6N" TargetMode="External"/><Relationship Id="rId28" Type="http://schemas.openxmlformats.org/officeDocument/2006/relationships/hyperlink" Target="consultantplus://offline/ref=CA251355D378566D7332D786C0BCBDF9B739D560DB04DE03608D02D6D178883460332CC114B8B8F2F10805B8277B7BE677E12C9A0B7E11475DB10936j2A5N" TargetMode="External"/><Relationship Id="rId36" Type="http://schemas.openxmlformats.org/officeDocument/2006/relationships/hyperlink" Target="consultantplus://offline/ref=CA251355D378566D7332C98BD6D0E0F6B1328E65D906D4563CDF04818E288E613273729857F4ABF3F51607B820j7A2N" TargetMode="External"/><Relationship Id="rId49" Type="http://schemas.openxmlformats.org/officeDocument/2006/relationships/hyperlink" Target="consultantplus://offline/ref=CA251355D378566D7332D786C0BCBDF9B739D560DF03D60662805FDCD9218436673C73D613F1B4F3F10807B129247EF366B921921D60155D41B30Bj3A6N" TargetMode="External"/><Relationship Id="rId57" Type="http://schemas.openxmlformats.org/officeDocument/2006/relationships/hyperlink" Target="consultantplus://offline/ref=CA251355D378566D7332D786C0BCBDF9B739D560DD0DDE0762805FDCD9218436673C73D613F1B4F3F10904BA29247EF366B921921D60155D41B30Bj3A6N" TargetMode="External"/><Relationship Id="rId10" Type="http://schemas.openxmlformats.org/officeDocument/2006/relationships/hyperlink" Target="consultantplus://offline/ref=CA251355D378566D7332D786C0BCBDF9B739D560DB04DE03608D02D6D178883460332CC114B8B8F2F10805B8277B7BE677E12C9A0B7E11475DB10936j2A5N" TargetMode="External"/><Relationship Id="rId31" Type="http://schemas.openxmlformats.org/officeDocument/2006/relationships/hyperlink" Target="consultantplus://offline/ref=CA251355D378566D7332D786C0BCBDF9B739D560DD0DDE0762805FDCD9218436673C73D613F1B4F3F10905BC29247EF366B921921D60155D41B30Bj3A6N" TargetMode="External"/><Relationship Id="rId44" Type="http://schemas.openxmlformats.org/officeDocument/2006/relationships/hyperlink" Target="consultantplus://offline/ref=CA251355D378566D7332D786C0BCBDF9B739D560DD0DDE0762805FDCD9218436673C73D613F1B4F3F10905B029247EF366B921921D60155D41B30Bj3A6N" TargetMode="External"/><Relationship Id="rId52" Type="http://schemas.openxmlformats.org/officeDocument/2006/relationships/hyperlink" Target="consultantplus://offline/ref=CA251355D378566D7332D786C0BCBDF9B739D560DB04DE04678F02D6D178883460332CC114B8B8F2F10805BA2B7B7BE677E12C9A0B7E11475DB10936j2A5N" TargetMode="External"/><Relationship Id="rId60" Type="http://schemas.openxmlformats.org/officeDocument/2006/relationships/hyperlink" Target="consultantplus://offline/ref=CA251355D378566D7332D786C0BCBDF9B739D560DD0DDE0762805FDCD9218436673C73D613F1B4F3F10904BE29247EF366B921921D60155D41B30Bj3A6N" TargetMode="External"/><Relationship Id="rId65" Type="http://schemas.openxmlformats.org/officeDocument/2006/relationships/hyperlink" Target="consultantplus://offline/ref=CA251355D378566D7332C98BD6D0E0F6B63B8F6ED901D4563CDF04818E288E6120732A9752FEBEA7A04C50B5227831B737AA239A01j6A2N" TargetMode="External"/><Relationship Id="rId73" Type="http://schemas.openxmlformats.org/officeDocument/2006/relationships/hyperlink" Target="consultantplus://offline/ref=CA251355D378566D7332D786C0BCBDF9B739D560DD0DDE0762805FDCD9218436673C73D613F1B4F3F1090DBF29247EF366B921921D60155D41B30Bj3A6N" TargetMode="External"/><Relationship Id="rId78" Type="http://schemas.openxmlformats.org/officeDocument/2006/relationships/hyperlink" Target="consultantplus://offline/ref=CA251355D378566D7332D786C0BCBDF9B739D560D206DA0363805FDCD9218436673C73D613F1B4F3F10804B029247EF366B921921D60155D41B30Bj3A6N" TargetMode="External"/><Relationship Id="rId81" Type="http://schemas.openxmlformats.org/officeDocument/2006/relationships/hyperlink" Target="consultantplus://offline/ref=CA251355D378566D7332D786C0BCBDF9B739D560D301DA0260805FDCD9218436673C73D613F1B4F3F10805BD29247EF366B921921D60155D41B30Bj3A6N" TargetMode="External"/><Relationship Id="rId86" Type="http://schemas.openxmlformats.org/officeDocument/2006/relationships/hyperlink" Target="consultantplus://offline/ref=CA251355D378566D7332D786C0BCBDF9B739D560DD0DDE0762805FDCD9218436673C73D613F1B4F3F10804B829247EF366B921921D60155D41B30Bj3A6N" TargetMode="External"/><Relationship Id="rId94" Type="http://schemas.openxmlformats.org/officeDocument/2006/relationships/hyperlink" Target="consultantplus://offline/ref=CA251355D378566D7332C98BD6D0E0F6B63A826CD307D4563CDF04818E288E6120732A9457FCB7F0F80351E9662522B73BAA219E1D621141j4A1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CA251355D378566D7332D786C0BCBDF9B739D560D301DA0260805FDCD9218436673C73D613F1B4F3F10805BD29247EF366B921921D60155D41B30Bj3A6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42</Pages>
  <Words>18334</Words>
  <Characters>104509</Characters>
  <Application>Microsoft Office Word</Application>
  <DocSecurity>0</DocSecurity>
  <Lines>870</Lines>
  <Paragraphs>245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Миронов Андрей Сергеевич</dc:creator>
  <cp:lastModifiedBy>Миронов Андрей Сергеевич</cp:lastModifiedBy>
  <cp:revision>1</cp:revision>
  <dcterms:created xsi:type="dcterms:W3CDTF">2022-04-08T13:00:00Z</dcterms:created>
  <dcterms:modified xsi:type="dcterms:W3CDTF">2022-04-08T13:00:00Z</dcterms:modified>
</cp:coreProperties>
</file>