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739" w:rsidRPr="00EF4739" w:rsidRDefault="00EF4739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Опросный ли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ст </w:t>
      </w:r>
      <w:r w:rsidR="00B14BA5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пр</w:t>
      </w:r>
      <w:proofErr w:type="gramEnd"/>
      <w:r>
        <w:rPr>
          <w:rFonts w:ascii="Times New Roman" w:hAnsi="Times New Roman" w:cs="Times New Roman"/>
          <w:sz w:val="28"/>
          <w:szCs w:val="28"/>
        </w:rPr>
        <w:t>оекту акта, обсуждаемого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EF4739" w:rsidRPr="00EF4739" w:rsidRDefault="00EF4739" w:rsidP="00EF4739">
      <w:pPr>
        <w:pStyle w:val="a3"/>
        <w:spacing w:after="0" w:line="240" w:lineRule="auto"/>
        <w:ind w:firstLine="709"/>
        <w:contextualSpacing/>
        <w:jc w:val="center"/>
        <w:rPr>
          <w:rStyle w:val="s5"/>
          <w:rFonts w:ascii="Times New Roman" w:hAnsi="Times New Roman" w:cs="Times New Roman"/>
          <w:sz w:val="28"/>
          <w:szCs w:val="28"/>
        </w:rPr>
      </w:pPr>
    </w:p>
    <w:p w:rsidR="0028238E" w:rsidRDefault="0028238E" w:rsidP="00EF4739">
      <w:pPr>
        <w:pStyle w:val="ConsPlusNonformat"/>
        <w:contextualSpacing/>
        <w:jc w:val="center"/>
        <w:rPr>
          <w:rFonts w:ascii="Times New Roman" w:hAnsi="Times New Roman"/>
          <w:sz w:val="27"/>
          <w:szCs w:val="27"/>
        </w:rPr>
      </w:pPr>
      <w:r w:rsidRPr="0028238E">
        <w:rPr>
          <w:rFonts w:ascii="Times New Roman" w:hAnsi="Times New Roman"/>
          <w:sz w:val="27"/>
          <w:szCs w:val="27"/>
        </w:rPr>
        <w:t>Постановление администрации муниципального обр</w:t>
      </w:r>
      <w:r w:rsidR="00987E8C">
        <w:rPr>
          <w:rFonts w:ascii="Times New Roman" w:hAnsi="Times New Roman"/>
          <w:sz w:val="27"/>
          <w:szCs w:val="27"/>
        </w:rPr>
        <w:t xml:space="preserve">азования «Город Астрахань» от </w:t>
      </w:r>
      <w:r w:rsidR="001A47D1">
        <w:rPr>
          <w:rFonts w:ascii="Times New Roman" w:hAnsi="Times New Roman"/>
          <w:sz w:val="27"/>
          <w:szCs w:val="27"/>
        </w:rPr>
        <w:t>26.08.2019</w:t>
      </w:r>
      <w:r w:rsidR="00987E8C">
        <w:rPr>
          <w:rFonts w:ascii="Times New Roman" w:hAnsi="Times New Roman"/>
          <w:sz w:val="27"/>
          <w:szCs w:val="27"/>
        </w:rPr>
        <w:t xml:space="preserve">  № </w:t>
      </w:r>
      <w:r w:rsidR="001A47D1">
        <w:rPr>
          <w:rFonts w:ascii="Times New Roman" w:hAnsi="Times New Roman"/>
          <w:sz w:val="27"/>
          <w:szCs w:val="27"/>
        </w:rPr>
        <w:t>349</w:t>
      </w:r>
      <w:r w:rsidRPr="0028238E">
        <w:rPr>
          <w:rFonts w:ascii="Times New Roman" w:hAnsi="Times New Roman"/>
          <w:sz w:val="27"/>
          <w:szCs w:val="27"/>
        </w:rPr>
        <w:t xml:space="preserve"> «Об утверждении административного Регламента администрации муниципального образования «Город Астрахань» предоставления муниципальной услуги «</w:t>
      </w:r>
      <w:r w:rsidR="001A47D1">
        <w:rPr>
          <w:rFonts w:ascii="Times New Roman" w:hAnsi="Times New Roman"/>
          <w:sz w:val="27"/>
          <w:szCs w:val="27"/>
        </w:rPr>
        <w:t>Переоформление свидетельства об осуществлении перевозок по муниципальному маршруту регулярных перевозок и (или) карт соответствующего маршрута регулярных перевозок</w:t>
      </w:r>
      <w:r w:rsidRPr="0028238E">
        <w:rPr>
          <w:rFonts w:ascii="Times New Roman" w:hAnsi="Times New Roman"/>
          <w:sz w:val="27"/>
          <w:szCs w:val="27"/>
        </w:rPr>
        <w:t>»</w:t>
      </w:r>
    </w:p>
    <w:p w:rsidR="00B14BA5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адрес </w:t>
      </w:r>
      <w:r w:rsidR="001A47D1">
        <w:rPr>
          <w:rFonts w:ascii="Times New Roman" w:hAnsi="Times New Roman" w:cs="Times New Roman"/>
          <w:sz w:val="28"/>
          <w:szCs w:val="28"/>
          <w:lang w:val="en-US"/>
        </w:rPr>
        <w:t>op</w:t>
      </w:r>
      <w:r w:rsidR="001A47D1">
        <w:rPr>
          <w:rFonts w:ascii="Times New Roman" w:hAnsi="Times New Roman" w:cs="Times New Roman"/>
          <w:sz w:val="28"/>
          <w:szCs w:val="28"/>
        </w:rPr>
        <w:t>244953@30</w:t>
      </w:r>
      <w:proofErr w:type="spellStart"/>
      <w:r w:rsidR="001A47D1">
        <w:rPr>
          <w:rFonts w:ascii="Times New Roman" w:hAnsi="Times New Roman" w:cs="Times New Roman"/>
          <w:sz w:val="28"/>
          <w:szCs w:val="28"/>
          <w:lang w:val="en-US"/>
        </w:rPr>
        <w:t>gorod</w:t>
      </w:r>
      <w:proofErr w:type="spellEnd"/>
      <w:r w:rsidR="001A47D1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="001A47D1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="001A47D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не </w:t>
      </w:r>
      <w:r w:rsidRPr="00D70F2A">
        <w:rPr>
          <w:rFonts w:ascii="Times New Roman" w:hAnsi="Times New Roman" w:cs="Times New Roman"/>
          <w:sz w:val="28"/>
          <w:szCs w:val="28"/>
        </w:rPr>
        <w:t xml:space="preserve">позднее </w:t>
      </w:r>
      <w:r w:rsidR="001A47D1">
        <w:rPr>
          <w:rFonts w:ascii="Times New Roman" w:hAnsi="Times New Roman" w:cs="Times New Roman"/>
          <w:sz w:val="28"/>
          <w:szCs w:val="28"/>
        </w:rPr>
        <w:t>18.08</w:t>
      </w:r>
      <w:r w:rsidR="0028238E">
        <w:rPr>
          <w:rFonts w:ascii="Times New Roman" w:hAnsi="Times New Roman" w:cs="Times New Roman"/>
          <w:sz w:val="28"/>
          <w:szCs w:val="28"/>
        </w:rPr>
        <w:t>.20</w:t>
      </w:r>
      <w:r w:rsidR="001A47D1">
        <w:rPr>
          <w:rFonts w:ascii="Times New Roman" w:hAnsi="Times New Roman" w:cs="Times New Roman"/>
          <w:sz w:val="28"/>
          <w:szCs w:val="28"/>
        </w:rPr>
        <w:t>20</w:t>
      </w:r>
      <w:r w:rsidRPr="00D70F2A">
        <w:rPr>
          <w:rFonts w:ascii="Times New Roman" w:hAnsi="Times New Roman" w:cs="Times New Roman"/>
          <w:sz w:val="28"/>
          <w:szCs w:val="28"/>
        </w:rPr>
        <w:t xml:space="preserve">. </w:t>
      </w:r>
      <w:r w:rsidRPr="00E35906">
        <w:rPr>
          <w:rFonts w:ascii="Times New Roman" w:hAnsi="Times New Roman" w:cs="Times New Roman"/>
          <w:sz w:val="28"/>
          <w:szCs w:val="28"/>
        </w:rPr>
        <w:t>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  <w:bookmarkStart w:id="0" w:name="_GoBack"/>
      <w:bookmarkEnd w:id="0"/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>еречень вопросов по проекту акта,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проблемы, на Ваш  взгляд,  направлено  предлагаемое 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2. Насколько корректно разработчик обосновал необходимость правового вмешательства? Насколько цель предлагаемого правового регулирования соотносится с проблемой, на решение которой оно направлено?  Достигнет </w:t>
      </w:r>
      <w:r w:rsidRPr="00EF4739">
        <w:rPr>
          <w:rFonts w:ascii="Times New Roman" w:hAnsi="Times New Roman" w:cs="Times New Roman"/>
          <w:sz w:val="28"/>
          <w:szCs w:val="28"/>
        </w:rPr>
        <w:lastRenderedPageBreak/>
        <w:t>ли, на Ваш взгляд, предлагаемое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будут затронуты предлагаемым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5. Повлияет ли  введение предлагаемого  правового  регулирования на конкурентную среду в  отрасли,  будет  ли  способствовать   необоснованному изменению расстановки  сил  в  отрасли? Если да,  то  как?  Приведите, 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прописаны административные  процедуры,  реализуемые  ответственными органами исполнительной власти, насколько точно и недвусмысленно  прописаны властные функции и полномочия? Считаете ли Вы,  что  предлагаемые  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. К каким последствиям  может  привести принятие нового правового регулирования  в части  невозможности исполнения субъектами </w:t>
      </w:r>
      <w:r w:rsidR="00EF4739" w:rsidRPr="00EF4739">
        <w:rPr>
          <w:rFonts w:ascii="Times New Roman" w:hAnsi="Times New Roman" w:cs="Times New Roman"/>
          <w:sz w:val="28"/>
          <w:szCs w:val="28"/>
        </w:rPr>
        <w:lastRenderedPageBreak/>
        <w:t>предпринимательской и инвестиционной деятельности дополнительных обязанностей, возникновения избыточных административных и иных ограничений и обязанностей для субъектов предпринимательской и  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вводимых данным нормативным правовым актом? Является ли предлагаемое правовое регулирование недискриминационным по отношению  ко всем его адресатам, то есть  все ли потенциальные адресаты правового регулирования  окажутся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вновь вводимого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проекта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>Иные предложения и замечания, которые, по Вашему мнению,  целесообразно учесть в рамках оценки регулирующего воздействия.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AB29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C89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4F09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7BF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0B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7D1"/>
    <w:rsid w:val="001A489A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5BBF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BE5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38E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3E2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5B1"/>
    <w:rsid w:val="00332638"/>
    <w:rsid w:val="0033291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33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00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6A4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4FE1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D47"/>
    <w:rsid w:val="00712F8C"/>
    <w:rsid w:val="007139A3"/>
    <w:rsid w:val="007139B8"/>
    <w:rsid w:val="00713FD3"/>
    <w:rsid w:val="007140A2"/>
    <w:rsid w:val="007149C2"/>
    <w:rsid w:val="00714A58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1EB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58E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0D2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50746"/>
    <w:rsid w:val="0095087C"/>
    <w:rsid w:val="00950974"/>
    <w:rsid w:val="00950CE6"/>
    <w:rsid w:val="00950CE7"/>
    <w:rsid w:val="0095102F"/>
    <w:rsid w:val="0095120B"/>
    <w:rsid w:val="0095123D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3D9C"/>
    <w:rsid w:val="0096405A"/>
    <w:rsid w:val="009641B3"/>
    <w:rsid w:val="00964365"/>
    <w:rsid w:val="00964510"/>
    <w:rsid w:val="009647DB"/>
    <w:rsid w:val="009649B6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694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8C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E37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2AF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4BAD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0633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091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9D2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2D3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3EBA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E27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0F2A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9C5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354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922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1029</Words>
  <Characters>5870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6886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Кислов Александр Викторович</cp:lastModifiedBy>
  <cp:revision>4</cp:revision>
  <cp:lastPrinted>2017-12-11T13:10:00Z</cp:lastPrinted>
  <dcterms:created xsi:type="dcterms:W3CDTF">2019-05-15T08:23:00Z</dcterms:created>
  <dcterms:modified xsi:type="dcterms:W3CDTF">2020-05-20T12:27:00Z</dcterms:modified>
</cp:coreProperties>
</file>