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постановления </w:t>
      </w:r>
      <w:r w:rsidR="00D1545C" w:rsidRPr="00AC4681">
        <w:rPr>
          <w:rFonts w:ascii="Times New Roman" w:hAnsi="Times New Roman" w:cs="Times New Roman"/>
          <w:b/>
          <w:sz w:val="26"/>
          <w:szCs w:val="26"/>
        </w:rPr>
        <w:t xml:space="preserve">администрации муниципального образования «Город Астрахань» </w:t>
      </w:r>
      <w:r w:rsidRPr="00AC4681">
        <w:rPr>
          <w:rFonts w:ascii="Times New Roman" w:hAnsi="Times New Roman" w:cs="Times New Roman"/>
          <w:b/>
          <w:sz w:val="26"/>
          <w:szCs w:val="26"/>
        </w:rPr>
        <w:t>«</w:t>
      </w:r>
      <w:r w:rsidR="00A36CC9" w:rsidRPr="00A36CC9">
        <w:rPr>
          <w:rFonts w:ascii="Times New Roman" w:hAnsi="Times New Roman" w:cs="Times New Roman"/>
          <w:b/>
          <w:sz w:val="26"/>
          <w:szCs w:val="26"/>
        </w:rPr>
        <w:t>Об утверждении порядка  заключения инвестиционных соглашений на территории муниципально</w:t>
      </w:r>
      <w:r w:rsidR="00A36CC9">
        <w:rPr>
          <w:rFonts w:ascii="Times New Roman" w:hAnsi="Times New Roman" w:cs="Times New Roman"/>
          <w:b/>
          <w:sz w:val="26"/>
          <w:szCs w:val="26"/>
        </w:rPr>
        <w:t>го образования «Город Астрахань</w:t>
      </w:r>
      <w:r w:rsidRPr="00AC4681">
        <w:rPr>
          <w:rFonts w:ascii="Times New Roman" w:hAnsi="Times New Roman" w:cs="Times New Roman"/>
          <w:b/>
          <w:sz w:val="26"/>
          <w:szCs w:val="26"/>
        </w:rPr>
        <w:t>»</w:t>
      </w:r>
    </w:p>
    <w:p w:rsidR="00F926E5" w:rsidRDefault="00F926E5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65698E">
        <w:rPr>
          <w:rFonts w:ascii="Times New Roman" w:hAnsi="Times New Roman" w:cs="Times New Roman"/>
          <w:sz w:val="26"/>
          <w:szCs w:val="26"/>
        </w:rPr>
        <w:t>В</w:t>
      </w:r>
      <w:r w:rsidRPr="00F926E5">
        <w:rPr>
          <w:rFonts w:ascii="Times New Roman" w:hAnsi="Times New Roman" w:cs="Times New Roman"/>
          <w:sz w:val="26"/>
          <w:szCs w:val="26"/>
        </w:rPr>
        <w:t xml:space="preserve"> соответствии с Федеральным законом от 25.02.1999 № 39-ФЗ </w:t>
      </w:r>
      <w:hyperlink r:id="rId6" w:history="1">
        <w:r w:rsidRPr="00F926E5">
          <w:rPr>
            <w:rFonts w:ascii="Times New Roman" w:hAnsi="Times New Roman" w:cs="Times New Roman"/>
            <w:sz w:val="26"/>
            <w:szCs w:val="26"/>
          </w:rPr>
          <w:t xml:space="preserve">«Об инвестиционной деятельности в Российской Федерации, осуществляемой в форме капитальных вложений», 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Федеральным </w:t>
      </w:r>
      <w:hyperlink r:id="rId7" w:history="1">
        <w:r w:rsidRPr="00F926E5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от 06.10.2003 № 131-ФЗ «Об общих принципах организации местного самоуправления в Российской Федерации», </w:t>
      </w:r>
      <w:hyperlink r:id="rId8" w:history="1">
        <w:r w:rsidRPr="00F926E5">
          <w:rPr>
            <w:rFonts w:ascii="Times New Roman" w:hAnsi="Times New Roman" w:cs="Times New Roman"/>
            <w:sz w:val="26"/>
            <w:szCs w:val="26"/>
          </w:rPr>
          <w:t>Уставом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</w:t>
      </w:r>
      <w:r w:rsidRPr="0065698E">
        <w:rPr>
          <w:rFonts w:ascii="Times New Roman" w:hAnsi="Times New Roman" w:cs="Times New Roman"/>
          <w:sz w:val="26"/>
          <w:szCs w:val="26"/>
        </w:rPr>
        <w:t>, в</w:t>
      </w:r>
      <w:r w:rsidR="00D420A5" w:rsidRPr="00AC4681">
        <w:rPr>
          <w:rFonts w:ascii="Times New Roman" w:hAnsi="Times New Roman" w:cs="Times New Roman"/>
          <w:sz w:val="26"/>
          <w:szCs w:val="26"/>
        </w:rPr>
        <w:t xml:space="preserve"> целях </w:t>
      </w:r>
      <w:r>
        <w:rPr>
          <w:rFonts w:ascii="Times New Roman" w:hAnsi="Times New Roman" w:cs="Times New Roman"/>
          <w:sz w:val="26"/>
          <w:szCs w:val="26"/>
        </w:rPr>
        <w:t xml:space="preserve">урегулирования </w:t>
      </w:r>
      <w:r w:rsidRPr="00F926E5">
        <w:rPr>
          <w:rFonts w:ascii="Times New Roman" w:hAnsi="Times New Roman" w:cs="Times New Roman"/>
          <w:sz w:val="26"/>
          <w:szCs w:val="26"/>
        </w:rPr>
        <w:t>отношени</w:t>
      </w:r>
      <w:r w:rsidRPr="0065698E">
        <w:rPr>
          <w:rFonts w:ascii="Times New Roman" w:hAnsi="Times New Roman" w:cs="Times New Roman"/>
          <w:sz w:val="26"/>
          <w:szCs w:val="26"/>
        </w:rPr>
        <w:t>й, возникающих</w:t>
      </w:r>
      <w:r w:rsidRPr="00F926E5">
        <w:rPr>
          <w:rFonts w:ascii="Times New Roman" w:hAnsi="Times New Roman" w:cs="Times New Roman"/>
          <w:sz w:val="26"/>
          <w:szCs w:val="26"/>
        </w:rPr>
        <w:t xml:space="preserve"> в связи с подготовкой и заключением инвестиционных соглашений</w:t>
      </w:r>
      <w:r w:rsidRPr="0065698E">
        <w:rPr>
          <w:rFonts w:ascii="Times New Roman" w:hAnsi="Times New Roman" w:cs="Times New Roman"/>
          <w:sz w:val="26"/>
          <w:szCs w:val="26"/>
        </w:rPr>
        <w:t xml:space="preserve">, </w:t>
      </w:r>
      <w:r w:rsidRPr="00AC4681">
        <w:rPr>
          <w:rFonts w:ascii="Times New Roman" w:hAnsi="Times New Roman" w:cs="Times New Roman"/>
          <w:sz w:val="26"/>
          <w:szCs w:val="26"/>
        </w:rPr>
        <w:t>предлагается к утверждению проект постановления администрации муниципального образования «Город</w:t>
      </w:r>
      <w:proofErr w:type="gramEnd"/>
      <w:r w:rsidRPr="00AC4681">
        <w:rPr>
          <w:rFonts w:ascii="Times New Roman" w:hAnsi="Times New Roman" w:cs="Times New Roman"/>
          <w:sz w:val="26"/>
          <w:szCs w:val="26"/>
        </w:rPr>
        <w:t xml:space="preserve"> Астрахань»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65698E">
        <w:rPr>
          <w:rFonts w:ascii="Times New Roman" w:hAnsi="Times New Roman" w:cs="Times New Roman"/>
          <w:sz w:val="26"/>
          <w:szCs w:val="26"/>
        </w:rPr>
        <w:t>Об утверждении порядка  заключения инвестиционных соглашений на территории муниципального образования «Город Астрахань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F926E5" w:rsidRDefault="00F926E5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 xml:space="preserve">Основной целью проекта постановления является поддержание и развитие инвестиционной 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деятельности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и определение порядка заключения </w:t>
      </w:r>
      <w:r w:rsidRPr="0065698E">
        <w:rPr>
          <w:rFonts w:ascii="Times New Roman" w:hAnsi="Times New Roman" w:cs="Times New Roman"/>
          <w:sz w:val="26"/>
          <w:szCs w:val="26"/>
        </w:rPr>
        <w:t>инвестиционных соглашений на территории муниципального образования «Город Астрахань</w:t>
      </w:r>
      <w:r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073C37" w:rsidRDefault="00B10CA9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настоящее время нормативно-правовыми актами муниципального образования «Город Астрахань»</w:t>
      </w:r>
      <w:r w:rsidR="0065698E">
        <w:rPr>
          <w:rFonts w:ascii="Times New Roman" w:hAnsi="Times New Roman" w:cs="Times New Roman"/>
          <w:sz w:val="26"/>
          <w:szCs w:val="26"/>
        </w:rPr>
        <w:t xml:space="preserve"> не установл</w:t>
      </w:r>
      <w:r>
        <w:rPr>
          <w:rFonts w:ascii="Times New Roman" w:hAnsi="Times New Roman" w:cs="Times New Roman"/>
          <w:sz w:val="26"/>
          <w:szCs w:val="26"/>
        </w:rPr>
        <w:t>ен конкретный перечень ф</w:t>
      </w:r>
      <w:r w:rsidRPr="0065698E">
        <w:rPr>
          <w:rFonts w:ascii="Times New Roman" w:hAnsi="Times New Roman" w:cs="Times New Roman"/>
          <w:sz w:val="26"/>
          <w:szCs w:val="26"/>
        </w:rPr>
        <w:t>орм</w:t>
      </w:r>
      <w:r w:rsidRPr="0065698E">
        <w:rPr>
          <w:rFonts w:ascii="Times New Roman" w:hAnsi="Times New Roman" w:cs="Times New Roman"/>
          <w:sz w:val="26"/>
          <w:szCs w:val="26"/>
        </w:rPr>
        <w:t xml:space="preserve"> и метод</w:t>
      </w:r>
      <w:r w:rsidRPr="0065698E">
        <w:rPr>
          <w:rFonts w:ascii="Times New Roman" w:hAnsi="Times New Roman" w:cs="Times New Roman"/>
          <w:sz w:val="26"/>
          <w:szCs w:val="26"/>
        </w:rPr>
        <w:t>ов</w:t>
      </w:r>
      <w:r w:rsidRPr="0065698E">
        <w:rPr>
          <w:rFonts w:ascii="Times New Roman" w:hAnsi="Times New Roman" w:cs="Times New Roman"/>
          <w:sz w:val="26"/>
          <w:szCs w:val="26"/>
        </w:rPr>
        <w:t xml:space="preserve"> регулирования инвестицион</w:t>
      </w:r>
      <w:r w:rsidRPr="0065698E">
        <w:rPr>
          <w:rFonts w:ascii="Times New Roman" w:hAnsi="Times New Roman" w:cs="Times New Roman"/>
          <w:sz w:val="26"/>
          <w:szCs w:val="26"/>
        </w:rPr>
        <w:t>ной деятельности, осуществляемых</w:t>
      </w:r>
      <w:r w:rsidRPr="0065698E">
        <w:rPr>
          <w:rFonts w:ascii="Times New Roman" w:hAnsi="Times New Roman" w:cs="Times New Roman"/>
          <w:sz w:val="26"/>
          <w:szCs w:val="26"/>
        </w:rPr>
        <w:t xml:space="preserve"> муниципальным образованием «Город Астрахань»</w:t>
      </w:r>
      <w:r>
        <w:rPr>
          <w:rFonts w:ascii="Times New Roman" w:hAnsi="Times New Roman" w:cs="Times New Roman"/>
          <w:sz w:val="26"/>
          <w:szCs w:val="26"/>
        </w:rPr>
        <w:t>. Отсутс</w:t>
      </w:r>
      <w:r w:rsidR="0065698E">
        <w:rPr>
          <w:rFonts w:ascii="Times New Roman" w:hAnsi="Times New Roman" w:cs="Times New Roman"/>
          <w:sz w:val="26"/>
          <w:szCs w:val="26"/>
        </w:rPr>
        <w:t>т</w:t>
      </w:r>
      <w:r>
        <w:rPr>
          <w:rFonts w:ascii="Times New Roman" w:hAnsi="Times New Roman" w:cs="Times New Roman"/>
          <w:sz w:val="26"/>
          <w:szCs w:val="26"/>
        </w:rPr>
        <w:t>вие закрепления препятствует расширенному экономическому воспроизводству и привлечению инвестиций в реальный сектор экономики муниципального образования «Город Астрахань», приводит к не</w:t>
      </w:r>
      <w:r w:rsidR="0065698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ре</w:t>
      </w:r>
      <w:r w:rsidR="0065698E">
        <w:rPr>
          <w:rFonts w:ascii="Times New Roman" w:hAnsi="Times New Roman" w:cs="Times New Roman"/>
          <w:sz w:val="26"/>
          <w:szCs w:val="26"/>
        </w:rPr>
        <w:t>ализации полномочий местного зна</w:t>
      </w:r>
      <w:r>
        <w:rPr>
          <w:rFonts w:ascii="Times New Roman" w:hAnsi="Times New Roman" w:cs="Times New Roman"/>
          <w:sz w:val="26"/>
          <w:szCs w:val="26"/>
        </w:rPr>
        <w:t>чения городского округа, предусмотренных Федеральным законом</w:t>
      </w:r>
      <w:r w:rsidR="00073C37">
        <w:rPr>
          <w:rFonts w:ascii="Times New Roman" w:hAnsi="Times New Roman" w:cs="Times New Roman"/>
          <w:sz w:val="26"/>
          <w:szCs w:val="26"/>
        </w:rPr>
        <w:t xml:space="preserve"> «Об общих принципах организации местного самоуправления в Российской Федерации», в том числе неэффективному распоряжению имуществом муниципального образования «Город Астрахань».</w:t>
      </w:r>
    </w:p>
    <w:p w:rsidR="00B10CA9" w:rsidRDefault="00073C37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Проект постановления регулирует </w:t>
      </w:r>
      <w:r w:rsidR="00B10CA9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следующий вопросы:</w:t>
      </w:r>
    </w:p>
    <w:p w:rsidR="00073C37" w:rsidRDefault="005E6DBA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073C37">
        <w:rPr>
          <w:rFonts w:ascii="Times New Roman" w:hAnsi="Times New Roman" w:cs="Times New Roman"/>
          <w:sz w:val="26"/>
          <w:szCs w:val="26"/>
        </w:rPr>
        <w:t>Поря</w:t>
      </w:r>
      <w:r w:rsidR="00073C37">
        <w:rPr>
          <w:rFonts w:ascii="Times New Roman" w:hAnsi="Times New Roman" w:cs="Times New Roman"/>
          <w:sz w:val="26"/>
          <w:szCs w:val="26"/>
        </w:rPr>
        <w:t xml:space="preserve">док формирования и утверждения </w:t>
      </w:r>
      <w:r w:rsidR="00073C37" w:rsidRPr="00073C37">
        <w:rPr>
          <w:rFonts w:ascii="Times New Roman" w:hAnsi="Times New Roman" w:cs="Times New Roman"/>
          <w:sz w:val="26"/>
          <w:szCs w:val="26"/>
        </w:rPr>
        <w:t>перечня объектов  инвестиционной деятельности</w:t>
      </w:r>
      <w:r w:rsidR="00073C37">
        <w:rPr>
          <w:rFonts w:ascii="Times New Roman" w:hAnsi="Times New Roman" w:cs="Times New Roman"/>
          <w:sz w:val="26"/>
          <w:szCs w:val="26"/>
        </w:rPr>
        <w:t>;</w:t>
      </w:r>
    </w:p>
    <w:p w:rsidR="00073C37" w:rsidRDefault="005E6DBA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65698E">
        <w:rPr>
          <w:rFonts w:ascii="Times New Roman" w:hAnsi="Times New Roman" w:cs="Times New Roman"/>
          <w:sz w:val="26"/>
          <w:szCs w:val="26"/>
        </w:rPr>
        <w:t>Порядок подготовки и принятия решения о заключении</w:t>
      </w:r>
      <w:r w:rsidR="00073C37">
        <w:rPr>
          <w:rFonts w:ascii="Times New Roman" w:hAnsi="Times New Roman" w:cs="Times New Roman"/>
          <w:sz w:val="26"/>
          <w:szCs w:val="26"/>
        </w:rPr>
        <w:t xml:space="preserve"> </w:t>
      </w:r>
      <w:r w:rsidR="00073C37" w:rsidRPr="0065698E">
        <w:rPr>
          <w:rFonts w:ascii="Times New Roman" w:hAnsi="Times New Roman" w:cs="Times New Roman"/>
          <w:sz w:val="26"/>
          <w:szCs w:val="26"/>
        </w:rPr>
        <w:t>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Pr="0065698E" w:rsidRDefault="005E6DBA" w:rsidP="00C7781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65698E" w:rsidRPr="0065698E">
        <w:rPr>
          <w:rFonts w:ascii="Times New Roman" w:hAnsi="Times New Roman" w:cs="Times New Roman"/>
          <w:sz w:val="26"/>
          <w:szCs w:val="26"/>
        </w:rPr>
        <w:t>Порядок проведения конкурса на право заключения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Pr="005E6DBA" w:rsidRDefault="0065698E" w:rsidP="00C7781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>-</w:t>
      </w:r>
      <w:r w:rsidRPr="0065698E">
        <w:rPr>
          <w:rFonts w:ascii="Times New Roman" w:hAnsi="Times New Roman" w:cs="Times New Roman"/>
          <w:sz w:val="26"/>
          <w:szCs w:val="26"/>
        </w:rPr>
        <w:t>Заключение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 xml:space="preserve"> </w:t>
      </w:r>
      <w:r w:rsidRPr="0065698E">
        <w:rPr>
          <w:rFonts w:ascii="Times New Roman" w:hAnsi="Times New Roman" w:cs="Times New Roman"/>
          <w:sz w:val="26"/>
          <w:szCs w:val="26"/>
        </w:rPr>
        <w:t>без проведения конкурса</w:t>
      </w:r>
      <w:r w:rsidR="005E6DBA">
        <w:rPr>
          <w:rFonts w:ascii="Times New Roman" w:hAnsi="Times New Roman" w:cs="Times New Roman"/>
          <w:sz w:val="26"/>
          <w:szCs w:val="26"/>
        </w:rPr>
        <w:t>;</w:t>
      </w:r>
    </w:p>
    <w:p w:rsidR="0065698E" w:rsidRDefault="0065698E" w:rsidP="0065698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>-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соблюдением инвестором условий инвестиционного соглашения, изменение и прекращение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.</w:t>
      </w:r>
    </w:p>
    <w:p w:rsidR="00F926E5" w:rsidRDefault="00F926E5" w:rsidP="00F926E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C4681" w:rsidRPr="00AC4681" w:rsidRDefault="00AC4681" w:rsidP="00AC4681">
      <w:pPr>
        <w:tabs>
          <w:tab w:val="left" w:pos="85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73C37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E6DBA"/>
    <w:rsid w:val="005F617F"/>
    <w:rsid w:val="005F66E9"/>
    <w:rsid w:val="00626C89"/>
    <w:rsid w:val="00644E05"/>
    <w:rsid w:val="0065698E"/>
    <w:rsid w:val="00701AA4"/>
    <w:rsid w:val="00705CFA"/>
    <w:rsid w:val="00742145"/>
    <w:rsid w:val="00773A0C"/>
    <w:rsid w:val="00776376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36CC9"/>
    <w:rsid w:val="00AA43B1"/>
    <w:rsid w:val="00AC4681"/>
    <w:rsid w:val="00AD4694"/>
    <w:rsid w:val="00B10CA9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7781E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F40C11"/>
    <w:rsid w:val="00F926E5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FB48D3DDCBDC7C48AA483D45E4F597118AFB6E9A870DB4E6F65DBAB14B6406D360B38AF3725A02BU1r6H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DFEAB5D3812C02357260E3FE1E723FFA12D573A4E5123E9614F9013ACo1U3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76A84FA00963A5712769F38D4EE9423F25D96381B449FE4EC2995A31D52DB847C8704AF63868857q6V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Асабаева Диана Жангирхавовна</cp:lastModifiedBy>
  <cp:revision>9</cp:revision>
  <cp:lastPrinted>2017-11-23T11:22:00Z</cp:lastPrinted>
  <dcterms:created xsi:type="dcterms:W3CDTF">2016-02-11T12:31:00Z</dcterms:created>
  <dcterms:modified xsi:type="dcterms:W3CDTF">2017-12-14T07:02:00Z</dcterms:modified>
</cp:coreProperties>
</file>