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91F" w:rsidRDefault="0080491F" w:rsidP="00E427FF">
      <w:pPr>
        <w:shd w:val="clear" w:color="auto" w:fill="FFFFFF"/>
        <w:ind w:firstLine="567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1508993" cy="885825"/>
            <wp:effectExtent l="19050" t="0" r="0" b="0"/>
            <wp:docPr id="1" name="Рисунок 1" descr="C:\Users\Samsung\Desktop\ФОН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esktop\ФОН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956" cy="88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szCs w:val="32"/>
        </w:rPr>
        <w:drawing>
          <wp:inline distT="0" distB="0" distL="0" distR="0">
            <wp:extent cx="1365905" cy="1019175"/>
            <wp:effectExtent l="19050" t="0" r="5695" b="0"/>
            <wp:docPr id="2" name="Рисунок 2" descr="C:\Users\Samsung\Desktop\каспий_евразия_ЛОГ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msung\Desktop\каспий_евразия_ЛОГ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90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491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80491F">
        <w:rPr>
          <w:b/>
          <w:noProof/>
          <w:sz w:val="32"/>
          <w:szCs w:val="32"/>
        </w:rPr>
        <w:drawing>
          <wp:inline distT="0" distB="0" distL="0" distR="0">
            <wp:extent cx="2142299" cy="895350"/>
            <wp:effectExtent l="19050" t="0" r="0" b="0"/>
            <wp:docPr id="7" name="Рисунок 6" descr="C:\Users\Samsung\Desktop\с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msung\Desktop\сле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299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91F" w:rsidRDefault="0080491F" w:rsidP="0080491F">
      <w:pPr>
        <w:shd w:val="clear" w:color="auto" w:fill="FFFFFF"/>
        <w:ind w:firstLine="567"/>
        <w:rPr>
          <w:b/>
          <w:sz w:val="32"/>
          <w:szCs w:val="32"/>
        </w:rPr>
      </w:pPr>
    </w:p>
    <w:p w:rsidR="00895E2C" w:rsidRPr="00282FCF" w:rsidRDefault="00282FCF" w:rsidP="00E427FF">
      <w:pPr>
        <w:shd w:val="clear" w:color="auto" w:fill="FFFFFF"/>
        <w:ind w:firstLine="567"/>
        <w:jc w:val="center"/>
        <w:rPr>
          <w:b/>
          <w:sz w:val="32"/>
          <w:szCs w:val="32"/>
        </w:rPr>
      </w:pPr>
      <w:r w:rsidRPr="00282FCF">
        <w:rPr>
          <w:b/>
          <w:sz w:val="32"/>
          <w:szCs w:val="32"/>
        </w:rPr>
        <w:t>Школьников из стран СНГ приглашают к участию в конкурсе эссе о Великой Отечественной войне</w:t>
      </w:r>
    </w:p>
    <w:p w:rsidR="00282FCF" w:rsidRDefault="00282FCF" w:rsidP="00035F73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282FCF" w:rsidRPr="00282FCF" w:rsidRDefault="00282FCF" w:rsidP="00035F73">
      <w:pPr>
        <w:shd w:val="clear" w:color="auto" w:fill="FFFFFF"/>
        <w:ind w:firstLine="567"/>
        <w:jc w:val="both"/>
        <w:rPr>
          <w:b/>
          <w:sz w:val="28"/>
          <w:szCs w:val="28"/>
        </w:rPr>
      </w:pPr>
      <w:r w:rsidRPr="00282FCF">
        <w:rPr>
          <w:b/>
          <w:sz w:val="28"/>
          <w:szCs w:val="28"/>
        </w:rPr>
        <w:t xml:space="preserve">В Астраханской области стартует международный конкурс школьных работ «Великая Отечественная война в истории моей семьи». К участию приглашаются ученики старших классов. Победителей ждёт поездка в Астраханскую область. </w:t>
      </w:r>
    </w:p>
    <w:p w:rsidR="00895E2C" w:rsidRDefault="00895E2C" w:rsidP="00895E2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Поддержка соотечественников за рубежом – одно из приоритетных направлений внешней политики Российской Федерации. В том числе с привлечением региональных ресурсов. Астраханская область –</w:t>
      </w:r>
      <w:r w:rsidR="00282FCF">
        <w:rPr>
          <w:sz w:val="28"/>
          <w:szCs w:val="28"/>
        </w:rPr>
        <w:t xml:space="preserve"> част</w:t>
      </w:r>
      <w:r>
        <w:rPr>
          <w:sz w:val="28"/>
          <w:szCs w:val="28"/>
        </w:rPr>
        <w:t>ый партнёр в международных проектах, направленных на сотрудничество и взаимодействие стран СНГ.</w:t>
      </w:r>
      <w:r w:rsidR="00282F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Вот уже второй год регион является инициатором </w:t>
      </w:r>
      <w:r w:rsidRPr="00895E2C">
        <w:rPr>
          <w:sz w:val="28"/>
          <w:szCs w:val="28"/>
        </w:rPr>
        <w:t>международного дистанционного конкурса эссе среди российских соотечественников «Великая Отечественная война в истории моей семьи».</w:t>
      </w:r>
      <w:r>
        <w:rPr>
          <w:sz w:val="28"/>
          <w:szCs w:val="28"/>
        </w:rPr>
        <w:t xml:space="preserve"> Проект реализуется центром международных и общественно-политических исследований «Каспий Евразия» при поддержке Фонда президентских грантов, Правительства Астраханской области и </w:t>
      </w:r>
      <w:r w:rsidR="007A5EEC">
        <w:rPr>
          <w:sz w:val="28"/>
          <w:szCs w:val="28"/>
        </w:rPr>
        <w:t>Агентства</w:t>
      </w:r>
      <w:r>
        <w:rPr>
          <w:sz w:val="28"/>
          <w:szCs w:val="28"/>
        </w:rPr>
        <w:t xml:space="preserve"> международных и внешнеэкономических связей региона.</w:t>
      </w:r>
    </w:p>
    <w:p w:rsidR="00035F73" w:rsidRPr="00EC585C" w:rsidRDefault="00895E2C" w:rsidP="00895E2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прошлом году  участие в конкурсе приняли </w:t>
      </w:r>
      <w:r w:rsidR="00035F73" w:rsidRPr="00EC585C">
        <w:rPr>
          <w:sz w:val="28"/>
          <w:szCs w:val="28"/>
        </w:rPr>
        <w:t>молодые люди в возрасте от 14 до 18 лет</w:t>
      </w:r>
      <w:r>
        <w:rPr>
          <w:sz w:val="28"/>
          <w:szCs w:val="28"/>
        </w:rPr>
        <w:t>. Это школьники</w:t>
      </w:r>
      <w:r w:rsidR="00035F73" w:rsidRPr="00EC585C">
        <w:rPr>
          <w:sz w:val="28"/>
          <w:szCs w:val="28"/>
        </w:rPr>
        <w:t xml:space="preserve"> из Азербайджанской Республики, Республики Казахстан, Туркменистана, Республики Узбекистан, а также из Республики Южная Осетия. Всего на конкурс было представлено 66 эссе. Жюри конкурса определило 15 лучших работ, авторы которых получили в качестве награды учебно-познавательную поездку в Астраханскую область с посещением г</w:t>
      </w:r>
      <w:r w:rsidR="00035F73">
        <w:rPr>
          <w:sz w:val="28"/>
          <w:szCs w:val="28"/>
        </w:rPr>
        <w:t xml:space="preserve">орода-героя </w:t>
      </w:r>
      <w:r w:rsidR="00035F73" w:rsidRPr="00EC585C">
        <w:rPr>
          <w:sz w:val="28"/>
          <w:szCs w:val="28"/>
        </w:rPr>
        <w:t>Волгограда.</w:t>
      </w:r>
      <w:r w:rsidR="00282FCF">
        <w:rPr>
          <w:sz w:val="28"/>
          <w:szCs w:val="28"/>
        </w:rPr>
        <w:t xml:space="preserve"> Отдельным тиражом был выпущен сборник текстов-победителей, а его  презентация состоялась в торжественной обстановке в Музее Боевой Славы города Астрахани. </w:t>
      </w:r>
    </w:p>
    <w:p w:rsidR="00035F73" w:rsidRPr="00EC585C" w:rsidRDefault="00035F73" w:rsidP="00035F73">
      <w:pPr>
        <w:ind w:firstLine="567"/>
        <w:jc w:val="both"/>
        <w:rPr>
          <w:sz w:val="28"/>
          <w:szCs w:val="28"/>
        </w:rPr>
      </w:pPr>
      <w:r w:rsidRPr="00EC585C">
        <w:rPr>
          <w:rFonts w:eastAsiaTheme="minorHAnsi"/>
          <w:sz w:val="28"/>
          <w:szCs w:val="28"/>
          <w:lang w:eastAsia="en-US"/>
        </w:rPr>
        <w:t>Опыт реализации проекта показал высокий интерес молодого поколения соотечественников к истории и культуре России</w:t>
      </w:r>
      <w:r w:rsidR="00282FCF">
        <w:rPr>
          <w:rFonts w:eastAsiaTheme="minorHAnsi"/>
          <w:sz w:val="28"/>
          <w:szCs w:val="28"/>
          <w:lang w:eastAsia="en-US"/>
        </w:rPr>
        <w:t xml:space="preserve">, а также </w:t>
      </w:r>
      <w:r w:rsidRPr="00EC585C">
        <w:rPr>
          <w:rFonts w:eastAsiaTheme="minorHAnsi"/>
          <w:sz w:val="28"/>
          <w:szCs w:val="28"/>
          <w:lang w:eastAsia="en-US"/>
        </w:rPr>
        <w:t xml:space="preserve">стремление к недопущению искажения </w:t>
      </w:r>
      <w:proofErr w:type="gramStart"/>
      <w:r w:rsidRPr="00EC585C">
        <w:rPr>
          <w:rFonts w:eastAsiaTheme="minorHAnsi"/>
          <w:sz w:val="28"/>
          <w:szCs w:val="28"/>
          <w:lang w:eastAsia="en-US"/>
        </w:rPr>
        <w:t>фактов</w:t>
      </w:r>
      <w:proofErr w:type="gramEnd"/>
      <w:r w:rsidRPr="00EC585C">
        <w:rPr>
          <w:rFonts w:eastAsiaTheme="minorHAnsi"/>
          <w:sz w:val="28"/>
          <w:szCs w:val="28"/>
          <w:lang w:eastAsia="en-US"/>
        </w:rPr>
        <w:t xml:space="preserve"> о Великой Отечественной войне.</w:t>
      </w:r>
    </w:p>
    <w:p w:rsidR="00035F73" w:rsidRDefault="00035F73" w:rsidP="00035F73">
      <w:pPr>
        <w:ind w:firstLine="567"/>
        <w:jc w:val="both"/>
        <w:rPr>
          <w:bCs/>
          <w:sz w:val="28"/>
          <w:szCs w:val="28"/>
        </w:rPr>
      </w:pPr>
      <w:r w:rsidRPr="00EC585C">
        <w:rPr>
          <w:bCs/>
          <w:sz w:val="28"/>
          <w:szCs w:val="28"/>
        </w:rPr>
        <w:t xml:space="preserve">В год празднования 75-летия </w:t>
      </w:r>
      <w:r w:rsidR="00282FCF">
        <w:rPr>
          <w:bCs/>
          <w:sz w:val="28"/>
          <w:szCs w:val="28"/>
        </w:rPr>
        <w:t xml:space="preserve">центр  </w:t>
      </w:r>
      <w:r>
        <w:rPr>
          <w:bCs/>
          <w:sz w:val="28"/>
          <w:szCs w:val="28"/>
        </w:rPr>
        <w:t xml:space="preserve">«Каспий-Евразия» </w:t>
      </w:r>
      <w:r w:rsidRPr="00EC585C">
        <w:rPr>
          <w:bCs/>
          <w:sz w:val="28"/>
          <w:szCs w:val="28"/>
        </w:rPr>
        <w:t xml:space="preserve">вновь приглашает молодых соотечественников из стран СНГ принять участие в конкурсе эссе «Великая </w:t>
      </w:r>
      <w:r>
        <w:rPr>
          <w:bCs/>
          <w:sz w:val="28"/>
          <w:szCs w:val="28"/>
        </w:rPr>
        <w:t>О</w:t>
      </w:r>
      <w:r w:rsidRPr="00EC585C">
        <w:rPr>
          <w:bCs/>
          <w:sz w:val="28"/>
          <w:szCs w:val="28"/>
        </w:rPr>
        <w:t xml:space="preserve">течественная война в истории моей семьи» и получить возможность посетить Астраханскую область. </w:t>
      </w:r>
    </w:p>
    <w:p w:rsidR="00035F73" w:rsidRDefault="00282FCF" w:rsidP="00035F73">
      <w:pPr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Для участия в конкурсе допускаются молодые люди от 14 до 19 лет. Конкурс проходит в о</w:t>
      </w:r>
      <w:r w:rsidR="00E15146">
        <w:rPr>
          <w:bCs/>
          <w:sz w:val="28"/>
          <w:szCs w:val="28"/>
        </w:rPr>
        <w:t>дин тур. Работы принимаются до 10</w:t>
      </w:r>
      <w:r>
        <w:rPr>
          <w:bCs/>
          <w:sz w:val="28"/>
          <w:szCs w:val="28"/>
        </w:rPr>
        <w:t xml:space="preserve"> мая.</w:t>
      </w:r>
      <w:r w:rsidRPr="00282FCF">
        <w:t xml:space="preserve"> </w:t>
      </w:r>
      <w:r w:rsidRPr="00282FCF">
        <w:rPr>
          <w:bCs/>
          <w:sz w:val="28"/>
          <w:szCs w:val="28"/>
        </w:rPr>
        <w:t>Объём конкурсной работы не должен превышать 2 страниц</w:t>
      </w:r>
      <w:r>
        <w:rPr>
          <w:bCs/>
          <w:sz w:val="28"/>
          <w:szCs w:val="28"/>
        </w:rPr>
        <w:t xml:space="preserve">ы  </w:t>
      </w:r>
      <w:r w:rsidRPr="00282FCF">
        <w:rPr>
          <w:bCs/>
          <w:sz w:val="28"/>
          <w:szCs w:val="28"/>
        </w:rPr>
        <w:t>компьютерного текста, набранного на стандартном листе формата А-4,</w:t>
      </w:r>
      <w:r>
        <w:rPr>
          <w:bCs/>
          <w:sz w:val="28"/>
          <w:szCs w:val="28"/>
        </w:rPr>
        <w:t xml:space="preserve"> </w:t>
      </w:r>
      <w:r w:rsidRPr="00282FCF">
        <w:rPr>
          <w:bCs/>
          <w:sz w:val="28"/>
          <w:szCs w:val="28"/>
        </w:rPr>
        <w:t xml:space="preserve">шрифтом </w:t>
      </w:r>
      <w:r w:rsidRPr="00282FCF">
        <w:rPr>
          <w:bCs/>
          <w:sz w:val="28"/>
          <w:szCs w:val="28"/>
          <w:lang w:val="en-US"/>
        </w:rPr>
        <w:t>Times</w:t>
      </w:r>
      <w:r w:rsidRPr="00282FCF">
        <w:rPr>
          <w:bCs/>
          <w:sz w:val="28"/>
          <w:szCs w:val="28"/>
        </w:rPr>
        <w:t xml:space="preserve"> </w:t>
      </w:r>
      <w:r w:rsidRPr="00282FCF">
        <w:rPr>
          <w:bCs/>
          <w:sz w:val="28"/>
          <w:szCs w:val="28"/>
          <w:lang w:val="en-US"/>
        </w:rPr>
        <w:t>New</w:t>
      </w:r>
      <w:r w:rsidRPr="00282FCF">
        <w:rPr>
          <w:bCs/>
          <w:sz w:val="28"/>
          <w:szCs w:val="28"/>
        </w:rPr>
        <w:t xml:space="preserve"> </w:t>
      </w:r>
      <w:r w:rsidRPr="00282FCF">
        <w:rPr>
          <w:bCs/>
          <w:sz w:val="28"/>
          <w:szCs w:val="28"/>
          <w:lang w:val="en-US"/>
        </w:rPr>
        <w:lastRenderedPageBreak/>
        <w:t>Roman</w:t>
      </w:r>
      <w:r w:rsidRPr="00282FCF">
        <w:rPr>
          <w:bCs/>
          <w:sz w:val="28"/>
          <w:szCs w:val="28"/>
        </w:rPr>
        <w:t>, кегль 12, интервал 1,5.</w:t>
      </w:r>
      <w:r>
        <w:rPr>
          <w:bCs/>
          <w:sz w:val="28"/>
          <w:szCs w:val="28"/>
        </w:rPr>
        <w:t xml:space="preserve"> К эссе прилагается анкета участника. Лучшие работы будут отмечены независимым жюри, а 15 победителей будут приглашены в Астраханскую область.  </w:t>
      </w:r>
      <w:r w:rsidR="00035F73" w:rsidRPr="00EC585C">
        <w:rPr>
          <w:sz w:val="28"/>
          <w:szCs w:val="28"/>
        </w:rPr>
        <w:t>Финансирование мероприятий, связанных с пребыванием конкурсантов в Астраханской области, а также оплата транспортных расходов будут осуществляться принимающей стороной.</w:t>
      </w:r>
      <w:r w:rsidR="00035F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035F73">
        <w:rPr>
          <w:sz w:val="28"/>
          <w:szCs w:val="28"/>
        </w:rPr>
        <w:t xml:space="preserve">Период организации поездки  победителей конкурса в Астраханскую область – </w:t>
      </w:r>
      <w:r w:rsidR="00E15146">
        <w:rPr>
          <w:sz w:val="28"/>
          <w:szCs w:val="28"/>
        </w:rPr>
        <w:t>во второй половине 2020года.</w:t>
      </w:r>
    </w:p>
    <w:p w:rsidR="007A5EEC" w:rsidRDefault="007A5EEC" w:rsidP="00035F73">
      <w:pPr>
        <w:ind w:firstLine="567"/>
        <w:jc w:val="both"/>
        <w:rPr>
          <w:sz w:val="28"/>
          <w:szCs w:val="28"/>
        </w:rPr>
      </w:pPr>
    </w:p>
    <w:p w:rsidR="0080491F" w:rsidRDefault="007A5EEC" w:rsidP="0080491F">
      <w:pPr>
        <w:ind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Центр </w:t>
      </w:r>
      <w:proofErr w:type="gramStart"/>
      <w:r>
        <w:rPr>
          <w:sz w:val="28"/>
          <w:szCs w:val="28"/>
        </w:rPr>
        <w:t>международных</w:t>
      </w:r>
      <w:proofErr w:type="gramEnd"/>
      <w:r>
        <w:rPr>
          <w:sz w:val="28"/>
          <w:szCs w:val="28"/>
        </w:rPr>
        <w:t xml:space="preserve"> </w:t>
      </w:r>
      <w:r w:rsidR="0080491F">
        <w:rPr>
          <w:sz w:val="28"/>
          <w:szCs w:val="28"/>
        </w:rPr>
        <w:t>и</w:t>
      </w:r>
    </w:p>
    <w:p w:rsidR="007A5EEC" w:rsidRDefault="0080491F" w:rsidP="0080491F">
      <w:pPr>
        <w:ind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общественно-политических исследований</w:t>
      </w:r>
    </w:p>
    <w:p w:rsidR="0080491F" w:rsidRDefault="0080491F" w:rsidP="0080491F">
      <w:pPr>
        <w:ind w:firstLine="567"/>
        <w:jc w:val="right"/>
        <w:rPr>
          <w:sz w:val="28"/>
          <w:szCs w:val="28"/>
        </w:rPr>
      </w:pPr>
      <w:r>
        <w:rPr>
          <w:sz w:val="28"/>
          <w:szCs w:val="28"/>
        </w:rPr>
        <w:t>«Каспий Евразия»</w:t>
      </w:r>
    </w:p>
    <w:p w:rsidR="0080491F" w:rsidRPr="00EC585C" w:rsidRDefault="0080491F" w:rsidP="0080491F">
      <w:pPr>
        <w:ind w:firstLine="567"/>
        <w:jc w:val="right"/>
        <w:rPr>
          <w:sz w:val="28"/>
          <w:szCs w:val="28"/>
        </w:rPr>
      </w:pPr>
      <w:r>
        <w:rPr>
          <w:sz w:val="28"/>
          <w:szCs w:val="28"/>
        </w:rPr>
        <w:t>8-964-887-82-42</w:t>
      </w:r>
    </w:p>
    <w:p w:rsidR="003C33A3" w:rsidRDefault="003C33A3" w:rsidP="0080491F">
      <w:pPr>
        <w:jc w:val="right"/>
      </w:pPr>
    </w:p>
    <w:sectPr w:rsidR="003C33A3" w:rsidSect="00AD5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/>
  <w:rsids>
    <w:rsidRoot w:val="00035F73"/>
    <w:rsid w:val="00035F73"/>
    <w:rsid w:val="00282FCF"/>
    <w:rsid w:val="003C33A3"/>
    <w:rsid w:val="007A5EEC"/>
    <w:rsid w:val="0080491F"/>
    <w:rsid w:val="00895E2C"/>
    <w:rsid w:val="00A47F25"/>
    <w:rsid w:val="00AD529B"/>
    <w:rsid w:val="00C47269"/>
    <w:rsid w:val="00D60282"/>
    <w:rsid w:val="00E06137"/>
    <w:rsid w:val="00E15146"/>
    <w:rsid w:val="00E427FF"/>
    <w:rsid w:val="00FF3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F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9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91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Бухтоярова Ольга Анатольевна</dc:creator>
  <cp:lastModifiedBy>OKapkaeva</cp:lastModifiedBy>
  <cp:revision>2</cp:revision>
  <dcterms:created xsi:type="dcterms:W3CDTF">2020-04-28T14:08:00Z</dcterms:created>
  <dcterms:modified xsi:type="dcterms:W3CDTF">2020-04-28T14:08:00Z</dcterms:modified>
</cp:coreProperties>
</file>