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EE4" w:rsidRDefault="001D6EE4" w:rsidP="00174A47">
      <w:pPr>
        <w:pStyle w:val="30"/>
        <w:shd w:val="clear" w:color="auto" w:fill="auto"/>
        <w:ind w:left="5700"/>
        <w:rPr>
          <w:color w:val="000000"/>
          <w:sz w:val="26"/>
          <w:szCs w:val="26"/>
          <w:lang w:eastAsia="ru-RU" w:bidi="ru-RU"/>
        </w:rPr>
      </w:pPr>
    </w:p>
    <w:p w:rsidR="001D6EE4" w:rsidRDefault="001D6EE4" w:rsidP="00174A47">
      <w:pPr>
        <w:pStyle w:val="30"/>
        <w:shd w:val="clear" w:color="auto" w:fill="auto"/>
        <w:ind w:left="5700"/>
        <w:rPr>
          <w:color w:val="000000"/>
          <w:sz w:val="26"/>
          <w:szCs w:val="26"/>
          <w:lang w:eastAsia="ru-RU" w:bidi="ru-RU"/>
        </w:rPr>
      </w:pPr>
    </w:p>
    <w:p w:rsidR="00E20A04" w:rsidRPr="00E20A04" w:rsidRDefault="00E20A04" w:rsidP="00E20A04">
      <w:pPr>
        <w:spacing w:after="0"/>
        <w:ind w:firstLine="709"/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</w:pPr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 xml:space="preserve">                                                                       </w:t>
      </w:r>
      <w:r w:rsidRPr="00E20A04"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>Согласовано:</w:t>
      </w:r>
    </w:p>
    <w:p w:rsidR="00E20A04" w:rsidRPr="00E20A04" w:rsidRDefault="00E20A04" w:rsidP="00E20A04">
      <w:pPr>
        <w:spacing w:after="0" w:line="240" w:lineRule="auto"/>
        <w:ind w:firstLine="709"/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</w:pPr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 xml:space="preserve">                                                                       </w:t>
      </w:r>
      <w:r w:rsidRPr="00E20A04"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>Исполняющий полномочия</w:t>
      </w:r>
      <w:r w:rsidRPr="00E20A04"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br/>
      </w:r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 xml:space="preserve">                                                                                  </w:t>
      </w:r>
      <w:r w:rsidRPr="00E20A04"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>заместителя главы</w:t>
      </w:r>
      <w:r w:rsidRPr="00E20A04"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br/>
      </w:r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 xml:space="preserve">                                                                                  </w:t>
      </w:r>
      <w:r w:rsidRPr="00E20A04"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>муниципального образования</w:t>
      </w:r>
      <w:r w:rsidRPr="00E20A04"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br/>
      </w:r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 xml:space="preserve">                                                                                  </w:t>
      </w:r>
      <w:r w:rsidRPr="00E20A04"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>«Городской округ город</w:t>
      </w:r>
      <w:r w:rsidRPr="00E20A04"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br/>
      </w:r>
      <w: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 xml:space="preserve">                                                                                  </w:t>
      </w:r>
      <w:r w:rsidRPr="00E20A04"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  <w:t>Астрахани»</w:t>
      </w:r>
    </w:p>
    <w:p w:rsidR="00E20A04" w:rsidRDefault="00E20A04" w:rsidP="00E20A04">
      <w:pPr>
        <w:rPr>
          <w:rFonts w:ascii="Times New Roman" w:hAnsi="Times New Roman" w:cs="Times New Roman"/>
          <w:color w:val="000000"/>
          <w:sz w:val="26"/>
          <w:szCs w:val="26"/>
          <w:lang w:eastAsia="ru-RU" w:bidi="ru-RU"/>
        </w:rPr>
      </w:pPr>
      <w:r w:rsidRPr="00E20A04">
        <w:rPr>
          <w:rFonts w:ascii="Times New Roman" w:hAnsi="Times New Roman" w:cs="Times New Roman"/>
          <w:noProof/>
          <w:color w:val="000000"/>
          <w:sz w:val="26"/>
          <w:szCs w:val="26"/>
          <w:lang w:eastAsia="ru-RU"/>
        </w:rPr>
        <w:drawing>
          <wp:anchor distT="0" distB="0" distL="63500" distR="63500" simplePos="0" relativeHeight="251662336" behindDoc="1" locked="0" layoutInCell="1" allowOverlap="1" wp14:anchorId="4FF1074B" wp14:editId="6CB19EC9">
            <wp:simplePos x="0" y="0"/>
            <wp:positionH relativeFrom="page">
              <wp:posOffset>4514849</wp:posOffset>
            </wp:positionH>
            <wp:positionV relativeFrom="page">
              <wp:posOffset>1914525</wp:posOffset>
            </wp:positionV>
            <wp:extent cx="1285875" cy="762000"/>
            <wp:effectExtent l="0" t="0" r="9525" b="0"/>
            <wp:wrapNone/>
            <wp:docPr id="2" name="Рисунок 2" descr="C:\Users\HAMETO~1\AppData\Local\Temp\FineReader12.00\media\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AMETO~1\AppData\Local\Temp\FineReader12.00\media\image1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76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bookmark0"/>
    </w:p>
    <w:p w:rsidR="00E20A04" w:rsidRPr="00E20A04" w:rsidRDefault="00E20A04" w:rsidP="00E20A04">
      <w:pPr>
        <w:tabs>
          <w:tab w:val="left" w:pos="6540"/>
        </w:tabs>
        <w:ind w:firstLine="709"/>
        <w:rPr>
          <w:rFonts w:ascii="Times New Roman" w:hAnsi="Times New Roman" w:cs="Times New Roman"/>
          <w:bCs/>
          <w:color w:val="000000"/>
          <w:sz w:val="26"/>
          <w:szCs w:val="26"/>
          <w:lang w:eastAsia="ru-RU" w:bidi="ru-RU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 w:bidi="ru-RU"/>
        </w:rPr>
        <w:tab/>
        <w:t xml:space="preserve">                </w:t>
      </w:r>
      <w:r w:rsidRPr="00E20A04">
        <w:rPr>
          <w:rFonts w:ascii="Times New Roman" w:hAnsi="Times New Roman" w:cs="Times New Roman"/>
          <w:bCs/>
          <w:color w:val="000000"/>
          <w:sz w:val="26"/>
          <w:szCs w:val="26"/>
          <w:lang w:eastAsia="ru-RU" w:bidi="ru-RU"/>
        </w:rPr>
        <w:t>Н.Н. Новикова</w:t>
      </w:r>
    </w:p>
    <w:p w:rsidR="00E20A04" w:rsidRDefault="00E20A04" w:rsidP="00E20A04">
      <w:pPr>
        <w:ind w:firstLine="709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 w:bidi="ru-RU"/>
        </w:rPr>
      </w:pPr>
    </w:p>
    <w:p w:rsidR="00E20A04" w:rsidRDefault="00E20A04" w:rsidP="00E20A04">
      <w:pPr>
        <w:ind w:firstLine="709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 w:bidi="ru-RU"/>
        </w:rPr>
      </w:pPr>
    </w:p>
    <w:p w:rsidR="00E20A04" w:rsidRDefault="00E20A04" w:rsidP="00E20A04">
      <w:pPr>
        <w:ind w:firstLine="709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 w:bidi="ru-RU"/>
        </w:rPr>
      </w:pPr>
    </w:p>
    <w:p w:rsidR="00E20A04" w:rsidRDefault="00E20A04" w:rsidP="00E20A04">
      <w:pPr>
        <w:ind w:firstLine="709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 w:bidi="ru-RU"/>
        </w:rPr>
      </w:pPr>
    </w:p>
    <w:bookmarkEnd w:id="0"/>
    <w:p w:rsidR="005E6CA8" w:rsidRPr="005E6CA8" w:rsidRDefault="005E6CA8" w:rsidP="005E6CA8">
      <w:pPr>
        <w:framePr w:w="9062" w:h="373" w:hRule="exact" w:wrap="none" w:vAnchor="page" w:hAnchor="page" w:x="1911" w:y="6817"/>
        <w:widowControl w:val="0"/>
        <w:spacing w:after="0" w:line="320" w:lineRule="exact"/>
        <w:ind w:left="20"/>
        <w:jc w:val="center"/>
        <w:outlineLvl w:val="0"/>
        <w:rPr>
          <w:rFonts w:ascii="Times New Roman" w:eastAsia="Times New Roman" w:hAnsi="Times New Roman" w:cs="Times New Roman"/>
          <w:b/>
          <w:bCs/>
          <w:sz w:val="32"/>
          <w:szCs w:val="32"/>
          <w:lang w:eastAsia="ru-RU" w:bidi="ru-RU"/>
        </w:rPr>
      </w:pPr>
      <w:r w:rsidRPr="005E6CA8">
        <w:rPr>
          <w:rFonts w:ascii="Times New Roman" w:eastAsia="Times New Roman" w:hAnsi="Times New Roman" w:cs="Times New Roman"/>
          <w:b/>
          <w:bCs/>
          <w:sz w:val="32"/>
          <w:szCs w:val="32"/>
          <w:lang w:eastAsia="ru-RU" w:bidi="ru-RU"/>
        </w:rPr>
        <w:t>АУКЦИОННАЯ ДОКУМЕНТАЦИЯ</w:t>
      </w:r>
    </w:p>
    <w:p w:rsidR="005E6CA8" w:rsidRPr="005E6CA8" w:rsidRDefault="005E6CA8" w:rsidP="005E6CA8">
      <w:pPr>
        <w:framePr w:w="9062" w:h="1352" w:hRule="exact" w:wrap="none" w:vAnchor="page" w:hAnchor="page" w:x="1911" w:y="7914"/>
        <w:widowControl w:val="0"/>
        <w:spacing w:after="124" w:line="220" w:lineRule="exact"/>
        <w:ind w:left="20"/>
        <w:jc w:val="center"/>
        <w:rPr>
          <w:rFonts w:ascii="Times New Roman" w:eastAsia="Times New Roman" w:hAnsi="Times New Roman" w:cs="Times New Roman"/>
          <w:b/>
          <w:bCs/>
          <w:lang w:eastAsia="ru-RU" w:bidi="ru-RU"/>
        </w:rPr>
      </w:pPr>
      <w:r w:rsidRPr="005E6CA8">
        <w:rPr>
          <w:rFonts w:ascii="Times New Roman" w:eastAsia="Times New Roman" w:hAnsi="Times New Roman" w:cs="Times New Roman"/>
          <w:b/>
          <w:bCs/>
          <w:lang w:eastAsia="ru-RU" w:bidi="ru-RU"/>
        </w:rPr>
        <w:t>ДЛЯ ПРОВЕДЕНИЯ ЭЛЕКТРОННОГО АУКЦИОНА</w:t>
      </w:r>
    </w:p>
    <w:p w:rsidR="005E6CA8" w:rsidRPr="005E6CA8" w:rsidRDefault="005E6CA8" w:rsidP="005E6CA8">
      <w:pPr>
        <w:framePr w:w="9062" w:h="1352" w:hRule="exact" w:wrap="none" w:vAnchor="page" w:hAnchor="page" w:x="1911" w:y="7914"/>
        <w:widowControl w:val="0"/>
        <w:spacing w:after="0" w:line="288" w:lineRule="exact"/>
        <w:ind w:left="20"/>
        <w:jc w:val="center"/>
        <w:rPr>
          <w:rFonts w:ascii="Times New Roman" w:eastAsia="Times New Roman" w:hAnsi="Times New Roman" w:cs="Times New Roman"/>
          <w:b/>
          <w:bCs/>
          <w:lang w:eastAsia="ru-RU" w:bidi="ru-RU"/>
        </w:rPr>
      </w:pPr>
      <w:r w:rsidRPr="005E6CA8">
        <w:rPr>
          <w:rFonts w:ascii="Times New Roman" w:eastAsia="Times New Roman" w:hAnsi="Times New Roman" w:cs="Times New Roman"/>
          <w:b/>
          <w:bCs/>
          <w:lang w:eastAsia="ru-RU" w:bidi="ru-RU"/>
        </w:rPr>
        <w:t>НА ПРАВО ЗАКЛЮЧЕНИЯ ДОГОВОРА НА РАЗМЕЩЕНИЕ НЕСТАЦИОНАРНЫХ</w:t>
      </w:r>
      <w:r w:rsidRPr="005E6CA8">
        <w:rPr>
          <w:rFonts w:ascii="Times New Roman" w:eastAsia="Times New Roman" w:hAnsi="Times New Roman" w:cs="Times New Roman"/>
          <w:b/>
          <w:bCs/>
          <w:lang w:eastAsia="ru-RU" w:bidi="ru-RU"/>
        </w:rPr>
        <w:br/>
        <w:t>ТОРГОВЫХ ОБЪЕКТОВ НА ТЕРРИТОРИИ МУНИЦИПАЛЬНОГО ОБРАЗОВАНИЯ</w:t>
      </w:r>
      <w:r w:rsidRPr="005E6CA8">
        <w:rPr>
          <w:rFonts w:ascii="Times New Roman" w:eastAsia="Times New Roman" w:hAnsi="Times New Roman" w:cs="Times New Roman"/>
          <w:b/>
          <w:bCs/>
          <w:lang w:eastAsia="ru-RU" w:bidi="ru-RU"/>
        </w:rPr>
        <w:br/>
        <w:t>«ГОРОДСКОЙ ОКРУГ ГОРОД АСТРАХАНЬ»</w:t>
      </w: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0C6D44" w:rsidRDefault="000C6D44" w:rsidP="002B5A74">
      <w:pPr>
        <w:ind w:firstLine="709"/>
        <w:jc w:val="center"/>
        <w:rPr>
          <w:b/>
          <w:szCs w:val="28"/>
        </w:rPr>
      </w:pPr>
    </w:p>
    <w:p w:rsidR="00EE0927" w:rsidRDefault="00EE0927" w:rsidP="000C6D44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6CA8" w:rsidRDefault="005E6CA8" w:rsidP="007040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6CA8" w:rsidRDefault="005E6CA8" w:rsidP="007040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6CA8" w:rsidRDefault="005E6CA8" w:rsidP="007040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6CA8" w:rsidRDefault="005E6CA8" w:rsidP="007040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6CA8" w:rsidRDefault="005E6CA8" w:rsidP="007040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6CA8" w:rsidRDefault="005E6CA8" w:rsidP="007040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6CA8" w:rsidRDefault="005E6CA8" w:rsidP="007040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6CA8" w:rsidRDefault="005E6CA8" w:rsidP="007040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6CA8" w:rsidRDefault="005E6CA8" w:rsidP="007040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407A" w:rsidRPr="0070407A" w:rsidRDefault="0070407A" w:rsidP="007040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0407A">
        <w:rPr>
          <w:rFonts w:ascii="Times New Roman" w:hAnsi="Times New Roman" w:cs="Times New Roman"/>
          <w:b/>
          <w:sz w:val="28"/>
          <w:szCs w:val="28"/>
        </w:rPr>
        <w:lastRenderedPageBreak/>
        <w:t>Уважаемые участники электронного аукциона!</w:t>
      </w:r>
    </w:p>
    <w:p w:rsidR="0070407A" w:rsidRPr="0070407A" w:rsidRDefault="0070407A" w:rsidP="0070407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07A">
        <w:rPr>
          <w:rFonts w:ascii="Times New Roman" w:hAnsi="Times New Roman" w:cs="Times New Roman"/>
          <w:sz w:val="28"/>
          <w:szCs w:val="28"/>
        </w:rPr>
        <w:t xml:space="preserve">Обращаем Ваше внимание, что стартовая цена  предмета электронного аукциона (договора, лота), указанная в п.10 информационной карты электронного аукциона, а также сумма, сложившаяся в результате электронных торгов является суммой при круглогодичном размещении и при сезонном размещении по количеству месяцев указанных в периоде размещения. </w:t>
      </w:r>
    </w:p>
    <w:p w:rsidR="0070407A" w:rsidRPr="0070407A" w:rsidRDefault="0070407A" w:rsidP="0070407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0407A">
        <w:rPr>
          <w:rFonts w:ascii="Times New Roman" w:hAnsi="Times New Roman" w:cs="Times New Roman"/>
          <w:sz w:val="28"/>
          <w:szCs w:val="28"/>
        </w:rPr>
        <w:t>При заключении договора на размещение нестационарного торгового объекта на территории муниципального образования «Город</w:t>
      </w:r>
      <w:r w:rsidR="00537488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70407A">
        <w:rPr>
          <w:rFonts w:ascii="Times New Roman" w:hAnsi="Times New Roman" w:cs="Times New Roman"/>
          <w:sz w:val="28"/>
          <w:szCs w:val="28"/>
        </w:rPr>
        <w:t xml:space="preserve"> Астрахань»</w:t>
      </w:r>
      <w:r w:rsidRPr="0070407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0407A">
        <w:rPr>
          <w:rFonts w:ascii="Times New Roman" w:hAnsi="Times New Roman" w:cs="Times New Roman"/>
          <w:sz w:val="28"/>
          <w:szCs w:val="28"/>
        </w:rPr>
        <w:t>по результатам торгов,</w:t>
      </w:r>
      <w:r w:rsidRPr="0070407A">
        <w:rPr>
          <w:rFonts w:ascii="Times New Roman" w:hAnsi="Times New Roman" w:cs="Times New Roman"/>
          <w:b/>
          <w:sz w:val="28"/>
          <w:szCs w:val="28"/>
        </w:rPr>
        <w:t xml:space="preserve"> указанная сумма рассчитывается за каждый год при круглогодичном размещении и при сезонном размещении по количеству месяцев указанных в периоде размещения.</w:t>
      </w:r>
    </w:p>
    <w:p w:rsidR="0070407A" w:rsidRPr="0070407A" w:rsidRDefault="0070407A" w:rsidP="0070407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0407A">
        <w:rPr>
          <w:rFonts w:ascii="Times New Roman" w:hAnsi="Times New Roman" w:cs="Times New Roman"/>
          <w:sz w:val="28"/>
          <w:szCs w:val="28"/>
        </w:rPr>
        <w:t>Для участия в электронном аукционе, на электронной  площадке должны быть размещены документы</w:t>
      </w:r>
      <w:r w:rsidRPr="0070407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0407A">
        <w:rPr>
          <w:rFonts w:ascii="Times New Roman" w:hAnsi="Times New Roman" w:cs="Times New Roman"/>
          <w:b/>
          <w:sz w:val="28"/>
          <w:szCs w:val="28"/>
          <w:u w:val="single"/>
        </w:rPr>
        <w:t>строго в соответствии с аукционной документацией</w:t>
      </w:r>
      <w:r w:rsidRPr="0070407A">
        <w:rPr>
          <w:rFonts w:ascii="Times New Roman" w:hAnsi="Times New Roman" w:cs="Times New Roman"/>
          <w:b/>
          <w:sz w:val="28"/>
          <w:szCs w:val="28"/>
        </w:rPr>
        <w:t>, а именно: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4800"/>
        <w:gridCol w:w="4771"/>
      </w:tblGrid>
      <w:tr w:rsidR="000C6D44" w:rsidTr="00B83E74">
        <w:tc>
          <w:tcPr>
            <w:tcW w:w="4800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Для индивидуальных предпринимателей: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71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Для юридических лиц:</w:t>
            </w:r>
          </w:p>
        </w:tc>
      </w:tr>
      <w:tr w:rsidR="000C6D44" w:rsidTr="00B83E74">
        <w:tc>
          <w:tcPr>
            <w:tcW w:w="4800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1.  Первая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2.  Вторая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выписки из Единого государственного реестра индивидуальных предпринимателей, полученной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не ранее чем за 6 месяцев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 даты размещения на официальном сайте информационного извещения о проведении электронного аукциона.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4.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документа, удостоверяющего личность.</w:t>
            </w:r>
          </w:p>
          <w:p w:rsidR="000C6D44" w:rsidRPr="003D01CD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государственной регистрации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или </w:t>
            </w:r>
            <w:proofErr w:type="spellStart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листа записи единого государственного реестра индивидуальных предпринимателей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proofErr w:type="gramStart"/>
            <w:r w:rsidRPr="003D01CD">
              <w:rPr>
                <w:rFonts w:ascii="Times New Roman" w:hAnsi="Times New Roman" w:cs="Times New Roman"/>
                <w:sz w:val="26"/>
                <w:szCs w:val="26"/>
              </w:rPr>
              <w:t>переведенная</w:t>
            </w:r>
            <w:proofErr w:type="gramEnd"/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на русский язык – для иностранных лиц).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6.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присвоении ИНН.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7.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заявления об отсутствии решения о ликвидации (прекращении деятельности) заявителя, об отсутствии решения арбитражного суда о признании заявителя банкротом и об 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согласно утвержденной форм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е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(прилагается)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71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1.  Первая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2.  Вторая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выписки из Единого государственного реестра юридических лиц, полученной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не ранее чем за 6 месяцев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 даты размещения на официальном сайте информационного извещения о проведении электронного аукциона.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4. </w:t>
            </w:r>
            <w:proofErr w:type="spellStart"/>
            <w:proofErr w:type="gram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документа, подтверждающая полномочия лица на осуществление действий от имени заявителя-юридического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(руководитель).</w:t>
            </w:r>
            <w:proofErr w:type="gramEnd"/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заявителя или уполномоченным этим 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руководителем лицом.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6.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учредительных документов. 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7.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государственной регистрации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или </w:t>
            </w:r>
            <w:proofErr w:type="spellStart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листа записи единого государственного реестра юридических лиц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8.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присвоении ИНН.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9.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заявления об отсутствии решения о ликвидации 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согласно утвержденной форме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(прилагается).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0C6D44" w:rsidRDefault="000C6D44" w:rsidP="000C6D44"/>
    <w:p w:rsidR="002B5A74" w:rsidRDefault="002B5A74" w:rsidP="002B5A74"/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15778F" w:rsidRDefault="0015778F" w:rsidP="0015778F">
      <w:pPr>
        <w:rPr>
          <w:lang w:eastAsia="ru-RU"/>
        </w:rPr>
      </w:pPr>
    </w:p>
    <w:p w:rsidR="00B83E74" w:rsidRPr="0015778F" w:rsidRDefault="00B83E74" w:rsidP="0015778F">
      <w:pPr>
        <w:rPr>
          <w:lang w:eastAsia="ru-RU"/>
        </w:rPr>
      </w:pPr>
    </w:p>
    <w:p w:rsidR="00BA10F2" w:rsidRPr="00372B19" w:rsidRDefault="00BA10F2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1D6EE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                                      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3E7798">
      <w:pPr>
        <w:spacing w:after="0" w:line="240" w:lineRule="auto"/>
        <w:ind w:firstLine="552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3E7798">
      <w:pPr>
        <w:ind w:firstLine="70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firstLine="709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Первая часть заявки на участие в электронном аукционе</w:t>
      </w:r>
      <w:bookmarkStart w:id="1" w:name="sub_1100"/>
    </w:p>
    <w:p w:rsidR="003E7798" w:rsidRPr="00BA10F2" w:rsidRDefault="00BA10F2" w:rsidP="003E7798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Выражаем согласие на покупку лота №__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, указанного в извещении о проведении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го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аукцион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а на право заключения 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договора на размещение нестационарного торгового объекта на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территории муниципального образования «Город</w:t>
      </w:r>
      <w:r w:rsidR="006253A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ской округ город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Астрахань»,</w:t>
      </w:r>
      <w:r w:rsidR="003E7798" w:rsidRP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проводимом управлением торговли и поддержки предпринимательства администрации муниципального образования «Город</w:t>
      </w:r>
      <w:r w:rsidR="006253A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ской округ город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Астрахань», а именно права на заключение договора на размещение нестационарного торгового объекта на территории муниципального образования «Город</w:t>
      </w:r>
      <w:r w:rsidR="006253A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ской округ город</w:t>
      </w:r>
      <w:proofErr w:type="gramEnd"/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Астрахань»,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proofErr w:type="gramStart"/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расположенного</w:t>
      </w:r>
      <w:proofErr w:type="gramEnd"/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по адресу: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____________________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_________________________________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, в соответствии с аукционной документацией.</w:t>
      </w:r>
    </w:p>
    <w:p w:rsidR="00BA10F2" w:rsidRPr="00BA10F2" w:rsidRDefault="00BA10F2" w:rsidP="00BA10F2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EE5F96" w:rsidRDefault="00EE5F96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70407A" w:rsidRDefault="0070407A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70407A" w:rsidRDefault="0070407A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постоянно действующей комиссии</w:t>
      </w:r>
      <w:r w:rsidR="0015778F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proofErr w:type="gramStart"/>
      <w:r w:rsidR="0015778F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</w:t>
      </w:r>
      <w:proofErr w:type="gramEnd"/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организации и проведению 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BA10F2">
      <w:pPr>
        <w:ind w:left="720"/>
        <w:jc w:val="center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>Вторая часть заявки на участие в электронном аукционе</w:t>
      </w: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Полное наименование/ФИО заявителя: 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 лице _______________,</w:t>
      </w:r>
      <w:r w:rsidR="000A6B76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действующего</w:t>
      </w:r>
      <w:proofErr w:type="gramEnd"/>
      <w:r w:rsidR="00B7474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основании 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Сведения о заявителе: ОГРН 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 о государственной регистрации ____________________________ № ____ дата регистрации 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Орган, осуществивший регистрацию __________________________________</w:t>
      </w:r>
    </w:p>
    <w:p w:rsidR="00BA10F2" w:rsidRPr="00CA4EEA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Место нахождения/место жительства: индекс _______________ город ________________ улица ______ дом __ кв. __</w:t>
      </w:r>
      <w:r w:rsidR="00CE75CA" w:rsidRPr="00CE75CA">
        <w:rPr>
          <w:sz w:val="28"/>
          <w:szCs w:val="28"/>
        </w:rPr>
        <w:t xml:space="preserve"> </w:t>
      </w:r>
      <w:r w:rsidR="00CE75CA" w:rsidRPr="00CA4EEA">
        <w:rPr>
          <w:sz w:val="28"/>
          <w:szCs w:val="28"/>
        </w:rPr>
        <w:t xml:space="preserve">       </w:t>
      </w:r>
      <w:proofErr w:type="gramStart"/>
      <w:r w:rsidR="00CE75CA" w:rsidRPr="00CE75CA">
        <w:rPr>
          <w:rFonts w:ascii="Times New Roman" w:hAnsi="Times New Roman" w:cs="Times New Roman"/>
          <w:sz w:val="28"/>
          <w:szCs w:val="28"/>
        </w:rPr>
        <w:t>Е</w:t>
      </w:r>
      <w:proofErr w:type="gramEnd"/>
      <w:r w:rsidR="00CE75CA" w:rsidRPr="00CE75CA">
        <w:rPr>
          <w:rFonts w:ascii="Times New Roman" w:hAnsi="Times New Roman" w:cs="Times New Roman"/>
          <w:sz w:val="28"/>
          <w:szCs w:val="28"/>
        </w:rPr>
        <w:t>-</w:t>
      </w:r>
      <w:r w:rsidR="00CE75CA" w:rsidRPr="00CE75CA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="00CE75CA" w:rsidRPr="00CE75CA">
        <w:rPr>
          <w:rFonts w:ascii="Times New Roman" w:hAnsi="Times New Roman" w:cs="Times New Roman"/>
          <w:sz w:val="28"/>
          <w:szCs w:val="28"/>
        </w:rPr>
        <w:t>:</w:t>
      </w:r>
      <w:r w:rsidR="00CE75CA" w:rsidRPr="00CA4EEA">
        <w:rPr>
          <w:rFonts w:ascii="Times New Roman" w:hAnsi="Times New Roman" w:cs="Times New Roman"/>
          <w:sz w:val="28"/>
          <w:szCs w:val="28"/>
        </w:rPr>
        <w:t>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ИНН _____________________ Контактный телефон 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Банковские реквизиты для возврата обеспечения заявки и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(или) заключения договора на размещение нестационарного торгового объекта: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Наименование банка 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Расч</w:t>
      </w:r>
      <w:proofErr w:type="spell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Корр</w:t>
      </w:r>
      <w:proofErr w:type="spellEnd"/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БИК ________________ ИНН __________________ КПП _________________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Настоящим выражаю согласие на выполнение условий, указанных в аукционной документации электронного аукциона от __.__.____ г. и обязатель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ств пр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 размещении нестационарного торгового объекта типа __________ по реализации _______________, расположенного по адресу: ______________ (лот № ___).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Подтверждаю факт осмотра места размещения нестационарного торгового объекта, указанного в п.1 второй части заявки, ознакомление с имеющейся документацией по объекту, проектом договора на размещение  нестационарного торгового объекта. Претензий по качеству и состоянию к предмету аукциона сейчас не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имею</w:t>
      </w:r>
      <w:proofErr w:type="gramEnd"/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и впоследствии иметь не буду.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случае признания победителем электронного аукциона принимаю на себя обязательства подписать договор на размещение</w:t>
      </w: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нестационарного торгового объекта с условиями, содержащимися в информационном извещении о проведении электронного аукциона,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 также в течение пяти банковских дней с 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даты заключения договора внести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счет Уполномоченного органа в полном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объеме плату по договору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в размере, определенном  по итогам электронного аукциона (о чем уведомить комиссию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по организации и проведению электронного аукциона в однодневный срок).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Согласен с тем, что при моем уклонении или отказе от заключения и (или) подписания на бумажном носителе в установленный срок договора на размещение нестационарного торгового объекта я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утрачиваю право на заключение указанного договора и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обеспечение заявки мне не возвращается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.</w:t>
      </w:r>
    </w:p>
    <w:p w:rsidR="00BA10F2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Документы, указанные в информационном извещении, оформлены надлежащим образом и представлены в полном объеме (согласно прилагаемой описи).</w:t>
      </w:r>
    </w:p>
    <w:p w:rsidR="006253A8" w:rsidRPr="00BA10F2" w:rsidRDefault="006253A8" w:rsidP="006253A8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                                                  </w:t>
      </w: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___________________________________________</w:t>
      </w:r>
    </w:p>
    <w:p w:rsidR="006253A8" w:rsidRPr="00BA10F2" w:rsidRDefault="006253A8" w:rsidP="006253A8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(наименование юридического лица/индивидуального предпринимателя)</w:t>
      </w:r>
    </w:p>
    <w:p w:rsidR="006253A8" w:rsidRPr="00BA10F2" w:rsidRDefault="006253A8" w:rsidP="006253A8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</w:p>
    <w:p w:rsidR="006253A8" w:rsidRPr="00BA10F2" w:rsidRDefault="006253A8" w:rsidP="006253A8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__________________/________________________/</w:t>
      </w:r>
    </w:p>
    <w:p w:rsidR="006253A8" w:rsidRPr="00BA10F2" w:rsidRDefault="006253A8" w:rsidP="006253A8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(Ф.И.О. руководителя/индивидуального предпринимателя, подпись)</w:t>
      </w:r>
    </w:p>
    <w:p w:rsidR="006253A8" w:rsidRPr="00BA10F2" w:rsidRDefault="006253A8" w:rsidP="006253A8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0"/>
          <w:szCs w:val="20"/>
        </w:rPr>
      </w:pPr>
    </w:p>
    <w:p w:rsidR="006253A8" w:rsidRPr="00BA10F2" w:rsidRDefault="006253A8" w:rsidP="006253A8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«__» _______________ 20__ г.</w:t>
      </w:r>
    </w:p>
    <w:p w:rsidR="006253A8" w:rsidRDefault="006253A8" w:rsidP="006253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6253A8" w:rsidRDefault="006253A8" w:rsidP="006253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6253A8" w:rsidRDefault="006253A8" w:rsidP="006253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Default="00F40196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Выражаю своё согласие на обработку персональных данных.</w:t>
      </w: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Pr="00372B19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___________________________________________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(наименование юридического лица/индивидуального предпринимателя)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__________________/________________________/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(Ф.И.О. руководителя/индивидуального предпринимателя, подпись)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«__» _______________ 20__ г.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br w:type="page"/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Приложение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br/>
        <w:t xml:space="preserve">ко второй части </w:t>
      </w:r>
      <w:hyperlink r:id="rId10" w:anchor="sub_1000" w:history="1">
        <w:r w:rsidRPr="00372B19">
          <w:rPr>
            <w:rStyle w:val="a7"/>
            <w:rFonts w:ascii="Times New Roman" w:hAnsi="Times New Roman" w:cs="Times New Roman"/>
            <w:color w:val="000000" w:themeColor="text1"/>
            <w:sz w:val="26"/>
            <w:szCs w:val="26"/>
          </w:rPr>
          <w:t>заявки</w:t>
        </w:r>
      </w:hyperlink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участие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в электронном аукционе </w:t>
      </w:r>
      <w:bookmarkEnd w:id="1"/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заключению договора на размещение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нестационарных торговых объектов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на территории муниципального образования </w:t>
      </w:r>
    </w:p>
    <w:p w:rsidR="00BA10F2" w:rsidRPr="00372B19" w:rsidRDefault="00BA10F2" w:rsidP="00BA10F2">
      <w:pPr>
        <w:spacing w:after="0" w:line="240" w:lineRule="auto"/>
        <w:jc w:val="right"/>
        <w:rPr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«Город</w:t>
      </w:r>
      <w:r w:rsidR="006D2C2D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ской округ город</w:t>
      </w:r>
      <w:r w:rsidR="003760D3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53748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Астрахань»</w:t>
      </w:r>
    </w:p>
    <w:p w:rsidR="00BA10F2" w:rsidRPr="00372B19" w:rsidRDefault="00BA10F2" w:rsidP="00BA10F2">
      <w:pPr>
        <w:ind w:left="709"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D2C2D" w:rsidRDefault="00BA10F2" w:rsidP="006D2C2D">
      <w:pPr>
        <w:spacing w:after="0" w:line="240" w:lineRule="auto"/>
        <w:ind w:left="709"/>
        <w:jc w:val="center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Перечень документов, представляемых для участия в электронном аукционе на право заключения договора на размещение нестационарных торговых объектов на территории муниципального образования «Город</w:t>
      </w:r>
      <w:r w:rsidR="006D2C2D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ской округ город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Астрахань», извещение 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</w:t>
      </w:r>
    </w:p>
    <w:p w:rsidR="00BA10F2" w:rsidRPr="00372B19" w:rsidRDefault="00BA10F2" w:rsidP="006D2C2D">
      <w:pPr>
        <w:spacing w:after="0" w:line="240" w:lineRule="auto"/>
        <w:ind w:left="70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«Город</w:t>
      </w:r>
      <w:r w:rsidR="006D2C2D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ской округ город</w:t>
      </w:r>
      <w:r w:rsidR="003760D3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Астрахань»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от «__» _______ 20___ г.</w:t>
      </w:r>
    </w:p>
    <w:p w:rsidR="00BA10F2" w:rsidRPr="00372B19" w:rsidRDefault="00BA10F2" w:rsidP="00BA10F2">
      <w:pPr>
        <w:rPr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__________________________________________________________________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(Лот № _____ адрес, тип объекта и специализация объекта)</w:t>
      </w:r>
    </w:p>
    <w:p w:rsidR="00BA10F2" w:rsidRPr="00372B19" w:rsidRDefault="00BA10F2" w:rsidP="00BA10F2">
      <w:pPr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537488">
      <w:pPr>
        <w:pStyle w:val="a4"/>
        <w:ind w:firstLine="72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Настоящим____________________________________________ подтверждает, что для участия в электронном аукционе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 право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заключения договора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нестационарных торговых объектов на территории муниципального образования «Город</w:t>
      </w:r>
      <w:r w:rsidR="006D2C2D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="003760D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Астрахань» направляются нижеперечисленные документы.</w:t>
      </w:r>
    </w:p>
    <w:tbl>
      <w:tblPr>
        <w:tblW w:w="964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6666"/>
        <w:gridCol w:w="2269"/>
      </w:tblGrid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п\</w:t>
            </w:r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ind w:right="201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Наличие</w:t>
            </w: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проведении электронного аукциона (для юридических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ind w:right="48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 в соответствии с законодательством соответствующего государства, полученные не ранее чем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за шесть месяцев до даты размещения на официальном сайте информационного извещения о проведении электронного аукциона (для иностранных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6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подтверждающего полномочия лица на осуществление действий от имени заявителя – юридического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02A44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учредительных документов (для юридических </w:t>
            </w:r>
            <w:r w:rsid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лиц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02A44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удостоверяющего личность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F95D24" w:rsidP="00F96FC6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государственной регистрации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листа записи единого государственного реестра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присвоении ИНН (для юридических лиц и индивидуальных предпринимателей)</w:t>
            </w:r>
            <w:r w:rsidR="0005220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при его отсутствии – </w:t>
            </w:r>
            <w:proofErr w:type="spellStart"/>
            <w:r w:rsidR="0005220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05220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уведомления о постановке на учёт физического лица в налоговом органе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7048ED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заявления об отсутствии решения о ликвидации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(прекращения деятельности)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порядке, предусмотренном Кодексом Российской Федерации об административных правонарушениях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</w:tbl>
    <w:p w:rsidR="00BA10F2" w:rsidRDefault="00BA10F2" w:rsidP="00BA10F2">
      <w:pPr>
        <w:pStyle w:val="a4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br w:type="page"/>
      </w:r>
      <w:r w:rsidRPr="00AA0490">
        <w:rPr>
          <w:rFonts w:ascii="Times New Roman" w:hAnsi="Times New Roman" w:cs="Times New Roman"/>
          <w:b/>
          <w:color w:val="000000" w:themeColor="text1"/>
          <w:sz w:val="26"/>
          <w:szCs w:val="26"/>
        </w:rPr>
        <w:lastRenderedPageBreak/>
        <w:t>Информационная карта электронного аукциона</w:t>
      </w:r>
    </w:p>
    <w:p w:rsidR="00AA0490" w:rsidRPr="00AA0490" w:rsidRDefault="00AA0490" w:rsidP="00AA0490">
      <w:pPr>
        <w:rPr>
          <w:lang w:eastAsia="ru-RU"/>
        </w:rPr>
      </w:pPr>
    </w:p>
    <w:tbl>
      <w:tblPr>
        <w:tblW w:w="97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8"/>
        <w:gridCol w:w="3059"/>
        <w:gridCol w:w="5923"/>
      </w:tblGrid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N</w:t>
            </w:r>
          </w:p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/п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Показатели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Информация</w:t>
            </w:r>
          </w:p>
        </w:tc>
      </w:tr>
      <w:tr w:rsidR="00BA10F2" w:rsidRPr="0090346F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 организатора аукциона, контактная информация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Управление торговли и поддержки предпринимательства администрации муниципального образования «Город</w:t>
            </w:r>
            <w:r w:rsidR="003760D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Астрахань»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Адрес: 414000, Астраханская область, 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г. Астрахань, ул. Чернышевского, 6.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4B2DD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Контактный телефон: (8512) 24-49-11,</w:t>
            </w:r>
          </w:p>
          <w:p w:rsidR="00F96FC6" w:rsidRPr="000F4CE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(8512) 24-47-79.</w:t>
            </w:r>
            <w:r w:rsidR="00F96FC6"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</w:p>
          <w:p w:rsidR="00BA10F2" w:rsidRPr="00570AE2" w:rsidRDefault="00BA10F2" w:rsidP="005D0B23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E</w:t>
            </w:r>
            <w:r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mail</w:t>
            </w:r>
            <w:r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: </w:t>
            </w:r>
            <w:r w:rsidR="005D0B23" w:rsidRPr="005D0B2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op</w:t>
            </w:r>
            <w:r w:rsidR="005D0B23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244953@30</w:t>
            </w:r>
            <w:proofErr w:type="spellStart"/>
            <w:r w:rsidR="005D0B23" w:rsidRPr="005D0B2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gorod</w:t>
            </w:r>
            <w:proofErr w:type="spellEnd"/>
            <w:r w:rsidR="0090346F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proofErr w:type="spellStart"/>
            <w:r w:rsidR="0090346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ru</w:t>
            </w:r>
            <w:proofErr w:type="spellEnd"/>
            <w:r w:rsidR="0090346F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236432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7F48B5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</w:t>
            </w:r>
            <w:r w:rsidR="003760D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Астрахань»</w:t>
            </w:r>
          </w:p>
        </w:tc>
      </w:tr>
      <w:tr w:rsidR="00BA10F2" w:rsidRPr="00BA10F2" w:rsidTr="00451684">
        <w:trPr>
          <w:trHeight w:val="444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Место размещения объектов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BF756D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Размещение нестационарных торговых объектов осуществляется в соответствии со </w:t>
            </w:r>
            <w:hyperlink r:id="rId11" w:history="1"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схемой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размещения нестационарных торговых объектов на территории муниципального образования «Город</w:t>
            </w:r>
            <w:r w:rsidR="006D2C2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Астрахань»,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утвержденной </w:t>
            </w:r>
            <w:r w:rsidR="00B13ED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постановлением </w:t>
            </w:r>
            <w:r w:rsidR="0055017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муниципального образования «Город</w:t>
            </w:r>
            <w:r w:rsidR="00D31CE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="0055017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Астрахань»</w:t>
            </w:r>
            <w:r w:rsidR="002748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от 1</w:t>
            </w:r>
            <w:r w:rsidR="00B13ED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  <w:r w:rsidR="002748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B13ED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  <w:r w:rsidR="002748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.202</w:t>
            </w:r>
            <w:r w:rsidR="00B13ED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  <w:r w:rsidR="002748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№</w:t>
            </w:r>
            <w:r w:rsidR="00D31CE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  <w:r w:rsidR="00B13ED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67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«Об утверждении </w:t>
            </w:r>
            <w:r w:rsidR="00B13ED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хемы размещения нестационарных торговых объектов на территории муниципальног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 образования «</w:t>
            </w:r>
            <w:r w:rsidR="00E87AD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Г</w:t>
            </w:r>
            <w:r w:rsidR="003760D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ород</w:t>
            </w:r>
            <w:r w:rsidR="00D31CE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ской округ город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Астрахань»,</w:t>
            </w:r>
            <w:r w:rsidR="00B13ED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распоряжени</w:t>
            </w:r>
            <w:r w:rsidR="00B13ED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я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администрации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муниципального  </w:t>
            </w:r>
            <w:r w:rsidR="001970D6" w:rsidRPr="00C15CF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образования  «Город</w:t>
            </w:r>
            <w:r w:rsidR="00E87AD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="001970D6" w:rsidRPr="00C15CF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1970D6" w:rsidRPr="00C15CF7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Астрахань»</w:t>
            </w:r>
            <w:r w:rsidR="001970D6" w:rsidRPr="00F563BB"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  <w:t xml:space="preserve">  </w:t>
            </w:r>
            <w:r w:rsidR="00AE13B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от </w:t>
            </w:r>
            <w:r w:rsidR="002D5A3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 w:rsidR="00B13ED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  <w:r w:rsidR="00AE13B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.</w:t>
            </w:r>
            <w:r w:rsidR="002D5A3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 w:rsidR="00B13ED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  <w:r w:rsidR="00AE13B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.202</w:t>
            </w:r>
            <w:r w:rsidR="00B13ED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  <w:r w:rsidR="00AE13B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№</w:t>
            </w:r>
            <w:r w:rsidR="00B13ED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417</w:t>
            </w:r>
            <w:r w:rsidR="002D5A3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</w:t>
            </w:r>
            <w:r w:rsidR="00C15CF7" w:rsidRPr="00136E1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-р</w:t>
            </w:r>
            <w:r w:rsidR="00C15CF7" w:rsidRPr="00321D6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1970D6" w:rsidRPr="00F563BB"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  <w:t xml:space="preserve"> </w:t>
            </w:r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«О  проведении</w:t>
            </w:r>
            <w:proofErr w:type="gramEnd"/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 электро</w:t>
            </w:r>
            <w:r w:rsidR="001970D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нного  аукциона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на  право  заключения  договора  на  размещение  нестационарных  торговых  объектов  на  территории  муниципального  образования  «Город</w:t>
            </w:r>
            <w:r w:rsidR="00E87AD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Астрахань»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D84921" w:rsidRDefault="00BA10F2" w:rsidP="007F48B5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 аукционной документации прилагаются </w:t>
            </w: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выкопировки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из плана города в формате М 1:500 с указанием адреса</w:t>
            </w:r>
            <w:r w:rsidR="00B70BC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 номера лота.</w:t>
            </w:r>
          </w:p>
          <w:p w:rsidR="00CB39A3" w:rsidRDefault="00F563BB" w:rsidP="00CB39A3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2D356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Период функционирования: </w:t>
            </w:r>
          </w:p>
          <w:p w:rsidR="00CB39A3" w:rsidRPr="00CB39A3" w:rsidRDefault="00CB39A3" w:rsidP="00CB39A3">
            <w:pPr>
              <w:spacing w:after="0" w:line="240" w:lineRule="auto"/>
              <w:rPr>
                <w:lang w:eastAsia="ru-RU"/>
              </w:rPr>
            </w:pPr>
          </w:p>
          <w:p w:rsidR="00236F4F" w:rsidRDefault="006D2C2D" w:rsidP="00236F4F">
            <w:pPr>
              <w:pStyle w:val="a5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="003C38F7" w:rsidRPr="003F2E8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Срок размещения нестационарных торговых объектов:</w:t>
            </w:r>
            <w:r w:rsidR="00236F4F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</w:p>
          <w:p w:rsidR="00236F4F" w:rsidRDefault="00236F4F" w:rsidP="00236F4F">
            <w:pPr>
              <w:pStyle w:val="a5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3F2E8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- </w:t>
            </w:r>
            <w:proofErr w:type="gramStart"/>
            <w:r w:rsidRPr="003F2E8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с даты заключения</w:t>
            </w:r>
            <w:proofErr w:type="gramEnd"/>
            <w:r w:rsidRPr="003F2E8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договора на 7 лет</w:t>
            </w:r>
            <w:r w:rsidR="00BE4DC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(круглогодично)</w:t>
            </w:r>
            <w:r w:rsidR="00B13ED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.</w:t>
            </w:r>
          </w:p>
          <w:p w:rsidR="00236F4F" w:rsidRDefault="00236F4F" w:rsidP="00236F4F">
            <w:pPr>
              <w:pStyle w:val="a5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3F2E8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</w:p>
          <w:p w:rsidR="00236F4F" w:rsidRDefault="00236F4F" w:rsidP="00236F4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B13EDD" w:rsidRDefault="003E5FBF" w:rsidP="00B13ED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 xml:space="preserve">Кировский </w:t>
            </w:r>
            <w:r w:rsidRPr="00923A71">
              <w:rPr>
                <w:rFonts w:ascii="Times New Roman" w:hAnsi="Times New Roman" w:cs="Times New Roman"/>
                <w:b/>
                <w:sz w:val="26"/>
                <w:szCs w:val="26"/>
              </w:rPr>
              <w:t>район</w:t>
            </w:r>
          </w:p>
          <w:p w:rsidR="00B13EDD" w:rsidRPr="009F4F49" w:rsidRDefault="00B13EDD" w:rsidP="00B764C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B764C5" w:rsidRPr="009F4F49" w:rsidRDefault="00B764C5" w:rsidP="00B764C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</w:t>
            </w:r>
          </w:p>
          <w:p w:rsidR="00B764C5" w:rsidRDefault="00B764C5" w:rsidP="00B764C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Минусинская, 14/1 </w:t>
            </w:r>
            <w:r w:rsidRPr="002368F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торговая галерея, </w:t>
            </w:r>
            <w:r w:rsidRPr="002368F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дь места размещения не более – 42</w:t>
            </w:r>
            <w:r w:rsidRPr="002368F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реализация продовольственных товаров.  </w:t>
            </w:r>
          </w:p>
          <w:p w:rsidR="00B764C5" w:rsidRPr="002368FE" w:rsidRDefault="00B764C5" w:rsidP="00B764C5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Проведение аукционных процедур возможно при наличии предварительного согласования размещения данного объекта с собственниками инженерных сетей (канализация, водопровод, высоковольтный подземный электропровод). Согласование данных инженерных сетей необходимо представить до проведения аукциона.  В случае отсутствия  согласования данный лот не подлежит участию в аукционных процедурах. </w:t>
            </w:r>
          </w:p>
          <w:p w:rsidR="00B764C5" w:rsidRPr="009F4F49" w:rsidRDefault="00B764C5" w:rsidP="00B764C5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</w:t>
            </w:r>
          </w:p>
          <w:p w:rsidR="00B764C5" w:rsidRPr="00923A71" w:rsidRDefault="00B764C5" w:rsidP="00B764C5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Куликова, 36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40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продовольственных товаров.  </w:t>
            </w:r>
          </w:p>
          <w:p w:rsidR="00B764C5" w:rsidRPr="002368FE" w:rsidRDefault="00B764C5" w:rsidP="00B764C5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Проведение аукционных процедур возможно при наличии предварительного согласования размещения данного объекта с собственниками инженерных сетей (водоснабжение, электросеть). Согласование данных инженерных сетей необходимо представить до проведения аукциона.  В случае отсутствия  согласования данный лот не подлежит участию в аукционных процедурах. </w:t>
            </w:r>
          </w:p>
          <w:p w:rsidR="00B764C5" w:rsidRPr="009F4F49" w:rsidRDefault="00B764C5" w:rsidP="00B764C5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</w:t>
            </w:r>
          </w:p>
          <w:p w:rsidR="00B764C5" w:rsidRDefault="00B764C5" w:rsidP="00B764C5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Сун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Ят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-Сена, 66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павильон,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не более – </w:t>
            </w:r>
            <w:r w:rsidR="00076DE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35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реализация хлебобулочных и кондитерских изделий.    </w:t>
            </w:r>
          </w:p>
          <w:p w:rsidR="00B764C5" w:rsidRPr="002368FE" w:rsidRDefault="00B764C5" w:rsidP="00B764C5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Проведение аукционных процедур возможно при наличии предварительного согласования размещения данного объекта с собственниками инженерных сетей (газопровод, канализация, электросети). Согласование данных инженерных сетей необходимо представить до проведения аукциона.  В случае отсутствия  согласования данный лот не подлежит участию в аукционных процедурах. </w:t>
            </w:r>
          </w:p>
          <w:p w:rsidR="00B764C5" w:rsidRPr="009F4F49" w:rsidRDefault="00B764C5" w:rsidP="00B764C5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4</w:t>
            </w:r>
          </w:p>
          <w:p w:rsidR="00B764C5" w:rsidRDefault="00B764C5" w:rsidP="00B764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Сен-Симона/пер. Щекина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павильон,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ь места размещения не более – 30</w:t>
            </w:r>
            <w:r w:rsidRPr="00975FE4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r w:rsidRPr="00B57B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 м.,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хлеба, хлебобулочных изделий. </w:t>
            </w:r>
            <w:proofErr w:type="gramEnd"/>
          </w:p>
          <w:p w:rsidR="00B764C5" w:rsidRPr="009F4F49" w:rsidRDefault="00B764C5" w:rsidP="00B764C5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5</w:t>
            </w:r>
          </w:p>
          <w:p w:rsidR="00B764C5" w:rsidRDefault="00B764C5" w:rsidP="00B764C5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808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</w:t>
            </w:r>
            <w:r w:rsidRPr="007076E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А. Сергеева, 26 </w:t>
            </w:r>
            <w:r w:rsidRPr="00C808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киоск</w:t>
            </w:r>
            <w:r w:rsidRPr="00C808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Pr="00C808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кв. м.,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мороженого.  </w:t>
            </w:r>
            <w:r>
              <w:rPr>
                <w:rFonts w:ascii="Times New Roman" w:hAnsi="Times New Roman" w:cs="Times New Roman"/>
                <w:color w:val="333333"/>
                <w:sz w:val="26"/>
                <w:szCs w:val="26"/>
              </w:rPr>
              <w:t xml:space="preserve"> </w:t>
            </w:r>
          </w:p>
          <w:p w:rsidR="00B764C5" w:rsidRDefault="00B764C5" w:rsidP="00B764C5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B764C5" w:rsidRPr="009F4F49" w:rsidRDefault="00B764C5" w:rsidP="00B764C5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ЛОТ № 6</w:t>
            </w:r>
          </w:p>
          <w:p w:rsidR="00B764C5" w:rsidRDefault="00B764C5" w:rsidP="00B764C5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C808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</w:t>
            </w:r>
            <w:r w:rsidRPr="007076E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. </w:t>
            </w:r>
            <w:r w:rsidRPr="00C818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Победы</w:t>
            </w:r>
            <w:r w:rsidRPr="009A5C3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(ТЦ «Айсберг</w:t>
            </w:r>
            <w:r w:rsidRPr="009A5C3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а»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)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 </w:t>
            </w:r>
            <w:r w:rsidRPr="00C808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киоск</w:t>
            </w:r>
            <w:r w:rsidRPr="00C808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Pr="00C808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кв. м.,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мороженого.  </w:t>
            </w:r>
            <w:proofErr w:type="gramEnd"/>
          </w:p>
          <w:p w:rsidR="00B764C5" w:rsidRPr="00C818E6" w:rsidRDefault="00B764C5" w:rsidP="00B764C5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818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7</w:t>
            </w:r>
          </w:p>
          <w:p w:rsidR="00B764C5" w:rsidRPr="00C818E6" w:rsidRDefault="00B764C5" w:rsidP="00B764C5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818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Pr="00C818E6">
              <w:rPr>
                <w:rFonts w:ascii="Times New Roman" w:hAnsi="Times New Roman" w:cs="Times New Roman"/>
                <w:color w:val="333333"/>
                <w:sz w:val="26"/>
                <w:szCs w:val="26"/>
              </w:rPr>
              <w:t>Центральная набережная р. Волги около причала № 1 - киоск</w:t>
            </w:r>
            <w:r w:rsidRPr="00C818E6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, </w:t>
            </w:r>
            <w:r w:rsidRPr="00C818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10</w:t>
            </w:r>
            <w:r w:rsidRPr="00C818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билетов</w:t>
            </w:r>
            <w:r w:rsidRPr="00C818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</w:t>
            </w:r>
          </w:p>
          <w:p w:rsidR="00FD797C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Ленинский район</w:t>
            </w:r>
          </w:p>
          <w:p w:rsidR="00905E50" w:rsidRDefault="00905E50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230208" w:rsidRDefault="00230208" w:rsidP="00230208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8</w:t>
            </w:r>
          </w:p>
          <w:p w:rsidR="00230208" w:rsidRDefault="00230208" w:rsidP="00230208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Савушкина, 4, корп. 6 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торговая галерея, пло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80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услуги общественного питания.     </w:t>
            </w:r>
          </w:p>
          <w:p w:rsidR="00230208" w:rsidRPr="00E660FD" w:rsidRDefault="00230208" w:rsidP="00230208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9</w:t>
            </w:r>
          </w:p>
          <w:p w:rsidR="00230208" w:rsidRDefault="00230208" w:rsidP="00230208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Савушкина, 4, корп. 6 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торговая галерея, пло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80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услуги общественного питания.     </w:t>
            </w:r>
          </w:p>
          <w:p w:rsidR="00230208" w:rsidRPr="00E660FD" w:rsidRDefault="00230208" w:rsidP="00230208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10</w:t>
            </w:r>
          </w:p>
          <w:p w:rsidR="00230208" w:rsidRDefault="00230208" w:rsidP="00230208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Бабаевского - павильон, 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</w:t>
            </w:r>
            <w:r w:rsidRPr="001A29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10</w:t>
            </w:r>
            <w:r w:rsidRPr="001A29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реализация лотерейных  билетов.   </w:t>
            </w:r>
          </w:p>
          <w:p w:rsidR="00230208" w:rsidRPr="00AE7B3B" w:rsidRDefault="00230208" w:rsidP="00230208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E7B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11</w:t>
            </w:r>
          </w:p>
          <w:p w:rsidR="00230208" w:rsidRPr="00AE7B3B" w:rsidRDefault="00230208" w:rsidP="00230208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AE7B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Анри Барбюса,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28</w:t>
            </w:r>
            <w:r w:rsidRPr="00AE7B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павильон, </w:t>
            </w:r>
            <w:r w:rsidRPr="00AE7B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не более -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12</w:t>
            </w:r>
            <w:r w:rsidRPr="00AE7B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AE7B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AE7B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реализация  хлебобулочных и кондитерских изделий. </w:t>
            </w:r>
            <w:r w:rsidRPr="00AE7B3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230208" w:rsidRDefault="00230208" w:rsidP="00230208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Проведение аукционных процедур возможно при наличии предварительного согласования размещения данного объекта с собственниками инженерных сетей (электросеть). Согласование данных инженерных сетей необходимо представить до проведения аукциона. В случае отсутствия  согласования данный лот не подлежит участию в аукционных процедурах. </w:t>
            </w:r>
          </w:p>
          <w:p w:rsidR="00230208" w:rsidRPr="00E660FD" w:rsidRDefault="00230208" w:rsidP="00230208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12</w:t>
            </w:r>
          </w:p>
          <w:p w:rsidR="00230208" w:rsidRPr="00060953" w:rsidRDefault="00230208" w:rsidP="00230208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Жилая, 17А - павильон, 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</w:t>
            </w:r>
            <w:r w:rsidRPr="000609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20</w:t>
            </w:r>
            <w:r w:rsidRPr="000609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молочной </w:t>
            </w:r>
            <w:r w:rsidRPr="000609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продукции.   </w:t>
            </w:r>
          </w:p>
          <w:p w:rsidR="00230208" w:rsidRDefault="00230208" w:rsidP="00230208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Проведение аукционных процедур возможно при наличии предварительного согласования размещения данного объекта с собственниками инженерных сетей  (теплосеть, канализация, электросеть). Согласование данных инженерных сетей необходимо представить до проведения аукциона. В случае отсутствия  согласования данный лот не подлежит участию в аукционных процедурах. </w:t>
            </w:r>
          </w:p>
          <w:p w:rsidR="00230208" w:rsidRDefault="00230208" w:rsidP="00230208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076DE4" w:rsidRDefault="00076DE4" w:rsidP="00230208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230208" w:rsidRPr="00E660FD" w:rsidRDefault="00230208" w:rsidP="00230208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ЛОТ № 13</w:t>
            </w:r>
          </w:p>
          <w:p w:rsidR="00230208" w:rsidRDefault="00230208" w:rsidP="00230208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Жилая, 17А - павильон, 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</w:t>
            </w:r>
            <w:r w:rsidRPr="000609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20</w:t>
            </w:r>
            <w:r w:rsidRPr="000609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услуги общественного питания. </w:t>
            </w:r>
          </w:p>
          <w:p w:rsidR="00230208" w:rsidRDefault="00230208" w:rsidP="00076DE4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Проведение аукционных процедур возможно при наличии предварительного согласования размещения данного объекта с собственниками инженерных сетей  (теплосеть, канализация, электросеть). Согласование данных инженерных сетей необходимо представить до проведения аукциона. В случае отсутствия  согласования данный лот не подлежит участию в аукционных </w:t>
            </w:r>
            <w:r w:rsidR="00076DE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процедурах.</w:t>
            </w:r>
          </w:p>
          <w:p w:rsidR="00076DE4" w:rsidRDefault="00076DE4" w:rsidP="00FD797C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FD797C" w:rsidRDefault="00FD797C" w:rsidP="00FD797C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Советский район</w:t>
            </w:r>
          </w:p>
          <w:p w:rsidR="00076DE4" w:rsidRDefault="00076DE4" w:rsidP="00FD797C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905E50" w:rsidRPr="008D4964" w:rsidRDefault="00905E50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14</w:t>
            </w:r>
          </w:p>
          <w:p w:rsidR="00905E50" w:rsidRDefault="00905E50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546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Набережная Приволжского затона, 13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лит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А </w:t>
            </w:r>
            <w:r w:rsidRPr="006546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павильон, </w:t>
            </w:r>
            <w:r w:rsidRPr="006546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места размеще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ния не более – 40</w:t>
            </w:r>
            <w:r w:rsidRPr="006546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услуги общественного питания.    </w:t>
            </w:r>
          </w:p>
          <w:p w:rsidR="00905E50" w:rsidRDefault="00905E50" w:rsidP="00905E50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Проведение аукционных процедур возможно при наличии предварительного согласования размещения данного объекта с собственниками инженерных сетей  (кабель связи, электросеть). Согласование данных инженерных сетей необходимо представить до проведения аукциона. В случае отсутствия  согласования данный лот не подлежит участию в аукционных процедурах. </w:t>
            </w:r>
          </w:p>
          <w:p w:rsidR="00905E50" w:rsidRPr="002726EE" w:rsidRDefault="00905E50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726E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15</w:t>
            </w:r>
          </w:p>
          <w:p w:rsidR="00905E50" w:rsidRDefault="00905E50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Боевая, напротив дома 143а  </w:t>
            </w:r>
            <w:r w:rsidRPr="002726E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торговая галерея,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80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услуги по обслуживанию автотранспорта.   </w:t>
            </w:r>
          </w:p>
          <w:p w:rsidR="00905E50" w:rsidRPr="002726EE" w:rsidRDefault="00905E50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726E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16</w:t>
            </w:r>
          </w:p>
          <w:p w:rsidR="00905E50" w:rsidRDefault="00905E50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Боевая, напротив дома 143а  </w:t>
            </w:r>
            <w:r w:rsidRPr="002726E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торговая галерея,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80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услуги по обслуживанию автотранспорта.   </w:t>
            </w:r>
          </w:p>
          <w:p w:rsidR="00905E50" w:rsidRPr="002726EE" w:rsidRDefault="00905E50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726E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17</w:t>
            </w:r>
          </w:p>
          <w:p w:rsidR="00905E50" w:rsidRDefault="00905E50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Боевая, напротив дома 143а  </w:t>
            </w:r>
            <w:r w:rsidRPr="002726E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торговая галерея,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80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услуги по обслуживанию автотранспорта.   </w:t>
            </w:r>
          </w:p>
          <w:p w:rsidR="00905E50" w:rsidRPr="002726EE" w:rsidRDefault="00905E50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726E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18</w:t>
            </w:r>
          </w:p>
          <w:p w:rsidR="00905E50" w:rsidRDefault="00905E50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Боевая, напротив дома 143а  </w:t>
            </w:r>
            <w:r w:rsidRPr="002726E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торговая галерея,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80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услуги по обслуживанию автотранспорта.   </w:t>
            </w:r>
          </w:p>
          <w:p w:rsidR="00905E50" w:rsidRDefault="00905E50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19</w:t>
            </w:r>
          </w:p>
          <w:p w:rsidR="00905E50" w:rsidRDefault="00905E50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Н. Островского, 111 – павильон, </w:t>
            </w:r>
            <w:r w:rsidRPr="004F485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места размещения не более 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20 </w:t>
            </w:r>
            <w:r w:rsidRPr="00BF45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 м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услуги  общественного питания. </w:t>
            </w:r>
          </w:p>
          <w:p w:rsidR="00905E50" w:rsidRDefault="00905E50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905E50" w:rsidRDefault="00905E50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20</w:t>
            </w:r>
          </w:p>
          <w:p w:rsidR="00905E50" w:rsidRDefault="00905E50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Джона Рида, 43 – павильон,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места размещения не более 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18 </w:t>
            </w:r>
            <w:r w:rsidRPr="00BF45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 м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услуги общественного питания.  </w:t>
            </w:r>
          </w:p>
          <w:p w:rsidR="00905E50" w:rsidRDefault="00905E50" w:rsidP="00905E50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Проведение аукционных процедур возможно при наличии предварительного согласования размещения данного объекта с собственниками инженерных сетей (водопровод, теплосеть, электросеть). Согласование данных инженерных сетей необходимо представить до проведения аукциона. В случае отсутствия  согласования данный лот не подлежит участию в аукционных процедурах. </w:t>
            </w:r>
          </w:p>
          <w:p w:rsidR="00905E50" w:rsidRDefault="00905E50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21</w:t>
            </w:r>
          </w:p>
          <w:p w:rsidR="00905E50" w:rsidRDefault="00905E50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Н. Островского, 162  – павильон, </w:t>
            </w:r>
            <w:r w:rsidRPr="004F485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места размещения не более 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20 </w:t>
            </w:r>
            <w:r w:rsidRPr="00BF45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 м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услуги </w:t>
            </w:r>
            <w:r w:rsidR="00076DE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общественного питания. </w:t>
            </w:r>
          </w:p>
          <w:p w:rsidR="00905E50" w:rsidRDefault="00905E50" w:rsidP="00905E50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Проведение аукционных процедур возможно при наличии предварительного согласования размещения данного объекта с собственниками инженерных сетей (канализация, водопровод, электросеть). Согласование данных инженерных сетей необходимо представить до проведения аукциона. В случае отсутствия  согласования данный лот не подлежит участию в аукционных процедурах. </w:t>
            </w:r>
          </w:p>
          <w:p w:rsidR="00905E50" w:rsidRDefault="00905E50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22</w:t>
            </w:r>
          </w:p>
          <w:p w:rsidR="00905E50" w:rsidRDefault="00905E50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Набережная Приволжского затона, 67 – павильон,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места размещения не более 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40 </w:t>
            </w:r>
            <w:r w:rsidRPr="00BF45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 м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услуги общественного питания. </w:t>
            </w:r>
          </w:p>
          <w:p w:rsidR="00905E50" w:rsidRDefault="00905E50" w:rsidP="00905E50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Проведение аукционных процедур возможно при наличии предварительного согласования размещения данного объекта с собственниками инженерных сетей  (водопровод, линия связи, электросеть). Согласование данных инженерных сетей необходимо представить до проведения аукциона. В случае отсутствия  согласования данный лот не подлежит участию в аукционных процедурах. </w:t>
            </w:r>
          </w:p>
          <w:p w:rsidR="00905E50" w:rsidRPr="00923A71" w:rsidRDefault="00905E50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23</w:t>
            </w:r>
          </w:p>
          <w:p w:rsidR="00905E50" w:rsidRPr="00923A71" w:rsidRDefault="00905E50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Адмирала Нахимова, 125 – павильон,  площадь места размещения не более - 35</w:t>
            </w:r>
            <w:r w:rsidRPr="005546B8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95012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95012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хлебобулочных и кондитерских изделий.    </w:t>
            </w:r>
          </w:p>
          <w:p w:rsidR="00076DE4" w:rsidRDefault="00905E50" w:rsidP="00905E50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Проведение аукционных процедур возможно при наличии предварительного согласования размещения данного объекта с собственниками инженерных сетей  (водоснабжение, электросеть). Согласование данных инженерных сетей необходимо представить до проведения аукциона.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В случае отсутствия  согласования данный лот не</w:t>
            </w:r>
          </w:p>
          <w:p w:rsidR="00905E50" w:rsidRDefault="00905E50" w:rsidP="00905E50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подлежит участию в аукционных процедурах.</w:t>
            </w:r>
          </w:p>
          <w:p w:rsidR="00905E50" w:rsidRPr="00CA6F23" w:rsidRDefault="00905E50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A6F2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24</w:t>
            </w:r>
          </w:p>
          <w:p w:rsidR="00905E50" w:rsidRPr="00202B47" w:rsidRDefault="00905E50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A6F2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Звездная, 51, к. 1 – павильон, площадь места размещения не более - 35 </w:t>
            </w:r>
            <w:proofErr w:type="spellStart"/>
            <w:r w:rsidRPr="00CA6F2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CA6F2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 продовольственных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товаров.  </w:t>
            </w:r>
          </w:p>
          <w:p w:rsidR="00905E50" w:rsidRPr="002368FE" w:rsidRDefault="00905E50" w:rsidP="00905E50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Проведение аукционных процедур возможно при наличии предварительного согласования размещения данного объекта с собственниками инженерных сетей (к</w:t>
            </w:r>
            <w:r w:rsidRPr="005F5056">
              <w:rPr>
                <w:rFonts w:ascii="Times New Roman" w:hAnsi="Times New Roman" w:cs="Times New Roman"/>
                <w:sz w:val="26"/>
                <w:szCs w:val="26"/>
              </w:rPr>
              <w:t>абель связи,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электросеть, тепловая сеть). Согласование данных инженерных сетей необходимо представить до проведения аукциона. В случае отсутствия  согласования данный лот не подлежит участию в аукционных процедурах. </w:t>
            </w:r>
          </w:p>
          <w:p w:rsidR="00905E50" w:rsidRPr="006E0214" w:rsidRDefault="00905E50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021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25</w:t>
            </w:r>
          </w:p>
          <w:p w:rsidR="00905E50" w:rsidRDefault="00905E50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021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Н. Островского,  156, кор.3 - павильон</w:t>
            </w:r>
            <w:r w:rsidRPr="006E021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места размещения не более -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15</w:t>
            </w:r>
            <w:r w:rsidRPr="006E021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6E021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6E021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хлеба, хлебобулочных и кондитерских изделий.</w:t>
            </w:r>
          </w:p>
          <w:p w:rsidR="00905E50" w:rsidRDefault="00905E50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26</w:t>
            </w:r>
          </w:p>
          <w:p w:rsidR="00905E50" w:rsidRDefault="00905E50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2-я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Игарская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19 – павильон, площадь места размещения не более - 40</w:t>
            </w:r>
            <w:r w:rsidRPr="005546B8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95012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95012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продовольственных товаров. </w:t>
            </w:r>
          </w:p>
          <w:p w:rsidR="00905E50" w:rsidRPr="002368FE" w:rsidRDefault="00905E50" w:rsidP="00905E50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Проведение аукционных процедур возможно при наличии предварительного согласования размещения данного объекта с собственниками инженерных сетей (водопровод, 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электросеть). Согласование данных инженерных сетей необходимо представить до проведения аукциона.  В случае отсутствия  согласования данный лот не подлежит участию в аукционных процедурах. </w:t>
            </w:r>
          </w:p>
          <w:p w:rsidR="00905E50" w:rsidRDefault="00905E50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27</w:t>
            </w:r>
          </w:p>
          <w:p w:rsidR="00905E50" w:rsidRPr="00226060" w:rsidRDefault="00905E50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Адмирала Нахимова, 269б – павильон, площадь места </w:t>
            </w:r>
            <w:r w:rsidRPr="0022606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размещения не более -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22606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40 </w:t>
            </w:r>
            <w:proofErr w:type="spellStart"/>
            <w:r w:rsidRPr="0022606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22606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овощей, фруктов.</w:t>
            </w:r>
          </w:p>
          <w:p w:rsidR="00905E50" w:rsidRPr="00923A71" w:rsidRDefault="00905E50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FD797C" w:rsidRDefault="00C95497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  </w:t>
            </w:r>
            <w:proofErr w:type="spellStart"/>
            <w:r w:rsidR="00FD797C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Трусовский</w:t>
            </w:r>
            <w:proofErr w:type="spellEnd"/>
            <w:r w:rsidR="00FD797C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 район</w:t>
            </w:r>
          </w:p>
          <w:p w:rsidR="00076DE4" w:rsidRDefault="00076DE4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905E50" w:rsidRPr="00923A71" w:rsidRDefault="00905E50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28</w:t>
            </w:r>
          </w:p>
          <w:p w:rsidR="00905E50" w:rsidRDefault="00905E50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Магистральная, 29/2 – торговая галерея, площадь места размещения не более - 80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реализация непродовольственных товаров.    </w:t>
            </w:r>
          </w:p>
          <w:p w:rsidR="00905E50" w:rsidRDefault="00905E50" w:rsidP="00905E50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  Проведение аукционных процедур возможно при наличии предварительного согласования размещения данного объекта с собственником  инженерных сетей  (Охранная зона Лэп-6 от ВЛ-6кВ ф. 415 ПС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Лесная-Новая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– КРУН 45 до СТП 1632). Согласование данных инженерных сетей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необходимо представить до проведения аукциона. В случае отсутствия  согласования данный лот не подлежит участию в аукционных процедурах.</w:t>
            </w:r>
          </w:p>
          <w:p w:rsidR="00905E50" w:rsidRPr="00923A71" w:rsidRDefault="00905E50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29</w:t>
            </w:r>
          </w:p>
          <w:p w:rsidR="00905E50" w:rsidRDefault="00905E50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Магистральная, 29/2 – торговая галерея, площадь места размещения не более - 80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непродовольственных товаров.</w:t>
            </w:r>
          </w:p>
          <w:p w:rsidR="00905E50" w:rsidRDefault="00905E50" w:rsidP="00905E50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Проведение аукционных процедур возможно при наличии предварительного согласования размещения данного объекта с собственником  инженерных сетей  (Охранная зона Лэп-6 от ВЛ-6кВ ф. 415 ПС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Лесная-Новая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– КРУН 45 до СТП 1632). Согласование данных инженерных сетей необходимо представить до проведения аукциона. В случае отсутствия  согласования данный лот не подлежит участию в аукционных процедурах.</w:t>
            </w:r>
          </w:p>
          <w:p w:rsidR="00905E50" w:rsidRPr="00923A71" w:rsidRDefault="00905E50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30</w:t>
            </w:r>
          </w:p>
          <w:p w:rsidR="00905E50" w:rsidRDefault="00905E50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пр. Бумажников,  2ж – киоск, площадь места размещения не </w:t>
            </w:r>
            <w:r w:rsidRPr="001A29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более -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Pr="001A29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</w:t>
            </w:r>
            <w:proofErr w:type="spellStart"/>
            <w:r w:rsidRPr="001A29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1A29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морожено</w:t>
            </w:r>
            <w:r w:rsidR="00076DE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го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  </w:t>
            </w:r>
          </w:p>
          <w:p w:rsidR="00905E50" w:rsidRPr="00923A71" w:rsidRDefault="00905E50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31</w:t>
            </w:r>
          </w:p>
          <w:p w:rsidR="00905E50" w:rsidRDefault="00905E50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Депутатская, 2 к 1 – киоск, площадь места размещения </w:t>
            </w:r>
            <w:r w:rsidRPr="001A29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не более -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10</w:t>
            </w:r>
            <w:r w:rsidRPr="001A29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1A29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1A29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мороженого.</w:t>
            </w:r>
          </w:p>
          <w:p w:rsidR="00905E50" w:rsidRPr="00923A71" w:rsidRDefault="00905E50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32</w:t>
            </w:r>
          </w:p>
          <w:p w:rsidR="00905E50" w:rsidRPr="001A2985" w:rsidRDefault="00905E50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пр-кт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Бумажников, 15 -  торговая галерея, площадь места размещения </w:t>
            </w:r>
            <w:r w:rsidRPr="001A29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не более -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80</w:t>
            </w:r>
            <w:r w:rsidRPr="001A29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1A29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1A29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не</w:t>
            </w:r>
            <w:r w:rsidRPr="001A29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продовольственных товаров.  </w:t>
            </w:r>
          </w:p>
          <w:p w:rsidR="00905E50" w:rsidRDefault="00905E50" w:rsidP="00905E50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Проведение аукционных процедур возможно при наличии предварительного согласования размещения данного объекта с собственниками инженерных сетей  (водоснабжение, электросеть). Согласование данных инженерных сетей необходимо представить до проведения аукциона. В случае отсутствия  согласования данный лот не подлежит участию в аукционных процедурах.</w:t>
            </w:r>
          </w:p>
          <w:p w:rsidR="00905E50" w:rsidRPr="00923A71" w:rsidRDefault="00905E50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33</w:t>
            </w:r>
          </w:p>
          <w:p w:rsidR="00905E50" w:rsidRDefault="00905E50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Каунасская, 53а -  павильон, площадь места размещения </w:t>
            </w:r>
            <w:r w:rsidRPr="002B2D5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не более - 40 </w:t>
            </w:r>
            <w:proofErr w:type="spellStart"/>
            <w:r w:rsidRPr="002B2D5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2B2D5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</w:t>
            </w:r>
            <w:r w:rsidRPr="001A29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мучных, кулинарных и кондитерских изделий, прохладительных напитков, мороженого. </w:t>
            </w:r>
            <w:proofErr w:type="gramEnd"/>
          </w:p>
          <w:p w:rsidR="00905E50" w:rsidRPr="00923A71" w:rsidRDefault="00905E50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1A29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34</w:t>
            </w:r>
          </w:p>
          <w:p w:rsidR="00905E50" w:rsidRPr="001A2985" w:rsidRDefault="00905E50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Магистральная, 36а -  павильон,  площадь места размещения </w:t>
            </w:r>
            <w:r w:rsidRPr="001A29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не более -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40</w:t>
            </w:r>
            <w:r w:rsidRPr="001A29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1A29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1A29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хлебобулочных и кондитерских изделий. </w:t>
            </w:r>
            <w:r w:rsidRPr="001A29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</w:p>
          <w:p w:rsidR="00905E50" w:rsidRDefault="00905E50" w:rsidP="00905E50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Проведение аукционных процедур возможно при наличии предварительного согласования размещения данного объекта с собственниками инженерных сетей  (водоснабжение, электросеть,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охранная зона ЛЭП-6 ф.6 ПС Лесная-КТП 1378). Согласование данных инженерных сетей необходимо представить до проведения аукциона. В случае отсутствия  согласования данный лот не подлежит участию в аукционных процедурах.</w:t>
            </w:r>
          </w:p>
          <w:p w:rsidR="00905E50" w:rsidRPr="00923A71" w:rsidRDefault="00905E50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35</w:t>
            </w:r>
          </w:p>
          <w:p w:rsidR="00905E50" w:rsidRDefault="00905E50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Хибинская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10 – торговая галерея,  площадь места размещения </w:t>
            </w:r>
            <w:r w:rsidRPr="001A29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не более -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80</w:t>
            </w:r>
            <w:r w:rsidRPr="001A29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1A29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1A29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продовольственных товаров. </w:t>
            </w:r>
          </w:p>
          <w:p w:rsidR="00FF25B7" w:rsidRPr="002E6935" w:rsidRDefault="00FF25B7" w:rsidP="00996214">
            <w:pPr>
              <w:spacing w:after="0" w:line="240" w:lineRule="auto"/>
              <w:ind w:firstLine="4"/>
              <w:jc w:val="both"/>
            </w:pP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4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Сроки размещения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F4F" w:rsidRPr="0071428A" w:rsidRDefault="00FF25B7" w:rsidP="00236F4F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Pr="0071428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Срок размещения нестационарных торговых объектов:</w:t>
            </w:r>
          </w:p>
          <w:p w:rsidR="00236F4F" w:rsidRPr="0071428A" w:rsidRDefault="00236F4F" w:rsidP="00236F4F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71428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- </w:t>
            </w:r>
            <w:proofErr w:type="gramStart"/>
            <w:r w:rsidRPr="0071428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 даты заключения</w:t>
            </w:r>
            <w:proofErr w:type="gramEnd"/>
            <w:r w:rsidRPr="0071428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договора на 7 лет, период функционирования 12 мес. (круглогодично)</w:t>
            </w:r>
          </w:p>
          <w:p w:rsidR="00226996" w:rsidRPr="00226996" w:rsidRDefault="00226996" w:rsidP="00236F4F">
            <w:pPr>
              <w:pStyle w:val="a5"/>
              <w:jc w:val="both"/>
            </w:pP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заявителям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904AD0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 В настоящем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      </w:r>
          </w:p>
          <w:p w:rsidR="00B83E74" w:rsidRPr="00B83E74" w:rsidRDefault="00BA10F2" w:rsidP="002D5F99">
            <w:pPr>
              <w:pStyle w:val="a5"/>
              <w:jc w:val="both"/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 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Документы, необходимые для участия в аукционе, оформленные в соответствии с требованиями аукционной документации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AF1079" w:rsidP="00AF107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участие в электронном аукционе.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участие в электронном аукционе.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юридических лиц (для юридических лиц) полученной не ранее чем за шесть месяцев до даты размещения на официальном сайте информационного извещения о п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роведении электронного аукциона.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индивидуальных предпринимателей</w:t>
            </w:r>
            <w:r w:rsidR="00410C7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полученной не ранее чем за шесть месяцев до даты размещения на официальном сайте информационного извещения о проведении электронного аукциона (для и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ндивидуальных предпринимателей).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Сканкопии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язык,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в соответствии с законодательством 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аукциона (для иностранных лиц).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Сканкопия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без доверенности (руководитель).</w:t>
            </w:r>
            <w:proofErr w:type="gramEnd"/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ченным этим руководителем лицом.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учредительных документ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ов (для юридических документов).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документа, удостоверяющего личность (для и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ндивидуальных предпринимателей).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государственной регистрации</w:t>
            </w:r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</w:t>
            </w:r>
            <w:proofErr w:type="spellStart"/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листа записи Е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диного государственного реестра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юридических лиц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индивидуальных предпринимателей</w:t>
            </w:r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).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присвоении ИНН (для юридических лиц и и</w:t>
            </w:r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ндивидуальных предпринимателей), при его отсутствии – </w:t>
            </w:r>
            <w:proofErr w:type="spellStart"/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уведомления о постановке на учёт физи</w:t>
            </w:r>
            <w:r w:rsidR="000F1FD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ческого лица в налоговом органе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0F1FD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</w:t>
            </w:r>
            <w:r w:rsidR="007308A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канкопия заявления об отсутствии решения о ликвидации </w:t>
            </w:r>
            <w:r w:rsidR="00B6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(прекращении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деятельности)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</w:t>
            </w:r>
            <w:proofErr w:type="gramEnd"/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</w:t>
            </w:r>
            <w:proofErr w:type="gramStart"/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предусмотренном</w:t>
            </w:r>
            <w:proofErr w:type="gramEnd"/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Кодексом Российской Федерации об административных правонарушениях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  <w:r w:rsidR="00A306B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</w:t>
            </w:r>
          </w:p>
          <w:p w:rsidR="00FD797C" w:rsidRPr="00FD797C" w:rsidRDefault="00BA10F2" w:rsidP="00551F18">
            <w:pPr>
              <w:pStyle w:val="a5"/>
              <w:jc w:val="both"/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Заявки оформляются на русском языке в письменной форме, заявка и документы, приложенные к заявке, удостоверяются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электронной подписью участника аукциона.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7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эксплуатации нестационарного торгового объекта (далее - НТО) при соответствии типу НТО и специализации НТО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</w:t>
            </w:r>
            <w:r w:rsidR="00551F1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2148C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Размещение НТО осуществляется в местах, определенных Схемой размещения НТО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551F1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Российской Федерации.</w:t>
            </w:r>
          </w:p>
          <w:p w:rsidR="002148CA" w:rsidRPr="002148CA" w:rsidRDefault="002148CA" w:rsidP="00A306B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48CA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При осуществлении торговой деятельности должна соблюдаться специализация НТО, минимальный ассортиментный перечень, который должен быть постоянно в продаже, и номенклатура дополнительных групп товаров в соответствии со специализацией.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При эксплуатации НТО должно обесп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ечиваться соблюдение санита</w:t>
            </w:r>
            <w:r w:rsidR="009450D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но-эпидемиологических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норм и правил,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противопожарных и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экологических правил,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правил торговли, установленных законодательством Российской Федерацией, условий труда и правил личной гигиены работниками, а также требований, предъявляемых законодательством Российской Федерации к продаже отдельных видов товаров, иные предусмотренные законодательством Российской Федерацией требования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 Запрещается использование тротуаров, пешеходных дорожек, газонов, элементов благоустройства для подъезда транспорта к зоне загрузки товара, для стоянки автотранспорта, осуществляющего доставку товара.</w:t>
            </w:r>
          </w:p>
          <w:p w:rsid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 Не допускается размещать торгово-холодильное оборудование, столики, зонтики и другие подобные объекты за пределами НТО.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 Уборка территории, прилегающей к НТО, должна производиться в соответствии с действующими правилами благоустройства и требованиями в сфере санитарно-эпидемиологического благополучия населения.</w:t>
            </w:r>
          </w:p>
          <w:p w:rsidR="009450D0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8.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Требования к НТО (внешний вид, размеры, площадь, конструктивная схема и иные требования) устанавливаются в проекте НТО,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разработанным в соответствии с Типовым проектом</w:t>
            </w:r>
            <w:r w:rsidR="001E76C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утверждённым постановлением администрации МО «Город Астрахань» от 30.10.2019 №420 «Об утверждении типовых архитектурно-художественных решений внешнего вида НТО на территории МО «Город Астрахань»</w:t>
            </w:r>
            <w:r w:rsidR="009450D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согласованным с управлением по  архитектуре и градостроительству администрации муниципального образования «Город</w:t>
            </w:r>
            <w:r w:rsidR="005219E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="009450D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Астрахань».</w:t>
            </w:r>
            <w:proofErr w:type="gramEnd"/>
          </w:p>
          <w:p w:rsidR="009450D0" w:rsidRDefault="009450D0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Высота НТО не должна превышать шести метров.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9. Порядок размещения остановочных комплексов (павильонов) с объектами торговли: 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торгово-остановочные комплексы (павильоны или киоск) устанавливаются в местах остановок общественного транспорта в соответствии со Схемой размещения НТО на территории муниципального образования «Город</w:t>
            </w:r>
            <w:r w:rsidR="00E1621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Астрахань»;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внешний вид торгово-остановочного комплекса (павильона) устанавливаются в проекте НТО, согласованном с управлением по архитектуре и градостроительству</w:t>
            </w:r>
            <w:r w:rsidR="00BE4DC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администрации муниципального образования «Город</w:t>
            </w:r>
            <w:r w:rsidR="005219E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="00E1621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Астрахань»;</w:t>
            </w:r>
          </w:p>
          <w:p w:rsidR="00F0772C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размещение НТО должно обеспечивать свободное движение пешеходов и доступ потребителей к торговым объектам, в том числе </w:t>
            </w:r>
            <w:proofErr w:type="spell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безбарьерную</w:t>
            </w:r>
            <w:proofErr w:type="spell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среду жизнедеятельности для инвалидов и иных маломобильных групп населения, беспрепятственный подъезд спецтранспорта при чрезвычайных ситуациях.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10.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 размещении объектов развозной торговли запрещается их переоборудование (модификация), если в результате проведения соответствующих работ объекты развозной торговли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объектов развозной торговли колес и прочих частей, элементов, деталей, узлов, агрегатов и устройств, обеспечивающих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движение объекта развозной торговли.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 Объекты развозной торговли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12. При реализации товаров в НТО должны быть документы, подтверждающие качество и безопасность продукции, в соответствии с законодательством Российской Федерации.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13. Запрещается: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заглубление фундаментов для размещения НТО и применение капитальных строительных конструкций для их сооружения;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раскладка товаров, а также складирование тары и запаса продуктов на прилегающей к НТО территории;</w:t>
            </w:r>
          </w:p>
          <w:p w:rsidR="00537488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-реализация скоропортящихся пищевых продуктов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 отсутствии холодильного оборудования для их хранения и реализации.</w:t>
            </w:r>
          </w:p>
          <w:p w:rsidR="00372B19" w:rsidRPr="00372B19" w:rsidRDefault="00653D8E" w:rsidP="005219E8">
            <w:pPr>
              <w:pStyle w:val="a5"/>
              <w:jc w:val="both"/>
              <w:rPr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14.</w:t>
            </w:r>
            <w:r w:rsidR="005219E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При отсутствии централизованного водоснабжения и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канализации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хозяйствующие субъекты должны обеспечить бесперебойную доставку и использование воды, отвечающей требованиям качества воды централизованного водоснабжения, вывод стоков с последующей дезинфекцией емкостей для питьевой воды и емкостей для стоков в установленном порядке.</w:t>
            </w:r>
          </w:p>
        </w:tc>
      </w:tr>
      <w:tr w:rsidR="00BA10F2" w:rsidTr="004D5307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8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и место подачи заявок на участие в аукционе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Прием заявок осуществляется на электронной площадке: sale.zakazrf.ru</w:t>
            </w:r>
          </w:p>
          <w:p w:rsidR="00517A33" w:rsidRPr="004D5307" w:rsidRDefault="00517A33" w:rsidP="004D5307">
            <w:pPr>
              <w:pStyle w:val="a4"/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Дата начала приема заявок: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с 10.00 часов</w:t>
            </w:r>
            <w:r w:rsidRPr="004901A8">
              <w:rPr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 местному времени (с 09 </w:t>
            </w:r>
            <w:r w:rsidR="004D530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часов по московскому времени) </w:t>
            </w:r>
            <w:r w:rsidR="008433DC">
              <w:rPr>
                <w:rFonts w:ascii="Times New Roman" w:hAnsi="Times New Roman" w:cs="Times New Roman"/>
                <w:b/>
                <w:sz w:val="26"/>
                <w:szCs w:val="26"/>
              </w:rPr>
              <w:t>15</w:t>
            </w:r>
            <w:r w:rsidR="00B508A9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EA610D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0</w:t>
            </w:r>
            <w:r w:rsidR="008433DC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4</w:t>
            </w:r>
            <w:r w:rsidR="00E1621F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.202</w:t>
            </w:r>
            <w:r w:rsidR="00BE4DCE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5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</w:t>
            </w:r>
          </w:p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Дата окончания приема заявок: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18 часов</w:t>
            </w:r>
            <w:r w:rsidRPr="004901A8">
              <w:rPr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 местному времени  (17 </w:t>
            </w:r>
            <w:r w:rsidR="004D530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часов по московскому времени) </w:t>
            </w:r>
            <w:r w:rsidR="008433DC">
              <w:rPr>
                <w:rFonts w:ascii="Times New Roman" w:hAnsi="Times New Roman" w:cs="Times New Roman"/>
                <w:b/>
                <w:sz w:val="26"/>
                <w:szCs w:val="26"/>
              </w:rPr>
              <w:t>15</w:t>
            </w:r>
            <w:r w:rsidR="004D5307" w:rsidRPr="00512841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7F1D35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0</w:t>
            </w:r>
            <w:r w:rsidR="008433DC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5</w:t>
            </w:r>
            <w:r w:rsidR="007F1D35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E1621F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202</w:t>
            </w:r>
            <w:r w:rsidR="008433DC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5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</w:t>
            </w:r>
          </w:p>
          <w:p w:rsidR="00BA10F2" w:rsidRPr="00BA10F2" w:rsidRDefault="00517A33" w:rsidP="00F06418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Заявки принимаются ежедневно с 10.00  до 18.00 часов  по  местному времени (с 09.00  до 17.00 часов по московскому времени). 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Проведение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E9F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Рассмотрение первых частей заявок на участие в электронном аукционе будет проводиться  </w:t>
            </w:r>
            <w:r w:rsidR="00E93DE0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  <w:r w:rsidR="008433DC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="007F1D35" w:rsidRPr="00863597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863597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0</w:t>
            </w:r>
            <w:r w:rsidR="008433DC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5</w:t>
            </w:r>
            <w:r w:rsidR="007F1D35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E1621F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202</w:t>
            </w:r>
            <w:r w:rsidR="008433DC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5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 в 10.00 часов по местному времени.</w:t>
            </w:r>
          </w:p>
          <w:p w:rsidR="00517A33" w:rsidRDefault="00517A33" w:rsidP="000A5E9F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Проведение электронного аукциона на электронной площадке sale.zakazrf.ru будет проводиться</w:t>
            </w:r>
            <w:r w:rsidR="007F1D3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433DC" w:rsidRPr="008433DC">
              <w:rPr>
                <w:rFonts w:ascii="Times New Roman" w:hAnsi="Times New Roman" w:cs="Times New Roman"/>
                <w:b/>
                <w:sz w:val="26"/>
                <w:szCs w:val="26"/>
              </w:rPr>
              <w:t>23</w:t>
            </w:r>
            <w:r w:rsidR="007F1D35" w:rsidRPr="008433DC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863597" w:rsidRPr="008433DC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0</w:t>
            </w:r>
            <w:r w:rsidR="008433DC" w:rsidRPr="008433DC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5</w:t>
            </w:r>
            <w:r w:rsidR="007F1D35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E1621F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202</w:t>
            </w:r>
            <w:r w:rsidR="008433DC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5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 с 10.00 часов по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местному времени (09.00 часов по московскому времени).</w:t>
            </w:r>
          </w:p>
          <w:p w:rsidR="00517A33" w:rsidRPr="00C9484B" w:rsidRDefault="00517A33" w:rsidP="000A5E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Электронный аукцион по </w:t>
            </w:r>
            <w:r w:rsidR="003A2C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еализации прав пользования начнет работать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с 09.00 часов по местному времени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(с 8.00 по московскому времени).</w:t>
            </w:r>
            <w:r w:rsid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То есть процедуры, приостановленные в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18 часов</w:t>
            </w:r>
            <w:r w:rsidRPr="00C9484B">
              <w:rPr>
                <w:b/>
                <w:sz w:val="26"/>
                <w:szCs w:val="26"/>
              </w:rPr>
              <w:t xml:space="preserve">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по местному времени  (17 часов по московскому времени)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будут продолжаться в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09.00 часов по местному времени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(в 8.00 по московскому времени)</w:t>
            </w:r>
            <w:r w:rsidR="004D530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следующего рабочего дня,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а не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в 10.00 часов по местному времени (09.00 часов по московскому времени)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как это было ранее.</w:t>
            </w:r>
          </w:p>
          <w:p w:rsidR="00D74D04" w:rsidRPr="00D74D04" w:rsidRDefault="000362F7" w:rsidP="00FA5FDF">
            <w:pPr>
              <w:pStyle w:val="a5"/>
            </w:pPr>
            <w:r w:rsidRPr="00C9484B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Рассмотрение </w:t>
            </w:r>
            <w:r w:rsidRPr="000362F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вторых частей заявок на участие в  течение 5 (пяти) рабочих дней со дня размещения на электронной площадке протокола проведения электронного аукциона.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10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296DAB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Стартовая  цена предмета электронного аукциона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</w:t>
            </w:r>
            <w:r w:rsidR="00296DA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договора, лота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45A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Стартовая цена </w:t>
            </w:r>
            <w:r w:rsidR="003C6AB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предмета электронного </w:t>
            </w:r>
          </w:p>
          <w:p w:rsidR="006E6883" w:rsidRPr="00A76667" w:rsidRDefault="00BA10F2" w:rsidP="004040E1">
            <w:pPr>
              <w:pStyle w:val="a5"/>
              <w:rPr>
                <w:rFonts w:ascii="Times New Roman" w:hAnsi="Times New Roman" w:cs="Times New Roman"/>
                <w:sz w:val="26"/>
                <w:szCs w:val="26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аукциона составляет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gramStart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для</w:t>
            </w:r>
            <w:proofErr w:type="gramEnd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:</w:t>
            </w:r>
            <w:r w:rsidR="006E6883">
              <w:rPr>
                <w:rFonts w:ascii="Times New Roman" w:hAnsi="Times New Roman" w:cs="Times New Roman"/>
                <w:sz w:val="26"/>
                <w:szCs w:val="26"/>
              </w:rPr>
              <w:t xml:space="preserve">       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 –  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128 638,08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147 0147,94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83 598,55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119 426,50</w:t>
            </w:r>
            <w:r w:rsidR="00D873B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24885">
              <w:rPr>
                <w:rFonts w:ascii="Times New Roman" w:hAnsi="Times New Roman" w:cs="Times New Roman"/>
                <w:sz w:val="26"/>
                <w:szCs w:val="26"/>
              </w:rPr>
              <w:t>р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 –</w:t>
            </w:r>
            <w:r w:rsidR="00D873B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5A39">
              <w:rPr>
                <w:rFonts w:ascii="Times New Roman" w:hAnsi="Times New Roman" w:cs="Times New Roman"/>
                <w:sz w:val="26"/>
                <w:szCs w:val="26"/>
              </w:rPr>
              <w:t>51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 751,</w:t>
            </w:r>
            <w:r w:rsidR="002D5A39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– 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39 808,8</w:t>
            </w:r>
            <w:r w:rsidR="002D5A39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51 751</w:t>
            </w:r>
            <w:r w:rsidR="002D5A39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48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196 019</w:t>
            </w:r>
            <w:r w:rsidR="002D5A39">
              <w:rPr>
                <w:rFonts w:ascii="Times New Roman" w:hAnsi="Times New Roman" w:cs="Times New Roman"/>
                <w:sz w:val="26"/>
                <w:szCs w:val="26"/>
              </w:rPr>
              <w:t xml:space="preserve">,9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196 019,93</w:t>
            </w:r>
            <w:r w:rsidR="002D5A3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62 696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34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47 726,02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D5A39">
              <w:rPr>
                <w:rFonts w:ascii="Times New Roman" w:hAnsi="Times New Roman" w:cs="Times New Roman"/>
                <w:sz w:val="26"/>
                <w:szCs w:val="26"/>
              </w:rPr>
              <w:t>ру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="002D5A39"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 xml:space="preserve">  5</w:t>
            </w:r>
            <w:r w:rsidR="002D5A39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36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2D5A3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22  51</w:t>
            </w:r>
            <w:r w:rsidR="002D5A39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45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 w:rsidR="00D32778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32778">
              <w:rPr>
                <w:rFonts w:ascii="Times New Roman" w:hAnsi="Times New Roman" w:cs="Times New Roman"/>
                <w:sz w:val="26"/>
                <w:szCs w:val="26"/>
              </w:rPr>
              <w:t>014</w:t>
            </w:r>
            <w:r w:rsidR="00732342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D32778"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 xml:space="preserve">00 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> 6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>8,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29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200 62</w:t>
            </w:r>
            <w:r w:rsidR="00A230A9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29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84067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A939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E1621F" w:rsidRPr="006456D8" w:rsidRDefault="00A9395D" w:rsidP="00E1621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6456D8">
              <w:rPr>
                <w:rFonts w:ascii="Times New Roman" w:hAnsi="Times New Roman" w:cs="Times New Roman"/>
                <w:sz w:val="26"/>
                <w:szCs w:val="26"/>
              </w:rPr>
              <w:t>ЛОТА №</w:t>
            </w:r>
            <w:r w:rsidR="00551F18" w:rsidRPr="006456D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6456D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551F18" w:rsidRPr="006456D8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Pr="0022488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F57245">
              <w:rPr>
                <w:rFonts w:ascii="Times New Roman" w:hAnsi="Times New Roman" w:cs="Times New Roman"/>
                <w:sz w:val="26"/>
                <w:szCs w:val="26"/>
              </w:rPr>
              <w:t xml:space="preserve">–  </w:t>
            </w:r>
            <w:r w:rsidR="00F57245" w:rsidRPr="00F57245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  <w:r w:rsidR="006456D8" w:rsidRPr="00F57245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6456D8" w:rsidRPr="006456D8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6456D8" w:rsidRPr="006456D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="006456D8" w:rsidRPr="006456D8">
              <w:rPr>
                <w:rFonts w:ascii="Times New Roman" w:hAnsi="Times New Roman" w:cs="Times New Roman"/>
                <w:sz w:val="26"/>
                <w:szCs w:val="26"/>
              </w:rPr>
              <w:t>,2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 xml:space="preserve">9 </w:t>
            </w:r>
            <w:proofErr w:type="spellStart"/>
            <w:r w:rsidRPr="006456D8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6456D8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395D" w:rsidRPr="006456D8" w:rsidRDefault="00A9395D" w:rsidP="00A939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6456D8"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 w:rsidRPr="006456D8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Pr="006456D8">
              <w:rPr>
                <w:rFonts w:ascii="Times New Roman" w:hAnsi="Times New Roman" w:cs="Times New Roman"/>
                <w:sz w:val="26"/>
                <w:szCs w:val="26"/>
              </w:rPr>
              <w:t xml:space="preserve">  – 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 xml:space="preserve"> 200 628</w:t>
            </w:r>
            <w:r w:rsidR="00A230A9" w:rsidRPr="006456D8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29</w:t>
            </w:r>
            <w:r w:rsidR="00A230A9" w:rsidRPr="006456D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456D8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6456D8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395D" w:rsidRPr="00A439CA" w:rsidRDefault="00A9395D" w:rsidP="00A939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19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 xml:space="preserve">122 </w:t>
            </w:r>
            <w:r w:rsidR="00D32778">
              <w:rPr>
                <w:rFonts w:ascii="Times New Roman" w:hAnsi="Times New Roman" w:cs="Times New Roman"/>
                <w:sz w:val="26"/>
                <w:szCs w:val="26"/>
              </w:rPr>
              <w:t>512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D32778">
              <w:rPr>
                <w:rFonts w:ascii="Times New Roman" w:hAnsi="Times New Roman" w:cs="Times New Roman"/>
                <w:sz w:val="26"/>
                <w:szCs w:val="26"/>
              </w:rPr>
              <w:t>45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520D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395D" w:rsidRPr="00A439CA" w:rsidRDefault="00A9395D" w:rsidP="00A939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230A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 w:rsidR="00A230A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26</w:t>
            </w:r>
            <w:r w:rsidR="00A230A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21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395D" w:rsidRPr="00A439CA" w:rsidRDefault="00A9395D" w:rsidP="00A939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22 512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45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395D" w:rsidRPr="00A439CA" w:rsidRDefault="00A9395D" w:rsidP="00A939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230A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 xml:space="preserve">47 </w:t>
            </w:r>
            <w:r w:rsidR="00A230A9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 w:rsidR="00A230A9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94</w:t>
            </w:r>
            <w:r w:rsidR="00A230A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395D" w:rsidRPr="00A439CA" w:rsidRDefault="00A9395D" w:rsidP="00A939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9211F">
              <w:rPr>
                <w:rFonts w:ascii="Times New Roman" w:hAnsi="Times New Roman" w:cs="Times New Roman"/>
                <w:sz w:val="26"/>
                <w:szCs w:val="26"/>
              </w:rPr>
              <w:t>83 598</w:t>
            </w:r>
            <w:r w:rsidR="00A230A9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9211F">
              <w:rPr>
                <w:rFonts w:ascii="Times New Roman" w:hAnsi="Times New Roman" w:cs="Times New Roman"/>
                <w:sz w:val="26"/>
                <w:szCs w:val="26"/>
              </w:rPr>
              <w:t>55</w:t>
            </w:r>
            <w:r w:rsidR="00A230A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395D" w:rsidRPr="00A439CA" w:rsidRDefault="00A9395D" w:rsidP="00A939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A964A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05E50">
              <w:rPr>
                <w:rFonts w:ascii="Times New Roman" w:hAnsi="Times New Roman" w:cs="Times New Roman"/>
                <w:sz w:val="26"/>
                <w:szCs w:val="26"/>
              </w:rPr>
              <w:t xml:space="preserve">128 638,08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395D" w:rsidRPr="00A439CA" w:rsidRDefault="00A9395D" w:rsidP="00A939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A964A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9211F">
              <w:rPr>
                <w:rFonts w:ascii="Times New Roman" w:hAnsi="Times New Roman" w:cs="Times New Roman"/>
                <w:sz w:val="26"/>
                <w:szCs w:val="26"/>
              </w:rPr>
              <w:t>59 713</w:t>
            </w:r>
            <w:r w:rsidR="00A230A9">
              <w:rPr>
                <w:rFonts w:ascii="Times New Roman" w:hAnsi="Times New Roman" w:cs="Times New Roman"/>
                <w:sz w:val="26"/>
                <w:szCs w:val="26"/>
              </w:rPr>
              <w:t>,2</w:t>
            </w:r>
            <w:r w:rsidR="00F9211F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A230A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395D" w:rsidRPr="00A94520" w:rsidRDefault="00A9395D" w:rsidP="00A939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A964A6" w:rsidRPr="00A9452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551F18" w:rsidRPr="00A94520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  -  </w:t>
            </w:r>
            <w:r w:rsidR="00A230A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F9211F">
              <w:rPr>
                <w:rFonts w:ascii="Times New Roman" w:hAnsi="Times New Roman" w:cs="Times New Roman"/>
                <w:sz w:val="26"/>
                <w:szCs w:val="26"/>
              </w:rPr>
              <w:t>47 </w:t>
            </w:r>
            <w:r w:rsidR="00A230A9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F9211F">
              <w:rPr>
                <w:rFonts w:ascii="Times New Roman" w:hAnsi="Times New Roman" w:cs="Times New Roman"/>
                <w:sz w:val="26"/>
                <w:szCs w:val="26"/>
              </w:rPr>
              <w:t>14,</w:t>
            </w:r>
            <w:r w:rsidR="00D32778">
              <w:rPr>
                <w:rFonts w:ascii="Times New Roman" w:hAnsi="Times New Roman" w:cs="Times New Roman"/>
                <w:sz w:val="26"/>
                <w:szCs w:val="26"/>
              </w:rPr>
              <w:t>94</w:t>
            </w:r>
            <w:r w:rsidR="00A230A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945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945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395D" w:rsidRDefault="00A9395D" w:rsidP="00A939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>ЛОТА №</w:t>
            </w:r>
            <w:r w:rsidR="00F05AD3"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964A6" w:rsidRPr="00A9452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551F18" w:rsidRPr="00A94520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964A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230A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F9211F">
              <w:rPr>
                <w:rFonts w:ascii="Times New Roman" w:hAnsi="Times New Roman" w:cs="Times New Roman"/>
                <w:sz w:val="26"/>
                <w:szCs w:val="26"/>
              </w:rPr>
              <w:t xml:space="preserve">50 </w:t>
            </w:r>
            <w:r w:rsidR="00A230A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9211F">
              <w:rPr>
                <w:rFonts w:ascii="Times New Roman" w:hAnsi="Times New Roman" w:cs="Times New Roman"/>
                <w:sz w:val="26"/>
                <w:szCs w:val="26"/>
              </w:rPr>
              <w:t>471</w:t>
            </w:r>
            <w:r w:rsidR="00A230A9">
              <w:rPr>
                <w:rFonts w:ascii="Times New Roman" w:hAnsi="Times New Roman" w:cs="Times New Roman"/>
                <w:sz w:val="26"/>
                <w:szCs w:val="26"/>
              </w:rPr>
              <w:t>,2</w:t>
            </w:r>
            <w:r w:rsidR="00F9211F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A230A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230A9" w:rsidRDefault="00A230A9" w:rsidP="00A230A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1</w:t>
            </w:r>
            <w:r w:rsidR="00F9211F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8 </w:t>
            </w:r>
            <w:r w:rsidR="00F9211F">
              <w:rPr>
                <w:rFonts w:ascii="Times New Roman" w:hAnsi="Times New Roman" w:cs="Times New Roman"/>
                <w:sz w:val="26"/>
                <w:szCs w:val="26"/>
              </w:rPr>
              <w:t xml:space="preserve"> 205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9211F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230A9" w:rsidRDefault="00A230A9" w:rsidP="00A230A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F9211F">
              <w:rPr>
                <w:rFonts w:ascii="Times New Roman" w:hAnsi="Times New Roman" w:cs="Times New Roman"/>
                <w:sz w:val="26"/>
                <w:szCs w:val="26"/>
              </w:rPr>
              <w:t>168 205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9211F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230A9" w:rsidRDefault="00A230A9" w:rsidP="00A230A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30</w:t>
            </w: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F9211F">
              <w:rPr>
                <w:rFonts w:ascii="Times New Roman" w:hAnsi="Times New Roman" w:cs="Times New Roman"/>
                <w:sz w:val="26"/>
                <w:szCs w:val="26"/>
              </w:rPr>
              <w:t xml:space="preserve">27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="00F9211F">
              <w:rPr>
                <w:rFonts w:ascii="Times New Roman" w:hAnsi="Times New Roman" w:cs="Times New Roman"/>
                <w:sz w:val="26"/>
                <w:szCs w:val="26"/>
              </w:rPr>
              <w:t>66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9211F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230A9" w:rsidRDefault="00A230A9" w:rsidP="00A230A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31</w:t>
            </w: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F9211F">
              <w:rPr>
                <w:rFonts w:ascii="Times New Roman" w:hAnsi="Times New Roman" w:cs="Times New Roman"/>
                <w:sz w:val="26"/>
                <w:szCs w:val="26"/>
              </w:rPr>
              <w:t>27 866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9211F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230A9" w:rsidRDefault="00A230A9" w:rsidP="00A230A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32</w:t>
            </w: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1</w:t>
            </w:r>
            <w:r w:rsidR="00F9211F">
              <w:rPr>
                <w:rFonts w:ascii="Times New Roman" w:hAnsi="Times New Roman" w:cs="Times New Roman"/>
                <w:sz w:val="26"/>
                <w:szCs w:val="26"/>
              </w:rPr>
              <w:t>68 205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9211F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230A9" w:rsidRDefault="00A230A9" w:rsidP="00A230A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33</w:t>
            </w: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1</w:t>
            </w:r>
            <w:r w:rsidR="00F9211F">
              <w:rPr>
                <w:rFonts w:ascii="Times New Roman" w:hAnsi="Times New Roman" w:cs="Times New Roman"/>
                <w:sz w:val="26"/>
                <w:szCs w:val="26"/>
              </w:rPr>
              <w:t xml:space="preserve">02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="00F9211F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9211F">
              <w:rPr>
                <w:rFonts w:ascii="Times New Roman" w:hAnsi="Times New Roman" w:cs="Times New Roman"/>
                <w:sz w:val="26"/>
                <w:szCs w:val="26"/>
              </w:rPr>
              <w:t xml:space="preserve">45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395D" w:rsidRDefault="00A230A9" w:rsidP="00E1621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34</w:t>
            </w: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F9211F">
              <w:rPr>
                <w:rFonts w:ascii="Times New Roman" w:hAnsi="Times New Roman" w:cs="Times New Roman"/>
                <w:sz w:val="26"/>
                <w:szCs w:val="26"/>
              </w:rPr>
              <w:t xml:space="preserve">6 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9211F">
              <w:rPr>
                <w:rFonts w:ascii="Times New Roman" w:hAnsi="Times New Roman" w:cs="Times New Roman"/>
                <w:sz w:val="26"/>
                <w:szCs w:val="26"/>
              </w:rPr>
              <w:t>878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9211F">
              <w:rPr>
                <w:rFonts w:ascii="Times New Roman" w:hAnsi="Times New Roman" w:cs="Times New Roman"/>
                <w:sz w:val="26"/>
                <w:szCs w:val="26"/>
              </w:rPr>
              <w:t>84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230A9" w:rsidRDefault="00A230A9" w:rsidP="00E1621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35</w:t>
            </w: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F9211F">
              <w:rPr>
                <w:rFonts w:ascii="Times New Roman" w:hAnsi="Times New Roman" w:cs="Times New Roman"/>
                <w:sz w:val="26"/>
                <w:szCs w:val="26"/>
              </w:rPr>
              <w:t>137 213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9211F">
              <w:rPr>
                <w:rFonts w:ascii="Times New Roman" w:hAnsi="Times New Roman" w:cs="Times New Roman"/>
                <w:sz w:val="26"/>
                <w:szCs w:val="26"/>
              </w:rPr>
              <w:t xml:space="preserve">95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r w:rsidR="00120217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A230A9" w:rsidRDefault="00A230A9" w:rsidP="00E1621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A0490" w:rsidRDefault="007D6B93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ШАГ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электронного </w:t>
            </w: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аукциона 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устанавливается в размере 5% от стартовой цены лота и составляет </w:t>
            </w:r>
            <w:proofErr w:type="gramStart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для</w:t>
            </w:r>
            <w:proofErr w:type="gramEnd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>31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>7 350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>75</w:t>
            </w:r>
            <w:r w:rsidR="0089775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>4 179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>93</w:t>
            </w:r>
            <w:r w:rsidR="0089775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D11B75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-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>5 971</w:t>
            </w:r>
            <w:r w:rsidR="00A94520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>32</w:t>
            </w:r>
            <w:r w:rsidR="001F616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F21924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F21924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B01447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>2 587</w:t>
            </w:r>
            <w:r w:rsidR="001F616C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>57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-  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>1 990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>44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>2 587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>57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F616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 xml:space="preserve">9 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>801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>00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2CB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9452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>9 801</w:t>
            </w:r>
            <w:r w:rsidR="00A94520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>00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1F616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>3 134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>82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>2 386,30</w:t>
            </w:r>
            <w:r w:rsidR="00654F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74924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</w:t>
            </w:r>
            <w:r w:rsidR="00144A1B">
              <w:rPr>
                <w:rFonts w:ascii="Times New Roman" w:hAnsi="Times New Roman" w:cs="Times New Roman"/>
                <w:sz w:val="26"/>
                <w:szCs w:val="26"/>
              </w:rPr>
              <w:t xml:space="preserve">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 xml:space="preserve">3 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>97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 xml:space="preserve"> 1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>25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 w:rsidRPr="00442152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 w:rsidRPr="00442152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>7 323</w:t>
            </w:r>
            <w:r w:rsidR="00FC2719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>89</w:t>
            </w:r>
            <w:r w:rsidR="001F616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F616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>10 031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>41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>10 031</w:t>
            </w:r>
            <w:r w:rsidR="00F724F5">
              <w:rPr>
                <w:rFonts w:ascii="Times New Roman" w:hAnsi="Times New Roman" w:cs="Times New Roman"/>
                <w:sz w:val="26"/>
                <w:szCs w:val="26"/>
              </w:rPr>
              <w:t>,4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84067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r w:rsidR="00F42F1E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Pr="006456D8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6456D8"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 w:rsidRPr="006456D8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Pr="006456D8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Pr="0022488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</w:t>
            </w:r>
            <w:r w:rsidR="00F84FBC" w:rsidRPr="003E1EC2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 w:rsidR="006456D8" w:rsidRPr="006456D8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6456D8" w:rsidRPr="006456D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6456D8" w:rsidRPr="006456D8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>41</w:t>
            </w:r>
            <w:r w:rsidR="006456D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456D8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6456D8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F724F5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F724F5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>031</w:t>
            </w:r>
            <w:r w:rsidR="00F724F5">
              <w:rPr>
                <w:rFonts w:ascii="Times New Roman" w:hAnsi="Times New Roman" w:cs="Times New Roman"/>
                <w:sz w:val="26"/>
                <w:szCs w:val="26"/>
              </w:rPr>
              <w:t>,4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F724F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120217">
              <w:rPr>
                <w:rFonts w:ascii="Times New Roman" w:hAnsi="Times New Roman" w:cs="Times New Roman"/>
                <w:sz w:val="26"/>
                <w:szCs w:val="26"/>
              </w:rPr>
              <w:t>р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 xml:space="preserve">19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–  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>6 1</w:t>
            </w:r>
            <w:r w:rsidR="003F3524">
              <w:rPr>
                <w:rFonts w:ascii="Times New Roman" w:hAnsi="Times New Roman" w:cs="Times New Roman"/>
                <w:sz w:val="26"/>
                <w:szCs w:val="26"/>
              </w:rPr>
              <w:t>25</w:t>
            </w:r>
            <w:r w:rsidR="00F724F5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3F3524">
              <w:rPr>
                <w:rFonts w:ascii="Times New Roman" w:hAnsi="Times New Roman" w:cs="Times New Roman"/>
                <w:sz w:val="26"/>
                <w:szCs w:val="26"/>
              </w:rPr>
              <w:t>62</w:t>
            </w:r>
            <w:r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>5 513</w:t>
            </w:r>
            <w:r w:rsidRPr="00654F81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>06</w:t>
            </w:r>
            <w:r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42152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442152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>6 125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>62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="00F724F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>350</w:t>
            </w:r>
            <w:r w:rsidR="00F724F5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84FBC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="00F724F5">
              <w:rPr>
                <w:rFonts w:ascii="Times New Roman" w:hAnsi="Times New Roman" w:cs="Times New Roman"/>
                <w:sz w:val="26"/>
                <w:szCs w:val="26"/>
              </w:rPr>
              <w:t xml:space="preserve">5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-  </w:t>
            </w:r>
            <w:r w:rsidR="003E1EC2">
              <w:rPr>
                <w:rFonts w:ascii="Times New Roman" w:hAnsi="Times New Roman" w:cs="Times New Roman"/>
                <w:sz w:val="26"/>
                <w:szCs w:val="26"/>
              </w:rPr>
              <w:t>4 179,93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F42F1E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–    </w:t>
            </w:r>
            <w:r w:rsidR="00905E50">
              <w:rPr>
                <w:rFonts w:ascii="Times New Roman" w:hAnsi="Times New Roman" w:cs="Times New Roman"/>
                <w:sz w:val="26"/>
                <w:szCs w:val="26"/>
              </w:rPr>
              <w:t>6 431,90</w:t>
            </w:r>
            <w:r w:rsidR="00F724F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-  </w:t>
            </w:r>
            <w:r w:rsidR="00F724F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E1EC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F724F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E1EC2">
              <w:rPr>
                <w:rFonts w:ascii="Times New Roman" w:hAnsi="Times New Roman" w:cs="Times New Roman"/>
                <w:sz w:val="26"/>
                <w:szCs w:val="26"/>
              </w:rPr>
              <w:t>985</w:t>
            </w:r>
            <w:r w:rsidR="00F724F5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3E1EC2">
              <w:rPr>
                <w:rFonts w:ascii="Times New Roman" w:hAnsi="Times New Roman" w:cs="Times New Roman"/>
                <w:sz w:val="26"/>
                <w:szCs w:val="26"/>
              </w:rPr>
              <w:t>66</w:t>
            </w:r>
            <w:r w:rsidR="00F724F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Pr="00E62342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62342"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551F18" w:rsidRPr="00E62342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E62342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F724F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E1EC2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="00F724F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E1EC2">
              <w:rPr>
                <w:rFonts w:ascii="Times New Roman" w:hAnsi="Times New Roman" w:cs="Times New Roman"/>
                <w:sz w:val="26"/>
                <w:szCs w:val="26"/>
              </w:rPr>
              <w:t>350</w:t>
            </w:r>
            <w:r w:rsidR="00F724F5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3E1EC2">
              <w:rPr>
                <w:rFonts w:ascii="Times New Roman" w:hAnsi="Times New Roman" w:cs="Times New Roman"/>
                <w:sz w:val="26"/>
                <w:szCs w:val="26"/>
              </w:rPr>
              <w:t>75</w:t>
            </w:r>
            <w:r w:rsidR="00F724F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E62342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E62342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62342"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551F18" w:rsidRPr="00E62342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Pr="00E62342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F724F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E1EC2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="00F724F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E1EC2">
              <w:rPr>
                <w:rFonts w:ascii="Times New Roman" w:hAnsi="Times New Roman" w:cs="Times New Roman"/>
                <w:sz w:val="26"/>
                <w:szCs w:val="26"/>
              </w:rPr>
              <w:t>523</w:t>
            </w:r>
            <w:r w:rsidR="00F724F5">
              <w:rPr>
                <w:rFonts w:ascii="Times New Roman" w:hAnsi="Times New Roman" w:cs="Times New Roman"/>
                <w:sz w:val="26"/>
                <w:szCs w:val="26"/>
              </w:rPr>
              <w:t>,5</w:t>
            </w:r>
            <w:r w:rsidR="003E1EC2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F724F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E62342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F724F5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724F5" w:rsidRDefault="00F724F5" w:rsidP="00F724F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28–    </w:t>
            </w:r>
            <w:r w:rsidR="003E1EC2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4</w:t>
            </w:r>
            <w:r w:rsidR="003E1EC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0,</w:t>
            </w:r>
            <w:r w:rsidR="003E1EC2">
              <w:rPr>
                <w:rFonts w:ascii="Times New Roman" w:hAnsi="Times New Roman" w:cs="Times New Roman"/>
                <w:sz w:val="26"/>
                <w:szCs w:val="26"/>
              </w:rPr>
              <w:t>26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724F5" w:rsidRDefault="00F724F5" w:rsidP="00F724F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29  -   </w:t>
            </w:r>
            <w:r w:rsidR="003E1EC2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4</w:t>
            </w:r>
            <w:r w:rsidR="003E1EC2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3E1EC2">
              <w:rPr>
                <w:rFonts w:ascii="Times New Roman" w:hAnsi="Times New Roman" w:cs="Times New Roman"/>
                <w:sz w:val="26"/>
                <w:szCs w:val="26"/>
              </w:rPr>
              <w:t>26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724F5" w:rsidRPr="00E62342" w:rsidRDefault="00F724F5" w:rsidP="00F724F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62342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30</w:t>
            </w:r>
            <w:r w:rsidRPr="00E62342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3E1EC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E1EC2">
              <w:rPr>
                <w:rFonts w:ascii="Times New Roman" w:hAnsi="Times New Roman" w:cs="Times New Roman"/>
                <w:sz w:val="26"/>
                <w:szCs w:val="26"/>
              </w:rPr>
              <w:t>39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3E1EC2">
              <w:rPr>
                <w:rFonts w:ascii="Times New Roman" w:hAnsi="Times New Roman" w:cs="Times New Roman"/>
                <w:sz w:val="26"/>
                <w:szCs w:val="26"/>
              </w:rPr>
              <w:t>31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2021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E62342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E62342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724F5" w:rsidRDefault="00F724F5" w:rsidP="00F724F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62342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31</w:t>
            </w:r>
            <w:r w:rsidRPr="00E62342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3E1EC2">
              <w:rPr>
                <w:rFonts w:ascii="Times New Roman" w:hAnsi="Times New Roman" w:cs="Times New Roman"/>
                <w:sz w:val="26"/>
                <w:szCs w:val="26"/>
              </w:rPr>
              <w:t>1 393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3E1EC2">
              <w:rPr>
                <w:rFonts w:ascii="Times New Roman" w:hAnsi="Times New Roman" w:cs="Times New Roman"/>
                <w:sz w:val="26"/>
                <w:szCs w:val="26"/>
              </w:rPr>
              <w:t>31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E62342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724F5" w:rsidRDefault="00F724F5" w:rsidP="00F724F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32–    </w:t>
            </w:r>
            <w:r w:rsidR="003E1EC2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4</w:t>
            </w:r>
            <w:r w:rsidR="003E1EC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0,</w:t>
            </w:r>
            <w:r w:rsidR="003E1EC2">
              <w:rPr>
                <w:rFonts w:ascii="Times New Roman" w:hAnsi="Times New Roman" w:cs="Times New Roman"/>
                <w:sz w:val="26"/>
                <w:szCs w:val="26"/>
              </w:rPr>
              <w:t>26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724F5" w:rsidRDefault="00F724F5" w:rsidP="00F724F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33  -   </w:t>
            </w:r>
            <w:r w:rsidR="003E1EC2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E1EC2">
              <w:rPr>
                <w:rFonts w:ascii="Times New Roman" w:hAnsi="Times New Roman" w:cs="Times New Roman"/>
                <w:sz w:val="26"/>
                <w:szCs w:val="26"/>
              </w:rPr>
              <w:t>145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,5</w:t>
            </w:r>
            <w:r w:rsidR="003E1EC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724F5" w:rsidRPr="00E62342" w:rsidRDefault="00F724F5" w:rsidP="00F724F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62342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34</w:t>
            </w:r>
            <w:r w:rsidRPr="00E62342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3 </w:t>
            </w:r>
            <w:r w:rsidR="003E1EC2">
              <w:rPr>
                <w:rFonts w:ascii="Times New Roman" w:hAnsi="Times New Roman" w:cs="Times New Roman"/>
                <w:sz w:val="26"/>
                <w:szCs w:val="26"/>
              </w:rPr>
              <w:t>343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3E1EC2">
              <w:rPr>
                <w:rFonts w:ascii="Times New Roman" w:hAnsi="Times New Roman" w:cs="Times New Roman"/>
                <w:sz w:val="26"/>
                <w:szCs w:val="26"/>
              </w:rPr>
              <w:t>94</w:t>
            </w:r>
            <w:r w:rsidR="00847CA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E62342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E62342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724F5" w:rsidRDefault="00F724F5" w:rsidP="00F724F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62342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35</w:t>
            </w:r>
            <w:r w:rsidRPr="00E62342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3E1EC2">
              <w:rPr>
                <w:rFonts w:ascii="Times New Roman" w:hAnsi="Times New Roman" w:cs="Times New Roman"/>
                <w:sz w:val="26"/>
                <w:szCs w:val="26"/>
              </w:rPr>
              <w:t>6 860,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="003E1EC2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E62342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r w:rsidR="00120217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F724F5" w:rsidRDefault="00F724F5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B2540" w:rsidRPr="00AB2540" w:rsidRDefault="000526E3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Стартовая цена предмета </w:t>
            </w:r>
            <w:r w:rsidR="00AB2540"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 электронного аукциона:</w:t>
            </w:r>
          </w:p>
          <w:p w:rsidR="00AB2540" w:rsidRDefault="00306BF2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proofErr w:type="gramStart"/>
            <w:r w:rsidRPr="00DE3882">
              <w:rPr>
                <w:rFonts w:ascii="Times New Roman" w:hAnsi="Times New Roman" w:cs="Times New Roman"/>
                <w:sz w:val="26"/>
                <w:szCs w:val="26"/>
              </w:rPr>
              <w:t>расс</w:t>
            </w:r>
            <w:r w:rsidR="00AB2540" w:rsidRPr="00DE3882">
              <w:rPr>
                <w:rFonts w:ascii="Times New Roman" w:hAnsi="Times New Roman" w:cs="Times New Roman"/>
                <w:sz w:val="26"/>
                <w:szCs w:val="26"/>
              </w:rPr>
              <w:t>читанная</w:t>
            </w:r>
            <w:proofErr w:type="gramEnd"/>
            <w:r w:rsidR="00AB2540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 за </w:t>
            </w:r>
            <w:r w:rsidR="00094AA6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срок </w:t>
            </w:r>
            <w:r w:rsidR="00275312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1 год </w:t>
            </w:r>
            <w:r w:rsidR="00AB2540" w:rsidRPr="00DE3882">
              <w:rPr>
                <w:rFonts w:ascii="Times New Roman" w:hAnsi="Times New Roman" w:cs="Times New Roman"/>
                <w:sz w:val="26"/>
                <w:szCs w:val="26"/>
              </w:rPr>
              <w:t>при круглогодичном периоде размещения</w:t>
            </w:r>
            <w:r w:rsidR="00094AA6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 на 7 (семь</w:t>
            </w:r>
            <w:r w:rsidR="00AB2540" w:rsidRPr="00DE3882"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r w:rsidR="00094AA6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 лет</w:t>
            </w:r>
            <w:r w:rsidR="00AE13B9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BA10F2" w:rsidRDefault="00BA10F2" w:rsidP="00BB3877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7D6B9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Исчисляется по следующей методике: 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НЦЛ =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 T*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</w:t>
            </w:r>
            <w:r w:rsidR="00296DAB"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296DAB"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 w:rsidR="000526E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пониж</w:t>
            </w:r>
            <w:proofErr w:type="spellEnd"/>
            <w:proofErr w:type="gramStart"/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proofErr w:type="gram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где:</w:t>
            </w:r>
          </w:p>
          <w:p w:rsidR="00AB2540" w:rsidRPr="00AB2540" w:rsidRDefault="00AB2540" w:rsidP="00AB2540">
            <w:pPr>
              <w:pStyle w:val="ConsPlusNormal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С</w:t>
            </w:r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 – среднее значение удельного показателя кадастровой стоимости 1 </w:t>
            </w:r>
            <w:proofErr w:type="spellStart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кв.м</w:t>
            </w:r>
            <w:proofErr w:type="spellEnd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. земельного уча</w:t>
            </w:r>
            <w:r w:rsidR="00E6120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стка на территории г. Астрахани (по сегментам),</w:t>
            </w:r>
            <w:r w:rsidR="00F7346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 утверждённое </w:t>
            </w:r>
            <w:r w:rsidR="00E6120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органом, уполномоченным на утверждение среднего значения удельного показателя кадастровой стоимости 1 </w:t>
            </w:r>
            <w:proofErr w:type="spellStart"/>
            <w:r w:rsidR="00E6120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кв.м</w:t>
            </w:r>
            <w:proofErr w:type="spellEnd"/>
            <w:r w:rsidR="00E6120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. земельного участка на  территории г. Астрахани, </w:t>
            </w:r>
            <w:r w:rsidR="00F7346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составляет </w:t>
            </w:r>
            <w:r w:rsidR="000457F5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4 </w:t>
            </w:r>
            <w:r w:rsidR="001146A6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286</w:t>
            </w:r>
            <w:r w:rsidR="000457F5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,</w:t>
            </w:r>
            <w:r w:rsidR="00FD797C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1146A6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05</w:t>
            </w:r>
            <w:r w:rsidR="000457F5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F7346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руб.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S - площадь места размещения, кв. м.;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 –  количество месяцев;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</w:t>
            </w:r>
            <w:proofErr w:type="gramStart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ц</w:t>
            </w:r>
            <w:proofErr w:type="spellEnd"/>
            <w:r w:rsidR="000526E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proofErr w:type="gram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коэффициент, учитывающий специализацию нестационарного торгового объекта;</w:t>
            </w:r>
          </w:p>
          <w:p w:rsidR="0059353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</w:t>
            </w:r>
            <w:proofErr w:type="gramStart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т</w:t>
            </w:r>
            <w:proofErr w:type="spellEnd"/>
            <w:r w:rsidR="000526E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proofErr w:type="gramEnd"/>
            <w:r w:rsidR="00CB6937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коэффициент,</w:t>
            </w:r>
            <w:r w:rsidR="00094AA6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учитывающий место размещения </w:t>
            </w:r>
            <w:r w:rsid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нестационарного торгового объекта;</w:t>
            </w:r>
          </w:p>
          <w:p w:rsidR="00BA10F2" w:rsidRPr="00BA10F2" w:rsidRDefault="00296DAB" w:rsidP="00D032FA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пониж</w:t>
            </w:r>
            <w:proofErr w:type="spellEnd"/>
            <w:r w:rsidR="00094AA6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-</w:t>
            </w:r>
            <w:r w:rsidR="00AB6CAD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понижающий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коэффициент, 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применяемый для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нестационарн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ых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торгов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ых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объект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ов площадью свыше 31 </w:t>
            </w:r>
            <w:proofErr w:type="spellStart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кв.м</w:t>
            </w:r>
            <w:proofErr w:type="spellEnd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Определение победителя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 w:rsidP="00D032FA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Победителем аукциона признается лицо, предложившее наибольшую </w:t>
            </w:r>
            <w:r w:rsidR="00097304"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цену лота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заявка которого соответствует требованиям аукционной документации</w:t>
            </w:r>
            <w:r w:rsidR="00094AA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</w:tc>
      </w:tr>
    </w:tbl>
    <w:p w:rsidR="00D37846" w:rsidRDefault="00D37846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Типовая форма договора</w:t>
      </w: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нестационарного торгового объекта по результатам торгов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г. Астрахань                                                      </w:t>
      </w:r>
      <w:r w:rsidR="00FF25B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«__» ___________ 20__ г.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Управление торговли и поддержке предпринимательства администрации муниципального образования «</w:t>
      </w:r>
      <w:r w:rsidR="00537488">
        <w:rPr>
          <w:rFonts w:ascii="Times New Roman" w:hAnsi="Times New Roman" w:cs="Times New Roman"/>
          <w:color w:val="000000" w:themeColor="text1"/>
          <w:sz w:val="26"/>
          <w:szCs w:val="26"/>
        </w:rPr>
        <w:t>Г</w:t>
      </w:r>
      <w:r w:rsidR="000457F5">
        <w:rPr>
          <w:rFonts w:ascii="Times New Roman" w:hAnsi="Times New Roman" w:cs="Times New Roman"/>
          <w:color w:val="000000" w:themeColor="text1"/>
          <w:sz w:val="26"/>
          <w:szCs w:val="26"/>
        </w:rPr>
        <w:t>ород</w:t>
      </w:r>
      <w:r w:rsidR="00CB6937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Астрахань», в лице начальника управления торговли и поддержки предпринимательства______________________, действующего на основании ______________________________, именуемый в дальнейшем «Сторона-1», 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одной стороны и _________________________________________________ в лице,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действующего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основании __________________________________,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именуемый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в  дальнейшем  «Сторона-2», с другой стороны, вместе именуемые  «Стороны»,  по результатам проведения торгов на право заключения договора   на   размещение  нестационарного  торгового  объекта</w:t>
      </w:r>
    </w:p>
    <w:p w:rsidR="0017546E" w:rsidRDefault="00683B7A" w:rsidP="0017546E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(полное наименование торгов и реквизиты постановления о  проведении  торгов) и на основании протокола  о  результатах  торгов  от «__» ______________ 20__ № ____________ заключили настоящий Договор (далее</w:t>
      </w:r>
      <w:r w:rsidR="00CB693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- Договор) о нижеследующем:</w:t>
      </w:r>
    </w:p>
    <w:p w:rsidR="00FF25B7" w:rsidRDefault="00FF25B7" w:rsidP="0017546E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551F18">
      <w:pPr>
        <w:pStyle w:val="ConsPlusNonformat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1. Предмет Договора</w:t>
      </w:r>
      <w:r w:rsidR="00FF25B7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2" w:name="P752"/>
      <w:bookmarkEnd w:id="2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1.1.  Сторона-1 предоставляет Стороне-2 право на  заключение договора на размещение  нестационарного  торгового  объекта на территории муниципального образования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</w:t>
      </w:r>
      <w:r w:rsidR="00537488">
        <w:rPr>
          <w:rFonts w:ascii="Times New Roman" w:hAnsi="Times New Roman" w:cs="Times New Roman"/>
          <w:color w:val="000000" w:themeColor="text1"/>
          <w:sz w:val="26"/>
          <w:szCs w:val="26"/>
        </w:rPr>
        <w:t>Г</w:t>
      </w:r>
      <w:r w:rsidR="000457F5">
        <w:rPr>
          <w:rFonts w:ascii="Times New Roman" w:hAnsi="Times New Roman" w:cs="Times New Roman"/>
          <w:color w:val="000000" w:themeColor="text1"/>
          <w:sz w:val="26"/>
          <w:szCs w:val="26"/>
        </w:rPr>
        <w:t>ород</w:t>
      </w:r>
      <w:r w:rsidR="00CB6937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(далее-НТО) для осуществления_____________________________________________________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(вид деятельности, группа реализуемых товаров)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общей площадью _________ кв. м  в  соответствии  со  Схемой  размещения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нестационарных  торговых  объектов на территории   муниципального образования «Город</w:t>
      </w:r>
      <w:r w:rsidR="00CB6937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 (далее - Схема  размещения  НТО), утвержденной постановлением  администрации муниципального образования «</w:t>
      </w:r>
      <w:r w:rsidR="00537488">
        <w:rPr>
          <w:rFonts w:ascii="Times New Roman" w:hAnsi="Times New Roman" w:cs="Times New Roman"/>
          <w:color w:val="000000" w:themeColor="text1"/>
          <w:sz w:val="26"/>
          <w:szCs w:val="26"/>
        </w:rPr>
        <w:t>Г</w:t>
      </w:r>
      <w:r w:rsidR="000457F5">
        <w:rPr>
          <w:rFonts w:ascii="Times New Roman" w:hAnsi="Times New Roman" w:cs="Times New Roman"/>
          <w:color w:val="000000" w:themeColor="text1"/>
          <w:sz w:val="26"/>
          <w:szCs w:val="26"/>
        </w:rPr>
        <w:t>ород</w:t>
      </w:r>
      <w:r w:rsidR="00CB6937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 № _____, на участке по адресному ориентиру:_________________________________________________________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(место расположения объекта)</w:t>
      </w:r>
    </w:p>
    <w:p w:rsidR="00FC3DF1" w:rsidRDefault="00FC3DF1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551F18" w:rsidRDefault="00FF25B7" w:rsidP="00551F18">
      <w:pPr>
        <w:pStyle w:val="ConsPlusNormal"/>
        <w:tabs>
          <w:tab w:val="left" w:pos="3375"/>
        </w:tabs>
        <w:contextualSpacing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 Права и обязанности Сторон</w:t>
      </w:r>
    </w:p>
    <w:p w:rsidR="00683B7A" w:rsidRPr="00683B7A" w:rsidRDefault="00551F18" w:rsidP="00551F18">
      <w:pPr>
        <w:pStyle w:val="ConsPlusNormal"/>
        <w:tabs>
          <w:tab w:val="left" w:pos="3375"/>
        </w:tabs>
        <w:contextualSpacing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     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2.1. Сторона-1 вправе: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2.1.1. Осуществлять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контроль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выполнением Стороной-2 условий настоящего Договора и требований нормативно-правовых актов, регулирующих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2.1.2. Отказаться в одностороннем порядке от исполнения условий настоящего Договора в случаях и порядке, которые установлены настоящим Договором и действующим законодательством Российской Федерации. 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2.2. Сторона-1 предоставляет Стороне-2 право на размещение НТО по адресному ориентиру,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Право, предоставленное Стороне-2 по настоящему Договору, не может быть передано другим лицам</w:t>
      </w:r>
      <w:r w:rsidR="00CB6937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2.3. Сторона-2 вправе досрочно отказаться от исполнения условий настоящего Договора по основаниям и в порядке, которые предусмотрены настоящим Договором и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 Сторона-2 обязана: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2.4.1. Обеспечить установку НТО в соответствии с проектом, разработанным  в соответствии с Типовым проектом или согласованным с управлением по строительству, архитектуре и градостроительству администрации муниципального образования «Город</w:t>
      </w:r>
      <w:r w:rsidR="000457F5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Астрахань», который  предъявить к приемке в течение </w:t>
      </w:r>
      <w:r w:rsidR="003643DD">
        <w:rPr>
          <w:rFonts w:ascii="Times New Roman" w:hAnsi="Times New Roman" w:cs="Times New Roman"/>
          <w:color w:val="000000" w:themeColor="text1"/>
          <w:sz w:val="26"/>
          <w:szCs w:val="26"/>
        </w:rPr>
        <w:t>90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календарных дней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2.4.2. Своевременно и в полном объеме производить оплату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3" w:name="P781"/>
      <w:bookmarkEnd w:id="3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2.4.3. Использовать НТО по назначению,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4" w:name="P782"/>
      <w:bookmarkEnd w:id="4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2.4.4.Обеспечить сохранение внешнего вида согласно проекту, местоположения и размеров НТО в течение установленного периода размещения.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2.4.5. Обеспечить соблюдение санитарных норм и правил, вывоз мусора и иных отходов, образовавшихся в результате использования НТО, с заключением соответствующих договоров.</w:t>
      </w:r>
    </w:p>
    <w:p w:rsidR="00113F53" w:rsidRDefault="00683B7A" w:rsidP="00840670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2.4.6.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 осуществлении хозяйственной деятельности с использованием НТО обеспечить соблюдение требований постановления Правител</w:t>
      </w:r>
      <w:r w:rsidR="00C70936">
        <w:rPr>
          <w:rFonts w:ascii="Times New Roman" w:hAnsi="Times New Roman" w:cs="Times New Roman"/>
          <w:color w:val="000000" w:themeColor="text1"/>
          <w:sz w:val="26"/>
          <w:szCs w:val="26"/>
        </w:rPr>
        <w:t>ьства Российской Федерации от 31.12.2020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C70936" w:rsidRPr="00C70936">
        <w:rPr>
          <w:rFonts w:ascii="Times New Roman" w:hAnsi="Times New Roman" w:cs="Times New Roman"/>
        </w:rPr>
        <w:t>№</w:t>
      </w:r>
      <w:r w:rsidR="00C7093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2463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«Об утверждении правил продажи </w:t>
      </w:r>
      <w:r w:rsidR="00C7093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товаров по договору розничной купли-продажи, перечня товаров длительного пользования, </w:t>
      </w:r>
      <w:r w:rsidR="00113F5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на которые не распространяется требование потребителя о безвозмездном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предоставлении ему </w:t>
      </w:r>
      <w:r w:rsidR="00113F5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товара, обладающего этими же основными потребительскими свойствами, на период ремонта или замены такого товара, и перечня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непродовольственных товаров надлежащего качества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не подлежащих обмену</w:t>
      </w:r>
      <w:r w:rsidR="00113F5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а </w:t>
      </w:r>
      <w:r w:rsidR="00564909">
        <w:rPr>
          <w:rFonts w:ascii="Times New Roman" w:hAnsi="Times New Roman" w:cs="Times New Roman"/>
          <w:color w:val="000000" w:themeColor="text1"/>
          <w:sz w:val="26"/>
          <w:szCs w:val="26"/>
        </w:rPr>
        <w:t>так же о внесении изменений в некоторые акты Правительства Российской Федерации», Постановления Правительства Российской Федерации от 15.08.1997 №1036 «Об утверждении правил оказания услуг общественного питания», санитарных правил «Санитарно-эпидемиологические требования к организациям торговли и обороту в них продовольственного сырья и пищевых продуктов, СП 2.3.6.3668-20 «Санитарно-эпидемиологические требования к условиям деятельности торговых объектов и рынков, реализующих пищевую продукцию</w:t>
      </w:r>
      <w:proofErr w:type="gramEnd"/>
      <w:r w:rsidR="005649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 «Санитарно-эпидемиологические требования к организациям общественного питания населения» СанПиН 2.3/2.4. 3590-20.</w:t>
      </w:r>
    </w:p>
    <w:p w:rsidR="000339B4" w:rsidRPr="000339B4" w:rsidRDefault="000339B4" w:rsidP="000339B4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  <w:r w:rsidRPr="000339B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2.4.7. За счёт собственных средств осуществлять содержание и уборку территории земельного участка, на котором размещён НТО, и прилегающей территории в границах 5 метров. Не допускать складирование пустой тары и </w:t>
      </w:r>
      <w:r w:rsidRPr="000339B4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запасов товаров около НТО и на их крышах, загрязнение окружающей территории разлетающимся мусором, вытекающей водой и стоками, незамедлительно очищать НТО от самовольно размещённых рекламных конструкций и надписей.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2.4.8. Обеспечить своевременный демонтаж НТО и приве</w:t>
      </w:r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сти </w:t>
      </w:r>
      <w:proofErr w:type="gramStart"/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>прилегающую</w:t>
      </w:r>
      <w:proofErr w:type="gramEnd"/>
      <w:r w:rsidR="009E3AA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к НТО территори</w:t>
      </w:r>
      <w:r w:rsidR="008059F4">
        <w:rPr>
          <w:rFonts w:ascii="Times New Roman" w:hAnsi="Times New Roman" w:cs="Times New Roman"/>
          <w:color w:val="000000" w:themeColor="text1"/>
          <w:sz w:val="26"/>
          <w:szCs w:val="26"/>
        </w:rPr>
        <w:t>и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первоначальное состояние в течение пяти рабочих дней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 даты окончания действия Договора, </w:t>
      </w:r>
      <w:r w:rsidR="008059F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том числе в случае досрочного отказа в одностороннем порядке от исполнения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условий настоящего Договора по инициативе Стороны</w:t>
      </w:r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 в соответствии с </w:t>
      </w:r>
      <w:hyperlink w:anchor="P82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разделом 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  <w:r w:rsidR="000339B4" w:rsidRPr="000339B4">
        <w:rPr>
          <w:rFonts w:ascii="Times New Roman" w:eastAsiaTheme="minorHAnsi" w:hAnsi="Times New Roman" w:cs="Times New Roman"/>
          <w:color w:val="5F497A" w:themeColor="accent4" w:themeShade="BF"/>
          <w:sz w:val="26"/>
          <w:szCs w:val="26"/>
          <w:lang w:eastAsia="en-US"/>
        </w:rPr>
        <w:t xml:space="preserve"> </w:t>
      </w:r>
      <w:r w:rsidR="000339B4" w:rsidRPr="000339B4">
        <w:rPr>
          <w:rFonts w:ascii="Times New Roman" w:hAnsi="Times New Roman" w:cs="Times New Roman"/>
          <w:color w:val="000000" w:themeColor="text1"/>
          <w:sz w:val="26"/>
          <w:szCs w:val="26"/>
        </w:rPr>
        <w:t>Демонтаж НТО с сезонным периодом функционирования осуществляется после окончания сезонного периода размещения в течение пяти рабочих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2.4.9. Выполнять условия, предусмотренные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2.4.10. В случае реорганизации юридического лица</w:t>
      </w:r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не позднее чем в пятидневный срок с момента внесения записи в Единый государственный реестр юридических лиц письменно уведомить Сторону-1 о правопреемниках по настоящему Договору и заключить дополнительное соглашение к настоящему Договору.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2.4.11. Письменно в пятидневный срок оповестить Сторону-1 об изменении своих реквизитов (наименования, местонахождения, почтового адреса, электронной почты, факсимильной связи). В случае неисполнения Стороной-2 этих условий письма и другая корреспонденция, направляемые Стороной-1 по указанным в настоящем Договоре реквизитам, считаются отправленными Стороне-1, который вне зависимости от их фактического получения считается извещенным (получившим соответствующие письма, корреспонденцию).</w:t>
      </w:r>
    </w:p>
    <w:p w:rsidR="00FB1BA6" w:rsidRPr="00683B7A" w:rsidRDefault="00FB1BA6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2.4.12. Устанавливать урны для мусора у нестационарного торгового объекта.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 Платежи и расчеты по Договору</w:t>
      </w: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5" w:name="P793"/>
      <w:bookmarkEnd w:id="5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3.1. Плата за размещение НТО устанавливается в размере итоговой цены аукциона, за которую Сторона-2 приобрела право на заключение настоящего Договора, и составляет ______ за один год (НДС не облагается).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3.2. Плата за размещение НТО производится Стороной-2 путем перечисления денежных средств на счет администрации муниципального образования «Город</w:t>
      </w:r>
      <w:r w:rsidR="002C3A31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Исполнением обязательств по оплате считается дата зачисления денежных средств на счет администрации муниципального образования «</w:t>
      </w:r>
      <w:r w:rsidR="00537488">
        <w:rPr>
          <w:rFonts w:ascii="Times New Roman" w:hAnsi="Times New Roman" w:cs="Times New Roman"/>
          <w:color w:val="000000" w:themeColor="text1"/>
          <w:sz w:val="26"/>
          <w:szCs w:val="26"/>
        </w:rPr>
        <w:t>Г</w:t>
      </w:r>
      <w:r w:rsidR="0031635A">
        <w:rPr>
          <w:rFonts w:ascii="Times New Roman" w:hAnsi="Times New Roman" w:cs="Times New Roman"/>
          <w:color w:val="000000" w:themeColor="text1"/>
          <w:sz w:val="26"/>
          <w:szCs w:val="26"/>
        </w:rPr>
        <w:t>ород</w:t>
      </w:r>
      <w:r w:rsidR="002C3A31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="0031635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Оплата по Договору производится в соответствии с графиком платежей, являющимся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Сторона-2 в течение пяти банковских дней с момента заключения Договора производит оплату за первый год.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последующие периоды действия Договора оплата производится ежеквартально, не позднее дня, следующего за 10 числом первого месяца текущего квартала, авансовыми платежами на указанные Стороной-1 реквизиты.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Денежные средства, внесенные Стороной-2 в качестве обеспечения заявки на участие в аукционе, засчитываются в счет исполнения обязательств по настоящему Договору. Сумма обеспечения заявки, превышающая плату за размещение, </w:t>
      </w:r>
      <w:r w:rsidR="00264B2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возврату не подлежит,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засчитывается в счет авансовых платежей за последующие периоды </w:t>
      </w:r>
      <w:r w:rsidR="000339B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 при круглогодичном размещении составляет сумму оплаты за один календарный год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3.3. Подтверждением исполнения обязательства Стороны-2 по осуществлению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оплаты по настоящему Договору является платежный документ с отметкой банка, представленный Стороне-1, а также факт зачисления денежных средств на счет администрации муниципального образования «Город</w:t>
      </w:r>
      <w:r w:rsidR="0031635A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3.4. Размер платы за размещение НТО увеличивается по инициативе Стороны-1 ежегодно, но не ранее чем через год после заключения настоящего Договора  и не более чем на величину уровня инфляции, установленного Законом Российской Федерации о федеральном бюджете.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3.5. В случае отказа или уклонения от оплаты Стороны-2  размер платы по Договору в установленные сроки Сторона -2 несет ответственность в соответствии с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3.6. При нарушении сроков оплаты размер платы  по Договору Сторона-2 уплачивает Стороне-1 пени из расчета 0,1% от размера невнесенной суммы за каждый календарный день просрочки до фактической оплаты или расторжения настоящего Договора. Расторжение настоящего Договора не освобождает Сторону-2 от уплаты пеней в случае, если расторжение произведено вследствие нарушения Стороной-2 своих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3.7. В случае нарушения Стороной-2 условий настоящего Договора, повлекшего досрочное расторжение настоящего Договора, сумма оплаты, установленная </w:t>
      </w:r>
      <w:hyperlink w:anchor="P79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3.1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Стороне-2 не возвращается.</w:t>
      </w:r>
    </w:p>
    <w:p w:rsidR="009077A2" w:rsidRDefault="009077A2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50A44" w:rsidRDefault="00683B7A" w:rsidP="00FF25B7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4. Срок действия Договора</w:t>
      </w:r>
      <w:bookmarkStart w:id="6" w:name="P813"/>
      <w:bookmarkEnd w:id="6"/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4.1. Настоящий Договор вступает в силу с момента его подписания и действует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4.2. Действие настоящего Договора прекращается со дня, следующего после даты, указанной в </w:t>
      </w:r>
      <w:hyperlink w:anchor="P8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4.1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Однако окончание срока действия настоящего Договора не освобождает Стороны от полного исполнения всех обязательств по настоящему Договору, не выполненных на момент прекращения его действия.</w:t>
      </w:r>
    </w:p>
    <w:p w:rsidR="00683B7A" w:rsidRPr="00683B7A" w:rsidRDefault="00683B7A" w:rsidP="00FF25B7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 Ответственность Сторон</w:t>
      </w: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5.1. В случае неисполнения или ненадлежащего исполнения обязательств по настоящему Договору</w:t>
      </w:r>
      <w:r w:rsidR="00557264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Стороны несут ответственность в соответствии с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5.2. В случае не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установки НТО Сторона-2 не освобождается от исполнения обязательств по настоящему Договору.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5.3. Стороны освобождаются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 обязательств по Договору в случае наступления форс-мажорных обстоятельств в соответствии с действующим законодательством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Российской Федерации.</w:t>
      </w:r>
    </w:p>
    <w:p w:rsidR="00FF25B7" w:rsidRPr="00683B7A" w:rsidRDefault="00FF25B7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FF25B7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7" w:name="P822"/>
      <w:bookmarkEnd w:id="7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 Порядок расторжения Договора</w:t>
      </w: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6.1. Настоящий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Договор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может быть расторгнут по соглашению Сторон.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6.2. Сторона 2 имеет право расторгнуть настоящий Договор в одностороннем внесудебном порядке лишь при условиях отсутствия задолженности по настоящему Договору, осуществления демонтажа НТО и проведения восстановительных работ на месте его размещения. Письменное уведомление о расторжении настоящего Договора должно быть направлено Стороне-1 не менее чем за 14 календарных дней до предполагаемой даты расторжения настоящего Договора.</w:t>
      </w:r>
      <w:r w:rsidR="00C0687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8" w:name="P826"/>
      <w:bookmarkEnd w:id="8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 Сторона-1 имеет право расторгнуть настоящий Договор в одностороннем внесудебном порядке в случаях: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6.3.1. Принятия администрацией муниципального образования «Город</w:t>
      </w:r>
      <w:r w:rsidR="001F29F2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 решения об освобождении земельного участка в случаях предусмотренных Порядком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6.3.2. Невнесения Стороной-2 платы за размещение НТО в установленные Договором сроки, если просрочка платежа составляет более 90 (девяносто) календарных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6.3.3. Прекращения Стороной-2 в установленном законом порядке своей деятельности и при отсутствии правопреемников.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6.3.4. Наличия более двух фактов реализации групп товаров, оказания услуг, не предусмотренных для данного места размещения НТО в соответствии со Схемой размещения НТО, что подтверждено соответствующими актами Стороны-1.</w:t>
      </w:r>
    </w:p>
    <w:p w:rsidR="00683B7A" w:rsidRPr="00683B7A" w:rsidRDefault="00C03CD5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6.3.5. </w:t>
      </w:r>
      <w:proofErr w:type="gramStart"/>
      <w:r>
        <w:rPr>
          <w:rFonts w:ascii="Times New Roman" w:hAnsi="Times New Roman" w:cs="Times New Roman"/>
          <w:color w:val="000000" w:themeColor="text1"/>
          <w:sz w:val="26"/>
          <w:szCs w:val="26"/>
        </w:rPr>
        <w:t>Не</w:t>
      </w:r>
      <w:r w:rsidR="008337B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>предъ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явления</w:t>
      </w:r>
      <w:proofErr w:type="gramEnd"/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течение  </w:t>
      </w:r>
      <w:r w:rsidR="002D5F99">
        <w:rPr>
          <w:rFonts w:ascii="Times New Roman" w:hAnsi="Times New Roman" w:cs="Times New Roman"/>
          <w:color w:val="000000" w:themeColor="text1"/>
          <w:sz w:val="26"/>
          <w:szCs w:val="26"/>
        </w:rPr>
        <w:t>9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0 дней  НТО для осмотра   приемочной комиссией.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6.3.6. Эксплуатации НТО без акта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6.3.7. Выявления несоответствия НТО согласованному проекту (изменение внешнего вида, размеров, площади в ходе его эксплуатации, возведение пристроек, надстройка дополнительных антресолей и этажей), что подтверждено соответствующими актами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6.3.8 Несоблюдения требований </w:t>
      </w:r>
      <w:hyperlink w:anchor="P781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пунктов 2.4.3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 </w:t>
      </w:r>
      <w:hyperlink w:anchor="P78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2.4.4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6.3.9. Несоответствия местонахождения НТО месту, установленному Схемой  размещения НТО.</w:t>
      </w:r>
    </w:p>
    <w:p w:rsidR="00E61200" w:rsidRPr="00683B7A" w:rsidRDefault="00E61200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6.3.10. В случае вынесения предписания правоохранительными органами о необходимости расторгнуть договор, заключение которого повлекло нарушение законных прав участников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6.4. При наличии оснований для одностороннего отказа от исполнения условий настоящего Договора, предусмотренных </w:t>
      </w:r>
      <w:hyperlink w:anchor="P82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6.3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Сторона-1 за 30 (тридцать) календарных дней до предполагаемой даты расторжения направляет Стороне-2 письменное уведомление (предписание) о расторжении настоящего Договора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данном случае настоящий Договор считается расторгнутым с даты, указанной в таком уведомлении, в случае не устранения Стороной-2 нарушения в установленный в уведомлении срок.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случае неоднократного (двух и более раз в течение календарного года) нарушения действующих правил торговли, действующего законодательства в сфере благоустройства и санитарного содержания территорий поселения, порядка обращения с отходами, других экологических и санитарных требований основанием для расторжения Договора  в одностороннем порядке является вступившее в законную силу постановление о назначении административного наказания.</w:t>
      </w:r>
      <w:proofErr w:type="gramEnd"/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6.5. В случае досрочного прекращения действия Договора по инициативе Стороны-1 НТО подлежит демонтажу Стороной-2 в течение пяти рабочих дней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прекращения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действия Договора, при этом Стороне-2 понесенные затраты не компенсируются.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6.6. В случае подачи Стороной-2 соответствующего заявления о прекращении деятельности Стороне-1 действие Договора прекращается досрочно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 этом демонтаж НТО осуществляется Стороной-2 самостоятельно в течение пяти рабочих дней. Понесенные затраты субъекту торговли не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компенсируются.</w:t>
      </w:r>
    </w:p>
    <w:p w:rsidR="00683B7A" w:rsidRPr="00683B7A" w:rsidRDefault="00683B7A" w:rsidP="00FF25B7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 Прочие условия</w:t>
      </w: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7.1. Вопросы, не урегулированные настоящим Договором, разрешаются в соответствии с действующим законодательством Российской Федерации и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7.2. Договор составлен в двух экземплярах, каждый из которых имеет одинаковую юридическую силу.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7.3. Все изменения к Договору оформляются Сторонами дополнительными соглашениями, составленными в письменной форме, которые являются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7.4. Настоящий Договор вступает в силу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подписания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Сторонами и действует до полного исполнения Сторонами обязательств по нему.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7.5. Приложения к Договору составляют его неотъемлемую часть: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приложение № 1 -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выкопировка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2 - согласованный в установленном порядке проект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3 - график платежей.</w:t>
      </w:r>
    </w:p>
    <w:p w:rsidR="00683B7A" w:rsidRPr="00683B7A" w:rsidRDefault="00706B4B" w:rsidP="00706B4B">
      <w:pPr>
        <w:pStyle w:val="ConsPlusNormal"/>
        <w:contextualSpacing/>
        <w:jc w:val="both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8. Юридические адреса, банковские реквизиты и подписи Сторон</w:t>
      </w:r>
    </w:p>
    <w:p w:rsidR="00683B7A" w:rsidRDefault="00683B7A" w:rsidP="00683B7A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5E454C" w:rsidRDefault="005E454C" w:rsidP="00683B7A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5E454C" w:rsidRPr="00683B7A" w:rsidRDefault="005E454C" w:rsidP="00683B7A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 1:                                          Сторона 2: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        __________________________________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Адрес: _____________________        </w:t>
      </w:r>
      <w:r w:rsidR="008406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Адрес: 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ИНН/КПП__________________        </w:t>
      </w:r>
      <w:r w:rsidR="008406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ИНН/КПП 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/с ________________________       </w:t>
      </w:r>
      <w:r w:rsidR="008406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р/с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__________________________        </w:t>
      </w:r>
      <w:r w:rsidR="008406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</w:t>
      </w:r>
      <w:proofErr w:type="spellEnd"/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БИК________________________       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БИК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</w:t>
      </w:r>
    </w:p>
    <w:p w:rsid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(подпись)     </w:t>
      </w:r>
      <w:r w:rsidR="00E62342">
        <w:rPr>
          <w:rFonts w:ascii="Times New Roman" w:hAnsi="Times New Roman" w:cs="Times New Roman"/>
          <w:color w:val="000000" w:themeColor="text1"/>
          <w:sz w:val="26"/>
          <w:szCs w:val="26"/>
        </w:rPr>
        <w:t>М.П.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 (подпись)</w:t>
      </w:r>
      <w:r w:rsidR="00E62342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М.П.</w:t>
      </w:r>
    </w:p>
    <w:p w:rsidR="00120217" w:rsidRDefault="00120217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F3524" w:rsidRDefault="003F3524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F3524" w:rsidRDefault="003F3524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F3524" w:rsidRDefault="003F3524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F3524" w:rsidRDefault="003F3524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F3524" w:rsidRDefault="003F3524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F3524" w:rsidRDefault="003F3524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F3524" w:rsidRDefault="003F3524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F3524" w:rsidRDefault="003F3524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F3524" w:rsidRDefault="003F3524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F3524" w:rsidRDefault="003F3524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F3524" w:rsidRDefault="003F3524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F3524" w:rsidRDefault="003F3524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F3524" w:rsidRDefault="003F3524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F3524" w:rsidRDefault="003F3524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F3524" w:rsidRDefault="003F3524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F3524" w:rsidRDefault="003F3524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F3524" w:rsidRDefault="003F3524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F3524" w:rsidRDefault="003F3524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F3524" w:rsidRDefault="003F3524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F3524" w:rsidRPr="00683B7A" w:rsidRDefault="003F3524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8F5C68" w:rsidRPr="00173698" w:rsidRDefault="00683B7A" w:rsidP="00EC44F8">
      <w:pPr>
        <w:pStyle w:val="ConsPlusNonformat"/>
        <w:jc w:val="both"/>
        <w:rPr>
          <w:rFonts w:ascii="Times New Roman" w:hAnsi="Times New Roman"/>
          <w:color w:val="000000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                                                     </w:t>
      </w:r>
      <w:r w:rsidR="008406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647A6F" w:rsidRPr="00173698">
        <w:rPr>
          <w:rFonts w:ascii="Times New Roman" w:hAnsi="Times New Roman"/>
          <w:color w:val="000000"/>
          <w:sz w:val="26"/>
          <w:szCs w:val="26"/>
        </w:rPr>
        <w:t>Типовые формы</w:t>
      </w:r>
    </w:p>
    <w:p w:rsidR="00647A6F" w:rsidRPr="00173698" w:rsidRDefault="00647A6F" w:rsidP="00DE3882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  <w:r w:rsidRPr="00173698">
        <w:rPr>
          <w:rFonts w:ascii="Times New Roman" w:hAnsi="Times New Roman"/>
          <w:color w:val="000000"/>
          <w:sz w:val="26"/>
          <w:szCs w:val="26"/>
        </w:rPr>
        <w:t>заявлений  об отсутствии решения о ликвидации</w:t>
      </w:r>
    </w:p>
    <w:p w:rsidR="00647A6F" w:rsidRPr="00173698" w:rsidRDefault="00647A6F" w:rsidP="00706B4B">
      <w:pPr>
        <w:pStyle w:val="a8"/>
        <w:ind w:left="0"/>
        <w:jc w:val="both"/>
        <w:rPr>
          <w:rFonts w:ascii="Times New Roman" w:hAnsi="Times New Roman"/>
          <w:sz w:val="26"/>
          <w:szCs w:val="26"/>
        </w:rPr>
      </w:pPr>
      <w:r w:rsidRPr="00173698">
        <w:rPr>
          <w:rFonts w:ascii="Times New Roman" w:hAnsi="Times New Roman"/>
          <w:color w:val="000000"/>
          <w:sz w:val="26"/>
          <w:szCs w:val="26"/>
        </w:rPr>
        <w:t>(</w:t>
      </w:r>
      <w:proofErr w:type="gramStart"/>
      <w:r w:rsidRPr="00173698">
        <w:rPr>
          <w:rFonts w:ascii="Times New Roman" w:hAnsi="Times New Roman"/>
          <w:color w:val="000000"/>
          <w:sz w:val="26"/>
          <w:szCs w:val="26"/>
        </w:rPr>
        <w:t>прекращении</w:t>
      </w:r>
      <w:proofErr w:type="gramEnd"/>
      <w:r w:rsidRPr="00173698">
        <w:rPr>
          <w:rFonts w:ascii="Times New Roman" w:hAnsi="Times New Roman"/>
          <w:color w:val="000000"/>
          <w:sz w:val="26"/>
          <w:szCs w:val="26"/>
        </w:rPr>
        <w:t xml:space="preserve">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 Кодексом Российской Федерации об административных правонарушениях</w:t>
      </w:r>
    </w:p>
    <w:p w:rsidR="00697370" w:rsidRDefault="00706B4B" w:rsidP="00706B4B">
      <w:pPr>
        <w:pStyle w:val="a8"/>
        <w:ind w:left="709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 </w:t>
      </w:r>
    </w:p>
    <w:p w:rsidR="00647A6F" w:rsidRPr="00173698" w:rsidRDefault="00697370" w:rsidP="00706B4B">
      <w:pPr>
        <w:pStyle w:val="a8"/>
        <w:ind w:left="709"/>
        <w:rPr>
          <w:rFonts w:ascii="Times New Roman" w:hAnsi="Times New Roman"/>
          <w:b/>
          <w:sz w:val="26"/>
          <w:szCs w:val="26"/>
        </w:rPr>
      </w:pPr>
      <w:r w:rsidRPr="00173698">
        <w:rPr>
          <w:rFonts w:ascii="Times New Roman" w:hAnsi="Times New Roman"/>
          <w:b/>
          <w:sz w:val="26"/>
          <w:szCs w:val="26"/>
        </w:rPr>
        <w:t xml:space="preserve">                    </w:t>
      </w:r>
      <w:r w:rsidR="0031635A" w:rsidRPr="00173698">
        <w:rPr>
          <w:rFonts w:ascii="Times New Roman" w:hAnsi="Times New Roman"/>
          <w:b/>
          <w:sz w:val="26"/>
          <w:szCs w:val="26"/>
        </w:rPr>
        <w:t xml:space="preserve">    </w:t>
      </w:r>
      <w:r w:rsidR="00647A6F" w:rsidRPr="00173698">
        <w:rPr>
          <w:rFonts w:ascii="Times New Roman" w:hAnsi="Times New Roman"/>
          <w:b/>
          <w:sz w:val="26"/>
          <w:szCs w:val="26"/>
        </w:rPr>
        <w:t>Образец заявления для юридических лиц</w:t>
      </w:r>
    </w:p>
    <w:p w:rsidR="00647A6F" w:rsidRPr="00173698" w:rsidRDefault="00647A6F" w:rsidP="00A861D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173698">
        <w:rPr>
          <w:rFonts w:ascii="Times New Roman" w:hAnsi="Times New Roman" w:cs="Times New Roman"/>
          <w:sz w:val="26"/>
          <w:szCs w:val="26"/>
        </w:rPr>
        <w:t xml:space="preserve">Заявление </w:t>
      </w:r>
      <w:r w:rsidRPr="00173698">
        <w:rPr>
          <w:rFonts w:ascii="Times New Roman" w:hAnsi="Times New Roman"/>
          <w:sz w:val="26"/>
          <w:szCs w:val="26"/>
        </w:rPr>
        <w:t>об отсутствии решения о ликвидации заявителя – юридического лица, об отсутствии решения арбитражного суда о признании заявителя – юридического лица банкротом и об открытии конкурсного производства, об отсутствии решений о приостановлении деятельности заявителя  – юридического лица  в порядке, предусмотренном Кодексом Российской Федерации об административных правонарушениях</w:t>
      </w:r>
    </w:p>
    <w:p w:rsidR="00FD602E" w:rsidRDefault="00FD602E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Настоящим заявлением сообщаю, что на день подачи заявки на участие в аукционе в отношении__________________________________________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(полное наименование юридического предпринимателя)</w:t>
      </w:r>
    </w:p>
    <w:p w:rsidR="00647A6F" w:rsidRDefault="00647A6F" w:rsidP="00647A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отсутствует решение о ликвидации, отсутствует решение арбитражного суда о признании банкротом и об открытии конкурсного производства, отсутствует решение о приостановлении деятельности в порядке, предусмотренном Кодексом об административных правонарушениях РФ.</w:t>
      </w:r>
    </w:p>
    <w:p w:rsidR="003F3524" w:rsidRPr="00647A6F" w:rsidRDefault="003F3524" w:rsidP="00647A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 xml:space="preserve">_________________________      _________________  (__________________) 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(должность)                                       (подпись)                                   (ФИО)</w:t>
      </w:r>
    </w:p>
    <w:p w:rsid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647A6F">
        <w:rPr>
          <w:rFonts w:ascii="Times New Roman" w:hAnsi="Times New Roman" w:cs="Times New Roman"/>
          <w:sz w:val="26"/>
          <w:szCs w:val="26"/>
        </w:rPr>
        <w:t>м.п</w:t>
      </w:r>
      <w:proofErr w:type="spellEnd"/>
      <w:r w:rsidRPr="00647A6F">
        <w:rPr>
          <w:rFonts w:ascii="Times New Roman" w:hAnsi="Times New Roman" w:cs="Times New Roman"/>
          <w:sz w:val="26"/>
          <w:szCs w:val="26"/>
        </w:rPr>
        <w:t>.</w:t>
      </w:r>
    </w:p>
    <w:p w:rsidR="00DE3882" w:rsidRPr="00647A6F" w:rsidRDefault="00DE3882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«_____»______________20__ г.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E62342" w:rsidRDefault="00E62342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E62342" w:rsidRDefault="00E62342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E62342" w:rsidRDefault="00E62342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E62342" w:rsidRDefault="00E62342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83E74" w:rsidRDefault="00B83E7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F3524" w:rsidRDefault="003F352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F3524" w:rsidRDefault="003F352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F3524" w:rsidRDefault="003F352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F3524" w:rsidRDefault="003F352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F3524" w:rsidRDefault="003F352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F3524" w:rsidRDefault="003F352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F3524" w:rsidRDefault="003F352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F3524" w:rsidRDefault="003F352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F3524" w:rsidRDefault="003F352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F3524" w:rsidRDefault="003F352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F3524" w:rsidRDefault="003F352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F3524" w:rsidRDefault="003F352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F3524" w:rsidRDefault="003F352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47A6F" w:rsidRPr="00173698" w:rsidRDefault="00647A6F" w:rsidP="00647A6F">
      <w:pPr>
        <w:pStyle w:val="a8"/>
        <w:ind w:left="709"/>
        <w:jc w:val="center"/>
        <w:rPr>
          <w:rFonts w:ascii="Times New Roman" w:hAnsi="Times New Roman"/>
          <w:b/>
          <w:sz w:val="26"/>
          <w:szCs w:val="26"/>
        </w:rPr>
      </w:pPr>
      <w:r w:rsidRPr="00173698">
        <w:rPr>
          <w:rFonts w:ascii="Times New Roman" w:hAnsi="Times New Roman"/>
          <w:b/>
          <w:sz w:val="26"/>
          <w:szCs w:val="26"/>
        </w:rPr>
        <w:t xml:space="preserve">Образец заявления для индивидуальных предпринимателей 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47A6F" w:rsidRPr="00173698" w:rsidRDefault="00647A6F" w:rsidP="00A861D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73698">
        <w:rPr>
          <w:rFonts w:ascii="Times New Roman" w:hAnsi="Times New Roman" w:cs="Times New Roman"/>
          <w:sz w:val="26"/>
          <w:szCs w:val="26"/>
        </w:rPr>
        <w:t xml:space="preserve">Заявление </w:t>
      </w:r>
      <w:r w:rsidRPr="00173698">
        <w:rPr>
          <w:rFonts w:ascii="Times New Roman" w:hAnsi="Times New Roman"/>
          <w:sz w:val="26"/>
          <w:szCs w:val="26"/>
        </w:rPr>
        <w:t>об отсутствии решения о прекращении деятельности заявителя – индивидуального предпринимателя, об отсутствии решения арбитражного суда о признании заявителя – индивидуального предпринимателя банкротом и об открытии конкурсного производства, об отсутствии решений о приостановлении деятельности заявителя –  индивидуального предпринимателя в порядке, предусмотренном Кодексом Российской Федерации об административных правонарушениях.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Настоящим заявлением сообщаю, что на день подачи заявки на участие в аукционе в отношении__________________________________________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 xml:space="preserve">                           (полное наименование индивидуального предпринимателя)</w:t>
      </w:r>
    </w:p>
    <w:p w:rsidR="00215E0F" w:rsidRDefault="00215E0F" w:rsidP="00215E0F">
      <w:pPr>
        <w:pStyle w:val="20"/>
        <w:shd w:val="clear" w:color="auto" w:fill="auto"/>
        <w:rPr>
          <w:rStyle w:val="2"/>
          <w:color w:val="000000"/>
        </w:rPr>
      </w:pPr>
      <w:r>
        <w:rPr>
          <w:rStyle w:val="2"/>
          <w:color w:val="000000"/>
        </w:rPr>
        <w:t>отсутствует решение о прекращении деятельности, решение арбитражного суда о признании банкротом и об открытии конкурсного производства, отсутствует решение о приостановлении деятельности в порядке, предусмотренном Кодексом об административных правонарушениях РФ.</w:t>
      </w:r>
    </w:p>
    <w:p w:rsidR="003F3524" w:rsidRDefault="003F3524" w:rsidP="00215E0F">
      <w:pPr>
        <w:pStyle w:val="20"/>
        <w:shd w:val="clear" w:color="auto" w:fill="auto"/>
      </w:pPr>
    </w:p>
    <w:p w:rsidR="00215E0F" w:rsidRPr="00EC44F8" w:rsidRDefault="00215E0F" w:rsidP="00215E0F">
      <w:pPr>
        <w:pStyle w:val="30"/>
        <w:shd w:val="clear" w:color="auto" w:fill="auto"/>
        <w:tabs>
          <w:tab w:val="left" w:leader="underscore" w:pos="3245"/>
          <w:tab w:val="left" w:leader="underscore" w:pos="5837"/>
          <w:tab w:val="left" w:leader="underscore" w:pos="8395"/>
        </w:tabs>
        <w:spacing w:line="280" w:lineRule="exact"/>
      </w:pPr>
      <w:r>
        <w:rPr>
          <w:rStyle w:val="3"/>
          <w:color w:val="000000"/>
        </w:rPr>
        <w:tab/>
        <w:t xml:space="preserve"> </w:t>
      </w:r>
      <w:r>
        <w:rPr>
          <w:rStyle w:val="3"/>
          <w:color w:val="000000"/>
        </w:rPr>
        <w:tab/>
      </w:r>
      <w:r w:rsidR="003F3524">
        <w:rPr>
          <w:rStyle w:val="3"/>
          <w:color w:val="000000"/>
        </w:rPr>
        <w:t>(</w:t>
      </w:r>
      <w:r w:rsidRPr="00EC44F8">
        <w:rPr>
          <w:rStyle w:val="3"/>
          <w:color w:val="000000"/>
        </w:rPr>
        <w:tab/>
      </w:r>
      <w:r w:rsidR="003F3524">
        <w:rPr>
          <w:rStyle w:val="3"/>
          <w:color w:val="000000"/>
        </w:rPr>
        <w:t>)</w:t>
      </w:r>
    </w:p>
    <w:p w:rsidR="00215E0F" w:rsidRDefault="00215E0F" w:rsidP="00215E0F">
      <w:pPr>
        <w:pStyle w:val="20"/>
        <w:shd w:val="clear" w:color="auto" w:fill="auto"/>
        <w:tabs>
          <w:tab w:val="left" w:pos="3883"/>
          <w:tab w:val="left" w:pos="7248"/>
        </w:tabs>
      </w:pPr>
      <w:r>
        <w:rPr>
          <w:rStyle w:val="2"/>
          <w:color w:val="000000"/>
        </w:rPr>
        <w:t>(должность)</w:t>
      </w:r>
      <w:r>
        <w:rPr>
          <w:rStyle w:val="2"/>
          <w:color w:val="000000"/>
        </w:rPr>
        <w:tab/>
        <w:t>(подпись)</w:t>
      </w:r>
      <w:r>
        <w:rPr>
          <w:rStyle w:val="2"/>
          <w:color w:val="000000"/>
        </w:rPr>
        <w:tab/>
        <w:t>(ФИО)</w:t>
      </w:r>
    </w:p>
    <w:p w:rsidR="00215E0F" w:rsidRDefault="00215E0F" w:rsidP="00215E0F">
      <w:pPr>
        <w:pStyle w:val="20"/>
        <w:shd w:val="clear" w:color="auto" w:fill="auto"/>
        <w:rPr>
          <w:rStyle w:val="2"/>
          <w:color w:val="000000"/>
        </w:rPr>
      </w:pPr>
      <w:proofErr w:type="spellStart"/>
      <w:r>
        <w:rPr>
          <w:rStyle w:val="2"/>
          <w:color w:val="000000"/>
        </w:rPr>
        <w:t>м.п</w:t>
      </w:r>
      <w:proofErr w:type="spellEnd"/>
      <w:r>
        <w:rPr>
          <w:rStyle w:val="2"/>
          <w:color w:val="000000"/>
        </w:rPr>
        <w:t>.</w:t>
      </w:r>
    </w:p>
    <w:p w:rsidR="008C787A" w:rsidRDefault="008C787A" w:rsidP="00215E0F">
      <w:pPr>
        <w:pStyle w:val="20"/>
        <w:shd w:val="clear" w:color="auto" w:fill="auto"/>
        <w:rPr>
          <w:rStyle w:val="2"/>
          <w:color w:val="000000"/>
        </w:rPr>
      </w:pPr>
    </w:p>
    <w:p w:rsidR="008C787A" w:rsidRDefault="008C787A" w:rsidP="00215E0F">
      <w:pPr>
        <w:pStyle w:val="20"/>
        <w:shd w:val="clear" w:color="auto" w:fill="auto"/>
      </w:pPr>
    </w:p>
    <w:p w:rsidR="00C14DB7" w:rsidRPr="00C14DB7" w:rsidRDefault="00C14DB7" w:rsidP="00C14DB7">
      <w:pPr>
        <w:framePr w:wrap="none" w:vAnchor="page" w:hAnchor="page" w:x="7208" w:y="11520"/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  <w:r w:rsidRPr="00C14DB7">
        <w:rPr>
          <w:rFonts w:ascii="Arial Unicode MS" w:eastAsia="Arial Unicode MS" w:hAnsi="Arial Unicode MS" w:cs="Arial Unicode MS"/>
          <w:noProof/>
          <w:color w:val="000000"/>
          <w:sz w:val="24"/>
          <w:szCs w:val="24"/>
          <w:lang w:eastAsia="ru-RU"/>
        </w:rPr>
        <w:drawing>
          <wp:inline distT="0" distB="0" distL="0" distR="0" wp14:anchorId="223F0393" wp14:editId="6678EE0D">
            <wp:extent cx="1076325" cy="495300"/>
            <wp:effectExtent l="0" t="0" r="9525" b="0"/>
            <wp:docPr id="6" name="Рисунок 6" descr="C:\Users\HAMETO~1\AppData\Local\Temp\FineReader12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AMETO~1\AppData\Local\Temp\FineReader12.00\media\image1.jpe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4DB7" w:rsidRPr="00C14DB7" w:rsidRDefault="00C14DB7" w:rsidP="00C14DB7">
      <w:pPr>
        <w:framePr w:wrap="none" w:vAnchor="page" w:hAnchor="page" w:x="8999" w:y="12090"/>
        <w:widowControl w:val="0"/>
        <w:spacing w:after="0" w:line="260" w:lineRule="exact"/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</w:pPr>
      <w:r w:rsidRPr="00C14DB7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А.Б. Никольский</w:t>
      </w:r>
    </w:p>
    <w:p w:rsidR="00C14DB7" w:rsidRPr="00C14DB7" w:rsidRDefault="00C14DB7" w:rsidP="00C14DB7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p w:rsidR="00C14DB7" w:rsidRDefault="00C14DB7" w:rsidP="00C14DB7">
      <w:pPr>
        <w:pStyle w:val="20"/>
        <w:framePr w:w="9398" w:h="4291" w:hRule="exact" w:wrap="none" w:vAnchor="page" w:hAnchor="page" w:x="1636" w:y="8716"/>
        <w:shd w:val="clear" w:color="auto" w:fill="auto"/>
        <w:ind w:left="9" w:right="5400"/>
        <w:rPr>
          <w:rStyle w:val="2"/>
          <w:color w:val="000000"/>
        </w:rPr>
      </w:pPr>
      <w:r>
        <w:rPr>
          <w:rStyle w:val="2"/>
          <w:color w:val="000000"/>
        </w:rPr>
        <w:t>«</w:t>
      </w:r>
      <w:r>
        <w:rPr>
          <w:rStyle w:val="2"/>
          <w:color w:val="000000"/>
        </w:rPr>
        <w:tab/>
        <w:t xml:space="preserve"> </w:t>
      </w:r>
      <w:bookmarkStart w:id="9" w:name="_GoBack"/>
      <w:bookmarkEnd w:id="9"/>
      <w:r>
        <w:rPr>
          <w:rStyle w:val="2"/>
          <w:color w:val="000000"/>
        </w:rPr>
        <w:t>»</w:t>
      </w:r>
      <w:r>
        <w:rPr>
          <w:rStyle w:val="2"/>
          <w:color w:val="000000"/>
        </w:rPr>
        <w:tab/>
        <w:t xml:space="preserve">20             г.    </w:t>
      </w:r>
    </w:p>
    <w:p w:rsidR="00C14DB7" w:rsidRDefault="00C14DB7" w:rsidP="00C14DB7">
      <w:pPr>
        <w:pStyle w:val="20"/>
        <w:framePr w:w="9398" w:h="4291" w:hRule="exact" w:wrap="none" w:vAnchor="page" w:hAnchor="page" w:x="1636" w:y="8716"/>
        <w:shd w:val="clear" w:color="auto" w:fill="auto"/>
        <w:ind w:left="9" w:right="5400"/>
        <w:rPr>
          <w:rStyle w:val="2"/>
          <w:color w:val="000000"/>
        </w:rPr>
      </w:pPr>
    </w:p>
    <w:p w:rsidR="00C14DB7" w:rsidRDefault="00C14DB7" w:rsidP="00C14DB7">
      <w:pPr>
        <w:pStyle w:val="20"/>
        <w:framePr w:w="9398" w:h="4291" w:hRule="exact" w:wrap="none" w:vAnchor="page" w:hAnchor="page" w:x="1636" w:y="8716"/>
        <w:shd w:val="clear" w:color="auto" w:fill="auto"/>
        <w:ind w:left="9" w:right="5400"/>
        <w:rPr>
          <w:rStyle w:val="2"/>
          <w:color w:val="000000"/>
        </w:rPr>
      </w:pPr>
    </w:p>
    <w:p w:rsidR="00C14DB7" w:rsidRDefault="00C14DB7" w:rsidP="00C14DB7">
      <w:pPr>
        <w:pStyle w:val="20"/>
        <w:framePr w:w="9398" w:h="4291" w:hRule="exact" w:wrap="none" w:vAnchor="page" w:hAnchor="page" w:x="1636" w:y="8716"/>
        <w:shd w:val="clear" w:color="auto" w:fill="auto"/>
        <w:ind w:left="9" w:right="5400"/>
        <w:rPr>
          <w:rStyle w:val="2"/>
          <w:color w:val="000000"/>
        </w:rPr>
      </w:pPr>
    </w:p>
    <w:p w:rsidR="00C14DB7" w:rsidRDefault="00C14DB7" w:rsidP="00C14DB7">
      <w:pPr>
        <w:pStyle w:val="20"/>
        <w:framePr w:w="9398" w:h="4291" w:hRule="exact" w:wrap="none" w:vAnchor="page" w:hAnchor="page" w:x="1636" w:y="8716"/>
        <w:shd w:val="clear" w:color="auto" w:fill="auto"/>
        <w:ind w:left="9" w:right="5400"/>
        <w:rPr>
          <w:rStyle w:val="2"/>
          <w:color w:val="000000"/>
        </w:rPr>
      </w:pPr>
    </w:p>
    <w:p w:rsidR="00C14DB7" w:rsidRDefault="00C14DB7" w:rsidP="00C14DB7">
      <w:pPr>
        <w:pStyle w:val="20"/>
        <w:framePr w:w="9398" w:h="4291" w:hRule="exact" w:wrap="none" w:vAnchor="page" w:hAnchor="page" w:x="1636" w:y="8716"/>
        <w:shd w:val="clear" w:color="auto" w:fill="auto"/>
        <w:ind w:left="9" w:right="5400"/>
        <w:rPr>
          <w:lang w:bidi="ru-RU"/>
        </w:rPr>
      </w:pPr>
    </w:p>
    <w:p w:rsidR="00C14DB7" w:rsidRDefault="00C14DB7" w:rsidP="00C14DB7">
      <w:pPr>
        <w:pStyle w:val="20"/>
        <w:framePr w:w="9398" w:h="4291" w:hRule="exact" w:wrap="none" w:vAnchor="page" w:hAnchor="page" w:x="1636" w:y="8716"/>
        <w:shd w:val="clear" w:color="auto" w:fill="auto"/>
        <w:ind w:left="9" w:right="5400"/>
        <w:rPr>
          <w:lang w:bidi="ru-RU"/>
        </w:rPr>
      </w:pPr>
    </w:p>
    <w:p w:rsidR="00C14DB7" w:rsidRDefault="00C14DB7" w:rsidP="00C14DB7">
      <w:pPr>
        <w:pStyle w:val="20"/>
        <w:framePr w:w="9398" w:h="4291" w:hRule="exact" w:wrap="none" w:vAnchor="page" w:hAnchor="page" w:x="1636" w:y="8716"/>
        <w:shd w:val="clear" w:color="auto" w:fill="auto"/>
        <w:ind w:left="9" w:right="5400"/>
        <w:rPr>
          <w:lang w:bidi="ru-RU"/>
        </w:rPr>
      </w:pPr>
    </w:p>
    <w:p w:rsidR="00C14DB7" w:rsidRPr="00C14DB7" w:rsidRDefault="00C14DB7" w:rsidP="00C14DB7">
      <w:pPr>
        <w:pStyle w:val="20"/>
        <w:framePr w:w="9398" w:h="4291" w:hRule="exact" w:wrap="none" w:vAnchor="page" w:hAnchor="page" w:x="1636" w:y="8716"/>
        <w:shd w:val="clear" w:color="auto" w:fill="auto"/>
        <w:ind w:left="9" w:right="5400"/>
        <w:rPr>
          <w:lang w:bidi="ru-RU"/>
        </w:rPr>
      </w:pPr>
      <w:r w:rsidRPr="00C14DB7">
        <w:rPr>
          <w:lang w:bidi="ru-RU"/>
        </w:rPr>
        <w:t>Начальник управления торговли и</w:t>
      </w:r>
      <w:r w:rsidRPr="00C14DB7">
        <w:rPr>
          <w:lang w:bidi="ru-RU"/>
        </w:rPr>
        <w:br/>
        <w:t>поддержки предпринимательства</w:t>
      </w:r>
      <w:r w:rsidRPr="00C14DB7">
        <w:rPr>
          <w:lang w:bidi="ru-RU"/>
        </w:rPr>
        <w:br/>
        <w:t>администрации муниципального</w:t>
      </w:r>
      <w:r w:rsidRPr="00C14DB7">
        <w:rPr>
          <w:lang w:bidi="ru-RU"/>
        </w:rPr>
        <w:br/>
        <w:t>образования «Городской округ</w:t>
      </w:r>
      <w:r w:rsidRPr="00C14DB7">
        <w:rPr>
          <w:lang w:bidi="ru-RU"/>
        </w:rPr>
        <w:br/>
        <w:t>город Астрахань»</w:t>
      </w:r>
    </w:p>
    <w:p w:rsidR="00215E0F" w:rsidRDefault="00215E0F" w:rsidP="00EF0948">
      <w:pPr>
        <w:pStyle w:val="20"/>
        <w:shd w:val="clear" w:color="auto" w:fill="auto"/>
        <w:tabs>
          <w:tab w:val="left" w:pos="768"/>
          <w:tab w:val="left" w:pos="2722"/>
        </w:tabs>
        <w:spacing w:after="2302"/>
      </w:pPr>
      <w:r>
        <w:rPr>
          <w:noProof/>
          <w:lang w:eastAsia="ru-RU"/>
        </w:rPr>
        <mc:AlternateContent>
          <mc:Choice Requires="wps">
            <w:drawing>
              <wp:anchor distT="567690" distB="412750" distL="2216150" distR="63500" simplePos="0" relativeHeight="251660288" behindDoc="1" locked="0" layoutInCell="1" allowOverlap="1" wp14:anchorId="22D10023" wp14:editId="46FF0C45">
                <wp:simplePos x="0" y="0"/>
                <wp:positionH relativeFrom="margin">
                  <wp:posOffset>4715510</wp:posOffset>
                </wp:positionH>
                <wp:positionV relativeFrom="paragraph">
                  <wp:posOffset>624205</wp:posOffset>
                </wp:positionV>
                <wp:extent cx="1219200" cy="165100"/>
                <wp:effectExtent l="635" t="0" r="0" b="0"/>
                <wp:wrapSquare wrapText="left"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165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20A04" w:rsidRDefault="00E20A04" w:rsidP="00215E0F">
                            <w:pPr>
                              <w:pStyle w:val="20"/>
                              <w:shd w:val="clear" w:color="auto" w:fill="auto"/>
                              <w:spacing w:line="260" w:lineRule="exact"/>
                              <w:jc w:val="left"/>
                            </w:pPr>
                            <w:r>
                              <w:rPr>
                                <w:rStyle w:val="2Exact"/>
                                <w:color w:val="00000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left:0;text-align:left;margin-left:371.3pt;margin-top:49.15pt;width:96pt;height:13pt;z-index:-251656192;visibility:visible;mso-wrap-style:square;mso-width-percent:0;mso-height-percent:0;mso-wrap-distance-left:174.5pt;mso-wrap-distance-top:44.7pt;mso-wrap-distance-right:5pt;mso-wrap-distance-bottom:32.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" filled="f" stroked="f">
                <v:textbox style="mso-fit-shape-to-text:t" inset="0,0,0,0">
                  <w:txbxContent>
                    <w:p w:rsidR="00E20A04" w:rsidRDefault="00E20A04" w:rsidP="00215E0F">
                      <w:pPr>
                        <w:pStyle w:val="20"/>
                        <w:shd w:val="clear" w:color="auto" w:fill="auto"/>
                        <w:spacing w:line="260" w:lineRule="exact"/>
                        <w:jc w:val="left"/>
                      </w:pPr>
                      <w:r>
                        <w:rPr>
                          <w:rStyle w:val="2Exact"/>
                          <w:color w:val="000000"/>
                        </w:rPr>
                        <w:t xml:space="preserve"> </w:t>
                      </w:r>
                    </w:p>
                  </w:txbxContent>
                </v:textbox>
                <w10:wrap type="square" side="left" anchorx="margin"/>
              </v:shape>
            </w:pict>
          </mc:Fallback>
        </mc:AlternateContent>
      </w:r>
      <w:r w:rsidR="000457F5">
        <w:rPr>
          <w:rStyle w:val="2"/>
          <w:color w:val="000000"/>
        </w:rPr>
        <w:t xml:space="preserve"> </w:t>
      </w:r>
    </w:p>
    <w:p w:rsidR="00215E0F" w:rsidRDefault="00215E0F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215E0F" w:rsidRDefault="00215E0F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215E0F" w:rsidRDefault="00215E0F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sectPr w:rsidR="00215E0F" w:rsidSect="00250F4D">
      <w:headerReference w:type="default" r:id="rId13"/>
      <w:pgSz w:w="11906" w:h="16838"/>
      <w:pgMar w:top="568" w:right="850" w:bottom="709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0A04" w:rsidRDefault="00E20A04" w:rsidP="00EE5F96">
      <w:pPr>
        <w:spacing w:after="0" w:line="240" w:lineRule="auto"/>
      </w:pPr>
      <w:r>
        <w:separator/>
      </w:r>
    </w:p>
  </w:endnote>
  <w:endnote w:type="continuationSeparator" w:id="0">
    <w:p w:rsidR="00E20A04" w:rsidRDefault="00E20A04" w:rsidP="00EE5F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0A04" w:rsidRDefault="00E20A04" w:rsidP="00EE5F96">
      <w:pPr>
        <w:spacing w:after="0" w:line="240" w:lineRule="auto"/>
      </w:pPr>
      <w:r>
        <w:separator/>
      </w:r>
    </w:p>
  </w:footnote>
  <w:footnote w:type="continuationSeparator" w:id="0">
    <w:p w:rsidR="00E20A04" w:rsidRDefault="00E20A04" w:rsidP="00EE5F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73328120"/>
      <w:docPartObj>
        <w:docPartGallery w:val="Page Numbers (Top of Page)"/>
        <w:docPartUnique/>
      </w:docPartObj>
    </w:sdtPr>
    <w:sdtEndPr/>
    <w:sdtContent>
      <w:p w:rsidR="00E20A04" w:rsidRDefault="00E20A04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14DB7">
          <w:rPr>
            <w:noProof/>
          </w:rPr>
          <w:t>30</w:t>
        </w:r>
        <w:r>
          <w:fldChar w:fldCharType="end"/>
        </w:r>
      </w:p>
    </w:sdtContent>
  </w:sdt>
  <w:p w:rsidR="00E20A04" w:rsidRDefault="00E20A04" w:rsidP="00FC3DF1">
    <w:pPr>
      <w:pStyle w:val="a9"/>
      <w:tabs>
        <w:tab w:val="clear" w:pos="4677"/>
        <w:tab w:val="clear" w:pos="9355"/>
        <w:tab w:val="left" w:pos="2280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446638"/>
    <w:multiLevelType w:val="hybridMultilevel"/>
    <w:tmpl w:val="2A7E87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15412E"/>
    <w:multiLevelType w:val="hybridMultilevel"/>
    <w:tmpl w:val="BFD04914"/>
    <w:lvl w:ilvl="0" w:tplc="F2929604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62907B0C"/>
    <w:multiLevelType w:val="hybridMultilevel"/>
    <w:tmpl w:val="C4126A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602AA1"/>
    <w:multiLevelType w:val="hybridMultilevel"/>
    <w:tmpl w:val="42A4068C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510"/>
    <w:rsid w:val="00001325"/>
    <w:rsid w:val="00001BCE"/>
    <w:rsid w:val="00001DFD"/>
    <w:rsid w:val="00003C6B"/>
    <w:rsid w:val="00004D0D"/>
    <w:rsid w:val="00006E1C"/>
    <w:rsid w:val="0001038B"/>
    <w:rsid w:val="00020BE1"/>
    <w:rsid w:val="00021BA3"/>
    <w:rsid w:val="0002567A"/>
    <w:rsid w:val="0003150C"/>
    <w:rsid w:val="00032E4D"/>
    <w:rsid w:val="00033970"/>
    <w:rsid w:val="000339B4"/>
    <w:rsid w:val="000362F7"/>
    <w:rsid w:val="000412FA"/>
    <w:rsid w:val="00041FF7"/>
    <w:rsid w:val="00042ED5"/>
    <w:rsid w:val="00044036"/>
    <w:rsid w:val="000457F5"/>
    <w:rsid w:val="00052205"/>
    <w:rsid w:val="000526E3"/>
    <w:rsid w:val="0005299F"/>
    <w:rsid w:val="00053F82"/>
    <w:rsid w:val="00055F16"/>
    <w:rsid w:val="00056408"/>
    <w:rsid w:val="00057DB3"/>
    <w:rsid w:val="00067AC9"/>
    <w:rsid w:val="000713BB"/>
    <w:rsid w:val="000724F3"/>
    <w:rsid w:val="000756C0"/>
    <w:rsid w:val="00076DE4"/>
    <w:rsid w:val="000847B8"/>
    <w:rsid w:val="00084BE8"/>
    <w:rsid w:val="00085D2D"/>
    <w:rsid w:val="00086874"/>
    <w:rsid w:val="00094AA6"/>
    <w:rsid w:val="000951C6"/>
    <w:rsid w:val="00095BC4"/>
    <w:rsid w:val="0009600D"/>
    <w:rsid w:val="00097304"/>
    <w:rsid w:val="000973EB"/>
    <w:rsid w:val="000A1E16"/>
    <w:rsid w:val="000A5DD2"/>
    <w:rsid w:val="000A5E9F"/>
    <w:rsid w:val="000A6B76"/>
    <w:rsid w:val="000B2E57"/>
    <w:rsid w:val="000B4981"/>
    <w:rsid w:val="000B4D6C"/>
    <w:rsid w:val="000C1604"/>
    <w:rsid w:val="000C421B"/>
    <w:rsid w:val="000C6D44"/>
    <w:rsid w:val="000C7C72"/>
    <w:rsid w:val="000D4055"/>
    <w:rsid w:val="000D53A6"/>
    <w:rsid w:val="000D5E00"/>
    <w:rsid w:val="000D78D6"/>
    <w:rsid w:val="000E1679"/>
    <w:rsid w:val="000F0B09"/>
    <w:rsid w:val="000F1FD8"/>
    <w:rsid w:val="000F4CE2"/>
    <w:rsid w:val="00113F53"/>
    <w:rsid w:val="001146A6"/>
    <w:rsid w:val="001146BA"/>
    <w:rsid w:val="00115648"/>
    <w:rsid w:val="00116D5F"/>
    <w:rsid w:val="00120217"/>
    <w:rsid w:val="00123204"/>
    <w:rsid w:val="0012378F"/>
    <w:rsid w:val="001256ED"/>
    <w:rsid w:val="0012733A"/>
    <w:rsid w:val="00137323"/>
    <w:rsid w:val="00144A1B"/>
    <w:rsid w:val="00144D25"/>
    <w:rsid w:val="00146005"/>
    <w:rsid w:val="00147B8D"/>
    <w:rsid w:val="001503C3"/>
    <w:rsid w:val="00153632"/>
    <w:rsid w:val="0015778F"/>
    <w:rsid w:val="00157DD9"/>
    <w:rsid w:val="00162741"/>
    <w:rsid w:val="001647B1"/>
    <w:rsid w:val="0017036D"/>
    <w:rsid w:val="00173698"/>
    <w:rsid w:val="001742E6"/>
    <w:rsid w:val="00174A47"/>
    <w:rsid w:val="0017546E"/>
    <w:rsid w:val="00176F0D"/>
    <w:rsid w:val="00180B0E"/>
    <w:rsid w:val="00183B5F"/>
    <w:rsid w:val="0019171E"/>
    <w:rsid w:val="001949E9"/>
    <w:rsid w:val="00196B79"/>
    <w:rsid w:val="001970D6"/>
    <w:rsid w:val="001974E4"/>
    <w:rsid w:val="001A1D84"/>
    <w:rsid w:val="001A29A0"/>
    <w:rsid w:val="001A381C"/>
    <w:rsid w:val="001A4010"/>
    <w:rsid w:val="001A48AF"/>
    <w:rsid w:val="001B0418"/>
    <w:rsid w:val="001B1611"/>
    <w:rsid w:val="001B21B8"/>
    <w:rsid w:val="001B4DEC"/>
    <w:rsid w:val="001C5796"/>
    <w:rsid w:val="001D0E1A"/>
    <w:rsid w:val="001D4C75"/>
    <w:rsid w:val="001D6EE4"/>
    <w:rsid w:val="001D7673"/>
    <w:rsid w:val="001E1703"/>
    <w:rsid w:val="001E2867"/>
    <w:rsid w:val="001E563D"/>
    <w:rsid w:val="001E72BF"/>
    <w:rsid w:val="001E76CC"/>
    <w:rsid w:val="001F0384"/>
    <w:rsid w:val="001F0405"/>
    <w:rsid w:val="001F29F2"/>
    <w:rsid w:val="001F56D9"/>
    <w:rsid w:val="001F616C"/>
    <w:rsid w:val="00200885"/>
    <w:rsid w:val="0021008C"/>
    <w:rsid w:val="00211A84"/>
    <w:rsid w:val="00213B57"/>
    <w:rsid w:val="002148CA"/>
    <w:rsid w:val="00215E0F"/>
    <w:rsid w:val="00221475"/>
    <w:rsid w:val="00222031"/>
    <w:rsid w:val="00222773"/>
    <w:rsid w:val="00224207"/>
    <w:rsid w:val="00224885"/>
    <w:rsid w:val="00226996"/>
    <w:rsid w:val="00226E36"/>
    <w:rsid w:val="00230208"/>
    <w:rsid w:val="002362B6"/>
    <w:rsid w:val="00236432"/>
    <w:rsid w:val="00236F4F"/>
    <w:rsid w:val="00242D01"/>
    <w:rsid w:val="0024509F"/>
    <w:rsid w:val="00245413"/>
    <w:rsid w:val="00250F4D"/>
    <w:rsid w:val="002520DE"/>
    <w:rsid w:val="002521E6"/>
    <w:rsid w:val="00252536"/>
    <w:rsid w:val="002553A5"/>
    <w:rsid w:val="00255518"/>
    <w:rsid w:val="00257607"/>
    <w:rsid w:val="0025771D"/>
    <w:rsid w:val="00264B24"/>
    <w:rsid w:val="00273BD5"/>
    <w:rsid w:val="0027487B"/>
    <w:rsid w:val="00274D10"/>
    <w:rsid w:val="00275312"/>
    <w:rsid w:val="002851FA"/>
    <w:rsid w:val="00285E10"/>
    <w:rsid w:val="0028745A"/>
    <w:rsid w:val="00296DAB"/>
    <w:rsid w:val="00296E6B"/>
    <w:rsid w:val="002B2243"/>
    <w:rsid w:val="002B273A"/>
    <w:rsid w:val="002B5A74"/>
    <w:rsid w:val="002B5EBC"/>
    <w:rsid w:val="002B751F"/>
    <w:rsid w:val="002C3A31"/>
    <w:rsid w:val="002C54FA"/>
    <w:rsid w:val="002D12A7"/>
    <w:rsid w:val="002D2CBA"/>
    <w:rsid w:val="002D4051"/>
    <w:rsid w:val="002D58B1"/>
    <w:rsid w:val="002D5A39"/>
    <w:rsid w:val="002D5F99"/>
    <w:rsid w:val="002D6051"/>
    <w:rsid w:val="002D68F5"/>
    <w:rsid w:val="002D74A7"/>
    <w:rsid w:val="002E14B0"/>
    <w:rsid w:val="002E6935"/>
    <w:rsid w:val="002E7163"/>
    <w:rsid w:val="002E7DEC"/>
    <w:rsid w:val="002E7FD6"/>
    <w:rsid w:val="002F0206"/>
    <w:rsid w:val="002F0535"/>
    <w:rsid w:val="002F1692"/>
    <w:rsid w:val="002F205E"/>
    <w:rsid w:val="002F444C"/>
    <w:rsid w:val="002F5733"/>
    <w:rsid w:val="003010A9"/>
    <w:rsid w:val="00301C4A"/>
    <w:rsid w:val="00302603"/>
    <w:rsid w:val="0030458F"/>
    <w:rsid w:val="00306BF2"/>
    <w:rsid w:val="00310000"/>
    <w:rsid w:val="003130DE"/>
    <w:rsid w:val="00313A86"/>
    <w:rsid w:val="00315E8A"/>
    <w:rsid w:val="0031635A"/>
    <w:rsid w:val="00321C2C"/>
    <w:rsid w:val="0032558C"/>
    <w:rsid w:val="00337688"/>
    <w:rsid w:val="00337DEE"/>
    <w:rsid w:val="00350A44"/>
    <w:rsid w:val="00357261"/>
    <w:rsid w:val="003643DD"/>
    <w:rsid w:val="00365DFD"/>
    <w:rsid w:val="00372B19"/>
    <w:rsid w:val="0037539E"/>
    <w:rsid w:val="003760D3"/>
    <w:rsid w:val="00376D20"/>
    <w:rsid w:val="00381760"/>
    <w:rsid w:val="003914C8"/>
    <w:rsid w:val="00391A10"/>
    <w:rsid w:val="003A2133"/>
    <w:rsid w:val="003A2C6D"/>
    <w:rsid w:val="003A35D4"/>
    <w:rsid w:val="003A44A9"/>
    <w:rsid w:val="003B1DD7"/>
    <w:rsid w:val="003B6745"/>
    <w:rsid w:val="003B77C1"/>
    <w:rsid w:val="003C29B9"/>
    <w:rsid w:val="003C38F7"/>
    <w:rsid w:val="003C3FB9"/>
    <w:rsid w:val="003C414D"/>
    <w:rsid w:val="003C4B38"/>
    <w:rsid w:val="003C51CD"/>
    <w:rsid w:val="003C6AB1"/>
    <w:rsid w:val="003C70FB"/>
    <w:rsid w:val="003C787C"/>
    <w:rsid w:val="003D5B9A"/>
    <w:rsid w:val="003D7243"/>
    <w:rsid w:val="003D7F8E"/>
    <w:rsid w:val="003E1EC2"/>
    <w:rsid w:val="003E3AA4"/>
    <w:rsid w:val="003E3B8A"/>
    <w:rsid w:val="003E49CA"/>
    <w:rsid w:val="003E5FBF"/>
    <w:rsid w:val="003E7798"/>
    <w:rsid w:val="003E7CFE"/>
    <w:rsid w:val="003F3524"/>
    <w:rsid w:val="00403D85"/>
    <w:rsid w:val="004040E1"/>
    <w:rsid w:val="004106AE"/>
    <w:rsid w:val="00410C72"/>
    <w:rsid w:val="00413942"/>
    <w:rsid w:val="0042034A"/>
    <w:rsid w:val="00420365"/>
    <w:rsid w:val="00427C19"/>
    <w:rsid w:val="00432BC6"/>
    <w:rsid w:val="00434A7C"/>
    <w:rsid w:val="00442152"/>
    <w:rsid w:val="0044526F"/>
    <w:rsid w:val="0044794B"/>
    <w:rsid w:val="00450F49"/>
    <w:rsid w:val="00451684"/>
    <w:rsid w:val="004522D0"/>
    <w:rsid w:val="00452543"/>
    <w:rsid w:val="00453E37"/>
    <w:rsid w:val="00462E07"/>
    <w:rsid w:val="004666CC"/>
    <w:rsid w:val="00485816"/>
    <w:rsid w:val="00487C8B"/>
    <w:rsid w:val="00487D6D"/>
    <w:rsid w:val="00491C5A"/>
    <w:rsid w:val="0049301D"/>
    <w:rsid w:val="004975AD"/>
    <w:rsid w:val="004A1CBC"/>
    <w:rsid w:val="004A44CF"/>
    <w:rsid w:val="004B2DD6"/>
    <w:rsid w:val="004C136B"/>
    <w:rsid w:val="004C7491"/>
    <w:rsid w:val="004D2DD0"/>
    <w:rsid w:val="004D4FFA"/>
    <w:rsid w:val="004D5307"/>
    <w:rsid w:val="004E2A75"/>
    <w:rsid w:val="004E2C2A"/>
    <w:rsid w:val="004E4118"/>
    <w:rsid w:val="004E50C0"/>
    <w:rsid w:val="004E72E6"/>
    <w:rsid w:val="0050034A"/>
    <w:rsid w:val="00503F43"/>
    <w:rsid w:val="00506B18"/>
    <w:rsid w:val="0051141A"/>
    <w:rsid w:val="00511A7D"/>
    <w:rsid w:val="00512841"/>
    <w:rsid w:val="0051319C"/>
    <w:rsid w:val="00513BB2"/>
    <w:rsid w:val="00516971"/>
    <w:rsid w:val="005177A0"/>
    <w:rsid w:val="005179AB"/>
    <w:rsid w:val="00517A33"/>
    <w:rsid w:val="005219E8"/>
    <w:rsid w:val="00521A26"/>
    <w:rsid w:val="005230D6"/>
    <w:rsid w:val="00532B21"/>
    <w:rsid w:val="00537488"/>
    <w:rsid w:val="0053750D"/>
    <w:rsid w:val="00544F0F"/>
    <w:rsid w:val="00550171"/>
    <w:rsid w:val="005512BE"/>
    <w:rsid w:val="00551F18"/>
    <w:rsid w:val="00553952"/>
    <w:rsid w:val="0055722D"/>
    <w:rsid w:val="00557264"/>
    <w:rsid w:val="005626EB"/>
    <w:rsid w:val="00564909"/>
    <w:rsid w:val="00564F17"/>
    <w:rsid w:val="00567FB1"/>
    <w:rsid w:val="00570396"/>
    <w:rsid w:val="00570AE2"/>
    <w:rsid w:val="005714AE"/>
    <w:rsid w:val="005725F7"/>
    <w:rsid w:val="00582105"/>
    <w:rsid w:val="00582C11"/>
    <w:rsid w:val="00583A05"/>
    <w:rsid w:val="0058437E"/>
    <w:rsid w:val="00593534"/>
    <w:rsid w:val="005970C2"/>
    <w:rsid w:val="005A5E99"/>
    <w:rsid w:val="005A7D3C"/>
    <w:rsid w:val="005B1049"/>
    <w:rsid w:val="005B33A5"/>
    <w:rsid w:val="005C022F"/>
    <w:rsid w:val="005C161B"/>
    <w:rsid w:val="005C4DB8"/>
    <w:rsid w:val="005C73DF"/>
    <w:rsid w:val="005D0B23"/>
    <w:rsid w:val="005D530C"/>
    <w:rsid w:val="005D5661"/>
    <w:rsid w:val="005D6F9F"/>
    <w:rsid w:val="005D7F41"/>
    <w:rsid w:val="005E35EF"/>
    <w:rsid w:val="005E454C"/>
    <w:rsid w:val="005E63E3"/>
    <w:rsid w:val="005E6CA8"/>
    <w:rsid w:val="005F29EC"/>
    <w:rsid w:val="005F33E1"/>
    <w:rsid w:val="006034C4"/>
    <w:rsid w:val="0060421F"/>
    <w:rsid w:val="00604E59"/>
    <w:rsid w:val="0061009C"/>
    <w:rsid w:val="006253A8"/>
    <w:rsid w:val="006267C1"/>
    <w:rsid w:val="00627AA9"/>
    <w:rsid w:val="006334F1"/>
    <w:rsid w:val="00634DD6"/>
    <w:rsid w:val="00640D2B"/>
    <w:rsid w:val="00641099"/>
    <w:rsid w:val="00641517"/>
    <w:rsid w:val="00642ADD"/>
    <w:rsid w:val="00645356"/>
    <w:rsid w:val="006456D8"/>
    <w:rsid w:val="00646BF5"/>
    <w:rsid w:val="00647A6F"/>
    <w:rsid w:val="00652982"/>
    <w:rsid w:val="00653320"/>
    <w:rsid w:val="00653D8E"/>
    <w:rsid w:val="00654F81"/>
    <w:rsid w:val="006572C6"/>
    <w:rsid w:val="006641AE"/>
    <w:rsid w:val="00674924"/>
    <w:rsid w:val="006756E0"/>
    <w:rsid w:val="0067690C"/>
    <w:rsid w:val="00683B7A"/>
    <w:rsid w:val="00691ADB"/>
    <w:rsid w:val="00694EF8"/>
    <w:rsid w:val="0069697D"/>
    <w:rsid w:val="00697370"/>
    <w:rsid w:val="006A16D3"/>
    <w:rsid w:val="006A24DB"/>
    <w:rsid w:val="006A2D5B"/>
    <w:rsid w:val="006A3BB6"/>
    <w:rsid w:val="006A5769"/>
    <w:rsid w:val="006A6565"/>
    <w:rsid w:val="006A7407"/>
    <w:rsid w:val="006B514E"/>
    <w:rsid w:val="006B57AA"/>
    <w:rsid w:val="006B7CA5"/>
    <w:rsid w:val="006D0453"/>
    <w:rsid w:val="006D0CB9"/>
    <w:rsid w:val="006D2C2D"/>
    <w:rsid w:val="006D3376"/>
    <w:rsid w:val="006D3A3F"/>
    <w:rsid w:val="006D5631"/>
    <w:rsid w:val="006E2B5D"/>
    <w:rsid w:val="006E2B7C"/>
    <w:rsid w:val="006E2CCF"/>
    <w:rsid w:val="006E58C5"/>
    <w:rsid w:val="006E6553"/>
    <w:rsid w:val="006E6883"/>
    <w:rsid w:val="006E7789"/>
    <w:rsid w:val="006F3BAE"/>
    <w:rsid w:val="006F483E"/>
    <w:rsid w:val="006F4A0D"/>
    <w:rsid w:val="006F65A2"/>
    <w:rsid w:val="006F7414"/>
    <w:rsid w:val="00700D97"/>
    <w:rsid w:val="0070407A"/>
    <w:rsid w:val="007048ED"/>
    <w:rsid w:val="00706B4B"/>
    <w:rsid w:val="0070715E"/>
    <w:rsid w:val="00713510"/>
    <w:rsid w:val="0071428A"/>
    <w:rsid w:val="00714A98"/>
    <w:rsid w:val="0071732A"/>
    <w:rsid w:val="007212D2"/>
    <w:rsid w:val="00723638"/>
    <w:rsid w:val="007308A4"/>
    <w:rsid w:val="007313C4"/>
    <w:rsid w:val="00732342"/>
    <w:rsid w:val="00733D4C"/>
    <w:rsid w:val="007366C0"/>
    <w:rsid w:val="00740EFC"/>
    <w:rsid w:val="00741998"/>
    <w:rsid w:val="00743294"/>
    <w:rsid w:val="007441F3"/>
    <w:rsid w:val="007466F7"/>
    <w:rsid w:val="007525BD"/>
    <w:rsid w:val="00752AD9"/>
    <w:rsid w:val="00753853"/>
    <w:rsid w:val="007559FC"/>
    <w:rsid w:val="00757922"/>
    <w:rsid w:val="00761C3D"/>
    <w:rsid w:val="00766699"/>
    <w:rsid w:val="00766D61"/>
    <w:rsid w:val="00770F3F"/>
    <w:rsid w:val="00771AB1"/>
    <w:rsid w:val="0077571F"/>
    <w:rsid w:val="007812CB"/>
    <w:rsid w:val="00791DB1"/>
    <w:rsid w:val="007A2CE7"/>
    <w:rsid w:val="007B46A6"/>
    <w:rsid w:val="007C5388"/>
    <w:rsid w:val="007C6EF9"/>
    <w:rsid w:val="007C7A72"/>
    <w:rsid w:val="007C7E62"/>
    <w:rsid w:val="007D5489"/>
    <w:rsid w:val="007D6B93"/>
    <w:rsid w:val="007E1512"/>
    <w:rsid w:val="007E4AF3"/>
    <w:rsid w:val="007F0C32"/>
    <w:rsid w:val="007F1D35"/>
    <w:rsid w:val="007F48B5"/>
    <w:rsid w:val="007F4A2E"/>
    <w:rsid w:val="0080258C"/>
    <w:rsid w:val="00803B1E"/>
    <w:rsid w:val="00804E58"/>
    <w:rsid w:val="008059F4"/>
    <w:rsid w:val="00810F90"/>
    <w:rsid w:val="00815B6E"/>
    <w:rsid w:val="00816645"/>
    <w:rsid w:val="00816E15"/>
    <w:rsid w:val="008179F8"/>
    <w:rsid w:val="008337B3"/>
    <w:rsid w:val="00840670"/>
    <w:rsid w:val="008424D2"/>
    <w:rsid w:val="008433DC"/>
    <w:rsid w:val="008462AE"/>
    <w:rsid w:val="008467DF"/>
    <w:rsid w:val="00847CA5"/>
    <w:rsid w:val="00863597"/>
    <w:rsid w:val="008658A3"/>
    <w:rsid w:val="00870ECE"/>
    <w:rsid w:val="008715B2"/>
    <w:rsid w:val="0087427E"/>
    <w:rsid w:val="008820F2"/>
    <w:rsid w:val="00887145"/>
    <w:rsid w:val="00890BAE"/>
    <w:rsid w:val="00892057"/>
    <w:rsid w:val="00892B35"/>
    <w:rsid w:val="00892D8B"/>
    <w:rsid w:val="00897754"/>
    <w:rsid w:val="008A631B"/>
    <w:rsid w:val="008B4A96"/>
    <w:rsid w:val="008B4B25"/>
    <w:rsid w:val="008B4C4F"/>
    <w:rsid w:val="008C787A"/>
    <w:rsid w:val="008D21CE"/>
    <w:rsid w:val="008E0425"/>
    <w:rsid w:val="008E1476"/>
    <w:rsid w:val="008E1C0B"/>
    <w:rsid w:val="008E553A"/>
    <w:rsid w:val="008E7158"/>
    <w:rsid w:val="008E798B"/>
    <w:rsid w:val="008F017C"/>
    <w:rsid w:val="008F040B"/>
    <w:rsid w:val="008F5C68"/>
    <w:rsid w:val="009003EF"/>
    <w:rsid w:val="00901CE8"/>
    <w:rsid w:val="0090346F"/>
    <w:rsid w:val="009038D9"/>
    <w:rsid w:val="00903CA0"/>
    <w:rsid w:val="00904AD0"/>
    <w:rsid w:val="00905E50"/>
    <w:rsid w:val="009074B9"/>
    <w:rsid w:val="009077A2"/>
    <w:rsid w:val="009106F1"/>
    <w:rsid w:val="0093059B"/>
    <w:rsid w:val="009342B1"/>
    <w:rsid w:val="0093708F"/>
    <w:rsid w:val="009450D0"/>
    <w:rsid w:val="00946567"/>
    <w:rsid w:val="009466A7"/>
    <w:rsid w:val="009511F7"/>
    <w:rsid w:val="00953A48"/>
    <w:rsid w:val="0095601C"/>
    <w:rsid w:val="00957B73"/>
    <w:rsid w:val="00960072"/>
    <w:rsid w:val="00967A6B"/>
    <w:rsid w:val="009734A0"/>
    <w:rsid w:val="009919CB"/>
    <w:rsid w:val="009945CC"/>
    <w:rsid w:val="00996214"/>
    <w:rsid w:val="009A03FF"/>
    <w:rsid w:val="009B3FDC"/>
    <w:rsid w:val="009C1F22"/>
    <w:rsid w:val="009C2279"/>
    <w:rsid w:val="009C3F5F"/>
    <w:rsid w:val="009C6D17"/>
    <w:rsid w:val="009D67D0"/>
    <w:rsid w:val="009E30A1"/>
    <w:rsid w:val="009E3AA1"/>
    <w:rsid w:val="009F402F"/>
    <w:rsid w:val="00A0292A"/>
    <w:rsid w:val="00A03BE1"/>
    <w:rsid w:val="00A1613F"/>
    <w:rsid w:val="00A23023"/>
    <w:rsid w:val="00A230A9"/>
    <w:rsid w:val="00A2458F"/>
    <w:rsid w:val="00A25753"/>
    <w:rsid w:val="00A300A0"/>
    <w:rsid w:val="00A306BB"/>
    <w:rsid w:val="00A328C2"/>
    <w:rsid w:val="00A439CA"/>
    <w:rsid w:val="00A43E88"/>
    <w:rsid w:val="00A47201"/>
    <w:rsid w:val="00A5647F"/>
    <w:rsid w:val="00A5772D"/>
    <w:rsid w:val="00A61C18"/>
    <w:rsid w:val="00A63EC4"/>
    <w:rsid w:val="00A6517E"/>
    <w:rsid w:val="00A703BC"/>
    <w:rsid w:val="00A724A1"/>
    <w:rsid w:val="00A72D5A"/>
    <w:rsid w:val="00A76667"/>
    <w:rsid w:val="00A77A90"/>
    <w:rsid w:val="00A77FA7"/>
    <w:rsid w:val="00A81DEC"/>
    <w:rsid w:val="00A85C68"/>
    <w:rsid w:val="00A85D24"/>
    <w:rsid w:val="00A861D2"/>
    <w:rsid w:val="00A9225D"/>
    <w:rsid w:val="00A9395D"/>
    <w:rsid w:val="00A94520"/>
    <w:rsid w:val="00A94DB5"/>
    <w:rsid w:val="00A964A6"/>
    <w:rsid w:val="00AA0490"/>
    <w:rsid w:val="00AA4B29"/>
    <w:rsid w:val="00AB03A2"/>
    <w:rsid w:val="00AB2540"/>
    <w:rsid w:val="00AB2986"/>
    <w:rsid w:val="00AB2A2D"/>
    <w:rsid w:val="00AB6CAD"/>
    <w:rsid w:val="00AB7C56"/>
    <w:rsid w:val="00AB7C7A"/>
    <w:rsid w:val="00AC4B0A"/>
    <w:rsid w:val="00AD18C4"/>
    <w:rsid w:val="00AD2197"/>
    <w:rsid w:val="00AD38FE"/>
    <w:rsid w:val="00AD462F"/>
    <w:rsid w:val="00AD49D7"/>
    <w:rsid w:val="00AD586B"/>
    <w:rsid w:val="00AE13B9"/>
    <w:rsid w:val="00AF1079"/>
    <w:rsid w:val="00AF3ADE"/>
    <w:rsid w:val="00AF52B9"/>
    <w:rsid w:val="00AF6339"/>
    <w:rsid w:val="00B01447"/>
    <w:rsid w:val="00B0717E"/>
    <w:rsid w:val="00B10201"/>
    <w:rsid w:val="00B1055C"/>
    <w:rsid w:val="00B12410"/>
    <w:rsid w:val="00B132DF"/>
    <w:rsid w:val="00B13EDD"/>
    <w:rsid w:val="00B14247"/>
    <w:rsid w:val="00B22416"/>
    <w:rsid w:val="00B245F0"/>
    <w:rsid w:val="00B27262"/>
    <w:rsid w:val="00B32BAF"/>
    <w:rsid w:val="00B40D74"/>
    <w:rsid w:val="00B42AB5"/>
    <w:rsid w:val="00B508A9"/>
    <w:rsid w:val="00B5566D"/>
    <w:rsid w:val="00B56D5A"/>
    <w:rsid w:val="00B64B42"/>
    <w:rsid w:val="00B66312"/>
    <w:rsid w:val="00B70BCB"/>
    <w:rsid w:val="00B74741"/>
    <w:rsid w:val="00B764BA"/>
    <w:rsid w:val="00B764C5"/>
    <w:rsid w:val="00B83E74"/>
    <w:rsid w:val="00B9235C"/>
    <w:rsid w:val="00BA09DB"/>
    <w:rsid w:val="00BA10F2"/>
    <w:rsid w:val="00BA75EC"/>
    <w:rsid w:val="00BA7642"/>
    <w:rsid w:val="00BB1E5E"/>
    <w:rsid w:val="00BB3877"/>
    <w:rsid w:val="00BC0AB3"/>
    <w:rsid w:val="00BC11C8"/>
    <w:rsid w:val="00BC530D"/>
    <w:rsid w:val="00BD1C87"/>
    <w:rsid w:val="00BD2463"/>
    <w:rsid w:val="00BD44DD"/>
    <w:rsid w:val="00BD4B0D"/>
    <w:rsid w:val="00BD6853"/>
    <w:rsid w:val="00BD7490"/>
    <w:rsid w:val="00BE4D4C"/>
    <w:rsid w:val="00BE4DCE"/>
    <w:rsid w:val="00BE7B9F"/>
    <w:rsid w:val="00BF49EF"/>
    <w:rsid w:val="00BF5FE0"/>
    <w:rsid w:val="00BF756D"/>
    <w:rsid w:val="00C01066"/>
    <w:rsid w:val="00C02A44"/>
    <w:rsid w:val="00C03CD5"/>
    <w:rsid w:val="00C04BF1"/>
    <w:rsid w:val="00C06871"/>
    <w:rsid w:val="00C13A9E"/>
    <w:rsid w:val="00C14DB7"/>
    <w:rsid w:val="00C15CF7"/>
    <w:rsid w:val="00C16333"/>
    <w:rsid w:val="00C230A7"/>
    <w:rsid w:val="00C232EF"/>
    <w:rsid w:val="00C30D46"/>
    <w:rsid w:val="00C3304F"/>
    <w:rsid w:val="00C415C0"/>
    <w:rsid w:val="00C63079"/>
    <w:rsid w:val="00C645FC"/>
    <w:rsid w:val="00C64697"/>
    <w:rsid w:val="00C70936"/>
    <w:rsid w:val="00C72E59"/>
    <w:rsid w:val="00C740A4"/>
    <w:rsid w:val="00C77463"/>
    <w:rsid w:val="00C776F6"/>
    <w:rsid w:val="00C839A4"/>
    <w:rsid w:val="00C93525"/>
    <w:rsid w:val="00C94575"/>
    <w:rsid w:val="00C9484B"/>
    <w:rsid w:val="00C95497"/>
    <w:rsid w:val="00C97BC7"/>
    <w:rsid w:val="00CA2494"/>
    <w:rsid w:val="00CA4EEA"/>
    <w:rsid w:val="00CA5BDF"/>
    <w:rsid w:val="00CA64CC"/>
    <w:rsid w:val="00CB1507"/>
    <w:rsid w:val="00CB39A3"/>
    <w:rsid w:val="00CB6937"/>
    <w:rsid w:val="00CC0D75"/>
    <w:rsid w:val="00CC1596"/>
    <w:rsid w:val="00CC1BD2"/>
    <w:rsid w:val="00CD0510"/>
    <w:rsid w:val="00CD0D87"/>
    <w:rsid w:val="00CD1B0B"/>
    <w:rsid w:val="00CD52F3"/>
    <w:rsid w:val="00CD6FA6"/>
    <w:rsid w:val="00CD7EFB"/>
    <w:rsid w:val="00CE3D05"/>
    <w:rsid w:val="00CE75CA"/>
    <w:rsid w:val="00CF2248"/>
    <w:rsid w:val="00CF2D86"/>
    <w:rsid w:val="00CF48E4"/>
    <w:rsid w:val="00D032FA"/>
    <w:rsid w:val="00D11B75"/>
    <w:rsid w:val="00D12FB8"/>
    <w:rsid w:val="00D13394"/>
    <w:rsid w:val="00D135BE"/>
    <w:rsid w:val="00D15F79"/>
    <w:rsid w:val="00D16E1C"/>
    <w:rsid w:val="00D201F9"/>
    <w:rsid w:val="00D312D0"/>
    <w:rsid w:val="00D31CE1"/>
    <w:rsid w:val="00D32778"/>
    <w:rsid w:val="00D37174"/>
    <w:rsid w:val="00D37846"/>
    <w:rsid w:val="00D47A6D"/>
    <w:rsid w:val="00D5382C"/>
    <w:rsid w:val="00D56BB8"/>
    <w:rsid w:val="00D578FB"/>
    <w:rsid w:val="00D733C4"/>
    <w:rsid w:val="00D735B9"/>
    <w:rsid w:val="00D74D04"/>
    <w:rsid w:val="00D76829"/>
    <w:rsid w:val="00D82DC9"/>
    <w:rsid w:val="00D83DF1"/>
    <w:rsid w:val="00D84921"/>
    <w:rsid w:val="00D873B6"/>
    <w:rsid w:val="00DA4337"/>
    <w:rsid w:val="00DA5A0E"/>
    <w:rsid w:val="00DB3B96"/>
    <w:rsid w:val="00DB7171"/>
    <w:rsid w:val="00DC0300"/>
    <w:rsid w:val="00DC4960"/>
    <w:rsid w:val="00DD538A"/>
    <w:rsid w:val="00DE2AD5"/>
    <w:rsid w:val="00DE2FF6"/>
    <w:rsid w:val="00DE3882"/>
    <w:rsid w:val="00DE3CD2"/>
    <w:rsid w:val="00E1621F"/>
    <w:rsid w:val="00E20A04"/>
    <w:rsid w:val="00E30A9A"/>
    <w:rsid w:val="00E365DF"/>
    <w:rsid w:val="00E61200"/>
    <w:rsid w:val="00E62342"/>
    <w:rsid w:val="00E63C7D"/>
    <w:rsid w:val="00E65FBD"/>
    <w:rsid w:val="00E716DD"/>
    <w:rsid w:val="00E749BB"/>
    <w:rsid w:val="00E75959"/>
    <w:rsid w:val="00E807F1"/>
    <w:rsid w:val="00E81AE0"/>
    <w:rsid w:val="00E81CDD"/>
    <w:rsid w:val="00E87AD1"/>
    <w:rsid w:val="00E87B17"/>
    <w:rsid w:val="00E87BB2"/>
    <w:rsid w:val="00E92977"/>
    <w:rsid w:val="00E93DE0"/>
    <w:rsid w:val="00E96032"/>
    <w:rsid w:val="00EA2323"/>
    <w:rsid w:val="00EA4F93"/>
    <w:rsid w:val="00EA610D"/>
    <w:rsid w:val="00EA787D"/>
    <w:rsid w:val="00EA7B02"/>
    <w:rsid w:val="00EB325B"/>
    <w:rsid w:val="00EB47F4"/>
    <w:rsid w:val="00EB7240"/>
    <w:rsid w:val="00EB7884"/>
    <w:rsid w:val="00EB7CD9"/>
    <w:rsid w:val="00EC0C4D"/>
    <w:rsid w:val="00EC0C90"/>
    <w:rsid w:val="00EC3E60"/>
    <w:rsid w:val="00EC44F8"/>
    <w:rsid w:val="00EC75CC"/>
    <w:rsid w:val="00ED0099"/>
    <w:rsid w:val="00ED10FF"/>
    <w:rsid w:val="00ED434C"/>
    <w:rsid w:val="00ED5958"/>
    <w:rsid w:val="00ED798A"/>
    <w:rsid w:val="00EE0927"/>
    <w:rsid w:val="00EE5F96"/>
    <w:rsid w:val="00EF0656"/>
    <w:rsid w:val="00EF0948"/>
    <w:rsid w:val="00EF0AC2"/>
    <w:rsid w:val="00F02CC8"/>
    <w:rsid w:val="00F05AD3"/>
    <w:rsid w:val="00F06418"/>
    <w:rsid w:val="00F06CBA"/>
    <w:rsid w:val="00F0772C"/>
    <w:rsid w:val="00F21924"/>
    <w:rsid w:val="00F21F89"/>
    <w:rsid w:val="00F25083"/>
    <w:rsid w:val="00F263DD"/>
    <w:rsid w:val="00F31025"/>
    <w:rsid w:val="00F319A0"/>
    <w:rsid w:val="00F31CE2"/>
    <w:rsid w:val="00F351E4"/>
    <w:rsid w:val="00F40196"/>
    <w:rsid w:val="00F41937"/>
    <w:rsid w:val="00F42F1E"/>
    <w:rsid w:val="00F45BC7"/>
    <w:rsid w:val="00F52F3B"/>
    <w:rsid w:val="00F54EA2"/>
    <w:rsid w:val="00F563BB"/>
    <w:rsid w:val="00F57245"/>
    <w:rsid w:val="00F6154E"/>
    <w:rsid w:val="00F67896"/>
    <w:rsid w:val="00F70E9C"/>
    <w:rsid w:val="00F71BA2"/>
    <w:rsid w:val="00F724F5"/>
    <w:rsid w:val="00F73463"/>
    <w:rsid w:val="00F73522"/>
    <w:rsid w:val="00F749FB"/>
    <w:rsid w:val="00F76D65"/>
    <w:rsid w:val="00F76F75"/>
    <w:rsid w:val="00F7793A"/>
    <w:rsid w:val="00F80F35"/>
    <w:rsid w:val="00F82093"/>
    <w:rsid w:val="00F82EC1"/>
    <w:rsid w:val="00F84FBC"/>
    <w:rsid w:val="00F91760"/>
    <w:rsid w:val="00F9211F"/>
    <w:rsid w:val="00F923EB"/>
    <w:rsid w:val="00F9537F"/>
    <w:rsid w:val="00F95D24"/>
    <w:rsid w:val="00F96FC6"/>
    <w:rsid w:val="00FA2A52"/>
    <w:rsid w:val="00FA3DD6"/>
    <w:rsid w:val="00FA598D"/>
    <w:rsid w:val="00FA5FDF"/>
    <w:rsid w:val="00FA6FA8"/>
    <w:rsid w:val="00FB0F4C"/>
    <w:rsid w:val="00FB1BA6"/>
    <w:rsid w:val="00FB2489"/>
    <w:rsid w:val="00FC0805"/>
    <w:rsid w:val="00FC2719"/>
    <w:rsid w:val="00FC364F"/>
    <w:rsid w:val="00FC3DF1"/>
    <w:rsid w:val="00FC5904"/>
    <w:rsid w:val="00FC59F5"/>
    <w:rsid w:val="00FC5C55"/>
    <w:rsid w:val="00FD0755"/>
    <w:rsid w:val="00FD1485"/>
    <w:rsid w:val="00FD602E"/>
    <w:rsid w:val="00FD797C"/>
    <w:rsid w:val="00FE2DB5"/>
    <w:rsid w:val="00FE4908"/>
    <w:rsid w:val="00FF145C"/>
    <w:rsid w:val="00FF25B7"/>
    <w:rsid w:val="00FF673C"/>
    <w:rsid w:val="00FF7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Exact">
    <w:name w:val="Основной текст (2) Exact"/>
    <w:basedOn w:val="a0"/>
    <w:uiPriority w:val="99"/>
    <w:rsid w:val="00215E0F"/>
    <w:rPr>
      <w:rFonts w:ascii="Times New Roman" w:hAnsi="Times New Roman" w:cs="Times New Roman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sid w:val="00215E0F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215E0F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3Impact">
    <w:name w:val="Основной текст (3) + Impact"/>
    <w:aliases w:val="14 pt"/>
    <w:basedOn w:val="3"/>
    <w:uiPriority w:val="99"/>
    <w:rsid w:val="00215E0F"/>
    <w:rPr>
      <w:rFonts w:ascii="Impact" w:hAnsi="Impact" w:cs="Impact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215E0F"/>
    <w:pPr>
      <w:widowControl w:val="0"/>
      <w:shd w:val="clear" w:color="auto" w:fill="FFFFFF"/>
      <w:spacing w:after="0" w:line="298" w:lineRule="exact"/>
      <w:jc w:val="both"/>
    </w:pPr>
    <w:rPr>
      <w:rFonts w:ascii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rsid w:val="00215E0F"/>
    <w:pPr>
      <w:widowControl w:val="0"/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sz w:val="20"/>
      <w:szCs w:val="20"/>
    </w:rPr>
  </w:style>
  <w:style w:type="character" w:customStyle="1" w:styleId="Exact">
    <w:name w:val="Подпись к картинке Exact"/>
    <w:basedOn w:val="a0"/>
    <w:link w:val="af0"/>
    <w:rsid w:val="00174A4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af0">
    <w:name w:val="Подпись к картинке"/>
    <w:basedOn w:val="a"/>
    <w:link w:val="Exact"/>
    <w:rsid w:val="00174A47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Exact">
    <w:name w:val="Основной текст (2) Exact"/>
    <w:basedOn w:val="a0"/>
    <w:uiPriority w:val="99"/>
    <w:rsid w:val="00215E0F"/>
    <w:rPr>
      <w:rFonts w:ascii="Times New Roman" w:hAnsi="Times New Roman" w:cs="Times New Roman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sid w:val="00215E0F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215E0F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3Impact">
    <w:name w:val="Основной текст (3) + Impact"/>
    <w:aliases w:val="14 pt"/>
    <w:basedOn w:val="3"/>
    <w:uiPriority w:val="99"/>
    <w:rsid w:val="00215E0F"/>
    <w:rPr>
      <w:rFonts w:ascii="Impact" w:hAnsi="Impact" w:cs="Impact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215E0F"/>
    <w:pPr>
      <w:widowControl w:val="0"/>
      <w:shd w:val="clear" w:color="auto" w:fill="FFFFFF"/>
      <w:spacing w:after="0" w:line="298" w:lineRule="exact"/>
      <w:jc w:val="both"/>
    </w:pPr>
    <w:rPr>
      <w:rFonts w:ascii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rsid w:val="00215E0F"/>
    <w:pPr>
      <w:widowControl w:val="0"/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sz w:val="20"/>
      <w:szCs w:val="20"/>
    </w:rPr>
  </w:style>
  <w:style w:type="character" w:customStyle="1" w:styleId="Exact">
    <w:name w:val="Подпись к картинке Exact"/>
    <w:basedOn w:val="a0"/>
    <w:link w:val="af0"/>
    <w:rsid w:val="00174A4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af0">
    <w:name w:val="Подпись к картинке"/>
    <w:basedOn w:val="a"/>
    <w:link w:val="Exact"/>
    <w:rsid w:val="00174A47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48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mobileonline.garant.ru/document?id=9051062&amp;sub=1000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file:///C:\Users\user_089\Desktop\&#1040;&#1091;&#1082;&#1094;&#1080;&#1086;&#1085;&#1085;&#1072;&#1103;%20&#1076;&#1086;&#1082;&#1091;&#1084;&#1077;&#1085;&#1090;&#1072;&#1094;&#1080;&#1103;\&#1057;&#1050;&#1054;&#1056;&#1056;&#1045;&#1050;&#1058;&#1048;&#1056;&#1054;&#1042;&#1040;&#1053;&#1053;&#1067;&#1049;%20&#1055;&#1054;&#1056;&#1071;&#1044;&#1054;&#1050;%20&#1053;&#1058;&#1054;%20&#1087;&#1086;&#1089;&#1083;&#1077;&#1076;&#1085;&#1103;&#1103;%20&#1074;&#1077;&#1088;&#1089;&#1080;&#1103;.docx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8946F9-0DCD-430A-B26E-03DB7E0A26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30</Pages>
  <Words>8438</Words>
  <Characters>48097</Characters>
  <Application>Microsoft Office Word</Application>
  <DocSecurity>0</DocSecurity>
  <Lines>400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Хайрушева Акслу Ахмеджановна</cp:lastModifiedBy>
  <cp:revision>3</cp:revision>
  <cp:lastPrinted>2025-04-10T06:59:00Z</cp:lastPrinted>
  <dcterms:created xsi:type="dcterms:W3CDTF">2025-04-10T06:39:00Z</dcterms:created>
  <dcterms:modified xsi:type="dcterms:W3CDTF">2025-04-10T06:59:00Z</dcterms:modified>
</cp:coreProperties>
</file>