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18A" w:rsidRDefault="00B854E6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23CCF1ED" wp14:editId="0869C9AC">
            <wp:simplePos x="0" y="0"/>
            <wp:positionH relativeFrom="column">
              <wp:posOffset>-487045</wp:posOffset>
            </wp:positionH>
            <wp:positionV relativeFrom="paragraph">
              <wp:posOffset>-215265</wp:posOffset>
            </wp:positionV>
            <wp:extent cx="6426835" cy="10020300"/>
            <wp:effectExtent l="0" t="0" r="0" b="0"/>
            <wp:wrapThrough wrapText="bothSides">
              <wp:wrapPolygon edited="0">
                <wp:start x="0" y="0"/>
                <wp:lineTo x="0" y="21559"/>
                <wp:lineTo x="21512" y="21559"/>
                <wp:lineTo x="21512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6835" cy="1002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6D44" w:rsidRPr="009A4F1A" w:rsidRDefault="000C6D44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F1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внимание, что для участия в электронном аукционе, на электронной  площадке должны быть размещены документы </w:t>
      </w:r>
      <w:r w:rsidRPr="0089410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>
        <w:rPr>
          <w:rFonts w:ascii="Times New Roman" w:hAnsi="Times New Roman" w:cs="Times New Roman"/>
          <w:sz w:val="28"/>
          <w:szCs w:val="28"/>
        </w:rPr>
        <w:t>, а именно: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нестационарного торгового объекта с условиями, содержащимися в информационном извещении 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4B2DD6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 244977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страхань»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357BF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6.04.2020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F96FC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9E30A1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 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от </w:t>
            </w:r>
            <w:r w:rsidR="00001325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04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</w:t>
            </w:r>
            <w:r w:rsidR="00001325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6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.2020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BE7B9F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1014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proofErr w:type="gramEnd"/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постановлением агентства по управлению государственным имуществом Астраханской области от 20.11.2019 №19 «Об утверждении результатов определения кадастровой стоимости земельных участков в составе земель населенных пунктов на территории Астраханской области</w:t>
            </w:r>
            <w:proofErr w:type="gramStart"/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».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gramEnd"/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001325" w:rsidRDefault="00001325" w:rsidP="004975A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</w:p>
          <w:p w:rsidR="00B578FB" w:rsidRDefault="00B578FB" w:rsidP="004975A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</w:p>
          <w:p w:rsidR="00B578FB" w:rsidRDefault="00B578FB" w:rsidP="004975A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</w:p>
          <w:p w:rsidR="00042ED5" w:rsidRPr="00337DEE" w:rsidRDefault="004975AD" w:rsidP="004975A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337DEE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lastRenderedPageBreak/>
              <w:t xml:space="preserve">Период функционирования: </w:t>
            </w:r>
            <w:r w:rsidR="006F4A0D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лето-осень.</w:t>
            </w:r>
          </w:p>
          <w:p w:rsidR="00001325" w:rsidRDefault="00001325" w:rsidP="006E2B5D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6E2B5D" w:rsidRDefault="006E2B5D" w:rsidP="006E2B5D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6E2B5D" w:rsidRDefault="00357BF8" w:rsidP="006E2B5D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в отношении лотов № </w:t>
            </w:r>
            <w:r w:rsidR="00D11B7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1-36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(включительно) </w:t>
            </w:r>
            <w:proofErr w:type="gramStart"/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даты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заключения</w:t>
            </w:r>
            <w:proofErr w:type="gramEnd"/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договора 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D11B7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  3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месяца.</w:t>
            </w: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Кировский  район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Куликова, 38    - 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Куликова,  34   -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С. Перовской,  77   -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С. Перовской, 80,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1 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бахчевой   продукции. 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ЛОТ № 5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Щёкина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9 -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бахчевой   продукции. 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11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Армии, 9 -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Началовское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шоссе, 1 «а»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Магнитогорская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/ул.</w:t>
            </w:r>
            <w:r w:rsidR="00357BF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Ноздрина/ул. С. Перовской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/ул. Каховского, 36/4/3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места  размещения  не  более  -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Магнитогорская/ул.</w:t>
            </w:r>
            <w:r w:rsidR="00357BF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Набережная (напротив д. 211)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-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Адмиралтейская, 7 «б»  -   квасной аппарат,   площадь     места   размещения   не  более  - 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кваса.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Наб. Приволжского затона, 5 «а» -  квасной аппарат, площадь  места  размещения  не  более  -  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кваса.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Коммунистическая,11/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Эспланадная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квасной аппарат, площадь  места  размещения  не  более  -  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кваса.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8B4B25" w:rsidRPr="00C72E59" w:rsidRDefault="00BE7B9F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 район</w:t>
            </w:r>
          </w:p>
          <w:p w:rsidR="006E58C5" w:rsidRDefault="00D11B75" w:rsidP="006E58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13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Авиационная, 61а/Яблочкова (сторона х/з «Болдинский»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квасной аппарат,  площадь  места  размещения  не  более - 2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кваса.</w:t>
            </w:r>
            <w:proofErr w:type="gramEnd"/>
          </w:p>
          <w:p w:rsidR="006E58C5" w:rsidRDefault="006E58C5" w:rsidP="006E58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6E58C5" w:rsidRDefault="00D11B75" w:rsidP="006E58C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14</w:t>
            </w:r>
          </w:p>
          <w:p w:rsidR="006E58C5" w:rsidRDefault="006E58C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Косм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В. Комарова, 65 -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- 10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бахчевой  продукции.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6E58C5" w:rsidRDefault="006E58C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Жилая, 11 «а»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- 10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бахчевой  продукции.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Энергетическая, 11  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 - 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ул. Бабаевского, 35, корп.3 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 - 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D11B75" w:rsidRDefault="00D11B75" w:rsidP="0000132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E58C5" w:rsidRDefault="00D11B75" w:rsidP="0000132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18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Автозаправочная, 4  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 места  размещения  не  более   - 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№19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E58C5" w:rsidRDefault="006E58C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Новороссийская, 12 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 -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20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Аксакова, 7а -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   -   10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 реализация  бахчевой   продукции.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№21</w:t>
            </w:r>
          </w:p>
          <w:p w:rsidR="006E58C5" w:rsidRDefault="006E58C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Анри Барбюса, 17 «г» -   квасной аппарат, площадь  места  размещения  не  более - 2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кваса.</w:t>
            </w:r>
          </w:p>
          <w:p w:rsidR="00001325" w:rsidRDefault="0000132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№22</w:t>
            </w:r>
          </w:p>
          <w:p w:rsidR="006E58C5" w:rsidRDefault="006E58C5" w:rsidP="006E58C5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Татищева, 2 (район больницы) -   квасной аппарат,  площадь  места  размещения  не  более - 2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кваса.</w:t>
            </w:r>
          </w:p>
          <w:p w:rsidR="006E58C5" w:rsidRDefault="006E58C5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24207" w:rsidRPr="00F70E9C" w:rsidRDefault="00224207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 район</w:t>
            </w:r>
          </w:p>
          <w:p w:rsidR="00224207" w:rsidRDefault="00224207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23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60 «п» -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24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ул. Н. Островского, 66,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 2  -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25</w:t>
            </w:r>
          </w:p>
          <w:p w:rsidR="006E58C5" w:rsidRDefault="006E58C5" w:rsidP="006E58C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Б. Хмельницкого, 2  -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- 10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бахчевой  продукции.</w:t>
            </w:r>
          </w:p>
          <w:p w:rsidR="006E58C5" w:rsidRDefault="00D11B7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26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Александрова, 6 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11B7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27</w:t>
            </w:r>
          </w:p>
          <w:p w:rsidR="006E58C5" w:rsidRDefault="006E58C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Безжонова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101 «а» -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- 10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бахчевой  продукции.</w:t>
            </w:r>
          </w:p>
          <w:p w:rsidR="006E58C5" w:rsidRDefault="006E58C5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207" w:rsidRPr="00F70E9C" w:rsidRDefault="00224207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F70E9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Pr="00F70E9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6E2B5D" w:rsidRDefault="00D11B75" w:rsidP="006E2B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28</w:t>
            </w:r>
          </w:p>
          <w:p w:rsidR="006E2B5D" w:rsidRDefault="006E2B5D" w:rsidP="006E2B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 Заводская, 94  «б» 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 площадь     места   размещения   не  более  - 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бахчевой   продукции.</w:t>
            </w:r>
          </w:p>
          <w:p w:rsidR="006E2B5D" w:rsidRDefault="006E2B5D" w:rsidP="006E2B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D11B7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№29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Ветошникова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33 -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- 10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бахчевой  продукции.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D11B7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№30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Бумажников, 2 -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- 10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бахчевой  продукции.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D11B7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№31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12 -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- 10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бахчевой  продукции.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D11B7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№32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59 -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- 10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бахчевой  продукции.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D11B7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№33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Чкалова, 78 -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- 10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бахчевой  продукции.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D11B7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№34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Чкалова, 143 -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- 10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бахчевой  продукции.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D11B7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№35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Ростовский, 15 -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размещения  не  более - 10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бахчевой  продукции.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D11B7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№36</w:t>
            </w:r>
          </w:p>
          <w:p w:rsidR="00224207" w:rsidRPr="00F70E9C" w:rsidRDefault="006E2B5D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пересечение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ибинской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ул.Молдавской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арбузник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более - 10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бахчевой  продукции.</w:t>
            </w:r>
          </w:p>
          <w:p w:rsidR="008820F2" w:rsidRPr="002E6935" w:rsidRDefault="008820F2" w:rsidP="00BE7B9F">
            <w:pPr>
              <w:pStyle w:val="rtecenter"/>
              <w:spacing w:before="0" w:beforeAutospacing="0" w:after="0" w:afterAutospacing="0" w:line="360" w:lineRule="atLeast"/>
              <w:jc w:val="both"/>
              <w:rPr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B5D" w:rsidRDefault="005D6F9F" w:rsidP="006E2B5D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6E2B5D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6E2B5D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6E2B5D" w:rsidRDefault="00357BF8" w:rsidP="006E2B5D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 отношении лотов № </w:t>
            </w:r>
            <w:r w:rsidR="00D11B7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1-36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(включительно) </w:t>
            </w:r>
            <w:proofErr w:type="gramStart"/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даты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заключения</w:t>
            </w:r>
            <w:proofErr w:type="gramEnd"/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2B5D" w:rsidRPr="00E76C1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договора 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D11B7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  3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месяца.</w:t>
            </w:r>
          </w:p>
          <w:p w:rsidR="00904AD0" w:rsidRPr="004D2DD0" w:rsidRDefault="00904AD0" w:rsidP="004D2DD0">
            <w:pPr>
              <w:spacing w:after="0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соблюдение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санитано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Требования к НТО (внешний вид, размеры, площадь, конструктивная схема и иные требования) устанавливаются в проекте НТО,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разработанным в соответствии с Типовым проектом</w:t>
            </w:r>
            <w:r w:rsidR="0005640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утвержденным постановлением администрации МО «Город Астрахань» от 30.10.2019 №420</w:t>
            </w:r>
            <w:r w:rsidR="008462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типовых архитектурно-художественных решений внешнего вида НТО на территории МО «Город Астрахань»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12. При реализации товаров в НТО должны быть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>часов по московскому времени) 24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</w:rPr>
              <w:t>.06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.2020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>часов по московскому времени) 23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</w:rPr>
              <w:t>.07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.2020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  <w:p w:rsidR="00BA10F2" w:rsidRPr="00BA10F2" w:rsidRDefault="00BA10F2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</w:rPr>
              <w:t>.07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.2020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>03.08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.2020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московскому времени</w:t>
            </w:r>
            <w:proofErr w:type="gramStart"/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)с</w:t>
            </w:r>
            <w:proofErr w:type="gramEnd"/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BA10F2" w:rsidRDefault="000362F7" w:rsidP="005714A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электронном аукционе в течение 5 (пяти) рабочих дней со дня размещения на электронной площадке протокола проведения электронного аукциона.</w:t>
            </w:r>
          </w:p>
          <w:p w:rsidR="00D74D04" w:rsidRPr="00D74D04" w:rsidRDefault="00D74D04" w:rsidP="00D74D04">
            <w:pPr>
              <w:rPr>
                <w:lang w:eastAsia="ru-RU"/>
              </w:rPr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325" w:rsidRDefault="00001325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001325" w:rsidRDefault="00001325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6E2B5D" w:rsidRPr="00D84921" w:rsidRDefault="006E2B5D" w:rsidP="006E2B5D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 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19342,39</w:t>
            </w:r>
            <w:r w:rsidR="00D11B7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2 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19342,39</w:t>
            </w:r>
            <w:r w:rsidR="00D11B75" w:rsidRPr="00D11B7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19342,39</w:t>
            </w:r>
            <w:r w:rsidR="00D11B75" w:rsidRPr="00D11B7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 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19342,39</w:t>
            </w:r>
            <w:r w:rsidR="00D11B75" w:rsidRPr="00D11B7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11B7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5 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19342,39</w:t>
            </w:r>
            <w:r w:rsidR="00D11B75" w:rsidRPr="00D11B7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6 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19342,39</w:t>
            </w:r>
            <w:r w:rsidR="00D11B75" w:rsidRPr="00D11B7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7 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19342,39</w:t>
            </w:r>
            <w:r w:rsidR="00D11B75" w:rsidRPr="00D11B7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11B7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71732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8 -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19342,39</w:t>
            </w:r>
            <w:r w:rsidR="00D11B7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6E2B5D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9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357BF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19342,39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10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5B199A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3194,78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11 –   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2457,52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Pr="000B2B41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12 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3194,78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13 –    </w:t>
            </w:r>
            <w:r w:rsidR="00357BF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19342,39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14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F219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19342,39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C57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15 –   </w:t>
            </w:r>
            <w:r w:rsidR="00F219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19342,39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№ 16 –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B21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19342,39</w:t>
            </w:r>
            <w:r w:rsidR="0071732A" w:rsidRPr="007173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17  -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B21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19342,39</w:t>
            </w:r>
            <w:r w:rsidR="0071732A" w:rsidRPr="007173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18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1B21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19342,39</w:t>
            </w:r>
            <w:r w:rsidR="0071732A" w:rsidRPr="007173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19  -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B21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19342,39</w:t>
            </w:r>
            <w:r w:rsidR="0071732A" w:rsidRPr="007173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20  -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19342,39</w:t>
            </w:r>
            <w:r w:rsidR="0071732A" w:rsidRPr="0071732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21  -  </w:t>
            </w:r>
            <w:r w:rsidR="0071732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2457,52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22  -  </w:t>
            </w:r>
            <w:r w:rsidR="0071732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2457,52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23  -  </w:t>
            </w:r>
            <w:r w:rsidR="007173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19342,39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24  - 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19342,39</w:t>
            </w:r>
            <w:r w:rsidR="00F21924" w:rsidRPr="00F2192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25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 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19342,39</w:t>
            </w:r>
            <w:r w:rsidR="00F21924" w:rsidRP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26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 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19342,39</w:t>
            </w:r>
            <w:r w:rsidR="00F21924" w:rsidRP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27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   </w:t>
            </w:r>
            <w:r w:rsidR="00B578FB" w:rsidRPr="00B578F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19342,39</w:t>
            </w:r>
            <w:r w:rsidR="00F21924" w:rsidRP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28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 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13539,67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29  -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13539,67</w:t>
            </w:r>
            <w:r w:rsidR="00F21924" w:rsidRP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30  -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13539,67</w:t>
            </w:r>
            <w:r w:rsidR="00F21924" w:rsidRP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31  -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13539,67</w:t>
            </w:r>
            <w:r w:rsidR="00F21924" w:rsidRP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32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 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13539,67</w:t>
            </w:r>
            <w:r w:rsidR="00F21924" w:rsidRP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33  -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13539,67</w:t>
            </w:r>
            <w:r w:rsidR="00F21924" w:rsidRP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34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 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13539,67</w:t>
            </w:r>
            <w:r w:rsidR="00F21924" w:rsidRP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35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13539,67</w:t>
            </w:r>
            <w:r w:rsidR="00F21924" w:rsidRP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D11B75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36  -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13539,67</w:t>
            </w:r>
            <w:r w:rsidR="00F21924" w:rsidRP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001325" w:rsidRDefault="00001325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01325" w:rsidRDefault="00001325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BB1E5E" w:rsidRDefault="00BB1E5E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  –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  –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 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5 – 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 – 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–  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8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9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78FB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B199A" w:rsidRPr="0035579F">
              <w:rPr>
                <w:rFonts w:ascii="Times New Roman" w:hAnsi="Times New Roman" w:cs="Times New Roman"/>
                <w:sz w:val="26"/>
                <w:szCs w:val="26"/>
              </w:rPr>
              <w:t>159,74</w:t>
            </w:r>
            <w:bookmarkStart w:id="1" w:name="_GoBack"/>
            <w:bookmarkEnd w:id="1"/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11 –   </w:t>
            </w:r>
            <w:r w:rsidR="0035579F" w:rsidRPr="0035579F">
              <w:rPr>
                <w:rFonts w:ascii="Times New Roman" w:hAnsi="Times New Roman" w:cs="Times New Roman"/>
                <w:sz w:val="26"/>
                <w:szCs w:val="26"/>
              </w:rPr>
              <w:t>122,88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12 –   </w:t>
            </w:r>
            <w:r w:rsidR="0035579F" w:rsidRPr="0035579F">
              <w:rPr>
                <w:rFonts w:ascii="Times New Roman" w:hAnsi="Times New Roman" w:cs="Times New Roman"/>
                <w:sz w:val="26"/>
                <w:szCs w:val="26"/>
              </w:rPr>
              <w:t>159,74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13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5579F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5579F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5579F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5579F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21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5579F" w:rsidRPr="0035579F">
              <w:rPr>
                <w:rFonts w:ascii="Times New Roman" w:hAnsi="Times New Roman" w:cs="Times New Roman"/>
                <w:sz w:val="26"/>
                <w:szCs w:val="26"/>
              </w:rPr>
              <w:t>122,88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22 – 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5579F" w:rsidRPr="0035579F">
              <w:rPr>
                <w:rFonts w:ascii="Times New Roman" w:hAnsi="Times New Roman" w:cs="Times New Roman"/>
                <w:sz w:val="26"/>
                <w:szCs w:val="26"/>
              </w:rPr>
              <w:t>122,88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  </w:t>
            </w:r>
            <w:r w:rsidR="0035579F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24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25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26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27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B578FB">
              <w:rPr>
                <w:rFonts w:ascii="Times New Roman" w:hAnsi="Times New Roman" w:cs="Times New Roman"/>
                <w:sz w:val="26"/>
                <w:szCs w:val="26"/>
              </w:rPr>
              <w:t>967,12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br/>
              <w:t xml:space="preserve">ЛОТА № 28 -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35579F">
              <w:rPr>
                <w:rFonts w:ascii="Times New Roman" w:hAnsi="Times New Roman" w:cs="Times New Roman"/>
                <w:sz w:val="26"/>
                <w:szCs w:val="26"/>
              </w:rPr>
              <w:t>676,99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29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35579F">
              <w:rPr>
                <w:rFonts w:ascii="Times New Roman" w:hAnsi="Times New Roman" w:cs="Times New Roman"/>
                <w:sz w:val="26"/>
                <w:szCs w:val="26"/>
              </w:rPr>
              <w:t>676,99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30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35579F">
              <w:rPr>
                <w:rFonts w:ascii="Times New Roman" w:hAnsi="Times New Roman" w:cs="Times New Roman"/>
                <w:sz w:val="26"/>
                <w:szCs w:val="26"/>
              </w:rPr>
              <w:t>676,99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31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5579F" w:rsidRPr="0035579F">
              <w:rPr>
                <w:rFonts w:ascii="Times New Roman" w:hAnsi="Times New Roman" w:cs="Times New Roman"/>
                <w:sz w:val="26"/>
                <w:szCs w:val="26"/>
              </w:rPr>
              <w:t>676,99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32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5579F" w:rsidRPr="0035579F">
              <w:rPr>
                <w:rFonts w:ascii="Times New Roman" w:hAnsi="Times New Roman" w:cs="Times New Roman"/>
                <w:sz w:val="26"/>
                <w:szCs w:val="26"/>
              </w:rPr>
              <w:t>676,99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33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35579F">
              <w:rPr>
                <w:rFonts w:ascii="Times New Roman" w:hAnsi="Times New Roman" w:cs="Times New Roman"/>
                <w:sz w:val="26"/>
                <w:szCs w:val="26"/>
              </w:rPr>
              <w:t>676,99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34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35579F">
              <w:rPr>
                <w:rFonts w:ascii="Times New Roman" w:hAnsi="Times New Roman" w:cs="Times New Roman"/>
                <w:sz w:val="26"/>
                <w:szCs w:val="26"/>
              </w:rPr>
              <w:t>676,99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35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5579F" w:rsidRPr="0035579F">
              <w:rPr>
                <w:rFonts w:ascii="Times New Roman" w:hAnsi="Times New Roman" w:cs="Times New Roman"/>
                <w:sz w:val="26"/>
                <w:szCs w:val="26"/>
              </w:rPr>
              <w:t>676,99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D11B75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36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5579F" w:rsidRPr="0035579F">
              <w:rPr>
                <w:rFonts w:ascii="Times New Roman" w:hAnsi="Times New Roman" w:cs="Times New Roman"/>
                <w:sz w:val="26"/>
                <w:szCs w:val="26"/>
              </w:rPr>
              <w:t>676,99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6A5769" w:rsidRPr="002F0E05" w:rsidRDefault="006A5769" w:rsidP="006A576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A10F2" w:rsidRDefault="007D6B93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b/>
              </w:rPr>
              <w:t xml:space="preserve"> </w:t>
            </w:r>
            <w:r w:rsidR="00BA10F2"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пециж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ее  значение удельного показателя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кадастро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во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й стоимости 1 кв. м</w:t>
            </w:r>
            <w:r w:rsidR="00B32BAF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земельного участка на территории г. Астрахани, утвержденн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ое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Правительств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ом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Астраханской области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составляет 4628,51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место размещения НТО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BA10F2" w:rsidRDefault="00BA10F2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C73DF" w:rsidRDefault="005C73D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975BF" w:rsidRDefault="003975BF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2.3. Сторона-2 вправе досрочно отказаться от исполнения условий настоящего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2.4.7. Не допускать загрязнения, захламления места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CD52F3" w:rsidRDefault="00CD52F3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spell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B5EBC" w:rsidRDefault="002B5EB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E2867" w:rsidRDefault="001E2867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lastRenderedPageBreak/>
        <w:t xml:space="preserve">Типовые формы заявлений  об отсутствии решения о ликвидации 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Default="00647A6F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Pr="00647A6F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EE5F96" w:rsidRDefault="00EE5F9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A13DDB" w:rsidRDefault="006B4781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-899160</wp:posOffset>
            </wp:positionH>
            <wp:positionV relativeFrom="paragraph">
              <wp:posOffset>-695325</wp:posOffset>
            </wp:positionV>
            <wp:extent cx="7292975" cy="10401300"/>
            <wp:effectExtent l="0" t="0" r="3175" b="0"/>
            <wp:wrapThrough wrapText="bothSides">
              <wp:wrapPolygon edited="0">
                <wp:start x="0" y="0"/>
                <wp:lineTo x="0" y="21560"/>
                <wp:lineTo x="21553" y="21560"/>
                <wp:lineTo x="21553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2975" cy="1040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13DDB" w:rsidSect="00EE5F96">
      <w:headerReference w:type="default" r:id="rId1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D08" w:rsidRDefault="00B45D08" w:rsidP="00EE5F96">
      <w:pPr>
        <w:spacing w:after="0" w:line="240" w:lineRule="auto"/>
      </w:pPr>
      <w:r>
        <w:separator/>
      </w:r>
    </w:p>
  </w:endnote>
  <w:endnote w:type="continuationSeparator" w:id="0">
    <w:p w:rsidR="00B45D08" w:rsidRDefault="00B45D08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D08" w:rsidRDefault="00B45D08" w:rsidP="00EE5F96">
      <w:pPr>
        <w:spacing w:after="0" w:line="240" w:lineRule="auto"/>
      </w:pPr>
      <w:r>
        <w:separator/>
      </w:r>
    </w:p>
  </w:footnote>
  <w:footnote w:type="continuationSeparator" w:id="0">
    <w:p w:rsidR="00B45D08" w:rsidRDefault="00B45D08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8E018A" w:rsidRDefault="008E018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199A">
          <w:rPr>
            <w:noProof/>
          </w:rPr>
          <w:t>25</w:t>
        </w:r>
        <w:r>
          <w:fldChar w:fldCharType="end"/>
        </w:r>
      </w:p>
    </w:sdtContent>
  </w:sdt>
  <w:p w:rsidR="008E018A" w:rsidRDefault="008E018A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3C6B"/>
    <w:rsid w:val="00006E1C"/>
    <w:rsid w:val="0001038B"/>
    <w:rsid w:val="00020BE1"/>
    <w:rsid w:val="00021BA3"/>
    <w:rsid w:val="0002567A"/>
    <w:rsid w:val="0003150C"/>
    <w:rsid w:val="000362F7"/>
    <w:rsid w:val="00042ED5"/>
    <w:rsid w:val="00056408"/>
    <w:rsid w:val="000724F3"/>
    <w:rsid w:val="00095BC4"/>
    <w:rsid w:val="00097304"/>
    <w:rsid w:val="000973EB"/>
    <w:rsid w:val="000A5DD2"/>
    <w:rsid w:val="000A6B76"/>
    <w:rsid w:val="000B4981"/>
    <w:rsid w:val="000B4D6C"/>
    <w:rsid w:val="000C6D44"/>
    <w:rsid w:val="000E1679"/>
    <w:rsid w:val="000F4CE2"/>
    <w:rsid w:val="0012378F"/>
    <w:rsid w:val="00157DD9"/>
    <w:rsid w:val="00162741"/>
    <w:rsid w:val="00180B0E"/>
    <w:rsid w:val="001949E9"/>
    <w:rsid w:val="00196B79"/>
    <w:rsid w:val="001970D6"/>
    <w:rsid w:val="001974E4"/>
    <w:rsid w:val="001A29A0"/>
    <w:rsid w:val="001A4010"/>
    <w:rsid w:val="001B21B8"/>
    <w:rsid w:val="001C5796"/>
    <w:rsid w:val="001E2867"/>
    <w:rsid w:val="001E563D"/>
    <w:rsid w:val="0021008C"/>
    <w:rsid w:val="00213B57"/>
    <w:rsid w:val="002148CA"/>
    <w:rsid w:val="00221475"/>
    <w:rsid w:val="00222773"/>
    <w:rsid w:val="00224207"/>
    <w:rsid w:val="00226E36"/>
    <w:rsid w:val="00242D01"/>
    <w:rsid w:val="002521E6"/>
    <w:rsid w:val="002553A5"/>
    <w:rsid w:val="002851FA"/>
    <w:rsid w:val="0028745A"/>
    <w:rsid w:val="00296DAB"/>
    <w:rsid w:val="002B5A74"/>
    <w:rsid w:val="002B5EBC"/>
    <w:rsid w:val="002C54FA"/>
    <w:rsid w:val="002E6935"/>
    <w:rsid w:val="002F0535"/>
    <w:rsid w:val="00321C2C"/>
    <w:rsid w:val="00337688"/>
    <w:rsid w:val="00337DEE"/>
    <w:rsid w:val="0035579F"/>
    <w:rsid w:val="00357BF8"/>
    <w:rsid w:val="003643DD"/>
    <w:rsid w:val="00372B19"/>
    <w:rsid w:val="00376D20"/>
    <w:rsid w:val="00381760"/>
    <w:rsid w:val="00391A10"/>
    <w:rsid w:val="003975BF"/>
    <w:rsid w:val="003A2133"/>
    <w:rsid w:val="003A2C6D"/>
    <w:rsid w:val="003A35D4"/>
    <w:rsid w:val="003B6745"/>
    <w:rsid w:val="003B77C1"/>
    <w:rsid w:val="003C6AB1"/>
    <w:rsid w:val="003C70FB"/>
    <w:rsid w:val="003C787C"/>
    <w:rsid w:val="003D5B9A"/>
    <w:rsid w:val="003D7243"/>
    <w:rsid w:val="003D7F8E"/>
    <w:rsid w:val="003E3B8A"/>
    <w:rsid w:val="003E7798"/>
    <w:rsid w:val="003E7CFE"/>
    <w:rsid w:val="00403D85"/>
    <w:rsid w:val="004106AE"/>
    <w:rsid w:val="00434A7C"/>
    <w:rsid w:val="0044526F"/>
    <w:rsid w:val="004522D0"/>
    <w:rsid w:val="004666CC"/>
    <w:rsid w:val="00487D6D"/>
    <w:rsid w:val="00491C5A"/>
    <w:rsid w:val="0049301D"/>
    <w:rsid w:val="004975AD"/>
    <w:rsid w:val="004A44CF"/>
    <w:rsid w:val="004B2DD6"/>
    <w:rsid w:val="004C136B"/>
    <w:rsid w:val="004D2DD0"/>
    <w:rsid w:val="004D4FFA"/>
    <w:rsid w:val="004E2C2A"/>
    <w:rsid w:val="0050034A"/>
    <w:rsid w:val="00507235"/>
    <w:rsid w:val="00513BB2"/>
    <w:rsid w:val="005177A0"/>
    <w:rsid w:val="005179AB"/>
    <w:rsid w:val="00517A33"/>
    <w:rsid w:val="00521A26"/>
    <w:rsid w:val="005230D6"/>
    <w:rsid w:val="00532B21"/>
    <w:rsid w:val="00544F0F"/>
    <w:rsid w:val="00564F17"/>
    <w:rsid w:val="00567FB1"/>
    <w:rsid w:val="005714AE"/>
    <w:rsid w:val="005725F7"/>
    <w:rsid w:val="00582105"/>
    <w:rsid w:val="00582C11"/>
    <w:rsid w:val="00593534"/>
    <w:rsid w:val="005B1049"/>
    <w:rsid w:val="005B199A"/>
    <w:rsid w:val="005C4DB8"/>
    <w:rsid w:val="005C73DF"/>
    <w:rsid w:val="005D5661"/>
    <w:rsid w:val="005D6F9F"/>
    <w:rsid w:val="005D7F41"/>
    <w:rsid w:val="005E63E3"/>
    <w:rsid w:val="005F33E1"/>
    <w:rsid w:val="00640D2B"/>
    <w:rsid w:val="00641099"/>
    <w:rsid w:val="00642ADD"/>
    <w:rsid w:val="00645356"/>
    <w:rsid w:val="00647A6F"/>
    <w:rsid w:val="00653D8E"/>
    <w:rsid w:val="006572C6"/>
    <w:rsid w:val="006756E0"/>
    <w:rsid w:val="00683B7A"/>
    <w:rsid w:val="00691ADB"/>
    <w:rsid w:val="006A16D3"/>
    <w:rsid w:val="006A5769"/>
    <w:rsid w:val="006B4781"/>
    <w:rsid w:val="006B57AA"/>
    <w:rsid w:val="006D0CB9"/>
    <w:rsid w:val="006D5631"/>
    <w:rsid w:val="006E2B5D"/>
    <w:rsid w:val="006E58C5"/>
    <w:rsid w:val="006E7789"/>
    <w:rsid w:val="006F483E"/>
    <w:rsid w:val="006F4A0D"/>
    <w:rsid w:val="006F65A2"/>
    <w:rsid w:val="006F7414"/>
    <w:rsid w:val="007048ED"/>
    <w:rsid w:val="0070715E"/>
    <w:rsid w:val="00713510"/>
    <w:rsid w:val="0071732A"/>
    <w:rsid w:val="007212D2"/>
    <w:rsid w:val="007308A4"/>
    <w:rsid w:val="007313C4"/>
    <w:rsid w:val="007441F3"/>
    <w:rsid w:val="007466F7"/>
    <w:rsid w:val="007559FC"/>
    <w:rsid w:val="00757922"/>
    <w:rsid w:val="00770F3F"/>
    <w:rsid w:val="0077571F"/>
    <w:rsid w:val="00791DB1"/>
    <w:rsid w:val="007B46A6"/>
    <w:rsid w:val="007B66E4"/>
    <w:rsid w:val="007C6EF9"/>
    <w:rsid w:val="007D5489"/>
    <w:rsid w:val="007D6B93"/>
    <w:rsid w:val="007E1512"/>
    <w:rsid w:val="007F48B5"/>
    <w:rsid w:val="0080258C"/>
    <w:rsid w:val="00804E58"/>
    <w:rsid w:val="00815B6E"/>
    <w:rsid w:val="00816645"/>
    <w:rsid w:val="008462AE"/>
    <w:rsid w:val="008658A3"/>
    <w:rsid w:val="00870ECE"/>
    <w:rsid w:val="008715B2"/>
    <w:rsid w:val="008820F2"/>
    <w:rsid w:val="008A631B"/>
    <w:rsid w:val="008B4A96"/>
    <w:rsid w:val="008B4B25"/>
    <w:rsid w:val="008E018A"/>
    <w:rsid w:val="008F040B"/>
    <w:rsid w:val="009003EF"/>
    <w:rsid w:val="00901649"/>
    <w:rsid w:val="00904AD0"/>
    <w:rsid w:val="009077A2"/>
    <w:rsid w:val="0093059B"/>
    <w:rsid w:val="009342B1"/>
    <w:rsid w:val="00946567"/>
    <w:rsid w:val="009511F7"/>
    <w:rsid w:val="0095601C"/>
    <w:rsid w:val="00957B73"/>
    <w:rsid w:val="00967A6B"/>
    <w:rsid w:val="009A03FF"/>
    <w:rsid w:val="009B3FDC"/>
    <w:rsid w:val="009D67D0"/>
    <w:rsid w:val="009E30A1"/>
    <w:rsid w:val="009F402F"/>
    <w:rsid w:val="00A13DDB"/>
    <w:rsid w:val="00A2458F"/>
    <w:rsid w:val="00A25753"/>
    <w:rsid w:val="00A306BB"/>
    <w:rsid w:val="00A61C18"/>
    <w:rsid w:val="00A6517E"/>
    <w:rsid w:val="00A81DEC"/>
    <w:rsid w:val="00A85C68"/>
    <w:rsid w:val="00A94DB5"/>
    <w:rsid w:val="00AA0490"/>
    <w:rsid w:val="00AA4B29"/>
    <w:rsid w:val="00AB03A2"/>
    <w:rsid w:val="00AD18C4"/>
    <w:rsid w:val="00AD2197"/>
    <w:rsid w:val="00AD49D7"/>
    <w:rsid w:val="00AF1079"/>
    <w:rsid w:val="00AF52B9"/>
    <w:rsid w:val="00B0717E"/>
    <w:rsid w:val="00B10201"/>
    <w:rsid w:val="00B132DF"/>
    <w:rsid w:val="00B14247"/>
    <w:rsid w:val="00B245F0"/>
    <w:rsid w:val="00B32BAF"/>
    <w:rsid w:val="00B40D74"/>
    <w:rsid w:val="00B45D08"/>
    <w:rsid w:val="00B56D5A"/>
    <w:rsid w:val="00B578FB"/>
    <w:rsid w:val="00B70BCB"/>
    <w:rsid w:val="00B74741"/>
    <w:rsid w:val="00B764BA"/>
    <w:rsid w:val="00B854E6"/>
    <w:rsid w:val="00B9235C"/>
    <w:rsid w:val="00BA09DB"/>
    <w:rsid w:val="00BA10F2"/>
    <w:rsid w:val="00BA75EC"/>
    <w:rsid w:val="00BA7642"/>
    <w:rsid w:val="00BA7C13"/>
    <w:rsid w:val="00BB1E5E"/>
    <w:rsid w:val="00BB3877"/>
    <w:rsid w:val="00BD4B0D"/>
    <w:rsid w:val="00BE7B9F"/>
    <w:rsid w:val="00BF5FE0"/>
    <w:rsid w:val="00BF756D"/>
    <w:rsid w:val="00C02A44"/>
    <w:rsid w:val="00C03CD5"/>
    <w:rsid w:val="00C04BF1"/>
    <w:rsid w:val="00C13A9E"/>
    <w:rsid w:val="00C230A7"/>
    <w:rsid w:val="00C232EF"/>
    <w:rsid w:val="00C30D46"/>
    <w:rsid w:val="00C72E59"/>
    <w:rsid w:val="00C77463"/>
    <w:rsid w:val="00C776F6"/>
    <w:rsid w:val="00C93525"/>
    <w:rsid w:val="00C9484B"/>
    <w:rsid w:val="00C97BC7"/>
    <w:rsid w:val="00CA2494"/>
    <w:rsid w:val="00CA64CC"/>
    <w:rsid w:val="00CC1BD2"/>
    <w:rsid w:val="00CD0510"/>
    <w:rsid w:val="00CD0D87"/>
    <w:rsid w:val="00CD52F3"/>
    <w:rsid w:val="00CE3D05"/>
    <w:rsid w:val="00CF2248"/>
    <w:rsid w:val="00CF2D86"/>
    <w:rsid w:val="00D032FA"/>
    <w:rsid w:val="00D11B75"/>
    <w:rsid w:val="00D15F79"/>
    <w:rsid w:val="00D312D0"/>
    <w:rsid w:val="00D5382C"/>
    <w:rsid w:val="00D578FB"/>
    <w:rsid w:val="00D74D04"/>
    <w:rsid w:val="00D84921"/>
    <w:rsid w:val="00DA4337"/>
    <w:rsid w:val="00DE2FF6"/>
    <w:rsid w:val="00E365DF"/>
    <w:rsid w:val="00E57792"/>
    <w:rsid w:val="00E716DD"/>
    <w:rsid w:val="00E749BB"/>
    <w:rsid w:val="00E75959"/>
    <w:rsid w:val="00E81CDD"/>
    <w:rsid w:val="00EA2323"/>
    <w:rsid w:val="00EA4F93"/>
    <w:rsid w:val="00EB7884"/>
    <w:rsid w:val="00EB7CD9"/>
    <w:rsid w:val="00EE5F96"/>
    <w:rsid w:val="00EF0AC2"/>
    <w:rsid w:val="00F06CBA"/>
    <w:rsid w:val="00F21924"/>
    <w:rsid w:val="00F319A0"/>
    <w:rsid w:val="00F31CE2"/>
    <w:rsid w:val="00F40196"/>
    <w:rsid w:val="00F41937"/>
    <w:rsid w:val="00F45BC7"/>
    <w:rsid w:val="00F52F3B"/>
    <w:rsid w:val="00F70E9C"/>
    <w:rsid w:val="00F71BA2"/>
    <w:rsid w:val="00F76F75"/>
    <w:rsid w:val="00F7793A"/>
    <w:rsid w:val="00F923EB"/>
    <w:rsid w:val="00F9537F"/>
    <w:rsid w:val="00F95D24"/>
    <w:rsid w:val="00F96FC6"/>
    <w:rsid w:val="00FA2A52"/>
    <w:rsid w:val="00FC0805"/>
    <w:rsid w:val="00FC5904"/>
    <w:rsid w:val="00FC59F5"/>
    <w:rsid w:val="00FC5C55"/>
    <w:rsid w:val="00FD0755"/>
    <w:rsid w:val="00FD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tiff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85B6B4-64A9-42DD-AB57-B14AD03AA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29</Pages>
  <Words>7030</Words>
  <Characters>40072</Characters>
  <Application>Microsoft Office Word</Application>
  <DocSecurity>0</DocSecurity>
  <Lines>333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Легковская Ольга Николаевна</cp:lastModifiedBy>
  <cp:revision>11</cp:revision>
  <cp:lastPrinted>2020-06-23T06:23:00Z</cp:lastPrinted>
  <dcterms:created xsi:type="dcterms:W3CDTF">2020-06-10T10:33:00Z</dcterms:created>
  <dcterms:modified xsi:type="dcterms:W3CDTF">2020-06-23T13:50:00Z</dcterms:modified>
</cp:coreProperties>
</file>