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F66" w:rsidRDefault="00A01F66" w:rsidP="00A01F66">
      <w:pPr>
        <w:widowControl w:val="0"/>
        <w:suppressAutoHyphens/>
        <w:spacing w:after="0" w:line="240" w:lineRule="auto"/>
        <w:jc w:val="right"/>
        <w:rPr>
          <w:rFonts w:ascii="Times New Roman" w:eastAsia="Lucida Sans Unicode" w:hAnsi="Times New Roman" w:cs="Times New Roman"/>
          <w:b/>
          <w:color w:val="000000"/>
          <w:sz w:val="20"/>
          <w:szCs w:val="20"/>
          <w:lang w:bidi="en-US"/>
        </w:rPr>
      </w:pPr>
      <w:r>
        <w:rPr>
          <w:rFonts w:ascii="Times New Roman" w:eastAsia="Lucida Sans Unicode" w:hAnsi="Times New Roman" w:cs="Times New Roman"/>
          <w:b/>
          <w:color w:val="000000"/>
          <w:sz w:val="20"/>
          <w:szCs w:val="20"/>
          <w:lang w:bidi="en-US"/>
        </w:rPr>
        <w:t>Проект № 2</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imes New Roman"/>
          <w:b/>
          <w:color w:val="000000"/>
          <w:sz w:val="20"/>
          <w:szCs w:val="20"/>
          <w:lang w:bidi="en-US"/>
        </w:rPr>
        <w:t>»</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bCs/>
          <w:color w:val="000000"/>
          <w:sz w:val="20"/>
          <w:szCs w:val="20"/>
        </w:rPr>
        <w:t xml:space="preserve">ТИПОВОЙ ДОГОВОР </w:t>
      </w:r>
      <w:r w:rsidRPr="00BC128C">
        <w:rPr>
          <w:rFonts w:ascii="Times New Roman" w:eastAsia="Times New Roman" w:hAnsi="Times New Roman" w:cs="Times New Roman"/>
          <w:b/>
          <w:color w:val="000000"/>
          <w:sz w:val="20"/>
          <w:szCs w:val="20"/>
          <w:lang w:eastAsia="ar-SA"/>
        </w:rPr>
        <w:t>А</w:t>
      </w:r>
      <w:r w:rsidRPr="00BC128C">
        <w:rPr>
          <w:rFonts w:ascii="Times New Roman" w:eastAsia="Times New Roman" w:hAnsi="Times New Roman" w:cs="Times New Roman"/>
          <w:b/>
          <w:sz w:val="20"/>
          <w:szCs w:val="20"/>
          <w:lang w:eastAsia="ar-SA"/>
        </w:rPr>
        <w:t xml:space="preserve">РЕНДЫ </w:t>
      </w: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sz w:val="20"/>
          <w:szCs w:val="20"/>
          <w:lang w:eastAsia="ar-SA"/>
        </w:rPr>
        <w:t>ОБЪЕКТА НЕЖИЛОГО МУНИЦИПАЛЬНОГО ФОНДА</w:t>
      </w:r>
    </w:p>
    <w:p w:rsidR="00BC128C" w:rsidRPr="00BC128C" w:rsidRDefault="00BC128C" w:rsidP="00BC128C">
      <w:pPr>
        <w:suppressAutoHyphens/>
        <w:autoSpaceDE w:val="0"/>
        <w:spacing w:after="0" w:line="240" w:lineRule="auto"/>
        <w:jc w:val="center"/>
        <w:rPr>
          <w:rFonts w:ascii="Times New Roman" w:eastAsia="Times New Roman" w:hAnsi="Times New Roman" w:cs="Times New Roman"/>
          <w:b/>
          <w:sz w:val="20"/>
          <w:szCs w:val="20"/>
          <w:lang w:eastAsia="ar-SA"/>
        </w:rPr>
      </w:pPr>
    </w:p>
    <w:p w:rsidR="00BC128C" w:rsidRPr="00BC128C" w:rsidRDefault="00BC128C" w:rsidP="00BC128C">
      <w:pPr>
        <w:suppressAutoHyphens/>
        <w:autoSpaceDE w:val="0"/>
        <w:spacing w:after="0" w:line="240" w:lineRule="auto"/>
        <w:jc w:val="center"/>
        <w:rPr>
          <w:rFonts w:ascii="Times New Roman" w:eastAsia="Arial" w:hAnsi="Times New Roman" w:cs="Arial"/>
          <w:sz w:val="20"/>
          <w:szCs w:val="20"/>
          <w:u w:val="single"/>
          <w:lang w:eastAsia="ar-SA"/>
        </w:rPr>
      </w:pPr>
      <w:r w:rsidRPr="00BC128C">
        <w:rPr>
          <w:rFonts w:ascii="Times New Roman" w:eastAsia="Arial" w:hAnsi="Times New Roman" w:cs="Arial"/>
          <w:sz w:val="20"/>
          <w:szCs w:val="20"/>
          <w:lang w:eastAsia="ar-SA"/>
        </w:rPr>
        <w:t xml:space="preserve">                     г. Астрахань                                   </w:t>
      </w:r>
      <w:r w:rsidRPr="00BC128C">
        <w:rPr>
          <w:rFonts w:ascii="Times New Roman" w:eastAsia="Arial" w:hAnsi="Times New Roman" w:cs="Arial"/>
          <w:b/>
          <w:sz w:val="20"/>
          <w:szCs w:val="20"/>
          <w:lang w:eastAsia="ar-SA"/>
        </w:rPr>
        <w:t xml:space="preserve">№__________    </w:t>
      </w:r>
      <w:r w:rsidRPr="00BC128C">
        <w:rPr>
          <w:rFonts w:ascii="Times New Roman" w:eastAsia="Arial" w:hAnsi="Times New Roman" w:cs="Arial"/>
          <w:sz w:val="20"/>
          <w:szCs w:val="20"/>
          <w:lang w:eastAsia="ar-SA"/>
        </w:rPr>
        <w:t xml:space="preserve">                          «_____»___________2024г</w:t>
      </w:r>
    </w:p>
    <w:p w:rsidR="00BC128C" w:rsidRPr="00BC128C" w:rsidRDefault="00BC128C" w:rsidP="00BC128C">
      <w:pPr>
        <w:suppressAutoHyphens/>
        <w:autoSpaceDE w:val="0"/>
        <w:spacing w:after="0" w:line="240" w:lineRule="auto"/>
        <w:rPr>
          <w:rFonts w:ascii="Times New Roman" w:eastAsia="Arial" w:hAnsi="Times New Roman" w:cs="Arial"/>
          <w:sz w:val="20"/>
          <w:szCs w:val="20"/>
          <w:lang w:eastAsia="ar-SA"/>
        </w:rPr>
      </w:pPr>
    </w:p>
    <w:p w:rsidR="00BC128C" w:rsidRPr="00BC128C" w:rsidRDefault="00BC128C" w:rsidP="00BC128C">
      <w:pPr>
        <w:suppressAutoHyphens/>
        <w:autoSpaceDE w:val="0"/>
        <w:spacing w:after="0" w:line="240" w:lineRule="auto"/>
        <w:ind w:firstLine="495"/>
        <w:jc w:val="both"/>
        <w:rPr>
          <w:rFonts w:ascii="Times New Roman" w:eastAsia="Arial" w:hAnsi="Times New Roman" w:cs="Times New Roman"/>
          <w:sz w:val="20"/>
          <w:szCs w:val="20"/>
          <w:lang w:eastAsia="ar-SA"/>
        </w:rPr>
      </w:pPr>
      <w:r w:rsidRPr="00BC128C">
        <w:rPr>
          <w:rFonts w:ascii="Times New Roman" w:eastAsia="Arial" w:hAnsi="Times New Roman" w:cs="Arial"/>
          <w:sz w:val="20"/>
          <w:szCs w:val="20"/>
          <w:lang w:eastAsia="ar-SA"/>
        </w:rPr>
        <w:t xml:space="preserve"> </w:t>
      </w:r>
      <w:proofErr w:type="gramStart"/>
      <w:r w:rsidRPr="00BC128C">
        <w:rPr>
          <w:rFonts w:ascii="Times New Roman" w:eastAsia="Arial" w:hAnsi="Times New Roman" w:cs="Arial"/>
          <w:sz w:val="20"/>
          <w:szCs w:val="20"/>
          <w:lang w:eastAsia="ar-SA"/>
        </w:rPr>
        <w:t>Управление муниципального имущества администрации муниципального образования «</w:t>
      </w:r>
      <w:r w:rsidRPr="00BC128C">
        <w:rPr>
          <w:rFonts w:ascii="Times New Roman" w:eastAsia="Arial" w:hAnsi="Times New Roman" w:cs="Times New Roman"/>
          <w:sz w:val="20"/>
          <w:szCs w:val="20"/>
          <w:lang w:eastAsia="ar-SA"/>
        </w:rPr>
        <w:t>Городской округ город Астрахань</w:t>
      </w:r>
      <w:r w:rsidRPr="00BC128C">
        <w:rPr>
          <w:rFonts w:ascii="Times New Roman" w:eastAsia="Arial" w:hAnsi="Times New Roman" w:cs="Arial"/>
          <w:sz w:val="20"/>
          <w:szCs w:val="20"/>
          <w:lang w:eastAsia="ar-SA"/>
        </w:rPr>
        <w:t xml:space="preserve">», именуемое в дальнейшем «Арендодатель», в </w:t>
      </w:r>
      <w:r w:rsidRPr="00BC128C">
        <w:rPr>
          <w:rFonts w:ascii="Times New Roman" w:eastAsia="Arial" w:hAnsi="Times New Roman" w:cs="Times New Roman"/>
          <w:sz w:val="20"/>
          <w:szCs w:val="20"/>
          <w:lang w:eastAsia="ar-SA"/>
        </w:rPr>
        <w:t>лице  ______________________ ___, действующей (его) на основании ___________________,</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с одной стороны, и ____________________________, именуемый в дальнейшем «Арендатор»,</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в лице</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_____________________________,</w:t>
      </w:r>
      <w:r w:rsidRPr="00BC128C">
        <w:rPr>
          <w:rFonts w:ascii="Times New Roman" w:eastAsia="Arial" w:hAnsi="Times New Roman" w:cs="Arial"/>
          <w:sz w:val="20"/>
          <w:szCs w:val="20"/>
          <w:lang w:eastAsia="ar-SA"/>
        </w:rPr>
        <w:t xml:space="preserve"> действующего на основании ______________________, с другой стороны, заключили</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 xml:space="preserve">настоящий договор о следующем: </w:t>
      </w:r>
      <w:proofErr w:type="gramEnd"/>
    </w:p>
    <w:p w:rsidR="00BC128C" w:rsidRPr="00BC128C" w:rsidRDefault="00BC128C" w:rsidP="00BC128C">
      <w:pPr>
        <w:suppressAutoHyphens/>
        <w:autoSpaceDE w:val="0"/>
        <w:spacing w:after="0" w:line="240" w:lineRule="auto"/>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 xml:space="preserve">         </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1. Предмет договора</w:t>
      </w:r>
    </w:p>
    <w:p w:rsidR="00BC128C" w:rsidRPr="00BC128C" w:rsidRDefault="00BC128C" w:rsidP="00BC128C">
      <w:pPr>
        <w:tabs>
          <w:tab w:val="left" w:pos="540"/>
        </w:tabs>
        <w:suppressAutoHyphens/>
        <w:autoSpaceDE w:val="0"/>
        <w:spacing w:after="0" w:line="240" w:lineRule="auto"/>
        <w:ind w:firstLine="567"/>
        <w:jc w:val="both"/>
        <w:rPr>
          <w:rFonts w:ascii="Times New Roman" w:eastAsia="Arial" w:hAnsi="Times New Roman" w:cs="Times New Roman"/>
          <w:sz w:val="20"/>
          <w:szCs w:val="20"/>
          <w:lang w:eastAsia="ar-SA"/>
        </w:rPr>
      </w:pPr>
      <w:r w:rsidRPr="00BC128C">
        <w:rPr>
          <w:rFonts w:ascii="Times New Roman" w:eastAsia="Arial" w:hAnsi="Times New Roman" w:cs="Arial"/>
          <w:b/>
          <w:sz w:val="20"/>
          <w:szCs w:val="20"/>
          <w:lang w:eastAsia="ar-SA"/>
        </w:rPr>
        <w:t>1.1.</w:t>
      </w:r>
      <w:r w:rsidRPr="00BC128C">
        <w:rPr>
          <w:rFonts w:ascii="Courier New" w:eastAsia="Arial" w:hAnsi="Courier New" w:cs="Courier New"/>
          <w:sz w:val="20"/>
          <w:szCs w:val="20"/>
          <w:lang w:eastAsia="ar-SA"/>
        </w:rPr>
        <w:t xml:space="preserve"> </w:t>
      </w:r>
      <w:r w:rsidRPr="00BC128C">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w:t>
      </w:r>
      <w:r w:rsidRPr="00BC128C">
        <w:rPr>
          <w:rFonts w:ascii="Times New Roman" w:eastAsia="Lucida Sans Unicode" w:hAnsi="Times New Roman" w:cs="Tahoma"/>
          <w:color w:val="000000"/>
          <w:sz w:val="24"/>
          <w:szCs w:val="24"/>
          <w:lang w:bidi="en-US"/>
        </w:rPr>
        <w:t xml:space="preserve"> </w:t>
      </w:r>
      <w:r w:rsidRPr="00BC128C">
        <w:rPr>
          <w:rFonts w:ascii="Times New Roman" w:eastAsia="Arial" w:hAnsi="Times New Roman" w:cs="Times New Roman"/>
          <w:sz w:val="20"/>
          <w:szCs w:val="20"/>
          <w:lang w:eastAsia="ar-SA"/>
        </w:rPr>
        <w:t xml:space="preserve">являющийся собственностью муниципального образования «Городской округ город Астрахань» (далее - объект недвижимости)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xml:space="preserve">нежилое помещение, расположенное по адресу:  г. Астрахань, </w:t>
      </w:r>
      <w:r w:rsidRPr="00BC128C">
        <w:rPr>
          <w:rFonts w:ascii="Times New Roman" w:hAnsi="Times New Roman" w:cs="Times New Roman"/>
          <w:b/>
          <w:snapToGrid w:val="0"/>
          <w:sz w:val="20"/>
          <w:szCs w:val="20"/>
        </w:rPr>
        <w:t xml:space="preserve">Советский район, ул. Боевая,72а, корп.1, пом.37, общей площадью 45,6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30:12:030024:2128</w:t>
      </w:r>
    </w:p>
    <w:p w:rsidR="00BC128C" w:rsidRPr="00BC128C" w:rsidRDefault="00BC128C" w:rsidP="00BC128C">
      <w:pPr>
        <w:tabs>
          <w:tab w:val="left" w:pos="540"/>
        </w:tabs>
        <w:suppressAutoHyphens/>
        <w:autoSpaceDE w:val="0"/>
        <w:spacing w:after="0" w:line="240" w:lineRule="auto"/>
        <w:ind w:firstLine="284"/>
        <w:jc w:val="both"/>
        <w:rPr>
          <w:rFonts w:ascii="Times New Roman" w:eastAsia="Arial" w:hAnsi="Times New Roman" w:cs="Arial"/>
          <w:sz w:val="20"/>
          <w:szCs w:val="20"/>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Цель использования</w:t>
      </w:r>
      <w:r w:rsidRPr="00BC128C">
        <w:rPr>
          <w:rFonts w:ascii="Times New Roman" w:eastAsia="Arial" w:hAnsi="Times New Roman" w:cs="Arial"/>
          <w:sz w:val="20"/>
          <w:szCs w:val="20"/>
          <w:lang w:eastAsia="ar-SA"/>
        </w:rPr>
        <w:t>: деятельность, не запрещенная действующим законодательством РФ</w:t>
      </w:r>
    </w:p>
    <w:p w:rsidR="00BC128C" w:rsidRPr="00BC128C" w:rsidRDefault="00BC128C" w:rsidP="00BC128C">
      <w:pPr>
        <w:suppressAutoHyphens/>
        <w:autoSpaceDE w:val="0"/>
        <w:spacing w:after="0" w:line="240" w:lineRule="auto"/>
        <w:ind w:firstLine="284"/>
        <w:jc w:val="both"/>
        <w:rPr>
          <w:rFonts w:ascii="Times New Roman" w:eastAsia="Arial" w:hAnsi="Times New Roman" w:cs="Arial"/>
          <w:b/>
          <w:i/>
          <w:sz w:val="20"/>
          <w:szCs w:val="20"/>
          <w:u w:val="single"/>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Назначение:</w:t>
      </w:r>
      <w:r w:rsidRPr="00BC128C">
        <w:rPr>
          <w:rFonts w:ascii="Times New Roman" w:eastAsia="Arial" w:hAnsi="Times New Roman" w:cs="Arial"/>
          <w:sz w:val="20"/>
          <w:szCs w:val="20"/>
          <w:lang w:eastAsia="ar-SA"/>
        </w:rPr>
        <w:t xml:space="preserve"> нежилое</w:t>
      </w:r>
      <w:r w:rsidRPr="00BC128C">
        <w:rPr>
          <w:rFonts w:ascii="Times New Roman" w:eastAsia="Arial" w:hAnsi="Times New Roman" w:cs="Arial"/>
          <w:b/>
          <w:sz w:val="20"/>
          <w:szCs w:val="20"/>
          <w:lang w:eastAsia="ar-SA"/>
        </w:rPr>
        <w:t>.</w:t>
      </w:r>
    </w:p>
    <w:p w:rsidR="00BC128C" w:rsidRPr="00BC128C" w:rsidRDefault="00BC128C" w:rsidP="00BC128C">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BC128C">
        <w:rPr>
          <w:rFonts w:ascii="Times New Roman" w:eastAsia="Arial" w:hAnsi="Times New Roman" w:cs="Arial"/>
          <w:b/>
          <w:sz w:val="20"/>
          <w:szCs w:val="20"/>
          <w:lang w:eastAsia="ar-SA"/>
        </w:rPr>
        <w:t xml:space="preserve">1.2. </w:t>
      </w:r>
      <w:r w:rsidRPr="00BC128C">
        <w:rPr>
          <w:rFonts w:ascii="Times New Roman" w:eastAsia="Times New Roman" w:hAnsi="Times New Roman" w:cs="Times New Roman"/>
          <w:sz w:val="20"/>
          <w:szCs w:val="20"/>
          <w:lang w:eastAsia="ar-SA"/>
        </w:rPr>
        <w:t>Основанием для заключения договора аренды является Протокол аукциона № __________ от  2</w:t>
      </w:r>
      <w:r w:rsidR="00B211EE">
        <w:rPr>
          <w:rFonts w:ascii="Times New Roman" w:eastAsia="Times New Roman" w:hAnsi="Times New Roman" w:cs="Times New Roman"/>
          <w:sz w:val="20"/>
          <w:szCs w:val="20"/>
          <w:lang w:eastAsia="ar-SA"/>
        </w:rPr>
        <w:t>4</w:t>
      </w:r>
      <w:bookmarkStart w:id="0" w:name="_GoBack"/>
      <w:bookmarkEnd w:id="0"/>
      <w:r w:rsidRPr="00BC128C">
        <w:rPr>
          <w:rFonts w:ascii="Times New Roman" w:eastAsia="Times New Roman" w:hAnsi="Times New Roman" w:cs="Times New Roman"/>
          <w:sz w:val="20"/>
          <w:szCs w:val="20"/>
          <w:lang w:eastAsia="ar-SA"/>
        </w:rPr>
        <w:t>.04.2024г.</w:t>
      </w:r>
      <w:r w:rsidRPr="00BC128C">
        <w:rPr>
          <w:rFonts w:ascii="Courier New" w:eastAsia="Times New Roman" w:hAnsi="Courier New" w:cs="Times New Roman"/>
          <w:sz w:val="20"/>
          <w:szCs w:val="20"/>
          <w:lang w:eastAsia="ar-SA"/>
        </w:rPr>
        <w:t xml:space="preserve"> </w:t>
      </w:r>
    </w:p>
    <w:p w:rsidR="00BC128C" w:rsidRPr="00BC128C" w:rsidRDefault="00BC128C" w:rsidP="00BC128C">
      <w:pPr>
        <w:tabs>
          <w:tab w:val="left" w:pos="180"/>
          <w:tab w:val="left" w:pos="540"/>
        </w:tabs>
        <w:suppressAutoHyphens/>
        <w:autoSpaceDE w:val="0"/>
        <w:spacing w:after="0" w:line="240" w:lineRule="auto"/>
        <w:ind w:firstLine="567"/>
        <w:jc w:val="both"/>
        <w:rPr>
          <w:rFonts w:ascii="Times New Roman" w:eastAsia="Times New Roman" w:hAnsi="Times New Roman" w:cs="Times New Roman"/>
          <w:sz w:val="20"/>
          <w:szCs w:val="20"/>
          <w:lang w:eastAsia="ar-SA"/>
        </w:rPr>
      </w:pPr>
      <w:r w:rsidRPr="00BC128C">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BC128C">
        <w:rPr>
          <w:rFonts w:ascii="Times New Roman" w:eastAsia="Times New Roman" w:hAnsi="Times New Roman" w:cs="Times New Roman"/>
          <w:sz w:val="20"/>
          <w:szCs w:val="20"/>
          <w:lang w:eastAsia="ar-SA"/>
        </w:rPr>
        <w:t xml:space="preserve">______ (____________________) </w:t>
      </w:r>
      <w:proofErr w:type="gramEnd"/>
      <w:r w:rsidRPr="00BC128C">
        <w:rPr>
          <w:rFonts w:ascii="Times New Roman" w:eastAsia="Times New Roman" w:hAnsi="Times New Roman" w:cs="Times New Roman"/>
          <w:sz w:val="20"/>
          <w:szCs w:val="20"/>
          <w:lang w:eastAsia="ar-SA"/>
        </w:rPr>
        <w:t xml:space="preserve">рублей, а также оплата НДС </w:t>
      </w:r>
      <w:r w:rsidRPr="00BC128C">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BC128C">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С</w:t>
      </w:r>
      <w:r w:rsidRPr="00BC128C">
        <w:rPr>
          <w:rFonts w:ascii="Times New Roman" w:eastAsia="Times New Roman" w:hAnsi="Times New Roman" w:cs="Tahoma"/>
          <w:snapToGrid w:val="0"/>
          <w:color w:val="000000"/>
          <w:sz w:val="20"/>
          <w:szCs w:val="20"/>
        </w:rPr>
        <w:t>оответствующая сумма</w:t>
      </w:r>
      <w:r w:rsidRPr="00BC128C">
        <w:rPr>
          <w:rFonts w:ascii="Times New Roman" w:eastAsia="Times New Roman" w:hAnsi="Times New Roman" w:cs="Times New Roman"/>
          <w:sz w:val="20"/>
          <w:szCs w:val="20"/>
        </w:rPr>
        <w:t xml:space="preserve"> НДС с</w:t>
      </w:r>
      <w:r w:rsidRPr="00BC128C">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BC128C">
        <w:rPr>
          <w:rFonts w:ascii="Times New Roman" w:eastAsia="Times New Roman" w:hAnsi="Times New Roman" w:cs="Times New Roman"/>
          <w:sz w:val="20"/>
          <w:szCs w:val="20"/>
        </w:rPr>
        <w:t xml:space="preserve">.  </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физических лиц)</w:t>
      </w:r>
      <w:r w:rsidRPr="00BC128C">
        <w:rPr>
          <w:rFonts w:ascii="Times New Roman" w:eastAsia="Times New Roman" w:hAnsi="Times New Roman" w:cs="Times New Roman"/>
          <w:b/>
          <w:sz w:val="20"/>
          <w:szCs w:val="20"/>
        </w:rPr>
        <w:t xml:space="preserve"> </w:t>
      </w:r>
      <w:r w:rsidRPr="00BC128C">
        <w:rPr>
          <w:rFonts w:ascii="Times New Roman" w:eastAsia="Times New Roman" w:hAnsi="Times New Roman" w:cs="Times New Roman"/>
          <w:sz w:val="20"/>
          <w:szCs w:val="20"/>
        </w:rPr>
        <w:t xml:space="preserve">Оплата суммы НДС осуществляется единовременно с </w:t>
      </w:r>
      <w:r w:rsidRPr="00BC128C">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BC128C">
        <w:rPr>
          <w:rFonts w:ascii="Times New Roman" w:eastAsia="Times New Roman" w:hAnsi="Times New Roman" w:cs="Tahoma"/>
          <w:b/>
          <w:snapToGrid w:val="0"/>
          <w:color w:val="000000"/>
          <w:sz w:val="20"/>
          <w:szCs w:val="20"/>
        </w:rPr>
        <w:t>.</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b/>
          <w:bCs/>
          <w:sz w:val="20"/>
          <w:szCs w:val="20"/>
        </w:rPr>
        <w:t>1.3.</w:t>
      </w:r>
      <w:r w:rsidRPr="00BC128C">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Times New Roman" w:hAnsi="Times New Roman" w:cs="Times New Roman"/>
          <w:i/>
          <w:sz w:val="20"/>
          <w:szCs w:val="20"/>
          <w:u w:val="single"/>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w:t>
      </w:r>
      <w:r w:rsidRPr="00BC128C">
        <w:rPr>
          <w:rFonts w:ascii="Times New Roman" w:hAnsi="Times New Roman" w:cs="Times New Roman"/>
          <w:b/>
          <w:snapToGrid w:val="0"/>
          <w:sz w:val="20"/>
          <w:szCs w:val="20"/>
        </w:rPr>
        <w:t>4 600,0 (четыре тысячи шестьсот) рублей</w:t>
      </w:r>
      <w:r w:rsidRPr="00BC128C">
        <w:rPr>
          <w:rFonts w:ascii="Times New Roman" w:eastAsia="Times New Roman" w:hAnsi="Times New Roman" w:cs="Times New Roman"/>
          <w:b/>
          <w:sz w:val="20"/>
          <w:szCs w:val="20"/>
        </w:rPr>
        <w:t xml:space="preserve"> </w:t>
      </w:r>
      <w:r w:rsidRPr="00BC128C">
        <w:rPr>
          <w:rFonts w:ascii="Times New Roman" w:eastAsia="Lucida Sans Unicode" w:hAnsi="Times New Roman" w:cs="Times New Roman"/>
          <w:b/>
          <w:sz w:val="20"/>
          <w:szCs w:val="20"/>
          <w:lang w:bidi="en-US"/>
        </w:rPr>
        <w:t>без учета НДС;</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ahoma"/>
          <w:b/>
          <w:snapToGrid w:val="0"/>
          <w:color w:val="000000"/>
          <w:sz w:val="20"/>
          <w:szCs w:val="20"/>
          <w:lang w:bidi="en-US"/>
        </w:rPr>
      </w:pPr>
      <w:r w:rsidRPr="00BC128C">
        <w:rPr>
          <w:rFonts w:ascii="Times New Roman" w:eastAsia="Lucida Sans Unicode" w:hAnsi="Times New Roman" w:cs="Times New Roman"/>
          <w:i/>
          <w:sz w:val="20"/>
          <w:szCs w:val="20"/>
          <w:u w:val="single"/>
          <w:lang w:bidi="en-US"/>
        </w:rPr>
        <w:t>(для физических лиц)</w:t>
      </w:r>
      <w:r w:rsidRPr="00BC128C">
        <w:rPr>
          <w:rFonts w:ascii="Times New Roman" w:eastAsia="Lucida Sans Unicode" w:hAnsi="Times New Roman" w:cs="Times New Roman"/>
          <w:b/>
          <w:sz w:val="20"/>
          <w:szCs w:val="20"/>
          <w:lang w:bidi="en-US"/>
        </w:rPr>
        <w:t xml:space="preserve"> </w:t>
      </w:r>
      <w:r w:rsidRPr="00BC128C">
        <w:rPr>
          <w:rFonts w:ascii="Times New Roman" w:hAnsi="Times New Roman" w:cs="Times New Roman"/>
          <w:b/>
          <w:snapToGrid w:val="0"/>
          <w:sz w:val="20"/>
          <w:szCs w:val="20"/>
        </w:rPr>
        <w:t xml:space="preserve">4 600,0 (четыре тысячи шестьсот) рублей </w:t>
      </w:r>
      <w:r w:rsidRPr="00BC128C">
        <w:rPr>
          <w:rFonts w:ascii="Times New Roman" w:eastAsia="Lucida Sans Unicode" w:hAnsi="Times New Roman" w:cs="Times New Roman"/>
          <w:b/>
          <w:sz w:val="20"/>
          <w:szCs w:val="20"/>
          <w:lang w:bidi="en-US"/>
        </w:rPr>
        <w:t>без учета НДС</w:t>
      </w:r>
      <w:r w:rsidRPr="00BC128C">
        <w:rPr>
          <w:rFonts w:ascii="Times New Roman" w:eastAsia="Lucida Sans Unicode" w:hAnsi="Times New Roman" w:cs="Tahoma"/>
          <w:b/>
          <w:snapToGrid w:val="0"/>
          <w:color w:val="000000"/>
          <w:sz w:val="20"/>
          <w:szCs w:val="20"/>
          <w:lang w:bidi="en-US"/>
        </w:rPr>
        <w:t>, кроме того НДС –  920,0 (девятьсот двадцать) рублей. Итого: 5 520,0</w:t>
      </w:r>
      <w:r w:rsidRPr="00BC128C">
        <w:rPr>
          <w:rFonts w:ascii="Times New Roman" w:eastAsia="Times New Roman" w:hAnsi="Times New Roman" w:cs="Times New Roman"/>
          <w:b/>
          <w:sz w:val="20"/>
          <w:szCs w:val="20"/>
        </w:rPr>
        <w:t xml:space="preserve"> (пять тысяч пятьсот двадцать) рублей </w:t>
      </w:r>
      <w:r w:rsidRPr="00BC128C">
        <w:rPr>
          <w:rFonts w:ascii="Times New Roman" w:eastAsia="Lucida Sans Unicode" w:hAnsi="Times New Roman" w:cs="Tahoma"/>
          <w:b/>
          <w:snapToGrid w:val="0"/>
          <w:color w:val="000000"/>
          <w:sz w:val="20"/>
          <w:szCs w:val="20"/>
          <w:lang w:bidi="en-US"/>
        </w:rPr>
        <w:t>с учетом НДС</w:t>
      </w:r>
      <w:r w:rsidRPr="00BC128C">
        <w:rPr>
          <w:rFonts w:ascii="Times New Roman" w:eastAsia="Lucida Sans Unicode" w:hAnsi="Times New Roman" w:cs="Times New Roman"/>
          <w:b/>
          <w:sz w:val="20"/>
          <w:szCs w:val="20"/>
          <w:lang w:bidi="en-US"/>
        </w:rPr>
        <w:t xml:space="preserve">.  </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BC128C">
        <w:rPr>
          <w:rFonts w:ascii="Times New Roman" w:eastAsia="Times New Roman" w:hAnsi="Times New Roman" w:cs="Times New Roman"/>
          <w:b/>
          <w:color w:val="000000"/>
          <w:sz w:val="20"/>
          <w:szCs w:val="20"/>
        </w:rPr>
        <w:t>1.4.</w:t>
      </w:r>
      <w:r w:rsidRPr="00BC128C">
        <w:rPr>
          <w:rFonts w:ascii="Times New Roman" w:eastAsia="Times New Roman" w:hAnsi="Times New Roman" w:cs="Times New Roman"/>
          <w:color w:val="000000"/>
          <w:sz w:val="20"/>
          <w:szCs w:val="20"/>
        </w:rPr>
        <w:t xml:space="preserve"> Договор действует </w:t>
      </w:r>
      <w:proofErr w:type="gramStart"/>
      <w:r w:rsidRPr="00BC128C">
        <w:rPr>
          <w:rFonts w:ascii="Times New Roman" w:eastAsia="Times New Roman" w:hAnsi="Times New Roman" w:cs="Times New Roman"/>
          <w:color w:val="000000"/>
          <w:sz w:val="20"/>
          <w:szCs w:val="20"/>
        </w:rPr>
        <w:t>с даты подписания</w:t>
      </w:r>
      <w:proofErr w:type="gramEnd"/>
      <w:r w:rsidRPr="00BC128C">
        <w:rPr>
          <w:rFonts w:ascii="Times New Roman" w:eastAsia="Times New Roman" w:hAnsi="Times New Roman" w:cs="Times New Roman"/>
          <w:color w:val="000000"/>
          <w:sz w:val="20"/>
          <w:szCs w:val="20"/>
        </w:rPr>
        <w:t xml:space="preserve"> акта приема – передачи объекта недвижимости.</w:t>
      </w:r>
    </w:p>
    <w:p w:rsidR="00BC128C" w:rsidRPr="00BC128C" w:rsidRDefault="00BC128C" w:rsidP="00BC128C">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BC128C">
        <w:rPr>
          <w:rFonts w:ascii="Times New Roman" w:eastAsia="Lucida Sans Unicode" w:hAnsi="Times New Roman" w:cs="Tahoma"/>
          <w:b/>
          <w:color w:val="000000"/>
          <w:sz w:val="20"/>
          <w:szCs w:val="20"/>
          <w:lang w:bidi="en-US"/>
        </w:rPr>
        <w:t>1.5.</w:t>
      </w:r>
      <w:r w:rsidRPr="00BC128C">
        <w:rPr>
          <w:rFonts w:ascii="Times New Roman" w:eastAsia="Lucida Sans Unicode" w:hAnsi="Times New Roman" w:cs="Tahoma"/>
          <w:color w:val="000000"/>
          <w:sz w:val="20"/>
          <w:szCs w:val="20"/>
          <w:lang w:bidi="en-US"/>
        </w:rPr>
        <w:t xml:space="preserve"> Срок договора аренды  с</w:t>
      </w:r>
      <w:r w:rsidRPr="00BC128C">
        <w:rPr>
          <w:rFonts w:ascii="Times New Roman" w:eastAsia="Lucida Sans Unicode" w:hAnsi="Times New Roman" w:cs="Arial"/>
          <w:b/>
          <w:i/>
          <w:color w:val="000000"/>
          <w:sz w:val="20"/>
          <w:szCs w:val="20"/>
          <w:lang w:bidi="en-US"/>
        </w:rPr>
        <w:t xml:space="preserve">  « __ »________  202_г.   по   «___»______  202__г.</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i/>
          <w:sz w:val="20"/>
          <w:szCs w:val="20"/>
          <w:lang w:eastAsia="ar-SA"/>
        </w:rPr>
      </w:pPr>
    </w:p>
    <w:p w:rsidR="00BC128C" w:rsidRPr="00BC128C" w:rsidRDefault="00BC128C" w:rsidP="00BC128C">
      <w:pPr>
        <w:suppressAutoHyphens/>
        <w:autoSpaceDE w:val="0"/>
        <w:spacing w:after="0" w:line="240" w:lineRule="auto"/>
        <w:ind w:left="360"/>
        <w:jc w:val="center"/>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2. Права и обязанности сторон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b/>
          <w:sz w:val="20"/>
          <w:szCs w:val="20"/>
          <w:lang w:eastAsia="ar-SA"/>
        </w:rPr>
        <w:t>2.1.</w:t>
      </w:r>
      <w:r w:rsidRPr="00BC128C">
        <w:rPr>
          <w:rFonts w:ascii="Times New Roman" w:eastAsia="Arial" w:hAnsi="Times New Roman" w:cs="Times New Roman"/>
          <w:sz w:val="20"/>
          <w:szCs w:val="20"/>
          <w:lang w:eastAsia="ar-SA"/>
        </w:rPr>
        <w:t xml:space="preserve"> </w:t>
      </w:r>
      <w:r w:rsidRPr="00BC128C">
        <w:rPr>
          <w:rFonts w:ascii="Times New Roman" w:eastAsia="Arial" w:hAnsi="Times New Roman" w:cs="Arial"/>
          <w:sz w:val="20"/>
          <w:szCs w:val="20"/>
          <w:lang w:eastAsia="ar-SA"/>
        </w:rPr>
        <w:t>Арендодатель</w:t>
      </w:r>
      <w:r w:rsidRPr="00BC128C">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2.2.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
          <w:iCs/>
          <w:sz w:val="20"/>
          <w:szCs w:val="20"/>
          <w:lang w:eastAsia="ar-SA"/>
        </w:rPr>
        <w:t xml:space="preserve"> </w:t>
      </w:r>
      <w:r w:rsidRPr="00BC128C">
        <w:rPr>
          <w:rFonts w:ascii="Times New Roman" w:eastAsia="Arial" w:hAnsi="Times New Roman" w:cs="Times New Roman"/>
          <w:b/>
          <w:sz w:val="20"/>
          <w:szCs w:val="20"/>
          <w:lang w:eastAsia="ar-SA"/>
        </w:rPr>
        <w:t>обязан: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BC128C">
        <w:rPr>
          <w:rFonts w:ascii="Times New Roman" w:eastAsia="Arial" w:hAnsi="Times New Roman" w:cs="Times New Roman"/>
          <w:sz w:val="20"/>
          <w:szCs w:val="20"/>
          <w:lang w:eastAsia="ar-SA"/>
        </w:rPr>
        <w:t>2.2.1</w:t>
      </w:r>
      <w:r w:rsidRPr="00BC128C">
        <w:rPr>
          <w:rFonts w:ascii="Times New Roman" w:eastAsia="Arial" w:hAnsi="Times New Roman" w:cs="Times New Roman"/>
          <w:b/>
          <w:sz w:val="20"/>
          <w:szCs w:val="20"/>
          <w:lang w:eastAsia="ar-SA"/>
        </w:rPr>
        <w:t>.</w:t>
      </w:r>
      <w:r w:rsidRPr="00BC128C">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BC128C">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 xml:space="preserve">2.2.2.Осуществлять </w:t>
      </w:r>
      <w:proofErr w:type="gramStart"/>
      <w:r w:rsidRPr="00BC128C">
        <w:rPr>
          <w:rFonts w:ascii="Times New Roman" w:eastAsia="Arial" w:hAnsi="Times New Roman" w:cs="Times New Roman"/>
          <w:sz w:val="20"/>
          <w:szCs w:val="20"/>
          <w:lang w:eastAsia="ar-SA"/>
        </w:rPr>
        <w:t>контроль за</w:t>
      </w:r>
      <w:proofErr w:type="gramEnd"/>
      <w:r w:rsidRPr="00BC128C">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2.3.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Cs/>
          <w:sz w:val="20"/>
          <w:szCs w:val="20"/>
          <w:lang w:eastAsia="ar-SA"/>
        </w:rPr>
        <w:t xml:space="preserve"> </w:t>
      </w:r>
      <w:r w:rsidRPr="00BC128C">
        <w:rPr>
          <w:rFonts w:ascii="Times New Roman" w:eastAsia="Arial" w:hAnsi="Times New Roman" w:cs="Times New Roman"/>
          <w:b/>
          <w:sz w:val="20"/>
          <w:szCs w:val="20"/>
          <w:lang w:eastAsia="ar-SA"/>
        </w:rPr>
        <w:t>имеет право:</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BC128C" w:rsidRPr="00BC128C" w:rsidRDefault="00BC128C" w:rsidP="00BC128C">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BC128C">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BC128C">
        <w:rPr>
          <w:rFonts w:ascii="Times New Roman" w:eastAsia="Times New Roman" w:hAnsi="Times New Roman" w:cs="Times New Roman"/>
          <w:sz w:val="20"/>
          <w:szCs w:val="20"/>
          <w:lang w:eastAsia="ru-RU"/>
        </w:rPr>
        <w:t xml:space="preserve"> при условии письменного уведомления об этом </w:t>
      </w:r>
      <w:r w:rsidRPr="00BC128C">
        <w:rPr>
          <w:rFonts w:ascii="Times New Roman" w:eastAsia="Times New Roman" w:hAnsi="Times New Roman" w:cs="Times New Roman"/>
          <w:bCs/>
          <w:sz w:val="20"/>
          <w:szCs w:val="20"/>
          <w:lang w:eastAsia="ru-RU"/>
        </w:rPr>
        <w:t xml:space="preserve">Арендатора </w:t>
      </w:r>
      <w:r w:rsidRPr="00BC128C">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BC128C">
        <w:rPr>
          <w:rFonts w:ascii="Times New Roman" w:eastAsia="Lucida Sans Unicode" w:hAnsi="Times New Roman" w:cs="Arial"/>
          <w:color w:val="000000"/>
          <w:sz w:val="20"/>
          <w:szCs w:val="20"/>
          <w:lang w:bidi="en-US"/>
        </w:rPr>
        <w:t>.</w:t>
      </w:r>
      <w:r w:rsidRPr="00BC128C">
        <w:rPr>
          <w:rFonts w:ascii="Arial" w:eastAsia="Lucida Sans Unicode" w:hAnsi="Arial" w:cs="Arial"/>
          <w:color w:val="2B2D32"/>
          <w:sz w:val="20"/>
          <w:szCs w:val="20"/>
          <w:shd w:val="clear" w:color="auto" w:fill="FFFFFF"/>
          <w:lang w:bidi="en-US"/>
        </w:rPr>
        <w:t xml:space="preserve"> </w:t>
      </w:r>
    </w:p>
    <w:p w:rsidR="00BC128C" w:rsidRPr="00BC128C" w:rsidRDefault="00BC128C" w:rsidP="00BC128C">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BC128C">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BC128C">
        <w:rPr>
          <w:rFonts w:ascii="Times New Roman" w:eastAsia="Lucida Sans Unicode" w:hAnsi="Times New Roman" w:cs="Arial"/>
          <w:sz w:val="20"/>
          <w:szCs w:val="20"/>
          <w:lang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2.4. Арендатор обязан:</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 Принять по акту приема-передачи объект недвижимости, указанный в пункте 1.1 настоящего договора. </w:t>
      </w:r>
      <w:r w:rsidRPr="00BC128C">
        <w:rPr>
          <w:rFonts w:ascii="Times New Roman" w:eastAsia="Arial" w:hAnsi="Times New Roman" w:cs="Tahoma"/>
          <w:color w:val="000000"/>
          <w:sz w:val="20"/>
          <w:szCs w:val="20"/>
          <w:lang w:eastAsia="ar-SA" w:bidi="en-US"/>
        </w:rPr>
        <w:lastRenderedPageBreak/>
        <w:t>Арендуемый объект недвижимости считается фактически принятым с момента подписания акта приема-передачи.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BC128C" w:rsidRPr="00BC128C" w:rsidRDefault="00BC128C" w:rsidP="00BC128C">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2.4.3. В случае</w:t>
      </w:r>
      <w:proofErr w:type="gramStart"/>
      <w:r w:rsidRPr="00BC128C">
        <w:rPr>
          <w:rFonts w:ascii="Times New Roman" w:eastAsia="Lucida Sans Unicode" w:hAnsi="Times New Roman" w:cs="Tahoma"/>
          <w:color w:val="000000"/>
          <w:sz w:val="20"/>
          <w:szCs w:val="20"/>
          <w:lang w:bidi="en-US"/>
        </w:rPr>
        <w:t>,</w:t>
      </w:r>
      <w:proofErr w:type="gramEnd"/>
      <w:r w:rsidRPr="00BC128C">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FF"/>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w:t>
      </w:r>
      <w:proofErr w:type="gramStart"/>
      <w:r w:rsidRPr="00BC128C">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BC128C">
        <w:rPr>
          <w:rFonts w:ascii="Times New Roman" w:eastAsia="Arial" w:hAnsi="Times New Roman" w:cs="Tahoma"/>
          <w:color w:val="000000"/>
          <w:sz w:val="20"/>
          <w:szCs w:val="20"/>
          <w:lang w:eastAsia="ar-SA" w:bidi="en-US"/>
        </w:rPr>
        <w:t xml:space="preserve"> и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BC128C">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BC128C" w:rsidRPr="00BC128C" w:rsidRDefault="00BC128C" w:rsidP="00BC128C">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BC128C">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BC128C">
        <w:rPr>
          <w:rFonts w:ascii="Times New Roman" w:eastAsia="Arial" w:hAnsi="Times New Roman" w:cs="Tahoma"/>
          <w:color w:val="000000"/>
          <w:sz w:val="20"/>
          <w:szCs w:val="20"/>
          <w:lang w:eastAsia="ar-SA" w:bidi="en-US"/>
        </w:rPr>
        <w:t>.</w:t>
      </w:r>
      <w:r w:rsidRPr="00BC128C">
        <w:rPr>
          <w:rFonts w:ascii="Times New Roman" w:eastAsia="Arial" w:hAnsi="Times New Roman" w:cs="Tahoma"/>
          <w:color w:val="993300"/>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2.4.10. П</w:t>
      </w:r>
      <w:r w:rsidRPr="00BC128C">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2.4.11. Своевременно выполнять предписания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BC128C">
        <w:rPr>
          <w:rFonts w:ascii="Times New Roman" w:eastAsia="Arial" w:hAnsi="Times New Roman" w:cs="Tahoma"/>
          <w:color w:val="000000"/>
          <w:sz w:val="20"/>
          <w:szCs w:val="20"/>
          <w:lang w:eastAsia="ar-SA" w:bidi="en-US"/>
        </w:rPr>
        <w:t>контроля за</w:t>
      </w:r>
      <w:proofErr w:type="gramEnd"/>
      <w:r w:rsidRPr="00BC128C">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BC128C">
        <w:rPr>
          <w:rFonts w:ascii="Times New Roman" w:eastAsia="Arial" w:hAnsi="Times New Roman" w:cs="Arial"/>
          <w:color w:val="000000"/>
          <w:sz w:val="20"/>
          <w:szCs w:val="20"/>
          <w:lang w:eastAsia="ar-SA" w:bidi="en-US"/>
        </w:rPr>
        <w:t>Арендодателю</w:t>
      </w:r>
      <w:r w:rsidRPr="00BC128C">
        <w:rPr>
          <w:rFonts w:ascii="Times New Roman" w:eastAsia="Arial" w:hAnsi="Times New Roman" w:cs="Tahoma"/>
          <w:color w:val="000000"/>
          <w:sz w:val="20"/>
          <w:szCs w:val="20"/>
          <w:lang w:eastAsia="ar-SA" w:bidi="en-US"/>
        </w:rPr>
        <w:t xml:space="preserve"> не позднее 10 дней </w:t>
      </w:r>
      <w:proofErr w:type="gramStart"/>
      <w:r w:rsidRPr="00BC128C">
        <w:rPr>
          <w:rFonts w:ascii="Times New Roman" w:eastAsia="Arial" w:hAnsi="Times New Roman" w:cs="Tahoma"/>
          <w:color w:val="000000"/>
          <w:sz w:val="20"/>
          <w:szCs w:val="20"/>
          <w:lang w:eastAsia="ar-SA" w:bidi="en-US"/>
        </w:rPr>
        <w:t>с даты заключения</w:t>
      </w:r>
      <w:proofErr w:type="gramEnd"/>
      <w:r w:rsidRPr="00BC128C">
        <w:rPr>
          <w:rFonts w:ascii="Times New Roman" w:eastAsia="Arial" w:hAnsi="Times New Roman" w:cs="Tahoma"/>
          <w:color w:val="000000"/>
          <w:sz w:val="20"/>
          <w:szCs w:val="20"/>
          <w:lang w:eastAsia="ar-SA" w:bidi="en-US"/>
        </w:rPr>
        <w:t xml:space="preserve"> договоров страхования.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BC128C">
        <w:rPr>
          <w:rFonts w:ascii="Times New Roman" w:eastAsia="Arial" w:hAnsi="Times New Roman" w:cs="Arial"/>
          <w:color w:val="000000"/>
          <w:sz w:val="20"/>
          <w:szCs w:val="20"/>
          <w:lang w:eastAsia="ar-SA" w:bidi="en-US"/>
        </w:rPr>
        <w:t>Арендодателе</w:t>
      </w:r>
      <w:r w:rsidRPr="00BC128C">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BC128C">
        <w:rPr>
          <w:rFonts w:ascii="Times New Roman" w:eastAsia="Lucida Sans Unicode" w:hAnsi="Times New Roman" w:cs="Tahoma"/>
          <w:sz w:val="20"/>
          <w:szCs w:val="20"/>
          <w:lang w:eastAsia="ar-SA" w:bidi="en-US"/>
        </w:rPr>
        <w:t xml:space="preserve">п.1.3. настоящего договора, </w:t>
      </w:r>
      <w:r w:rsidRPr="00BC128C">
        <w:rPr>
          <w:rFonts w:ascii="Times New Roman" w:eastAsia="Arial" w:hAnsi="Times New Roman" w:cs="Tahoma"/>
          <w:sz w:val="20"/>
          <w:szCs w:val="20"/>
          <w:lang w:eastAsia="ar-SA" w:bidi="en-US"/>
        </w:rPr>
        <w:t>стоимость</w:t>
      </w:r>
      <w:r w:rsidRPr="00BC128C">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2.4.16. Письменно сообщить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BC128C">
        <w:rPr>
          <w:rFonts w:ascii="Times New Roman" w:eastAsia="Lucida Sans Unicode" w:hAnsi="Times New Roman" w:cs="Tahoma"/>
          <w:color w:val="000000"/>
          <w:sz w:val="20"/>
          <w:szCs w:val="20"/>
          <w:lang w:bidi="en-US"/>
        </w:rPr>
        <w:t>с учетом нормального износа.</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2.4.20. А</w:t>
      </w:r>
      <w:r w:rsidRPr="00BC128C">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C128C">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BC128C">
        <w:rPr>
          <w:rFonts w:ascii="Times New Roman" w:eastAsia="Lucida Sans Unicode" w:hAnsi="Times New Roman" w:cs="Times New Roman"/>
          <w:sz w:val="20"/>
          <w:szCs w:val="20"/>
          <w:lang w:bidi="en-US"/>
        </w:rPr>
        <w:t xml:space="preserve"> </w:t>
      </w:r>
      <w:r w:rsidRPr="00BC128C">
        <w:rPr>
          <w:rFonts w:ascii="Times New Roman" w:eastAsia="Lucida Sans Unicode" w:hAnsi="Times New Roman" w:cs="Tahoma"/>
          <w:color w:val="000000"/>
          <w:sz w:val="20"/>
          <w:szCs w:val="20"/>
          <w:lang w:bidi="en-US"/>
        </w:rPr>
        <w:t xml:space="preserve">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color w:val="000000"/>
          <w:sz w:val="20"/>
          <w:szCs w:val="20"/>
          <w:lang w:bidi="en-US"/>
        </w:rPr>
        <w:t xml:space="preserve">    </w:t>
      </w:r>
      <w:r w:rsidRPr="00BC128C">
        <w:rPr>
          <w:rFonts w:ascii="Times New Roman" w:eastAsia="Lucida Sans Unicode" w:hAnsi="Times New Roman" w:cs="Tahoma"/>
          <w:sz w:val="20"/>
          <w:szCs w:val="20"/>
          <w:lang w:bidi="en-US"/>
        </w:rPr>
        <w:t>2.4.22. О</w:t>
      </w:r>
      <w:r w:rsidRPr="00BC128C">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C128C">
        <w:rPr>
          <w:rFonts w:ascii="Times New Roman" w:eastAsia="Lucida Sans Unicode" w:hAnsi="Times New Roman" w:cs="Tahoma"/>
          <w:sz w:val="20"/>
          <w:szCs w:val="20"/>
          <w:lang w:bidi="en-US"/>
        </w:rPr>
        <w:t>.</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2.5. Арендатор имеет право: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2.5.3. Сдавать с письменного разрешения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2.6. Арендатору запрещается:</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sz w:val="20"/>
          <w:szCs w:val="20"/>
          <w:lang w:eastAsia="ar-SA"/>
        </w:rPr>
        <w:t>2.6.1. Допускать ухудшения состояния</w:t>
      </w:r>
      <w:r w:rsidRPr="00BC128C">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BC128C">
        <w:rPr>
          <w:rFonts w:ascii="Times New Roman" w:eastAsia="Times New Roman" w:hAnsi="Times New Roman" w:cs="Times New Roman"/>
          <w:color w:val="000000"/>
          <w:sz w:val="20"/>
          <w:szCs w:val="20"/>
        </w:rPr>
        <w:t>устранены</w:t>
      </w:r>
      <w:r w:rsidRPr="00BC128C">
        <w:rPr>
          <w:rFonts w:ascii="Times New Roman" w:eastAsia="Times New Roman" w:hAnsi="Times New Roman" w:cs="Times New Roman"/>
          <w:sz w:val="20"/>
          <w:szCs w:val="20"/>
        </w:rPr>
        <w:t xml:space="preserve"> Арендатором.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2.6.2. Без письменного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BC128C">
        <w:rPr>
          <w:rFonts w:ascii="Times New Roman" w:eastAsia="Arial" w:hAnsi="Times New Roman" w:cs="Arial"/>
          <w:color w:val="000000"/>
          <w:sz w:val="20"/>
          <w:szCs w:val="20"/>
          <w:lang w:eastAsia="ar-SA" w:bidi="en-US"/>
        </w:rPr>
        <w:t>Арендодателя</w:t>
      </w:r>
      <w:r w:rsidRPr="00BC128C">
        <w:rPr>
          <w:rFonts w:ascii="Times New Roman" w:eastAsia="Arial" w:hAnsi="Times New Roman" w:cs="Tahoma"/>
          <w:color w:val="000000"/>
          <w:sz w:val="20"/>
          <w:szCs w:val="20"/>
          <w:lang w:eastAsia="ar-SA" w:bidi="en-US"/>
        </w:rPr>
        <w:t xml:space="preserve"> и получения необходимых разрешений.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w:t>
      </w:r>
    </w:p>
    <w:p w:rsidR="00BC128C" w:rsidRPr="00BC128C" w:rsidRDefault="00BC128C" w:rsidP="00BC128C">
      <w:pPr>
        <w:widowControl w:val="0"/>
        <w:suppressAutoHyphens/>
        <w:autoSpaceDE w:val="0"/>
        <w:spacing w:after="0" w:line="240" w:lineRule="auto"/>
        <w:jc w:val="both"/>
        <w:rPr>
          <w:rFonts w:ascii="Times New Roman" w:eastAsia="Lucida Sans Unicode" w:hAnsi="Times New Roman" w:cs="Tahoma"/>
          <w:sz w:val="20"/>
          <w:szCs w:val="20"/>
          <w:u w:val="single"/>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3. Платежи и расчеты по договору</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b/>
          <w:color w:val="000000"/>
          <w:sz w:val="20"/>
          <w:szCs w:val="20"/>
          <w:lang w:eastAsia="ar-SA"/>
        </w:rPr>
        <w:t>3.1.</w:t>
      </w:r>
      <w:r w:rsidRPr="00BC128C">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BC128C">
        <w:rPr>
          <w:rFonts w:ascii="Times New Roman" w:eastAsia="Times New Roman" w:hAnsi="Times New Roman" w:cs="Times New Roman"/>
          <w:snapToGrid w:val="0"/>
          <w:sz w:val="20"/>
          <w:szCs w:val="20"/>
        </w:rPr>
        <w:t>настоящего Договора</w:t>
      </w:r>
      <w:r w:rsidRPr="00BC128C">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 за ___месяц».</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BC128C">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BC128C">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физических лиц)</w:t>
      </w:r>
      <w:r w:rsidRPr="00BC128C">
        <w:rPr>
          <w:rFonts w:ascii="Times New Roman" w:eastAsia="Times New Roman" w:hAnsi="Times New Roman" w:cs="Times New Roman"/>
          <w:color w:val="000000"/>
          <w:sz w:val="20"/>
          <w:szCs w:val="20"/>
          <w:lang w:eastAsia="ru-RU"/>
        </w:rPr>
        <w:t xml:space="preserve"> С</w:t>
      </w:r>
      <w:r w:rsidRPr="00BC128C">
        <w:rPr>
          <w:rFonts w:ascii="Times New Roman" w:eastAsia="Times New Roman" w:hAnsi="Times New Roman" w:cs="Times New Roman"/>
          <w:color w:val="000000"/>
          <w:sz w:val="20"/>
          <w:szCs w:val="20"/>
          <w:lang w:eastAsia="ar-SA"/>
        </w:rPr>
        <w:t xml:space="preserve">умма ежемесячного арендного платежа </w:t>
      </w:r>
      <w:r w:rsidRPr="00BC128C">
        <w:rPr>
          <w:rFonts w:ascii="Times New Roman" w:eastAsia="Times New Roman" w:hAnsi="Times New Roman" w:cs="Times New Roman"/>
          <w:color w:val="000000"/>
          <w:sz w:val="20"/>
          <w:szCs w:val="20"/>
          <w:lang w:eastAsia="ru-RU"/>
        </w:rPr>
        <w:t xml:space="preserve">оплачивается единовременно с НДС.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3.2.</w:t>
      </w:r>
      <w:r w:rsidRPr="00BC128C">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согласования вида и стоимости работ. </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3.3.</w:t>
      </w:r>
      <w:r w:rsidRPr="00BC128C">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BC128C">
        <w:rPr>
          <w:rFonts w:ascii="Times New Roman" w:eastAsia="Arial" w:hAnsi="Times New Roman" w:cs="Tahoma"/>
          <w:color w:val="000000"/>
          <w:sz w:val="20"/>
          <w:szCs w:val="20"/>
          <w:lang w:eastAsia="ar-SA" w:bidi="en-US"/>
        </w:rPr>
        <w:t>,</w:t>
      </w:r>
      <w:proofErr w:type="gramEnd"/>
      <w:r w:rsidRPr="00BC128C">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bidi="en-US"/>
        </w:rPr>
        <w:t>3.4.</w:t>
      </w:r>
      <w:r w:rsidRPr="00BC128C">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BC128C" w:rsidRPr="00BC128C" w:rsidRDefault="00BC128C" w:rsidP="00BC128C">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 xml:space="preserve">4. Ответственность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4.3.За нарушение подпункта 2.4.16. настоящего договора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BC128C">
        <w:rPr>
          <w:rFonts w:ascii="Times New Roman" w:eastAsia="Arial" w:hAnsi="Times New Roman" w:cs="Tahoma"/>
          <w:color w:val="000000"/>
          <w:sz w:val="20"/>
          <w:szCs w:val="20"/>
          <w:lang w:eastAsia="ar-SA" w:bidi="en-US"/>
        </w:rPr>
        <w:t xml:space="preserve">4.4. </w:t>
      </w:r>
      <w:r w:rsidRPr="00BC128C">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BC128C">
        <w:rPr>
          <w:rFonts w:ascii="Times New Roman" w:eastAsia="Lucida Sans Unicode" w:hAnsi="Times New Roman" w:cs="Tahoma"/>
          <w:color w:val="000000"/>
          <w:sz w:val="20"/>
          <w:szCs w:val="20"/>
          <w:u w:val="single"/>
          <w:lang w:bidi="en-US"/>
        </w:rPr>
        <w:t>при наличии согласия Арендодателя,</w:t>
      </w:r>
      <w:r w:rsidRPr="00BC128C">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BC128C">
        <w:rPr>
          <w:rFonts w:ascii="Times New Roman" w:eastAsia="Lucida Sans Unicode" w:hAnsi="Times New Roman" w:cs="Tahoma"/>
          <w:color w:val="000000"/>
          <w:sz w:val="20"/>
          <w:szCs w:val="20"/>
          <w:lang w:bidi="en-US"/>
        </w:rPr>
        <w:t>дств вс</w:t>
      </w:r>
      <w:proofErr w:type="gramEnd"/>
      <w:r w:rsidRPr="00BC128C">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00"/>
          <w:sz w:val="20"/>
          <w:szCs w:val="20"/>
          <w:lang w:bidi="en-US"/>
        </w:rPr>
        <w:t xml:space="preserve">4.5. </w:t>
      </w:r>
      <w:proofErr w:type="gramStart"/>
      <w:r w:rsidRPr="00BC128C">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BC128C">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5. Расторжение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w:t>
      </w:r>
      <w:r w:rsidRPr="00BC128C">
        <w:rPr>
          <w:rFonts w:ascii="Times New Roman" w:eastAsia="Arial" w:hAnsi="Times New Roman" w:cs="Tahoma"/>
          <w:b/>
          <w:color w:val="000000"/>
          <w:sz w:val="20"/>
          <w:szCs w:val="20"/>
          <w:lang w:eastAsia="ar-SA" w:bidi="en-US"/>
        </w:rPr>
        <w:t xml:space="preserve"> </w:t>
      </w:r>
      <w:r w:rsidRPr="00BC128C">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5.2.1. ликвидации здания по градостроительным нормам;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5.3. </w:t>
      </w:r>
      <w:r w:rsidRPr="00BC128C">
        <w:rPr>
          <w:rFonts w:ascii="Times New Roman" w:eastAsia="Arial" w:hAnsi="Times New Roman" w:cs="Arial"/>
          <w:color w:val="000000"/>
          <w:sz w:val="20"/>
          <w:szCs w:val="20"/>
          <w:lang w:eastAsia="ar-SA" w:bidi="en-US"/>
        </w:rPr>
        <w:t>Арендодатель</w:t>
      </w:r>
      <w:r w:rsidRPr="00BC128C">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BC128C">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5.4. </w:t>
      </w:r>
      <w:r w:rsidRPr="00BC128C">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BC128C" w:rsidRPr="00BC128C" w:rsidRDefault="00BC128C" w:rsidP="00BC128C">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BC128C">
        <w:rPr>
          <w:rFonts w:ascii="Times New Roman" w:eastAsia="Arial" w:hAnsi="Times New Roman" w:cs="Arial"/>
          <w:b/>
          <w:color w:val="000000"/>
          <w:sz w:val="20"/>
          <w:szCs w:val="20"/>
          <w:lang w:eastAsia="ar-SA" w:bidi="en-US"/>
        </w:rPr>
        <w:t>6. Прочие условия</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такой группе лиц беспрепятственный  доступ к объектам социальной, инженерной и транспортной инфраструктуры.                                                </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w:t>
      </w: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C128C">
        <w:rPr>
          <w:rFonts w:ascii="Times New Roman" w:eastAsia="Arial" w:hAnsi="Times New Roman" w:cs="Arial"/>
          <w:color w:val="000000"/>
          <w:sz w:val="20"/>
          <w:szCs w:val="20"/>
          <w:lang w:eastAsia="ar-SA" w:bidi="en-US"/>
        </w:rPr>
        <w:t>а-</w:t>
      </w:r>
      <w:proofErr w:type="gramEnd"/>
      <w:r w:rsidRPr="00BC128C">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.5</w:t>
      </w:r>
      <w:r w:rsidRPr="00BC128C">
        <w:rPr>
          <w:rFonts w:ascii="Times New Roman" w:eastAsia="Arial" w:hAnsi="Times New Roman" w:cs="Arial"/>
          <w:i/>
          <w:color w:val="000000"/>
          <w:sz w:val="20"/>
          <w:szCs w:val="20"/>
          <w:lang w:eastAsia="ar-SA" w:bidi="en-US"/>
        </w:rPr>
        <w:t xml:space="preserve">. </w:t>
      </w:r>
      <w:r w:rsidRPr="00BC128C">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Arial"/>
          <w:color w:val="000000"/>
          <w:sz w:val="20"/>
          <w:szCs w:val="20"/>
          <w:lang w:eastAsia="ar-SA" w:bidi="en-US"/>
        </w:rPr>
        <w:t>6.6. Арендодатель</w:t>
      </w:r>
      <w:r w:rsidRPr="00BC128C">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BC128C" w:rsidRPr="00BC128C" w:rsidRDefault="00BC128C" w:rsidP="00BC128C">
      <w:pPr>
        <w:spacing w:after="0" w:line="240" w:lineRule="auto"/>
        <w:ind w:firstLine="567"/>
        <w:jc w:val="both"/>
        <w:rPr>
          <w:rFonts w:ascii="Times New Roman" w:eastAsia="Times New Roman" w:hAnsi="Times New Roman" w:cs="Times New Roman"/>
          <w:sz w:val="20"/>
          <w:szCs w:val="20"/>
          <w:lang w:eastAsia="ru-RU"/>
        </w:rPr>
      </w:pPr>
      <w:r w:rsidRPr="00BC128C">
        <w:rPr>
          <w:rFonts w:ascii="Times New Roman" w:eastAsia="Arial" w:hAnsi="Times New Roman" w:cs="Arial"/>
          <w:bCs/>
          <w:color w:val="000000"/>
          <w:sz w:val="20"/>
          <w:szCs w:val="20"/>
          <w:lang w:eastAsia="ar-SA" w:bidi="en-US"/>
        </w:rPr>
        <w:t>6.8</w:t>
      </w:r>
      <w:r w:rsidRPr="00BC128C">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C128C">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BC128C" w:rsidRPr="00BC128C" w:rsidRDefault="00BC128C" w:rsidP="00BC128C">
      <w:pPr>
        <w:widowControl w:val="0"/>
        <w:suppressAutoHyphens/>
        <w:autoSpaceDE w:val="0"/>
        <w:spacing w:after="0" w:line="240" w:lineRule="auto"/>
        <w:ind w:firstLine="708"/>
        <w:jc w:val="both"/>
        <w:rPr>
          <w:rFonts w:ascii="Times New Roman" w:eastAsia="Arial" w:hAnsi="Times New Roman" w:cs="Arial"/>
          <w:color w:val="000000"/>
          <w:sz w:val="20"/>
          <w:szCs w:val="20"/>
          <w:lang w:eastAsia="ar-SA" w:bidi="en-US"/>
        </w:rPr>
      </w:pPr>
    </w:p>
    <w:p w:rsidR="00BC128C" w:rsidRPr="00BC128C" w:rsidRDefault="00BC128C" w:rsidP="00BC128C">
      <w:pPr>
        <w:suppressAutoHyphens/>
        <w:autoSpaceDE w:val="0"/>
        <w:spacing w:after="0" w:line="240" w:lineRule="auto"/>
        <w:ind w:firstLine="708"/>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BC128C" w:rsidRPr="00BC128C" w:rsidRDefault="00BC128C" w:rsidP="00BC128C">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BC128C" w:rsidRPr="00BC128C" w:rsidTr="00BD0C8C">
        <w:trPr>
          <w:trHeight w:val="689"/>
          <w:jc w:val="center"/>
        </w:trPr>
        <w:tc>
          <w:tcPr>
            <w:tcW w:w="4820"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«Арендодатель»:</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«Арендатор»:</w:t>
            </w:r>
          </w:p>
          <w:p w:rsidR="00BC128C" w:rsidRPr="00BC128C" w:rsidRDefault="00BC128C" w:rsidP="00BC128C">
            <w:pPr>
              <w:suppressAutoHyphens/>
              <w:spacing w:after="0" w:line="240" w:lineRule="auto"/>
              <w:ind w:left="34" w:right="43"/>
              <w:jc w:val="center"/>
              <w:rPr>
                <w:rFonts w:ascii="Times New Roman" w:eastAsia="Arial" w:hAnsi="Times New Roman" w:cs="Arial"/>
                <w:bCs/>
                <w:sz w:val="20"/>
                <w:szCs w:val="20"/>
                <w:lang w:eastAsia="ar-SA"/>
              </w:rPr>
            </w:pPr>
          </w:p>
        </w:tc>
      </w:tr>
    </w:tbl>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p>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8. Подписи сторон:</w:t>
      </w:r>
    </w:p>
    <w:p w:rsidR="00BC128C" w:rsidRPr="00BC128C" w:rsidRDefault="00BC128C" w:rsidP="00BC128C">
      <w:pPr>
        <w:suppressAutoHyphens/>
        <w:spacing w:after="0" w:line="240" w:lineRule="auto"/>
        <w:ind w:left="-284" w:right="-372" w:firstLine="284"/>
        <w:rPr>
          <w:rFonts w:ascii="Times New Roman" w:eastAsia="Lucida Sans Unicode" w:hAnsi="Times New Roman" w:cs="Arial"/>
          <w:b/>
          <w:bCs/>
          <w:color w:val="000000"/>
          <w:sz w:val="20"/>
          <w:szCs w:val="20"/>
          <w:lang w:bidi="en-US"/>
        </w:rPr>
      </w:pPr>
    </w:p>
    <w:p w:rsidR="00BC128C" w:rsidRPr="00BC128C" w:rsidRDefault="00BC128C" w:rsidP="00BC128C">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Arial"/>
          <w:b/>
          <w:bCs/>
          <w:color w:val="000000"/>
          <w:sz w:val="20"/>
          <w:szCs w:val="20"/>
          <w:lang w:bidi="en-US"/>
        </w:rPr>
        <w:t xml:space="preserve">_____________________                                                          </w:t>
      </w:r>
      <w:r w:rsidRPr="00BC128C">
        <w:rPr>
          <w:rFonts w:ascii="Times New Roman" w:eastAsia="Lucida Sans Unicode" w:hAnsi="Times New Roman" w:cs="Arial"/>
          <w:color w:val="000000"/>
          <w:sz w:val="20"/>
          <w:szCs w:val="20"/>
          <w:lang w:bidi="en-US"/>
        </w:rPr>
        <w:t xml:space="preserve"> __________________</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М.П.                                                                               М.П.</w:t>
      </w:r>
    </w:p>
    <w:p w:rsidR="00BC128C" w:rsidRPr="00BC128C" w:rsidRDefault="00BC128C" w:rsidP="00BC128C">
      <w:pPr>
        <w:widowControl w:val="0"/>
        <w:tabs>
          <w:tab w:val="left" w:pos="540"/>
        </w:tabs>
        <w:suppressAutoHyphens/>
        <w:spacing w:after="0" w:line="240" w:lineRule="auto"/>
        <w:jc w:val="center"/>
        <w:rPr>
          <w:rFonts w:ascii="Times New Roman" w:eastAsia="Lucida Sans Unicode" w:hAnsi="Times New Roman" w:cs="Tahoma"/>
          <w:b/>
          <w:color w:val="000000"/>
          <w:sz w:val="20"/>
          <w:szCs w:val="20"/>
          <w:lang w:bidi="en-US"/>
        </w:rPr>
      </w:pPr>
    </w:p>
    <w:p w:rsidR="00BC128C" w:rsidRPr="00BC128C" w:rsidRDefault="00BC128C" w:rsidP="00BC128C">
      <w:pPr>
        <w:widowControl w:val="0"/>
        <w:suppressAutoHyphens/>
        <w:spacing w:after="0" w:line="240" w:lineRule="auto"/>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Приложение к Договору аренды</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объекта нежилого муниципального фонда</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от __________№ ____________</w:t>
      </w:r>
    </w:p>
    <w:p w:rsidR="00BC128C" w:rsidRPr="00BC128C" w:rsidRDefault="00BC128C" w:rsidP="00BC128C">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АКТ</w:t>
      </w: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 xml:space="preserve">приема-передачи объектов нежилого муниципального фонда </w:t>
      </w:r>
    </w:p>
    <w:p w:rsidR="00BC128C" w:rsidRPr="00BC128C" w:rsidRDefault="00BC128C" w:rsidP="00BC128C">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sz w:val="20"/>
          <w:szCs w:val="20"/>
          <w:lang w:eastAsia="ar-SA"/>
        </w:rPr>
        <w:t>по адресу:</w:t>
      </w:r>
      <w:r w:rsidRPr="00BC128C">
        <w:rPr>
          <w:rFonts w:ascii="Times New Roman" w:eastAsia="Arial" w:hAnsi="Times New Roman" w:cs="Times New Roman"/>
          <w:b/>
          <w:sz w:val="20"/>
          <w:szCs w:val="20"/>
          <w:lang w:eastAsia="ar-SA"/>
        </w:rPr>
        <w:t xml:space="preserve"> г. Астрахань,  </w:t>
      </w:r>
      <w:r w:rsidRPr="00BC128C">
        <w:rPr>
          <w:rFonts w:ascii="Times New Roman" w:hAnsi="Times New Roman" w:cs="Times New Roman"/>
          <w:b/>
          <w:snapToGrid w:val="0"/>
          <w:sz w:val="20"/>
          <w:szCs w:val="20"/>
        </w:rPr>
        <w:t xml:space="preserve">Советский район, ул. Боевая,72а, корп.1, пом.37, общей площадью 45,6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30:12:030024:2128</w:t>
      </w:r>
    </w:p>
    <w:p w:rsidR="00BC128C" w:rsidRPr="00BC128C" w:rsidRDefault="00BC128C" w:rsidP="00BC128C">
      <w:pPr>
        <w:suppressAutoHyphens/>
        <w:autoSpaceDE w:val="0"/>
        <w:spacing w:after="0" w:line="240" w:lineRule="auto"/>
        <w:jc w:val="center"/>
        <w:rPr>
          <w:rFonts w:ascii="Times New Roman" w:eastAsia="Arial" w:hAnsi="Times New Roman" w:cs="Times New Roman"/>
          <w:b/>
          <w:sz w:val="20"/>
          <w:szCs w:val="20"/>
          <w:u w:val="single"/>
          <w:lang w:eastAsia="ar-SA"/>
        </w:rPr>
      </w:pPr>
    </w:p>
    <w:p w:rsidR="00BC128C" w:rsidRPr="00BC128C" w:rsidRDefault="00BC128C" w:rsidP="00BC128C">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BC128C">
        <w:rPr>
          <w:rFonts w:ascii="Times New Roman" w:eastAsia="Lucida Sans Unicode" w:hAnsi="Times New Roman" w:cs="Tahoma"/>
          <w:b/>
          <w:i/>
          <w:color w:val="000000"/>
          <w:sz w:val="20"/>
          <w:szCs w:val="20"/>
          <w:lang w:bidi="en-US"/>
        </w:rPr>
        <w:t xml:space="preserve">  </w:t>
      </w:r>
      <w:r w:rsidRPr="00BC128C">
        <w:rPr>
          <w:rFonts w:ascii="Times New Roman" w:eastAsia="Lucida Sans Unicode" w:hAnsi="Times New Roman" w:cs="Tahoma"/>
          <w:color w:val="000000"/>
          <w:sz w:val="20"/>
          <w:szCs w:val="20"/>
          <w:lang w:bidi="en-US"/>
        </w:rPr>
        <w:t>Арендодатель:</w:t>
      </w:r>
      <w:r w:rsidRPr="00BC128C">
        <w:rPr>
          <w:rFonts w:ascii="Times New Roman" w:eastAsia="Lucida Sans Unicode" w:hAnsi="Times New Roman" w:cs="Tahoma"/>
          <w:b/>
          <w:i/>
          <w:color w:val="000000"/>
          <w:sz w:val="20"/>
          <w:szCs w:val="20"/>
          <w:lang w:bidi="en-US"/>
        </w:rPr>
        <w:t> </w:t>
      </w:r>
      <w:r w:rsidRPr="00BC128C">
        <w:rPr>
          <w:rFonts w:ascii="Times New Roman" w:eastAsia="Lucida Sans Unicode" w:hAnsi="Times New Roman" w:cs="Tahoma"/>
          <w:b/>
          <w:color w:val="000000"/>
          <w:sz w:val="20"/>
          <w:szCs w:val="20"/>
          <w:lang w:bidi="en-US"/>
        </w:rPr>
        <w:t xml:space="preserve">Управление муниципального имущества администрации </w:t>
      </w:r>
      <w:r w:rsidRPr="00BC128C">
        <w:rPr>
          <w:rFonts w:ascii="Times New Roman" w:eastAsia="Lucida Sans Unicode" w:hAnsi="Times New Roman" w:cs="Tahoma"/>
          <w:b/>
          <w:bCs/>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ahoma"/>
          <w:b/>
          <w:bCs/>
          <w:sz w:val="20"/>
          <w:szCs w:val="20"/>
          <w:lang w:bidi="en-US"/>
        </w:rPr>
        <w:t xml:space="preserve">», </w:t>
      </w:r>
      <w:r w:rsidRPr="00BC128C">
        <w:rPr>
          <w:rFonts w:ascii="Times New Roman" w:eastAsia="Lucida Sans Unicode" w:hAnsi="Times New Roman" w:cs="Tahoma"/>
          <w:b/>
          <w:color w:val="000000"/>
          <w:sz w:val="20"/>
          <w:szCs w:val="20"/>
          <w:lang w:bidi="en-US"/>
        </w:rPr>
        <w:t>в лице представителей:</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BC128C">
        <w:rPr>
          <w:rFonts w:ascii="Times New Roman" w:eastAsia="Lucida Sans Unicode" w:hAnsi="Times New Roman" w:cs="Tahoma"/>
          <w:iCs/>
          <w:color w:val="000000"/>
          <w:sz w:val="20"/>
          <w:szCs w:val="20"/>
          <w:lang w:bidi="en-US"/>
        </w:rPr>
        <w:t xml:space="preserve">         </w:t>
      </w:r>
      <w:r w:rsidRPr="00BC128C">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color w:val="000000"/>
          <w:sz w:val="20"/>
          <w:szCs w:val="20"/>
          <w:lang w:bidi="en-US"/>
        </w:rPr>
        <w:t>передает, а</w:t>
      </w:r>
      <w:r w:rsidRPr="00BC128C">
        <w:rPr>
          <w:rFonts w:ascii="Times New Roman" w:eastAsia="Lucida Sans Unicode" w:hAnsi="Times New Roman" w:cs="Tahoma"/>
          <w:b/>
          <w:color w:val="000000"/>
          <w:sz w:val="20"/>
          <w:szCs w:val="20"/>
          <w:lang w:bidi="en-US"/>
        </w:rPr>
        <w:t xml:space="preserve"> </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Арендатор:  </w:t>
      </w:r>
      <w:r w:rsidRPr="00BC128C">
        <w:rPr>
          <w:rFonts w:ascii="Times New Roman" w:eastAsia="Lucida Sans Unicode" w:hAnsi="Times New Roman" w:cs="Tahoma"/>
          <w:b/>
          <w:i/>
          <w:color w:val="000000"/>
          <w:sz w:val="20"/>
          <w:szCs w:val="20"/>
          <w:u w:val="single"/>
          <w:lang w:bidi="en-US"/>
        </w:rPr>
        <w:t>в лице 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 </w:t>
      </w:r>
      <w:proofErr w:type="gramStart"/>
      <w:r w:rsidRPr="00BC128C">
        <w:rPr>
          <w:rFonts w:ascii="Times New Roman" w:eastAsia="Lucida Sans Unicode" w:hAnsi="Times New Roman" w:cs="Tahoma"/>
          <w:color w:val="000000"/>
          <w:sz w:val="20"/>
          <w:szCs w:val="20"/>
          <w:lang w:bidi="en-US"/>
        </w:rPr>
        <w:t>от</w:t>
      </w:r>
      <w:proofErr w:type="gramEnd"/>
      <w:r w:rsidRPr="00BC128C">
        <w:rPr>
          <w:rFonts w:ascii="Times New Roman" w:eastAsia="Lucida Sans Unicode" w:hAnsi="Times New Roman" w:cs="Tahoma"/>
          <w:color w:val="000000"/>
          <w:sz w:val="20"/>
          <w:szCs w:val="20"/>
          <w:lang w:bidi="en-US"/>
        </w:rPr>
        <w:t xml:space="preserve"> _________и </w:t>
      </w:r>
      <w:proofErr w:type="gramStart"/>
      <w:r w:rsidRPr="00BC128C">
        <w:rPr>
          <w:rFonts w:ascii="Times New Roman" w:eastAsia="Lucida Sans Unicode" w:hAnsi="Times New Roman" w:cs="Tahoma"/>
          <w:color w:val="000000"/>
          <w:sz w:val="20"/>
          <w:szCs w:val="20"/>
          <w:lang w:bidi="en-US"/>
        </w:rPr>
        <w:t>на</w:t>
      </w:r>
      <w:proofErr w:type="gramEnd"/>
      <w:r w:rsidRPr="00BC128C">
        <w:rPr>
          <w:rFonts w:ascii="Times New Roman" w:eastAsia="Lucida Sans Unicode" w:hAnsi="Times New Roman" w:cs="Tahoma"/>
          <w:color w:val="000000"/>
          <w:sz w:val="20"/>
          <w:szCs w:val="20"/>
          <w:lang w:bidi="en-US"/>
        </w:rPr>
        <w:t xml:space="preserve"> основании ч.1 статьи 655 ГК РФ.</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 xml:space="preserve">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xml:space="preserve">  Приложение (при наличии):    </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поэтажный план строения;</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план усадебного участка;</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-экспликация к поэтажному плану здания</w:t>
      </w: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Сдал:   _______________</w:t>
      </w: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Принял:_______________ </w:t>
      </w:r>
    </w:p>
    <w:p w:rsidR="00BC128C" w:rsidRPr="00BC128C" w:rsidRDefault="00BC128C" w:rsidP="00BC128C">
      <w:pPr>
        <w:spacing w:after="0" w:line="360" w:lineRule="auto"/>
        <w:ind w:firstLine="720"/>
        <w:contextualSpacing/>
        <w:jc w:val="both"/>
        <w:rPr>
          <w:rFonts w:ascii="Times New Roman" w:eastAsia="Lucida Sans Unicode" w:hAnsi="Times New Roman" w:cs="Tahoma"/>
          <w:color w:val="000000"/>
          <w:sz w:val="20"/>
          <w:szCs w:val="20"/>
          <w:lang w:bidi="en-US"/>
        </w:rPr>
      </w:pPr>
    </w:p>
    <w:sectPr w:rsidR="00BC128C" w:rsidRPr="00BC128C" w:rsidSect="00BC128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B4ED2"/>
    <w:multiLevelType w:val="hybridMultilevel"/>
    <w:tmpl w:val="3850B370"/>
    <w:lvl w:ilvl="0" w:tplc="5AD8A222">
      <w:start w:val="1"/>
      <w:numFmt w:val="decimal"/>
      <w:lvlText w:val="%1)"/>
      <w:lvlJc w:val="left"/>
      <w:pPr>
        <w:ind w:left="566" w:hanging="303"/>
        <w:jc w:val="left"/>
      </w:pPr>
      <w:rPr>
        <w:rFonts w:ascii="Times New Roman" w:eastAsia="Times New Roman" w:hAnsi="Times New Roman" w:cs="Times New Roman" w:hint="default"/>
        <w:b w:val="0"/>
        <w:bCs w:val="0"/>
        <w:i w:val="0"/>
        <w:iCs w:val="0"/>
        <w:w w:val="100"/>
        <w:sz w:val="22"/>
        <w:szCs w:val="22"/>
        <w:lang w:val="ru-RU" w:eastAsia="en-US" w:bidi="ar-SA"/>
      </w:rPr>
    </w:lvl>
    <w:lvl w:ilvl="1" w:tplc="89A64F56">
      <w:numFmt w:val="bullet"/>
      <w:lvlText w:val="•"/>
      <w:lvlJc w:val="left"/>
      <w:pPr>
        <w:ind w:left="1694" w:hanging="303"/>
      </w:pPr>
      <w:rPr>
        <w:rFonts w:hint="default"/>
        <w:lang w:val="ru-RU" w:eastAsia="en-US" w:bidi="ar-SA"/>
      </w:rPr>
    </w:lvl>
    <w:lvl w:ilvl="2" w:tplc="2DF0C940">
      <w:numFmt w:val="bullet"/>
      <w:lvlText w:val="•"/>
      <w:lvlJc w:val="left"/>
      <w:pPr>
        <w:ind w:left="2829" w:hanging="303"/>
      </w:pPr>
      <w:rPr>
        <w:rFonts w:hint="default"/>
        <w:lang w:val="ru-RU" w:eastAsia="en-US" w:bidi="ar-SA"/>
      </w:rPr>
    </w:lvl>
    <w:lvl w:ilvl="3" w:tplc="2696A20A">
      <w:numFmt w:val="bullet"/>
      <w:lvlText w:val="•"/>
      <w:lvlJc w:val="left"/>
      <w:pPr>
        <w:ind w:left="3963" w:hanging="303"/>
      </w:pPr>
      <w:rPr>
        <w:rFonts w:hint="default"/>
        <w:lang w:val="ru-RU" w:eastAsia="en-US" w:bidi="ar-SA"/>
      </w:rPr>
    </w:lvl>
    <w:lvl w:ilvl="4" w:tplc="DD22E68A">
      <w:numFmt w:val="bullet"/>
      <w:lvlText w:val="•"/>
      <w:lvlJc w:val="left"/>
      <w:pPr>
        <w:ind w:left="5098" w:hanging="303"/>
      </w:pPr>
      <w:rPr>
        <w:rFonts w:hint="default"/>
        <w:lang w:val="ru-RU" w:eastAsia="en-US" w:bidi="ar-SA"/>
      </w:rPr>
    </w:lvl>
    <w:lvl w:ilvl="5" w:tplc="C0B8F046">
      <w:numFmt w:val="bullet"/>
      <w:lvlText w:val="•"/>
      <w:lvlJc w:val="left"/>
      <w:pPr>
        <w:ind w:left="6233" w:hanging="303"/>
      </w:pPr>
      <w:rPr>
        <w:rFonts w:hint="default"/>
        <w:lang w:val="ru-RU" w:eastAsia="en-US" w:bidi="ar-SA"/>
      </w:rPr>
    </w:lvl>
    <w:lvl w:ilvl="6" w:tplc="3ECEB19A">
      <w:numFmt w:val="bullet"/>
      <w:lvlText w:val="•"/>
      <w:lvlJc w:val="left"/>
      <w:pPr>
        <w:ind w:left="7367" w:hanging="303"/>
      </w:pPr>
      <w:rPr>
        <w:rFonts w:hint="default"/>
        <w:lang w:val="ru-RU" w:eastAsia="en-US" w:bidi="ar-SA"/>
      </w:rPr>
    </w:lvl>
    <w:lvl w:ilvl="7" w:tplc="1786AE3C">
      <w:numFmt w:val="bullet"/>
      <w:lvlText w:val="•"/>
      <w:lvlJc w:val="left"/>
      <w:pPr>
        <w:ind w:left="8502" w:hanging="303"/>
      </w:pPr>
      <w:rPr>
        <w:rFonts w:hint="default"/>
        <w:lang w:val="ru-RU" w:eastAsia="en-US" w:bidi="ar-SA"/>
      </w:rPr>
    </w:lvl>
    <w:lvl w:ilvl="8" w:tplc="E1287072">
      <w:numFmt w:val="bullet"/>
      <w:lvlText w:val="•"/>
      <w:lvlJc w:val="left"/>
      <w:pPr>
        <w:ind w:left="9637" w:hanging="303"/>
      </w:pPr>
      <w:rPr>
        <w:rFonts w:hint="default"/>
        <w:lang w:val="ru-RU" w:eastAsia="en-US" w:bidi="ar-SA"/>
      </w:rPr>
    </w:lvl>
  </w:abstractNum>
  <w:abstractNum w:abstractNumId="1">
    <w:nsid w:val="68F41F72"/>
    <w:multiLevelType w:val="multilevel"/>
    <w:tmpl w:val="1BF6F198"/>
    <w:lvl w:ilvl="0">
      <w:start w:val="1"/>
      <w:numFmt w:val="decimal"/>
      <w:lvlText w:val="%1)"/>
      <w:lvlJc w:val="left"/>
      <w:pPr>
        <w:ind w:left="566" w:hanging="245"/>
        <w:jc w:val="left"/>
      </w:pPr>
      <w:rPr>
        <w:rFonts w:ascii="Times New Roman" w:eastAsia="Times New Roman" w:hAnsi="Times New Roman" w:cs="Times New Roman" w:hint="default"/>
        <w:b w:val="0"/>
        <w:bCs w:val="0"/>
        <w:i w:val="0"/>
        <w:iCs w:val="0"/>
        <w:w w:val="100"/>
        <w:sz w:val="20"/>
        <w:szCs w:val="20"/>
        <w:lang w:val="ru-RU" w:eastAsia="en-US" w:bidi="ar-SA"/>
      </w:rPr>
    </w:lvl>
    <w:lvl w:ilvl="1">
      <w:start w:val="1"/>
      <w:numFmt w:val="decimal"/>
      <w:lvlText w:val="%1.%2."/>
      <w:lvlJc w:val="left"/>
      <w:pPr>
        <w:ind w:left="566" w:hanging="600"/>
        <w:jc w:val="left"/>
      </w:pPr>
      <w:rPr>
        <w:rFonts w:ascii="Times New Roman" w:eastAsia="Times New Roman" w:hAnsi="Times New Roman" w:cs="Times New Roman" w:hint="default"/>
        <w:b w:val="0"/>
        <w:bCs w:val="0"/>
        <w:i w:val="0"/>
        <w:iCs w:val="0"/>
        <w:w w:val="100"/>
        <w:sz w:val="22"/>
        <w:szCs w:val="22"/>
        <w:lang w:val="ru-RU" w:eastAsia="en-US" w:bidi="ar-SA"/>
      </w:rPr>
    </w:lvl>
    <w:lvl w:ilvl="2">
      <w:numFmt w:val="bullet"/>
      <w:lvlText w:val="•"/>
      <w:lvlJc w:val="left"/>
      <w:pPr>
        <w:ind w:left="2829" w:hanging="600"/>
      </w:pPr>
      <w:rPr>
        <w:rFonts w:hint="default"/>
        <w:lang w:val="ru-RU" w:eastAsia="en-US" w:bidi="ar-SA"/>
      </w:rPr>
    </w:lvl>
    <w:lvl w:ilvl="3">
      <w:numFmt w:val="bullet"/>
      <w:lvlText w:val="•"/>
      <w:lvlJc w:val="left"/>
      <w:pPr>
        <w:ind w:left="3963" w:hanging="600"/>
      </w:pPr>
      <w:rPr>
        <w:rFonts w:hint="default"/>
        <w:lang w:val="ru-RU" w:eastAsia="en-US" w:bidi="ar-SA"/>
      </w:rPr>
    </w:lvl>
    <w:lvl w:ilvl="4">
      <w:numFmt w:val="bullet"/>
      <w:lvlText w:val="•"/>
      <w:lvlJc w:val="left"/>
      <w:pPr>
        <w:ind w:left="5098" w:hanging="600"/>
      </w:pPr>
      <w:rPr>
        <w:rFonts w:hint="default"/>
        <w:lang w:val="ru-RU" w:eastAsia="en-US" w:bidi="ar-SA"/>
      </w:rPr>
    </w:lvl>
    <w:lvl w:ilvl="5">
      <w:numFmt w:val="bullet"/>
      <w:lvlText w:val="•"/>
      <w:lvlJc w:val="left"/>
      <w:pPr>
        <w:ind w:left="6233" w:hanging="600"/>
      </w:pPr>
      <w:rPr>
        <w:rFonts w:hint="default"/>
        <w:lang w:val="ru-RU" w:eastAsia="en-US" w:bidi="ar-SA"/>
      </w:rPr>
    </w:lvl>
    <w:lvl w:ilvl="6">
      <w:numFmt w:val="bullet"/>
      <w:lvlText w:val="•"/>
      <w:lvlJc w:val="left"/>
      <w:pPr>
        <w:ind w:left="7367" w:hanging="600"/>
      </w:pPr>
      <w:rPr>
        <w:rFonts w:hint="default"/>
        <w:lang w:val="ru-RU" w:eastAsia="en-US" w:bidi="ar-SA"/>
      </w:rPr>
    </w:lvl>
    <w:lvl w:ilvl="7">
      <w:numFmt w:val="bullet"/>
      <w:lvlText w:val="•"/>
      <w:lvlJc w:val="left"/>
      <w:pPr>
        <w:ind w:left="8502" w:hanging="600"/>
      </w:pPr>
      <w:rPr>
        <w:rFonts w:hint="default"/>
        <w:lang w:val="ru-RU" w:eastAsia="en-US" w:bidi="ar-SA"/>
      </w:rPr>
    </w:lvl>
    <w:lvl w:ilvl="8">
      <w:numFmt w:val="bullet"/>
      <w:lvlText w:val="•"/>
      <w:lvlJc w:val="left"/>
      <w:pPr>
        <w:ind w:left="9637" w:hanging="600"/>
      </w:pPr>
      <w:rPr>
        <w:rFonts w:hint="default"/>
        <w:lang w:val="ru-RU" w:eastAsia="en-US" w:bidi="ar-SA"/>
      </w:rPr>
    </w:lvl>
  </w:abstractNum>
  <w:abstractNum w:abstractNumId="2">
    <w:nsid w:val="71AA5B59"/>
    <w:multiLevelType w:val="hybridMultilevel"/>
    <w:tmpl w:val="8030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8C"/>
    <w:rsid w:val="0038451A"/>
    <w:rsid w:val="00A01F66"/>
    <w:rsid w:val="00B211EE"/>
    <w:rsid w:val="00BC1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3204</Words>
  <Characters>18266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3</cp:revision>
  <dcterms:created xsi:type="dcterms:W3CDTF">2024-03-22T06:30:00Z</dcterms:created>
  <dcterms:modified xsi:type="dcterms:W3CDTF">2024-03-28T09:55:00Z</dcterms:modified>
</cp:coreProperties>
</file>