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280" w:rsidRPr="00A54F73" w:rsidRDefault="00637280" w:rsidP="00110B3A">
      <w:pPr>
        <w:pStyle w:val="2"/>
        <w:rPr>
          <w:rFonts w:eastAsia="Times New Roman"/>
          <w:lang w:eastAsia="ru-RU"/>
        </w:rPr>
      </w:pPr>
      <w:r w:rsidRPr="00A54F73">
        <w:rPr>
          <w:rFonts w:eastAsia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79931709" wp14:editId="1AE7BBD1">
            <wp:simplePos x="0" y="0"/>
            <wp:positionH relativeFrom="column">
              <wp:posOffset>2806065</wp:posOffset>
            </wp:positionH>
            <wp:positionV relativeFrom="paragraph">
              <wp:posOffset>51435</wp:posOffset>
            </wp:positionV>
            <wp:extent cx="968375" cy="1343025"/>
            <wp:effectExtent l="0" t="0" r="3175" b="952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ДОКЛАД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</w:p>
    <w:p w:rsidR="00DD71E1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главы администрации </w:t>
      </w:r>
      <w:proofErr w:type="gramStart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муниципального</w:t>
      </w:r>
      <w:proofErr w:type="gramEnd"/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BA4E69" w:rsidP="00637280">
      <w:pPr>
        <w:spacing w:line="276" w:lineRule="auto"/>
        <w:jc w:val="center"/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>образования «Город Астрахань»</w:t>
      </w:r>
      <w:r w:rsidR="00637280" w:rsidRPr="00A54F73">
        <w:rPr>
          <w:rFonts w:ascii="Bookman Old Style" w:eastAsia="Times New Roman" w:hAnsi="Bookman Old Style" w:cs="Times New Roman"/>
          <w:b/>
          <w:sz w:val="32"/>
          <w:szCs w:val="32"/>
          <w:lang w:eastAsia="ru-RU"/>
        </w:rPr>
        <w:t xml:space="preserve"> </w:t>
      </w:r>
    </w:p>
    <w:p w:rsidR="00637280" w:rsidRPr="00A54F73" w:rsidRDefault="00637280" w:rsidP="00637280">
      <w:pPr>
        <w:spacing w:line="276" w:lineRule="auto"/>
        <w:jc w:val="center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42A8B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о достигнутых значениях показателей для оценки эффективности деятельности </w:t>
      </w:r>
      <w:r w:rsidR="00642A8B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администрации муниципального образования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42A8B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«Город Астрахань» за 201</w:t>
      </w:r>
      <w:r w:rsidR="00A77DC0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7</w:t>
      </w: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год и их планируемых </w:t>
      </w:r>
      <w:proofErr w:type="gramStart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значениях</w:t>
      </w:r>
      <w:proofErr w:type="gramEnd"/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 xml:space="preserve"> </w:t>
      </w:r>
    </w:p>
    <w:p w:rsidR="00637280" w:rsidRPr="00A54F73" w:rsidRDefault="00637280" w:rsidP="00637280">
      <w:pPr>
        <w:jc w:val="center"/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</w:pPr>
      <w:r w:rsidRPr="00A54F73">
        <w:rPr>
          <w:rFonts w:ascii="Bookman Old Style" w:eastAsia="Times New Roman" w:hAnsi="Bookman Old Style" w:cs="Times New Roman"/>
          <w:b/>
          <w:sz w:val="25"/>
          <w:szCs w:val="25"/>
          <w:lang w:eastAsia="ru-RU"/>
        </w:rPr>
        <w:t>на 3-летний период</w:t>
      </w: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637280" w:rsidP="00637280">
      <w:pPr>
        <w:spacing w:line="276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637280" w:rsidRPr="00A54F73" w:rsidRDefault="00DD71E1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proofErr w:type="spellStart"/>
      <w:r>
        <w:rPr>
          <w:rFonts w:ascii="Bookman Old Style" w:eastAsia="Times New Roman" w:hAnsi="Bookman Old Style" w:cs="Times New Roman"/>
          <w:szCs w:val="28"/>
          <w:lang w:eastAsia="ru-RU"/>
        </w:rPr>
        <w:t>И.о</w:t>
      </w:r>
      <w:proofErr w:type="spellEnd"/>
      <w:r>
        <w:rPr>
          <w:rFonts w:ascii="Bookman Old Style" w:eastAsia="Times New Roman" w:hAnsi="Bookman Old Style" w:cs="Times New Roman"/>
          <w:szCs w:val="28"/>
          <w:lang w:eastAsia="ru-RU"/>
        </w:rPr>
        <w:t>. главы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администрации муниципального образования «Город Астрахань»</w:t>
      </w:r>
    </w:p>
    <w:p w:rsidR="00A1413B" w:rsidRDefault="00A1413B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DD71E1" w:rsidP="00BA4E69">
      <w:pPr>
        <w:tabs>
          <w:tab w:val="left" w:pos="5103"/>
        </w:tabs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proofErr w:type="spellStart"/>
      <w:r>
        <w:rPr>
          <w:rFonts w:ascii="Bookman Old Style" w:eastAsia="Times New Roman" w:hAnsi="Bookman Old Style" w:cs="Times New Roman"/>
          <w:szCs w:val="28"/>
          <w:lang w:eastAsia="ru-RU"/>
        </w:rPr>
        <w:t>С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Б</w:t>
      </w:r>
      <w:r w:rsidR="00BA4E69" w:rsidRPr="00A54F73">
        <w:rPr>
          <w:rFonts w:ascii="Bookman Old Style" w:eastAsia="Times New Roman" w:hAnsi="Bookman Old Style" w:cs="Times New Roman"/>
          <w:szCs w:val="28"/>
          <w:lang w:eastAsia="ru-RU"/>
        </w:rPr>
        <w:t>.</w:t>
      </w:r>
      <w:r>
        <w:rPr>
          <w:rFonts w:ascii="Bookman Old Style" w:eastAsia="Times New Roman" w:hAnsi="Bookman Old Style" w:cs="Times New Roman"/>
          <w:szCs w:val="28"/>
          <w:lang w:eastAsia="ru-RU"/>
        </w:rPr>
        <w:t>Агабеков</w:t>
      </w:r>
      <w:proofErr w:type="spellEnd"/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 xml:space="preserve">  ________________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</w:t>
      </w:r>
    </w:p>
    <w:p w:rsidR="00637280" w:rsidRPr="00A54F73" w:rsidRDefault="00637280" w:rsidP="00BA4E69">
      <w:pPr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</w:p>
    <w:p w:rsidR="00637280" w:rsidRPr="00A54F73" w:rsidRDefault="00BD250A" w:rsidP="00BA4E69">
      <w:pPr>
        <w:spacing w:line="276" w:lineRule="auto"/>
        <w:ind w:left="4820"/>
        <w:rPr>
          <w:rFonts w:ascii="Bookman Old Style" w:eastAsia="Times New Roman" w:hAnsi="Bookman Old Style" w:cs="Times New Roman"/>
          <w:szCs w:val="28"/>
          <w:lang w:eastAsia="ru-RU"/>
        </w:rPr>
      </w:pPr>
      <w:r>
        <w:rPr>
          <w:rFonts w:ascii="Bookman Old Style" w:eastAsia="Times New Roman" w:hAnsi="Bookman Old Style" w:cs="Times New Roman"/>
          <w:szCs w:val="28"/>
          <w:lang w:eastAsia="ru-RU"/>
        </w:rPr>
        <w:t>Дата ____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 xml:space="preserve">_  </w:t>
      </w:r>
      <w:r w:rsidR="00A1413B">
        <w:rPr>
          <w:rFonts w:ascii="Bookman Old Style" w:eastAsia="Times New Roman" w:hAnsi="Bookman Old Style" w:cs="Times New Roman"/>
          <w:szCs w:val="28"/>
          <w:lang w:eastAsia="ru-RU"/>
        </w:rPr>
        <w:t>____</w:t>
      </w:r>
      <w:r>
        <w:rPr>
          <w:rFonts w:ascii="Bookman Old Style" w:eastAsia="Times New Roman" w:hAnsi="Bookman Old Style" w:cs="Times New Roman"/>
          <w:szCs w:val="28"/>
          <w:lang w:eastAsia="ru-RU"/>
        </w:rPr>
        <w:t>_____________ 201</w:t>
      </w:r>
      <w:r w:rsidR="00A77DC0">
        <w:rPr>
          <w:rFonts w:ascii="Bookman Old Style" w:eastAsia="Times New Roman" w:hAnsi="Bookman Old Style" w:cs="Times New Roman"/>
          <w:szCs w:val="28"/>
          <w:lang w:eastAsia="ru-RU"/>
        </w:rPr>
        <w:t>8</w:t>
      </w:r>
      <w:r w:rsidR="00637280" w:rsidRPr="00A54F73">
        <w:rPr>
          <w:rFonts w:ascii="Bookman Old Style" w:eastAsia="Times New Roman" w:hAnsi="Bookman Old Style" w:cs="Times New Roman"/>
          <w:szCs w:val="28"/>
          <w:lang w:eastAsia="ru-RU"/>
        </w:rPr>
        <w:t>г.</w:t>
      </w:r>
    </w:p>
    <w:p w:rsidR="00637280" w:rsidRPr="00A54F73" w:rsidRDefault="00637280" w:rsidP="00637280">
      <w:pPr>
        <w:spacing w:line="276" w:lineRule="auto"/>
        <w:jc w:val="right"/>
        <w:rPr>
          <w:rFonts w:ascii="Bookman Old Style" w:eastAsia="Times New Roman" w:hAnsi="Bookman Old Style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spacing w:line="276" w:lineRule="auto"/>
        <w:jc w:val="right"/>
        <w:rPr>
          <w:rFonts w:eastAsia="Times New Roman" w:cs="Times New Roman"/>
          <w:sz w:val="32"/>
          <w:szCs w:val="32"/>
          <w:lang w:eastAsia="ru-RU"/>
        </w:rPr>
      </w:pPr>
    </w:p>
    <w:p w:rsidR="00637280" w:rsidRPr="00A54F73" w:rsidRDefault="00637280" w:rsidP="00637280">
      <w:pPr>
        <w:jc w:val="center"/>
        <w:rPr>
          <w:rFonts w:eastAsia="Times New Roman" w:cs="Times New Roman"/>
          <w:b/>
          <w:szCs w:val="28"/>
          <w:lang w:eastAsia="x-none"/>
        </w:rPr>
      </w:pPr>
    </w:p>
    <w:p w:rsidR="00637280" w:rsidRPr="00A54F73" w:rsidRDefault="00637280" w:rsidP="00637280"/>
    <w:p w:rsidR="0077200D" w:rsidRDefault="0077200D">
      <w:pPr>
        <w:sectPr w:rsidR="0077200D" w:rsidSect="00C27E09">
          <w:footerReference w:type="default" r:id="rId10"/>
          <w:pgSz w:w="11906" w:h="16838"/>
          <w:pgMar w:top="720" w:right="720" w:bottom="720" w:left="720" w:header="708" w:footer="708" w:gutter="0"/>
          <w:pgNumType w:start="0"/>
          <w:cols w:space="708"/>
          <w:titlePg/>
          <w:docGrid w:linePitch="381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96"/>
        <w:gridCol w:w="2197"/>
        <w:gridCol w:w="1285"/>
        <w:gridCol w:w="1476"/>
        <w:gridCol w:w="1476"/>
        <w:gridCol w:w="1476"/>
        <w:gridCol w:w="1496"/>
        <w:gridCol w:w="1476"/>
        <w:gridCol w:w="1476"/>
        <w:gridCol w:w="1496"/>
        <w:gridCol w:w="1064"/>
      </w:tblGrid>
      <w:tr w:rsidR="00A54F73" w:rsidRPr="00A54F73" w:rsidTr="00F200DC">
        <w:trPr>
          <w:trHeight w:val="730"/>
        </w:trPr>
        <w:tc>
          <w:tcPr>
            <w:tcW w:w="0" w:type="auto"/>
            <w:gridSpan w:val="1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170AE" w:rsidRPr="00A54F73" w:rsidRDefault="001170AE" w:rsidP="001170AE">
            <w:pPr>
              <w:ind w:left="36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A54F73">
              <w:rPr>
                <w:rFonts w:eastAsia="Times New Roman" w:cs="Times New Roman"/>
                <w:b/>
                <w:szCs w:val="28"/>
                <w:lang w:val="en-US" w:eastAsia="ru-RU"/>
              </w:rPr>
              <w:lastRenderedPageBreak/>
              <w:t>I</w:t>
            </w:r>
            <w:r w:rsidRPr="00A54F73">
              <w:rPr>
                <w:rFonts w:eastAsia="Times New Roman" w:cs="Times New Roman"/>
                <w:b/>
                <w:szCs w:val="28"/>
                <w:lang w:eastAsia="ru-RU"/>
              </w:rPr>
              <w:t>.</w:t>
            </w:r>
            <w:r w:rsidRPr="00A54F73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54F73">
              <w:rPr>
                <w:rFonts w:eastAsia="Times New Roman" w:cs="Times New Roman"/>
                <w:b/>
                <w:bCs/>
                <w:szCs w:val="28"/>
                <w:lang w:eastAsia="ru-RU"/>
              </w:rPr>
              <w:t xml:space="preserve">Показатели оценки эффективности деятельности </w:t>
            </w:r>
            <w:r w:rsidR="00EA4BD6">
              <w:rPr>
                <w:rFonts w:eastAsia="Times New Roman" w:cs="Times New Roman"/>
                <w:b/>
                <w:bCs/>
                <w:szCs w:val="28"/>
                <w:lang w:eastAsia="ru-RU"/>
              </w:rPr>
              <w:t>администрации муниципального образования «Город Астрахань»</w:t>
            </w:r>
          </w:p>
          <w:p w:rsidR="001170AE" w:rsidRPr="00A54F73" w:rsidRDefault="001170AE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940C1A" w:rsidRPr="00813801" w:rsidTr="00F200DC">
        <w:trPr>
          <w:trHeight w:val="29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813801" w:rsidRDefault="007F4EF7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Ед. изм.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Отчет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План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F4EF7" w:rsidRPr="007B492D" w:rsidRDefault="007F4EF7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Примечание</w:t>
            </w:r>
          </w:p>
        </w:tc>
      </w:tr>
      <w:tr w:rsidR="00940C1A" w:rsidRPr="00813801" w:rsidTr="00F200DC">
        <w:trPr>
          <w:trHeight w:val="21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2543EE" w:rsidRDefault="00A7096F" w:rsidP="00A7096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201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096F" w:rsidRPr="002543EE" w:rsidRDefault="00A7096F" w:rsidP="002864B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A77DC0">
              <w:rPr>
                <w:rFonts w:eastAsia="Times New Roman" w:cs="Times New Roman"/>
                <w:sz w:val="16"/>
                <w:szCs w:val="16"/>
                <w:lang w:eastAsia="ru-RU"/>
              </w:rPr>
              <w:t>020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096F" w:rsidRPr="00813801" w:rsidRDefault="00A7096F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A7096F" w:rsidRPr="00813801" w:rsidTr="00F200DC">
        <w:trPr>
          <w:trHeight w:val="20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096F" w:rsidRPr="00813801" w:rsidRDefault="00A7096F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I. Экономическое развитие</w:t>
            </w:r>
          </w:p>
        </w:tc>
      </w:tr>
      <w:tr w:rsidR="0010492C" w:rsidRPr="00813801" w:rsidTr="00FE3B01">
        <w:trPr>
          <w:trHeight w:val="5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449,41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423,53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414,85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415,39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субъектов малого и среднего предпринимательства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77200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23 940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22 058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22 553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22 247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trHeight w:val="134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21,71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10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малых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33 657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35 171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30 895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31 023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31 165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средних предприятий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4 699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4 038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3 662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3 548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(без внешних совместителей) крупных и средних предприятий и некоммерческих организаций (без субъектов малого предпринимательства)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138 345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134 180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128 256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124 380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124 550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A77DC0">
        <w:trPr>
          <w:cantSplit/>
          <w:trHeight w:val="81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Объем инвестиций в основной капитал (за исключением бюджетных средств) в расчете на 1 жителя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163 455,80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142 626,30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153 381,9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201 786,6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166 789,5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175 130,2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186 203,4</w:t>
            </w:r>
            <w:r w:rsidR="00660FE3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A77DC0">
        <w:trPr>
          <w:cantSplit/>
          <w:trHeight w:val="11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7B21D3" w:rsidP="00CA2AE0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объем инвестиций в основной капитал по крупным и средним организациям; организациям, не относящимся к субъектам малого предпринимательства, средняя численность которых не превышает 15 человек; малым предприятиям и </w:t>
            </w:r>
            <w:proofErr w:type="spellStart"/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микропредприятиям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90 423 038 000,00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82 049 556 000,0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83 978 005 000,0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109 124 633 000,0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90 402 337 965,5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95 040 701 121,8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660FE3" w:rsidRDefault="0010492C">
            <w:pPr>
              <w:jc w:val="center"/>
              <w:rPr>
                <w:sz w:val="16"/>
                <w:szCs w:val="16"/>
              </w:rPr>
            </w:pPr>
            <w:r w:rsidRPr="00660FE3">
              <w:rPr>
                <w:sz w:val="16"/>
                <w:szCs w:val="16"/>
              </w:rPr>
              <w:t>101 112 091 190,9</w:t>
            </w:r>
            <w:r w:rsidR="00660FE3" w:rsidRPr="00660FE3">
              <w:rPr>
                <w:sz w:val="16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10492C" w:rsidRPr="00813801" w:rsidTr="00FE3B01">
        <w:trPr>
          <w:cantSplit/>
          <w:trHeight w:val="16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2D0EA3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7B21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инвестиции в основной капитал за счет бюджетных средств (по крупным и средним организациям; организациям, не относящимся к субъектам малого предпринимательства, средняя численность которых не превышает 15 человек; малым предприятиям и </w:t>
            </w:r>
            <w:proofErr w:type="spellStart"/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>микропредприятиям</w:t>
            </w:r>
            <w:proofErr w:type="spellEnd"/>
            <w:r w:rsidRPr="007B21D3">
              <w:rPr>
                <w:rFonts w:eastAsia="Times New Roman" w:cs="Times New Roman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3 500 357 000,00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6 142 538 000,0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2 361 682 000,0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1 529 204 000,0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1 266 841 528,1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 w:rsidP="00F4686A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1 331 8</w:t>
            </w:r>
            <w:r w:rsidR="00F4686A">
              <w:rPr>
                <w:sz w:val="18"/>
                <w:szCs w:val="16"/>
              </w:rPr>
              <w:t>4</w:t>
            </w:r>
            <w:r w:rsidRPr="0083313B">
              <w:rPr>
                <w:sz w:val="18"/>
                <w:szCs w:val="16"/>
              </w:rPr>
              <w:t>0 633,3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1 416 921 276,6</w:t>
            </w:r>
            <w:r w:rsidR="00660FE3">
              <w:rPr>
                <w:sz w:val="18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83313B" w:rsidRPr="00813801" w:rsidTr="0083313B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2D0EA3" w:rsidRDefault="0083313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83313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42,24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44,54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45,46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45,88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46,72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3B" w:rsidRPr="00813801" w:rsidRDefault="0083313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83313B" w:rsidRPr="00813801" w:rsidTr="0083313B">
        <w:trPr>
          <w:cantSplit/>
          <w:trHeight w:val="71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2D0EA3" w:rsidRDefault="0083313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являющихся объектами налогообложения земельным налогом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83313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5 490,00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545,60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621,60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928,72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050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 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107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6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 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218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3B" w:rsidRPr="00813801" w:rsidRDefault="0083313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83313B" w:rsidRPr="00813801" w:rsidTr="0083313B">
        <w:trPr>
          <w:cantSplit/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2D0EA3" w:rsidRDefault="0083313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территории городского округа (муниципального района), подлежащая налогообложению в соответствии с действующим законодательством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3313B" w:rsidRPr="0068661D" w:rsidRDefault="0083313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83313B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13 285,00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sz w:val="20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313B" w:rsidRPr="0083313B" w:rsidRDefault="0083313B" w:rsidP="00413B38">
            <w:pPr>
              <w:jc w:val="center"/>
              <w:rPr>
                <w:sz w:val="20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13</w:t>
            </w:r>
            <w:r w:rsidR="00660FE3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309,60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313B" w:rsidRPr="00813801" w:rsidRDefault="0083313B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E3B01">
        <w:trPr>
          <w:trHeight w:val="5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прибыльных сельскохозяйственных </w:t>
            </w:r>
            <w:proofErr w:type="gramStart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организаций</w:t>
            </w:r>
            <w:proofErr w:type="gramEnd"/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в общем их числе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E3B01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прибыльных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E3B01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сельскохозяйственных организаций (для муниципальных районов)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F077A7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73445" w:rsidRPr="00813801" w:rsidTr="00B73445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2D0EA3" w:rsidRDefault="00B7344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50,49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48,29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43,84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43,23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3445" w:rsidRPr="0078558E" w:rsidRDefault="00B73445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B73445" w:rsidRPr="00813801" w:rsidTr="00B73445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2D0EA3" w:rsidRDefault="00B7344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значения, не отвечающих нормативным требованиям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396,98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360,33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355,35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3445" w:rsidRPr="0078558E" w:rsidRDefault="00B73445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B73445" w:rsidRPr="00813801" w:rsidTr="00B73445">
        <w:trPr>
          <w:trHeight w:val="5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2D0EA3" w:rsidRDefault="00B7344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6.2.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протяженность автомобильных дорог общего пользования местного значения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8661D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83313B" w:rsidRDefault="00B73445" w:rsidP="00B73445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822,00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73445" w:rsidRPr="0078558E" w:rsidRDefault="00B73445" w:rsidP="007F4EF7">
            <w:pPr>
              <w:rPr>
                <w:rFonts w:eastAsia="Times New Roman" w:cs="Times New Roman"/>
                <w:color w:val="1F497D" w:themeColor="text2"/>
                <w:sz w:val="16"/>
                <w:szCs w:val="16"/>
                <w:lang w:eastAsia="ru-RU"/>
              </w:rPr>
            </w:pPr>
          </w:p>
        </w:tc>
      </w:tr>
      <w:tr w:rsidR="00F57A85" w:rsidRPr="00813801" w:rsidTr="00FE3B01">
        <w:trPr>
          <w:trHeight w:val="1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2D0EA3" w:rsidRDefault="00F57A8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68661D" w:rsidRDefault="00F57A8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68661D" w:rsidRDefault="00F57A8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4A3DD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4A3DDB" w:rsidP="00413B38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4A3DDB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rFonts w:eastAsia="Lucida Sans Unicode" w:cs="Times New Roman"/>
                <w:kern w:val="2"/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>
            <w:pPr>
              <w:widowControl w:val="0"/>
              <w:suppressAutoHyphens/>
              <w:jc w:val="center"/>
              <w:rPr>
                <w:rFonts w:eastAsia="Lucida Sans Unicode" w:cs="Times New Roman"/>
                <w:kern w:val="2"/>
                <w:sz w:val="20"/>
              </w:rPr>
            </w:pPr>
            <w:r w:rsidRPr="0083313B">
              <w:rPr>
                <w:sz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57A85" w:rsidRPr="00813801" w:rsidRDefault="00F57A8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F077A7" w:rsidRPr="00813801" w:rsidTr="00FE3B01">
        <w:trPr>
          <w:trHeight w:val="113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A7" w:rsidRPr="00F077A7" w:rsidRDefault="00F077A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7.1.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A7" w:rsidRPr="00F077A7" w:rsidRDefault="00F077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населения, проживающего в населенных пунктах, имеющих регулярное автобусное и (или) железнодорожное сообщение с административным центром городского округа (муниципального района)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77A7" w:rsidRPr="00F077A7" w:rsidRDefault="00F077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F077A7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531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533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534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077A7" w:rsidRPr="0083313B" w:rsidRDefault="00F077A7" w:rsidP="00F077A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</w:t>
            </w:r>
            <w:r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077A7" w:rsidRPr="00813801" w:rsidRDefault="00F077A7" w:rsidP="007F4EF7">
            <w:pPr>
              <w:rPr>
                <w:rFonts w:cs="Times New Roman"/>
                <w:color w:val="FF0000"/>
                <w:sz w:val="16"/>
                <w:szCs w:val="16"/>
              </w:rPr>
            </w:pPr>
          </w:p>
        </w:tc>
      </w:tr>
      <w:tr w:rsidR="00276789" w:rsidRPr="00813801" w:rsidTr="00FE3B01">
        <w:trPr>
          <w:trHeight w:val="2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7B492D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Среднемесячная номинальная начисленная заработная плата работников: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8661D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0492C" w:rsidRPr="00813801" w:rsidTr="00FE3B01">
        <w:trPr>
          <w:cantSplit/>
          <w:trHeight w:val="3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7B492D" w:rsidRDefault="0010492C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8.1.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крупных и средних предприятий и некоммерческих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492C" w:rsidRPr="0068661D" w:rsidRDefault="0010492C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29 724,26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30 908,3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32 934,1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35 181,2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36 623,6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37 832,2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0492C" w:rsidRPr="0083313B" w:rsidRDefault="0010492C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39 042,8</w:t>
            </w:r>
            <w:r w:rsidR="00937A8C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92C" w:rsidRPr="0010492C" w:rsidRDefault="0010492C">
            <w:pPr>
              <w:jc w:val="center"/>
              <w:rPr>
                <w:sz w:val="16"/>
                <w:szCs w:val="16"/>
              </w:rPr>
            </w:pPr>
          </w:p>
        </w:tc>
      </w:tr>
      <w:tr w:rsidR="007733CE" w:rsidRPr="00813801" w:rsidTr="00FE3B01">
        <w:trPr>
          <w:cantSplit/>
          <w:trHeight w:val="1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14 048,90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14 882,00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14 810,00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16 725,80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17 750,62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17 750,62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17 750,62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393AB3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2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774 656 346,00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768 089 900,00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762 774 240,00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851 209 413,60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903 364 313,60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903 364 313,60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903 364 313,60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дошкольных 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24 239,80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25 175,40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24 811,60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24 574,10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24 913,91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24 913,91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24 913,91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1 193 470 792,80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49310F" w:rsidP="0049310F">
            <w:pPr>
              <w:rPr>
                <w:sz w:val="18"/>
                <w:szCs w:val="16"/>
              </w:rPr>
            </w:pPr>
            <w:r>
              <w:rPr>
                <w:sz w:val="18"/>
                <w:szCs w:val="16"/>
              </w:rPr>
              <w:t>1 680 609 159,00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1 570 276 540,80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1 446 431 526,00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1 466 432 926,00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1 466 432 926,00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1 466 432 926,00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A92E5F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trHeight w:val="5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общеобразовательных учреждений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учителей </w:t>
            </w:r>
            <w:proofErr w:type="spell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x</w:t>
            </w:r>
            <w:proofErr w:type="spellEnd"/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27 212,08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28 143,91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27 312,16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28 595,81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28 652,50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28 652,50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28 652,50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13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10 136 400,00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9 230 600,00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14 258 200,00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E3B01">
        <w:trPr>
          <w:cantSplit/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образовательных учреждений для детей дошкольного и младшего школьного возраста,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40 600,00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279 500,00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733CE" w:rsidRPr="00813801" w:rsidTr="00F200DC">
        <w:trPr>
          <w:cantSplit/>
          <w:trHeight w:val="65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бюджетных источников финансирования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797 915 100,00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921 954 100,00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893 205 200,00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733CE" w:rsidRPr="00813801" w:rsidTr="00F200DC">
        <w:trPr>
          <w:cantSplit/>
          <w:trHeight w:val="11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общеобразовательных учреждений,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начисленная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из внебюджетных источников финансирования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6 310 900,00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8 709 200,00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12 895 400,00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733CE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образовательных учреждений для детей дошкольного и младшего школьного возраста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733CE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2D0EA3" w:rsidRDefault="007733C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8.3.3.6.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68661D" w:rsidRDefault="007733C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  <w:r w:rsidR="00346762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33CE" w:rsidRPr="0083313B" w:rsidRDefault="007733C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33CE" w:rsidRPr="00813801" w:rsidRDefault="007733C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346762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2D0EA3" w:rsidRDefault="0034676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8.3.3.7.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 w:rsidP="0034676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346762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фонд начисленной заработной платы учителей 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учреждений за отчетный период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928 906 400,00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930 747 810,00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930 747 810,00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930 747 810,00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813801" w:rsidRDefault="0034676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346762" w:rsidRPr="00813801" w:rsidTr="00F200DC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2D0EA3" w:rsidRDefault="00346762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8.3.3.8.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учителей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68661D" w:rsidRDefault="00346762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46762" w:rsidRPr="0083313B" w:rsidRDefault="00346762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2 707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6762" w:rsidRPr="00813801" w:rsidRDefault="00346762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F64E3" w:rsidRPr="00813801" w:rsidTr="000F64E3">
        <w:trPr>
          <w:cantSplit/>
          <w:trHeight w:val="4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EF3EED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8.4.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EF3EED" w:rsidRDefault="000F64E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культуры и искусства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15 034,90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18 179,4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17 913,4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22 874,1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25 905,0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26 734,0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27 563,0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F64E3" w:rsidRPr="00813801" w:rsidTr="000F64E3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2D0EA3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41 315 905,20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45 812 088,0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45 528 697,4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50 780 502,0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52 224 480,0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53 895 744,0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55 567 008,0</w:t>
            </w:r>
            <w:r w:rsidR="00346762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F64E3" w:rsidRPr="00813801" w:rsidTr="000F64E3">
        <w:trPr>
          <w:trHeight w:val="7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2D0EA3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8.4.2.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культуры и искусства с начала года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8661D" w:rsidRDefault="000F64E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211,8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185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346762" w:rsidP="000F64E3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168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cantSplit/>
          <w:trHeight w:val="1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муниципальных учреждений физической культуры и спорта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18 241,00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18 934,10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21 506,40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22 166,80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22 667,26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22 925,38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22 667,26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cantSplit/>
          <w:trHeight w:val="3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фонд начисленной заработной платы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63 478 680,00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65 890 668,00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77 681 116,80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81 396 489,60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83 234 185,60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84 181 989,60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18"/>
                <w:szCs w:val="16"/>
              </w:rPr>
            </w:pPr>
            <w:r w:rsidRPr="0083313B">
              <w:rPr>
                <w:sz w:val="18"/>
                <w:szCs w:val="16"/>
              </w:rPr>
              <w:t>83 234 185,60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8.5.2.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среднесписочная численность работников муниципальных учреждений физической культуры и спорта с начала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6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II. Дошкольное образование</w:t>
            </w:r>
          </w:p>
        </w:tc>
      </w:tr>
      <w:tr w:rsidR="00E70E69" w:rsidRPr="00813801" w:rsidTr="00F200DC">
        <w:trPr>
          <w:trHeight w:val="13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получающих дошкольную образовательную услугу и (или) услугу по их содержанию в муниципальных образовательных учреждениях в общей численности детей в возрасте 1 - 6 лет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60,44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59,64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0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воспитанников в возрасте 1–6 лет муниципальных образовательных организаций, реализующих образовательные программы дошкольного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1 - 6 лет, стоящих на учете для определения в муниципальные дошкольные образовательные учреждения, в общей численности детей в возрасте 1 - 6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28,99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1-6 лет, состоящих на учете для определения в муниципальные дошкольные образовательные учреждения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836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10.2.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1–6 лет (на 1 января следующего за отчетным годом)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39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3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8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7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11.3.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дошкольных образовательных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181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III. Общее и дополнительное образование</w:t>
            </w:r>
          </w:p>
        </w:tc>
      </w:tr>
      <w:tr w:rsidR="00276789" w:rsidRPr="00813801" w:rsidTr="00F200DC">
        <w:trPr>
          <w:trHeight w:val="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CA2AE0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789" w:rsidRPr="00CA2AE0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CA2AE0">
              <w:rPr>
                <w:rFonts w:eastAsia="Times New Roman" w:cs="Times New Roman"/>
                <w:sz w:val="16"/>
                <w:szCs w:val="16"/>
                <w:lang w:eastAsia="ru-RU"/>
              </w:rPr>
              <w:t>Утратил силу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A7096F" w:rsidRDefault="0027678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84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1,31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3,13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0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учреждений, не получивших аттестат о среднем (полном)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выпускников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EF3EE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85,47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86,19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80, 33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82,00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83,12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2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5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находятся в аварийном состоянии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учреждений, здания которых требуют капитального ремонта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число муниципальных общеобразовательных учреждений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15.3.1.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городской местности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9310F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9310F">
              <w:rPr>
                <w:rFonts w:eastAsia="Times New Roman" w:cs="Times New Roman"/>
                <w:sz w:val="16"/>
                <w:szCs w:val="16"/>
                <w:lang w:eastAsia="ru-RU"/>
              </w:rPr>
              <w:t>15.3.2.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9310F" w:rsidRDefault="0027678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9310F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муниципальных общеобразовательных учреждений, расположенных в сельской местности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49310F" w:rsidRDefault="0027678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9310F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83313B" w:rsidRDefault="00276789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детей первой и второй групп здоровья в общей </w:t>
            </w:r>
            <w:proofErr w:type="gramStart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80,98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81,09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E70E69" w:rsidRPr="00813801" w:rsidTr="00F200DC">
        <w:trPr>
          <w:trHeight w:val="8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2D0EA3" w:rsidRDefault="00E70E6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первой и второй групп здоровья, обучающихся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68661D" w:rsidRDefault="00E70E69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8661D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45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E69" w:rsidRPr="0083313B" w:rsidRDefault="00E70E6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0E69" w:rsidRPr="00813801" w:rsidRDefault="00E70E6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11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16.2.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37CF7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37CF7">
              <w:rPr>
                <w:rFonts w:eastAsia="Times New Roman" w:cs="Times New Roman"/>
                <w:sz w:val="16"/>
                <w:szCs w:val="16"/>
                <w:lang w:eastAsia="ru-RU"/>
              </w:rPr>
              <w:t>общая численность учащихся в муниципальных общеобразовательных учреждениях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37CF7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37CF7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55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41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обучающихся в муниципальных общеобразовательных учреждениях, занимающихся во вторую (третью) смену, в общей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численности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 муниципальных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31,73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29,59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13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во вторую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637CF7" w:rsidRPr="00813801" w:rsidTr="00F200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17.2.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учащихся, занимающихся в муниципальных общеобразовательных учреждениях в третью смену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17.3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общая численность учащихся в муниципальных общеобразовательных учреждениях (за исключением вечерних (сменных) общеобразовательных учреждений)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50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52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726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55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965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17.4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обучающихся, занимающихся в классах очного обучения (кроме классов для обучающихся с ограниченными возможностями здоровья) во 2-ю смену  без учета обучающихся вечерних (сменных) общеобразовательных организаций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13 881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14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14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14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17.5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обучающихся, занимающихся в классах очного обучения (кроме классов для обучающихся с ограниченными возможностями здоровья) во 3-ю смену  без учета обучающихся вечерних (сменных) общеобразовательных организаций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7117C8" w:rsidRPr="00813801" w:rsidTr="003C2ADC">
        <w:trPr>
          <w:trHeight w:val="1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2D0EA3" w:rsidRDefault="007117C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17.6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17C8" w:rsidRPr="007117C8" w:rsidRDefault="007117C8" w:rsidP="003C2ADC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обучающихся в классах очного обучения без </w:t>
            </w:r>
            <w:proofErr w:type="gramStart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>учета</w:t>
            </w:r>
            <w:proofErr w:type="gramEnd"/>
            <w:r w:rsidRPr="007117C8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обучающихся вечерних (сменных) общеобразовательных организаций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6E67D6" w:rsidRDefault="007117C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57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59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59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17C8" w:rsidRPr="007117C8" w:rsidRDefault="007117C8">
            <w:pPr>
              <w:jc w:val="center"/>
              <w:rPr>
                <w:sz w:val="20"/>
                <w:szCs w:val="16"/>
              </w:rPr>
            </w:pPr>
            <w:r w:rsidRPr="007117C8">
              <w:rPr>
                <w:sz w:val="20"/>
                <w:szCs w:val="16"/>
              </w:rPr>
              <w:t>59</w:t>
            </w:r>
            <w:r>
              <w:rPr>
                <w:sz w:val="20"/>
                <w:szCs w:val="16"/>
              </w:rPr>
              <w:t xml:space="preserve"> </w:t>
            </w:r>
            <w:r w:rsidRPr="007117C8">
              <w:rPr>
                <w:sz w:val="20"/>
                <w:szCs w:val="16"/>
              </w:rPr>
              <w:t>950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17C8" w:rsidRPr="00813801" w:rsidRDefault="007117C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37CF7" w:rsidRPr="00813801" w:rsidTr="00F200DC">
        <w:trPr>
          <w:trHeight w:val="9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637CF7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49,19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49,35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44,11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39,11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38,29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37,39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37,39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49310F" w:rsidRPr="00813801" w:rsidTr="00F200DC">
        <w:trPr>
          <w:cantSplit/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BA5F99" w:rsidRDefault="0049310F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18.1.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BA5F99" w:rsidRDefault="0049310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A5F99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расходов бюджета муниципального образования на общее образование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6E67D6" w:rsidRDefault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2 787 338,84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2 850 538,65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2 638 992,40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9310F" w:rsidRPr="0083313B" w:rsidRDefault="0049310F" w:rsidP="00C40CA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310F" w:rsidRPr="00813801" w:rsidRDefault="0049310F" w:rsidP="00940C1A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36E5B" w:rsidRPr="00813801" w:rsidTr="00F200DC">
        <w:trPr>
          <w:cantSplit/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BA5F99" w:rsidRDefault="00B36E5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18.2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B36E5B" w:rsidRDefault="00B36E5B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общий объем поступивших средств местного бюджета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B36E5B" w:rsidRDefault="00B36E5B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36E5B">
              <w:rPr>
                <w:rFonts w:eastAsia="Times New Roman" w:cs="Times New Roman"/>
                <w:sz w:val="16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6E5B" w:rsidRPr="009F60DB" w:rsidRDefault="00B36E5B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2 401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 </w:t>
            </w:r>
            <w:r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972</w:t>
            </w:r>
            <w:r w:rsidR="009F60DB" w:rsidRPr="009F60DB">
              <w:rPr>
                <w:rFonts w:eastAsia="Times New Roman" w:cs="Times New Roman"/>
                <w:sz w:val="20"/>
                <w:szCs w:val="20"/>
                <w:lang w:eastAsia="ru-RU"/>
              </w:rPr>
              <w:t>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6E5B" w:rsidRPr="00813801" w:rsidRDefault="00B36E5B" w:rsidP="00940C1A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637CF7" w:rsidRPr="00813801" w:rsidTr="00F200DC">
        <w:trPr>
          <w:trHeight w:val="7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2D0EA3" w:rsidRDefault="00B36E5B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18.3</w:t>
            </w:r>
            <w:r w:rsidR="00637CF7"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учащихся муниципальных общеобразовательных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6E67D6" w:rsidRDefault="00637C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57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61 411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62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7CF7" w:rsidRPr="0083313B" w:rsidRDefault="00637CF7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7CF7" w:rsidRPr="00813801" w:rsidRDefault="00637CF7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D44D5" w:rsidRPr="00813801" w:rsidTr="000F64E3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Доля детей в возрасте 5 - 18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группы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6E67D6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75,13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80,94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51,54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78,95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D44D5" w:rsidRPr="00813801" w:rsidTr="000F64E3">
        <w:trPr>
          <w:trHeight w:val="5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19.1.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EF3EED" w:rsidRDefault="00DD44D5" w:rsidP="003F664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EF3EED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детей в возрасте 5 -18 лет в городском округе (муниципальном районе)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6E67D6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70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76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78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81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84</w:t>
            </w:r>
            <w:r w:rsidR="009F60DB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IV. Культура</w:t>
            </w:r>
          </w:p>
        </w:tc>
      </w:tr>
      <w:tr w:rsidR="00276789" w:rsidRPr="00813801" w:rsidTr="00F200DC">
        <w:trPr>
          <w:trHeight w:val="8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6E67D6" w:rsidRDefault="00276789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Уровень фактической обеспеченности учреждениями культуры от нормативной потребности: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0F64E3" w:rsidRDefault="00276789" w:rsidP="0049310F">
            <w:pPr>
              <w:ind w:firstLineChars="200" w:firstLine="320"/>
              <w:rPr>
                <w:rFonts w:eastAsia="Times New Roman" w:cs="Times New Roman"/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951DAA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789" w:rsidRPr="00F13906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813801" w:rsidRDefault="00276789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F64E3" w:rsidRPr="00813801" w:rsidTr="000F64E3">
        <w:trPr>
          <w:trHeight w:val="3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2D0EA3" w:rsidRDefault="000F64E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E67D6" w:rsidRDefault="000F64E3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клубами и учреждениями клубного типа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F64E3" w:rsidRPr="006E67D6" w:rsidRDefault="000F64E3" w:rsidP="0049310F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F64E3" w:rsidRPr="0083313B" w:rsidRDefault="000F64E3" w:rsidP="000F64E3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64E3" w:rsidRPr="00813801" w:rsidRDefault="000F64E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7733CE">
        <w:trPr>
          <w:trHeight w:val="20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библиотеками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60,56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59,56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62,81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61,81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D83739">
        <w:trPr>
          <w:trHeight w:val="6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парками культуры и отдыха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D83739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11,11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D83739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парков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20.3.2.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нормативная потребность в парках культуры и отдыха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6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муниципальных учреждений культуры, здания которых находятся в аварийном состоянии или требуют капитального ремонта, в общем количестве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4,65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9,52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7,14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зданий, которые находятся в аварийном состоянии или требуют капитального ремонта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зданий государственных и муниципальных учреждений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13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6,67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9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объектов культурного наследия, находящихся в муниципальной собственности и требующих консервации или реставрации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117D38" w:rsidRPr="00813801" w:rsidTr="00117D38">
        <w:trPr>
          <w:trHeight w:val="28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2D0EA3" w:rsidRDefault="00117D38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количество объектов культурного наследия, находящихся в муниципальной собственности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6E67D6" w:rsidRDefault="00117D38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17D38" w:rsidRPr="0083313B" w:rsidRDefault="00117D38" w:rsidP="00117D38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D38" w:rsidRPr="00813801" w:rsidRDefault="00117D38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276789" w:rsidRPr="00813801" w:rsidTr="00F200DC">
        <w:trPr>
          <w:trHeight w:val="2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V. Физическая культура и спорт</w:t>
            </w:r>
          </w:p>
        </w:tc>
      </w:tr>
      <w:tr w:rsidR="00DD44D5" w:rsidRPr="00813801" w:rsidTr="00F200DC">
        <w:trPr>
          <w:trHeight w:val="64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Доля населения, систематически занимающегося физической культурой и спортом, 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34,87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38,85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42,98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DD44D5" w:rsidRPr="00813801" w:rsidTr="005C0C24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23.1.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лиц, систематически </w:t>
            </w:r>
            <w:proofErr w:type="gramStart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занимающегося</w:t>
            </w:r>
            <w:proofErr w:type="gramEnd"/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9E23D4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9E23D4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185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206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751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228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676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256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258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260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261</w:t>
            </w:r>
            <w:r w:rsidR="00D83739">
              <w:rPr>
                <w:sz w:val="20"/>
                <w:szCs w:val="16"/>
              </w:rPr>
              <w:t xml:space="preserve"> </w:t>
            </w:r>
            <w:r w:rsidRPr="0083313B">
              <w:rPr>
                <w:sz w:val="20"/>
                <w:szCs w:val="16"/>
              </w:rPr>
              <w:t>579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0536D3" w:rsidRPr="00813801" w:rsidTr="005C0C24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9E23D4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531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532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4E2958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4E2958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536D3" w:rsidRPr="00813801" w:rsidTr="003C2ADC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6D3" w:rsidRPr="000536D3" w:rsidRDefault="000536D3" w:rsidP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населения городского округа или муниципального образования в возрасте от 3 до  79 лет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490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491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595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495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629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 w:rsidP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498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DD44D5" w:rsidRPr="00813801" w:rsidTr="00F200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9E23D4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9E23D4" w:rsidRDefault="00DD44D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</w:t>
            </w:r>
            <w:proofErr w:type="gramStart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спортом, в общей численности обучающихся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9E23D4" w:rsidRDefault="00DD44D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73,87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D44D5" w:rsidRPr="0083313B" w:rsidRDefault="00DD44D5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91,31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4D5" w:rsidRPr="00813801" w:rsidRDefault="00DD44D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536D3" w:rsidRPr="00813801" w:rsidTr="00F200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</w:t>
            </w:r>
            <w:proofErr w:type="gramStart"/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, систематически занимающихся физической культурой и спортом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44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82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85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88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331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91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0536D3" w:rsidRPr="00813801" w:rsidTr="003C2ADC">
        <w:trPr>
          <w:cantSplit/>
          <w:trHeight w:val="8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Default="000536D3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6D3" w:rsidRPr="000536D3" w:rsidRDefault="000536D3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численность населения городского округа или муниципального образования в возрасте от 3 до 18 лет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59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90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93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428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96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734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36D3" w:rsidRPr="000536D3" w:rsidRDefault="000536D3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99</w:t>
            </w:r>
            <w:r w:rsidR="00D83739">
              <w:rPr>
                <w:rFonts w:eastAsia="Times New Roman" w:cs="Times New Roman"/>
                <w:sz w:val="20"/>
                <w:szCs w:val="16"/>
                <w:lang w:eastAsia="ru-RU"/>
              </w:rPr>
              <w:t xml:space="preserve"> </w:t>
            </w:r>
            <w:r w:rsidRPr="000536D3">
              <w:rPr>
                <w:rFonts w:eastAsia="Times New Roman" w:cs="Times New Roman"/>
                <w:sz w:val="20"/>
                <w:szCs w:val="16"/>
                <w:lang w:eastAsia="ru-RU"/>
              </w:rPr>
              <w:t>818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6D3" w:rsidRPr="00813801" w:rsidRDefault="000536D3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276789" w:rsidRPr="00813801" w:rsidTr="00F200DC">
        <w:trPr>
          <w:trHeight w:val="178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6789" w:rsidRPr="002D0EA3" w:rsidRDefault="00276789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VI. Жилищное строительство и обеспечение граждан жильем</w:t>
            </w:r>
          </w:p>
        </w:tc>
      </w:tr>
      <w:tr w:rsidR="0059441E" w:rsidRPr="00813801" w:rsidTr="0059441E">
        <w:trPr>
          <w:trHeight w:val="6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D0EA3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sz w:val="20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59441E" w:rsidRDefault="0059441E">
            <w:pPr>
              <w:jc w:val="center"/>
              <w:rPr>
                <w:sz w:val="16"/>
                <w:szCs w:val="16"/>
              </w:rPr>
            </w:pPr>
          </w:p>
        </w:tc>
      </w:tr>
      <w:tr w:rsidR="0059441E" w:rsidRPr="00813801" w:rsidTr="00FE3B01">
        <w:trPr>
          <w:trHeight w:val="4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D0EA3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жилых помещений, приходящаяся в среднем на одного жителя - всего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23,88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24,90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59441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25,93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59441E" w:rsidRDefault="0059441E" w:rsidP="0059441E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cantSplit/>
          <w:trHeight w:val="15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всего жилищного фонда на конец года (за исключением служебного жилищного фонда федеральных органов исполнительной власти, в которых законодательством Российской Федерации предусмотрена военная и приравненная к ней служба)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12 432 400,00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12 697 000,00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12 858 400,00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 w:rsidP="0065654A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13</w:t>
            </w:r>
            <w:r w:rsidR="0065654A">
              <w:rPr>
                <w:sz w:val="20"/>
                <w:szCs w:val="16"/>
              </w:rPr>
              <w:t> 294 000,00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65654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13 504 071,00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65654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13 694 299,00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65654A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13 888 555,00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0477BE" w:rsidRPr="00813801" w:rsidTr="000477BE">
        <w:trPr>
          <w:cantSplit/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BE" w:rsidRPr="002D0EA3" w:rsidRDefault="000477B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.1.2.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BE" w:rsidRPr="006E67D6" w:rsidRDefault="000477B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постоянного населения городского округа (муниципального района) на конец отчетного года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77BE" w:rsidRPr="006E67D6" w:rsidRDefault="000477B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83313B" w:rsidRDefault="000477BE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532,70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531,72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532,50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533,93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534,91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0477BE" w:rsidRDefault="000477BE" w:rsidP="000477BE">
            <w:pPr>
              <w:jc w:val="center"/>
              <w:rPr>
                <w:sz w:val="20"/>
                <w:szCs w:val="16"/>
              </w:rPr>
            </w:pPr>
            <w:r w:rsidRPr="000477BE">
              <w:rPr>
                <w:sz w:val="20"/>
                <w:szCs w:val="16"/>
              </w:rPr>
              <w:t>535,25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77BE" w:rsidRPr="0083313B" w:rsidRDefault="000477BE">
            <w:pPr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535,57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77BE" w:rsidRPr="00FE3B01" w:rsidRDefault="000477BE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5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 общая площадь жилых помещений, приходящаяся в среднем на одного жителя - введенная в действие за год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.м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етров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6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Площадь земельных участков, предоставленных для строительства в расчете на 10 тыс. человек населения, - всего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trHeight w:val="9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6E67D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в том числе, земельных участков, предоставленных для жилищного строительства, индивидуального строительства и комплексного освоения в целях жилищного строительства в расчете на 10 тыс. человек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2D0EA3" w:rsidRDefault="00FE3B01" w:rsidP="007F4EF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га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59441E" w:rsidRPr="00813801" w:rsidTr="005C0C24">
        <w:trPr>
          <w:trHeight w:val="1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2D0EA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  <w:p w:rsidR="0059441E" w:rsidRPr="002D0EA3" w:rsidRDefault="0059441E" w:rsidP="0090103D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Площадь земельных участков, предоставленных для строительства, в отношении которых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с даты принятия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7F4EF7">
            <w:pPr>
              <w:jc w:val="center"/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90103D">
            <w:pPr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90103D">
            <w:pPr>
              <w:rPr>
                <w:rFonts w:eastAsia="Times New Roman" w:cs="Times New Roman"/>
                <w:color w:val="FF0000"/>
                <w:sz w:val="20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FE3B01" w:rsidRPr="00813801" w:rsidTr="00FE3B01">
        <w:trPr>
          <w:trHeight w:val="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="00FE3B01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объектов жилищного строительства - в течение 3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7 500,00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FE3B01" w:rsidRPr="00813801" w:rsidTr="00FE3B01">
        <w:trPr>
          <w:cantSplit/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27</w:t>
            </w:r>
            <w:r w:rsidR="00FE3B01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иных объектов капитального строительства - в течение 5 лет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6E67D6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1 998,00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163 748,00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150 000,00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E3B01">
            <w:pPr>
              <w:jc w:val="center"/>
              <w:rPr>
                <w:sz w:val="20"/>
                <w:szCs w:val="16"/>
              </w:rPr>
            </w:pPr>
            <w:r w:rsidRPr="0083313B">
              <w:rPr>
                <w:sz w:val="20"/>
                <w:szCs w:val="16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3B01" w:rsidRPr="00FE3B01" w:rsidRDefault="00FE3B01">
            <w:pPr>
              <w:jc w:val="center"/>
              <w:rPr>
                <w:sz w:val="16"/>
                <w:szCs w:val="16"/>
              </w:rPr>
            </w:pPr>
          </w:p>
        </w:tc>
      </w:tr>
      <w:tr w:rsidR="0059441E" w:rsidRPr="00813801" w:rsidTr="00F200DC">
        <w:trPr>
          <w:trHeight w:val="172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FA0279">
              <w:rPr>
                <w:rFonts w:eastAsia="Times New Roman" w:cs="Times New Roman"/>
                <w:sz w:val="16"/>
                <w:szCs w:val="16"/>
                <w:lang w:eastAsia="ru-RU"/>
              </w:rPr>
              <w:t>VII. Жилищно-коммунальное хозяйство</w:t>
            </w:r>
          </w:p>
        </w:tc>
      </w:tr>
      <w:tr w:rsidR="0059441E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28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в которых собственники помещений выбрали и реализуют один из способов управления многоквартирными домами в общем числе многоквартирных домов, в которых собственники помещений должны выбрать способ управления данными домами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97,70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97,90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 w:rsidP="0001240F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97,4</w:t>
            </w: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29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р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уктуры на праве частной собственности, по договору аренды или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осуществляющих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93,55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86,21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количество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 концессии, участие субъекта Российской Федерации и (или) городского округа (муниципального района) в уставном капитале которых составляет не более 25 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1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организаций коммунального комплекса, осуществляющих производство товаров, оказание услуг по водо-, тепл</w:t>
            </w: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о-</w:t>
            </w:r>
            <w:proofErr w:type="gramEnd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, газо-, электроснабжению, водоотведению, очистке сточных вод, утилизации (захоронению) твердых бытовых отходов, осуществляющих свою деятельность на территории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Default="005944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8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многоквартирных домов, расположенных на земельных участках, в отношении которых осуществлен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8,79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9,91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10,74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11,04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11,30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11,72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12,05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9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 w:rsidP="00F729B9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число многоквартирных домов, расположенных на земельных участках, в отношении которых осуществлен государственный кадастровый учет (единиц), в том числе по двухквартирным домам, расположенным на двух земельных участках, в отношении которых (каждого из двух) осуществл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е</w:t>
            </w: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н государственный кадастровый учет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995,00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1 222,00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1 258,00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1 290,00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1 340,00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1 380,00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общее число многоквартирных домов, имеющих разрешение на ввод в эксплуатацию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E67D6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единиц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11 325,00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11 354,00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11 373,00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11 397,00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11 420,00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11 438,00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11 448,00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73445" w:rsidRPr="00813801" w:rsidTr="00B73445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31</w:t>
            </w:r>
            <w:r w:rsidR="00B73445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</w:t>
            </w:r>
            <w:r w:rsidRPr="00796A84">
              <w:rPr>
                <w:rFonts w:eastAsia="Times New Roman" w:cs="Times New Roman"/>
                <w:sz w:val="16"/>
                <w:szCs w:val="16"/>
                <w:lang w:eastAsia="ru-RU"/>
              </w:rPr>
              <w:t>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5,88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3,59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2,84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0,62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813801" w:rsidRDefault="00B7344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73445" w:rsidRPr="00813801" w:rsidTr="00B73445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13281B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31</w:t>
            </w:r>
            <w:r w:rsidR="00B73445"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2 403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1 422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1 176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813801" w:rsidRDefault="00B7344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73445" w:rsidRPr="00813801" w:rsidTr="00B73445">
        <w:trPr>
          <w:cantSplit/>
          <w:trHeight w:val="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13281B" w:rsidRDefault="00B73445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численность населения, состоящего на учете в качестве нуждающегося в жилых помещениях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6E67D6" w:rsidRDefault="00B7344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40 848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Pr="00B73445" w:rsidRDefault="00B73445" w:rsidP="00B73445">
            <w:pPr>
              <w:jc w:val="center"/>
              <w:rPr>
                <w:sz w:val="20"/>
                <w:szCs w:val="20"/>
              </w:rPr>
            </w:pPr>
            <w:r w:rsidRPr="00B73445">
              <w:rPr>
                <w:sz w:val="20"/>
                <w:szCs w:val="20"/>
              </w:rPr>
              <w:t>39 657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41 481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42 369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73445" w:rsidRDefault="00B73445" w:rsidP="00B73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3445" w:rsidRPr="00813801" w:rsidRDefault="00B73445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70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VIII. Организация муниципального управления</w:t>
            </w:r>
          </w:p>
        </w:tc>
      </w:tr>
      <w:tr w:rsidR="00BC0886" w:rsidRPr="00813801" w:rsidTr="00F200DC">
        <w:trPr>
          <w:trHeight w:val="7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B84544" w:rsidRDefault="00BC0886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2</w:t>
            </w:r>
            <w:r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6E67D6" w:rsidRDefault="00BC088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Доля налоговых и неналоговых доходов местного бюджета (за исключением поступлений налоговых доходов по дополнительным нормативам отчислений) в общем объеме собственных доходов бюджета муниципального образования (без учета субвенций)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6E67D6" w:rsidRDefault="00BC088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6E67D6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58,48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64,25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72,93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59,00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61,91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66,12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BC0886" w:rsidRDefault="00BC0886">
            <w:pPr>
              <w:jc w:val="center"/>
              <w:rPr>
                <w:sz w:val="20"/>
                <w:szCs w:val="20"/>
              </w:rPr>
            </w:pPr>
            <w:r w:rsidRPr="00BC0886">
              <w:rPr>
                <w:sz w:val="20"/>
                <w:szCs w:val="20"/>
              </w:rPr>
              <w:t>65,01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813801" w:rsidRDefault="00BC0886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E3B01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="0059441E"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2,12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2,07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8,81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4,22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4,22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10492C" w:rsidRDefault="0059441E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59441E" w:rsidRPr="00813801" w:rsidTr="00FE3B01">
        <w:trPr>
          <w:cantSplit/>
          <w:trHeight w:val="8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организаций муниципальной формы собственности, находящихся в стадии банкротства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143 700,00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140 400,00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493 959,40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707 042,08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704 492,60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321 483,30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321 483,30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10492C" w:rsidRDefault="0059441E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59441E" w:rsidRPr="00813801" w:rsidTr="00FE3B01">
        <w:trPr>
          <w:cantSplit/>
          <w:trHeight w:val="73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33</w:t>
            </w:r>
            <w:r w:rsidR="0059441E"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полная учетная стоимость основных фондов всех организаций муниципальной формы собственности (на конец года)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6 775 578,00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6 777 418,00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7 478 748,00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 w:rsidP="00D451AA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7 996 4</w:t>
            </w:r>
            <w:r w:rsidR="00D451AA">
              <w:rPr>
                <w:bCs/>
                <w:sz w:val="20"/>
                <w:szCs w:val="16"/>
              </w:rPr>
              <w:t>6</w:t>
            </w:r>
            <w:r w:rsidRPr="0083313B">
              <w:rPr>
                <w:bCs/>
                <w:sz w:val="20"/>
                <w:szCs w:val="16"/>
              </w:rPr>
              <w:t>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7 993 914,52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7 610 905,20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7 610 905,20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441E" w:rsidRPr="0010492C" w:rsidRDefault="0059441E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F57A85" w:rsidRPr="00813801" w:rsidTr="00F57A85">
        <w:trPr>
          <w:cantSplit/>
          <w:trHeight w:val="93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813801" w:rsidRDefault="00B72AF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34</w:t>
            </w:r>
            <w:r w:rsidR="00F57A85"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D229D3" w:rsidRDefault="00F57A85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не завершенного в установленные сроки строительства, осуществляемого за счет средств бюджета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57A85" w:rsidRPr="00D229D3" w:rsidRDefault="00F57A85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956 620,20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995 950,30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946 323,20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958 309,20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943 648,10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771 796,20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57A85" w:rsidRPr="0083313B" w:rsidRDefault="00F57A85" w:rsidP="00F57A85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680 096,50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57A85" w:rsidRPr="00813801" w:rsidRDefault="00F57A85" w:rsidP="00602623">
            <w:pPr>
              <w:ind w:left="113" w:right="113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886" w:rsidRPr="00813801" w:rsidTr="00F200DC">
        <w:trPr>
          <w:trHeight w:val="56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B84544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35</w:t>
            </w:r>
            <w:r w:rsidR="00BC0886"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Доля просроченной кредиторской задолженности по оплате труда (включая начисления на оплату труда) муниципальных учреждений в общем объеме расходов муниципального образования на оплату труда (включая начисления на оплату труда)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0,29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0,088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813801" w:rsidRDefault="00BC0886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886" w:rsidRPr="00813801" w:rsidTr="00F200DC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B84544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36</w:t>
            </w:r>
            <w:r w:rsidR="00BC0886" w:rsidRPr="00B84544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D229D3" w:rsidRDefault="00BC0886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рублей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806,13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881,34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859,66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1 016,00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1 115,53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1 114,15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886" w:rsidRPr="0083313B" w:rsidRDefault="00BC0886">
            <w:pPr>
              <w:jc w:val="center"/>
              <w:rPr>
                <w:bCs/>
                <w:sz w:val="20"/>
                <w:szCs w:val="16"/>
              </w:rPr>
            </w:pPr>
            <w:r w:rsidRPr="0083313B">
              <w:rPr>
                <w:bCs/>
                <w:sz w:val="20"/>
                <w:szCs w:val="16"/>
              </w:rPr>
              <w:t>1 113,47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886" w:rsidRPr="00813801" w:rsidRDefault="00BC0886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FE3B01" w:rsidRPr="00813801" w:rsidTr="00F200DC">
        <w:trPr>
          <w:trHeight w:val="8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13281B" w:rsidRDefault="00FE3B0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7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D229D3" w:rsidRDefault="00FE3B0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Наличие в городском округе (муниципальном районе) утвержденного генерального плана городского округа (схемы территориального планирования 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8E41A7" w:rsidRDefault="00FE3B01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1-да/0-нет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3B01" w:rsidRPr="0083313B" w:rsidRDefault="00F26AA4">
            <w:pPr>
              <w:jc w:val="center"/>
              <w:rPr>
                <w:color w:val="000000"/>
                <w:sz w:val="20"/>
                <w:szCs w:val="16"/>
              </w:rPr>
            </w:pPr>
            <w:r>
              <w:rPr>
                <w:color w:val="000000"/>
                <w:sz w:val="20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3B01" w:rsidRPr="00813801" w:rsidRDefault="00FE3B01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28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016C" w:rsidRPr="00B72AF1" w:rsidRDefault="00BC016C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деятельностью органов местного самоуправления городского округа (муниципального района)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67,30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66,70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68,80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433D02" w:rsidRDefault="00433D02">
            <w:pPr>
              <w:jc w:val="center"/>
              <w:rPr>
                <w:bCs/>
                <w:sz w:val="20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84,1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C016C" w:rsidRPr="00B72AF1" w:rsidRDefault="00BC016C" w:rsidP="008E41A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организацией транспортного обслуживания в муниципальном образовании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62,20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55,20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47,70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433D02" w:rsidRDefault="00433D02">
            <w:pPr>
              <w:jc w:val="center"/>
              <w:rPr>
                <w:bCs/>
                <w:sz w:val="20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68,8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3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качеством автомобильных дорог в муниципальном образовании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33,90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13,50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22,70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433D02" w:rsidRDefault="00433D02">
            <w:pPr>
              <w:jc w:val="center"/>
              <w:rPr>
                <w:bCs/>
                <w:sz w:val="20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48,5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13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Удовлетворенность населения жилищно-коммунальными услугами: уровнем организации теплоснабжения (снабжения населения топливом), водоснабжения (водоотведения), электроснабжения,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76,98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83,60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82,60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433D02" w:rsidRDefault="00433D02">
            <w:pPr>
              <w:jc w:val="center"/>
              <w:rPr>
                <w:bCs/>
                <w:sz w:val="20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93,3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BC016C" w:rsidRPr="00813801" w:rsidTr="00BC016C">
        <w:trPr>
          <w:trHeight w:val="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теплоснабжения (снабжения населения топливом)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64,30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69,30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75,00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433D02" w:rsidRDefault="00433D02">
            <w:pPr>
              <w:jc w:val="center"/>
              <w:rPr>
                <w:bCs/>
                <w:sz w:val="20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88,0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C016C" w:rsidRPr="00813801" w:rsidTr="00BC016C">
        <w:trPr>
          <w:trHeight w:val="13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водоснабжения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71,30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81,70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83,20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433D02" w:rsidRDefault="00433D02">
            <w:pPr>
              <w:jc w:val="center"/>
              <w:rPr>
                <w:bCs/>
                <w:sz w:val="20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92,7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C016C" w:rsidRPr="00813801" w:rsidTr="00BC016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8</w:t>
            </w:r>
            <w:r w:rsidRPr="0013281B">
              <w:rPr>
                <w:rFonts w:eastAsia="Times New Roman" w:cs="Times New Roman"/>
                <w:sz w:val="16"/>
                <w:szCs w:val="16"/>
                <w:lang w:eastAsia="ru-RU"/>
              </w:rPr>
              <w:t>.3.4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электроснабжения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85,40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87,00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87,70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433D02" w:rsidRDefault="00433D02">
            <w:pPr>
              <w:jc w:val="center"/>
              <w:rPr>
                <w:bCs/>
                <w:sz w:val="20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95,2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BC016C" w:rsidRPr="00813801" w:rsidTr="00BC016C">
        <w:trPr>
          <w:trHeight w:val="13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13281B" w:rsidRDefault="00BC016C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38.3.5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уровнем организации газоснабжения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B72AF1" w:rsidRDefault="00BC016C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B72AF1">
              <w:rPr>
                <w:rFonts w:eastAsia="Times New Roman" w:cs="Times New Roman"/>
                <w:sz w:val="16"/>
                <w:szCs w:val="16"/>
                <w:lang w:eastAsia="ru-RU"/>
              </w:rPr>
              <w:t>процентов от числа опрошенных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86,90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96,30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BC016C" w:rsidRDefault="00BC016C" w:rsidP="00BC016C">
            <w:pPr>
              <w:jc w:val="center"/>
              <w:rPr>
                <w:bCs/>
                <w:sz w:val="20"/>
                <w:szCs w:val="16"/>
              </w:rPr>
            </w:pPr>
            <w:r w:rsidRPr="00BC016C">
              <w:rPr>
                <w:bCs/>
                <w:sz w:val="20"/>
                <w:szCs w:val="16"/>
              </w:rPr>
              <w:t>96,60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20572F" w:rsidRDefault="00433D02">
            <w:pPr>
              <w:jc w:val="center"/>
              <w:rPr>
                <w:bCs/>
                <w:sz w:val="16"/>
                <w:szCs w:val="16"/>
              </w:rPr>
            </w:pPr>
            <w:r w:rsidRPr="00433D02">
              <w:rPr>
                <w:bCs/>
                <w:sz w:val="20"/>
                <w:szCs w:val="16"/>
              </w:rPr>
              <w:t>97,5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6C" w:rsidRPr="00813801" w:rsidRDefault="00BC016C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C016C" w:rsidRPr="00813801" w:rsidRDefault="00BC016C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</w:tr>
      <w:tr w:rsidR="0059441E" w:rsidRPr="00813801" w:rsidTr="00F200DC">
        <w:trPr>
          <w:trHeight w:val="2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7B492D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3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9</w:t>
            </w:r>
            <w:r w:rsidRPr="007B492D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E41A7" w:rsidRDefault="0059441E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Среднегодовая численность постоянного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E41A7" w:rsidRDefault="0059441E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8E41A7">
              <w:rPr>
                <w:rFonts w:eastAsia="Times New Roman" w:cs="Times New Roman"/>
                <w:sz w:val="16"/>
                <w:szCs w:val="16"/>
                <w:lang w:eastAsia="ru-RU"/>
              </w:rPr>
              <w:t>тыс. 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531,781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532,209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532,112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533,215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534,419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535,081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3313B" w:rsidRDefault="0059441E">
            <w:pPr>
              <w:jc w:val="center"/>
              <w:rPr>
                <w:rFonts w:eastAsia="Times New Roman" w:cs="Times New Roman"/>
                <w:sz w:val="20"/>
                <w:szCs w:val="16"/>
                <w:lang w:eastAsia="ru-RU"/>
              </w:rPr>
            </w:pPr>
            <w:r w:rsidRPr="0083313B">
              <w:rPr>
                <w:rFonts w:eastAsia="Times New Roman" w:cs="Times New Roman"/>
                <w:sz w:val="20"/>
                <w:szCs w:val="16"/>
                <w:lang w:eastAsia="ru-RU"/>
              </w:rPr>
              <w:t>535,410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6C35C2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</w:tr>
      <w:tr w:rsidR="0059441E" w:rsidRPr="00813801" w:rsidTr="00F200DC">
        <w:trPr>
          <w:trHeight w:val="109"/>
        </w:trPr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8E41A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IX. Энергосбережение и повышение энергетической эффективности</w:t>
            </w:r>
          </w:p>
        </w:tc>
      </w:tr>
      <w:tr w:rsidR="0059441E" w:rsidRPr="00813801" w:rsidTr="00F200DC">
        <w:trPr>
          <w:trHeight w:val="22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Удельная величина потребления энергетических ресурсов в многоквартирных домах: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8E41A7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6E8" w:rsidRDefault="0059441E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37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719,68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720,20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717,01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715,12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4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391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394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400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403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403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403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.1.2.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электрической энергии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281 509 175,00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284 169 431,00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285 739 602,00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286 977 768,60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288 423 116,00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288 886 877,74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288 886 877,74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2543EE" w:rsidRDefault="00B72AF1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2543EE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0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тепловой энергии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1 156 213,56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1 175 692,69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1 184 669,34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1 195 999,78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1 201 686,72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1 210 877,12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1 210 877,12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2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многоквартирных домов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7 326 334,00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7 349 334,00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7 404 183,35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7 474 998,61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7 510 542,00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7 567 982,00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7 567 982,00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2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23,00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6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238 115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239 430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240 365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241 275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241 518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241 957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29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.3.2.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горячей воды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5 476 645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5 474 078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5 470 078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5 465 266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5 460 043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5 456 349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5 456 349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4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.4.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50,69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1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.4.1.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397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407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409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410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410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4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.4.2.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холодной воды в многоквартирных домах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20 212 187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20 696 140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20 724 586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20 750 572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20 776 653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20 800 033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20 800 033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8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куб. метров на 1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проживающего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bCs/>
                <w:sz w:val="20"/>
                <w:szCs w:val="20"/>
              </w:rPr>
            </w:pPr>
            <w:r w:rsidRPr="00D01025">
              <w:rPr>
                <w:bCs/>
                <w:sz w:val="20"/>
                <w:szCs w:val="20"/>
              </w:rPr>
              <w:t>244,73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8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число проживающих в многоквартирных домах, которым отпущен соответствующий энергетический ресурс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354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362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405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412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419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958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425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425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2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40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.5.2.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потребления природного газа в многоквартирных домах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761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831,00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88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728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674,00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99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362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526,00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101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058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532,45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102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776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321,34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196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000,07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D01025" w:rsidRDefault="0059441E">
            <w:pPr>
              <w:jc w:val="center"/>
              <w:rPr>
                <w:sz w:val="20"/>
                <w:szCs w:val="20"/>
              </w:rPr>
            </w:pPr>
            <w:r w:rsidRPr="00D01025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> </w:t>
            </w:r>
            <w:r w:rsidRPr="00D01025">
              <w:rPr>
                <w:sz w:val="20"/>
                <w:szCs w:val="20"/>
              </w:rPr>
              <w:t>196</w:t>
            </w:r>
            <w:r>
              <w:rPr>
                <w:sz w:val="20"/>
                <w:szCs w:val="20"/>
              </w:rPr>
              <w:t xml:space="preserve"> </w:t>
            </w:r>
            <w:r w:rsidRPr="00D01025">
              <w:rPr>
                <w:sz w:val="20"/>
                <w:szCs w:val="20"/>
              </w:rPr>
              <w:t>000,07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2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B72AF1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>
              <w:rPr>
                <w:rFonts w:eastAsia="Times New Roman" w:cs="Times New Roman"/>
                <w:sz w:val="16"/>
                <w:szCs w:val="16"/>
                <w:lang w:eastAsia="ru-RU"/>
              </w:rPr>
              <w:t>41</w:t>
            </w:r>
            <w:r w:rsidR="0059441E"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Удельная величина потребления энергетических ресурсов </w:t>
            </w:r>
            <w:r w:rsidRPr="004D684E">
              <w:rPr>
                <w:rFonts w:eastAsia="Times New Roman" w:cs="Times New Roman"/>
                <w:sz w:val="16"/>
                <w:szCs w:val="16"/>
                <w:lang w:eastAsia="ru-RU"/>
              </w:rPr>
              <w:t>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813801" w:rsidRDefault="0059441E" w:rsidP="007F4EF7">
            <w:pPr>
              <w:jc w:val="center"/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4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B72AF1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электрическая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кВт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.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ч</w:t>
            </w:r>
            <w:proofErr w:type="gramEnd"/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 xml:space="preserve"> на 1 проживающего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23,28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23,26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22,55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21,80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21,17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20,53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19,89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6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.1.1.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025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электрической энергии 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01025">
              <w:rPr>
                <w:rFonts w:eastAsia="Times New Roman" w:cs="Times New Roman"/>
                <w:sz w:val="16"/>
                <w:szCs w:val="16"/>
                <w:lang w:eastAsia="ru-RU"/>
              </w:rPr>
              <w:t>кВт. Ч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12 381 240,00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12 380 946,84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11 999 125,60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11 624 087,00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11 313 650,23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10 985 212,93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10 649 304,90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5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тепловая энергия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 на 1 кв. метр общей площади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суммарное количество тепловой энергии, потребленной муниципальными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ind w:leftChars="-1" w:left="-2" w:hanging="1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43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678,10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161,19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39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926,35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397,41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620,84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880,84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41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880,84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32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A43546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A43546">
              <w:rPr>
                <w:rFonts w:eastAsia="Times New Roman" w:cs="Times New Roman"/>
                <w:sz w:val="16"/>
                <w:szCs w:val="16"/>
                <w:lang w:eastAsia="ru-RU"/>
              </w:rPr>
              <w:t>.2.2.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tabs>
                <w:tab w:val="left" w:pos="13"/>
              </w:tabs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общая площадь муниципальных бюджетных учреждений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ind w:firstLineChars="37" w:firstLine="59"/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кв.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671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724,90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681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826,90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689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956,90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689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956,90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693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680,70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698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014,00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698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014,00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2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горячая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48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.3.1.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42357F">
            <w:pPr>
              <w:ind w:firstLineChars="8" w:firstLine="13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горячей воды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104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680,00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102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587,00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101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101,28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95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978,70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90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851,23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85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612,96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311,50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.4.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холодная вода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 w:rsidP="00D229D3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1,44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58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.4.1.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потребленной (израсходованной) холодной воды муниципальными бюджетными учреждениями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892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375,00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880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187,00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851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379,20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837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147,55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812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316,88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791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919,88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770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990,40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trHeight w:val="5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.5.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природный газ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 на 1 человека населения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bCs/>
                <w:sz w:val="20"/>
                <w:szCs w:val="20"/>
              </w:rPr>
            </w:pPr>
            <w:r w:rsidRPr="0001240F">
              <w:rPr>
                <w:bCs/>
                <w:sz w:val="20"/>
                <w:szCs w:val="20"/>
              </w:rPr>
              <w:t>0,31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  <w:tr w:rsidR="0059441E" w:rsidRPr="00813801" w:rsidTr="00F200DC">
        <w:trPr>
          <w:cantSplit/>
          <w:trHeight w:val="26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4E46AD" w:rsidRDefault="0059441E" w:rsidP="007F4EF7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4</w:t>
            </w:r>
            <w:r w:rsidR="00B72AF1">
              <w:rPr>
                <w:rFonts w:eastAsia="Times New Roman" w:cs="Times New Roman"/>
                <w:sz w:val="16"/>
                <w:szCs w:val="16"/>
                <w:lang w:eastAsia="ru-RU"/>
              </w:rPr>
              <w:t>1</w:t>
            </w:r>
            <w:r w:rsidRPr="004E46AD">
              <w:rPr>
                <w:rFonts w:eastAsia="Times New Roman" w:cs="Times New Roman"/>
                <w:sz w:val="16"/>
                <w:szCs w:val="16"/>
                <w:lang w:eastAsia="ru-RU"/>
              </w:rPr>
              <w:t>.5.1.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объем потребленного (израсходованного) природного газа муниципальными бюджетными учреждениями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D229D3" w:rsidRDefault="0059441E">
            <w:pPr>
              <w:jc w:val="center"/>
              <w:rPr>
                <w:rFonts w:eastAsia="Times New Roman" w:cs="Times New Roman"/>
                <w:sz w:val="16"/>
                <w:szCs w:val="16"/>
                <w:lang w:eastAsia="ru-RU"/>
              </w:rPr>
            </w:pPr>
            <w:r w:rsidRPr="00D229D3">
              <w:rPr>
                <w:rFonts w:eastAsia="Times New Roman" w:cs="Times New Roman"/>
                <w:sz w:val="16"/>
                <w:szCs w:val="16"/>
                <w:lang w:eastAsia="ru-RU"/>
              </w:rPr>
              <w:t>куб. метров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196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300,00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193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976,00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186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239,20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181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293,10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176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358,27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171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225,92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9441E" w:rsidRPr="0001240F" w:rsidRDefault="0059441E">
            <w:pPr>
              <w:jc w:val="center"/>
              <w:rPr>
                <w:sz w:val="20"/>
                <w:szCs w:val="20"/>
              </w:rPr>
            </w:pPr>
            <w:r w:rsidRPr="0001240F">
              <w:rPr>
                <w:sz w:val="20"/>
                <w:szCs w:val="20"/>
              </w:rPr>
              <w:t>165</w:t>
            </w:r>
            <w:r>
              <w:rPr>
                <w:sz w:val="20"/>
                <w:szCs w:val="20"/>
              </w:rPr>
              <w:t xml:space="preserve"> </w:t>
            </w:r>
            <w:r w:rsidRPr="0001240F">
              <w:rPr>
                <w:sz w:val="20"/>
                <w:szCs w:val="20"/>
              </w:rPr>
              <w:t>977,10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441E" w:rsidRPr="00813801" w:rsidRDefault="0059441E" w:rsidP="007F4EF7">
            <w:pPr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</w:pPr>
            <w:r w:rsidRPr="00813801">
              <w:rPr>
                <w:rFonts w:eastAsia="Times New Roman" w:cs="Times New Roman"/>
                <w:color w:val="FF0000"/>
                <w:sz w:val="16"/>
                <w:szCs w:val="16"/>
                <w:lang w:eastAsia="ru-RU"/>
              </w:rPr>
              <w:t> </w:t>
            </w:r>
          </w:p>
        </w:tc>
      </w:tr>
    </w:tbl>
    <w:p w:rsidR="00CA2AE0" w:rsidRDefault="00CA2AE0" w:rsidP="00602623">
      <w:pPr>
        <w:jc w:val="center"/>
        <w:rPr>
          <w:rFonts w:eastAsia="Times New Roman" w:cs="Times New Roman"/>
          <w:b/>
          <w:szCs w:val="28"/>
        </w:rPr>
        <w:sectPr w:rsidR="00CA2AE0" w:rsidSect="00514CAF">
          <w:pgSz w:w="16838" w:h="11906" w:orient="landscape"/>
          <w:pgMar w:top="720" w:right="720" w:bottom="720" w:left="720" w:header="708" w:footer="708" w:gutter="0"/>
          <w:pgNumType w:start="1"/>
          <w:cols w:space="708"/>
          <w:docGrid w:linePitch="381"/>
        </w:sectPr>
      </w:pP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  <w:lang w:val="en-US"/>
        </w:rPr>
        <w:t>II</w:t>
      </w:r>
      <w:r w:rsidRPr="0042357F">
        <w:rPr>
          <w:rFonts w:eastAsia="Times New Roman" w:cs="Times New Roman"/>
          <w:b/>
          <w:szCs w:val="28"/>
        </w:rPr>
        <w:t>. Основные результаты и перспективы деятельности органов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самоуправления </w:t>
      </w:r>
      <w:proofErr w:type="spellStart"/>
      <w:r w:rsidRPr="0042357F">
        <w:rPr>
          <w:rFonts w:eastAsia="Times New Roman" w:cs="Times New Roman"/>
          <w:b/>
          <w:szCs w:val="28"/>
        </w:rPr>
        <w:t>г.Астрахани</w:t>
      </w:r>
      <w:proofErr w:type="spellEnd"/>
      <w:r w:rsidRPr="0042357F">
        <w:rPr>
          <w:rFonts w:eastAsia="Times New Roman" w:cs="Times New Roman"/>
          <w:b/>
          <w:szCs w:val="28"/>
        </w:rPr>
        <w:t xml:space="preserve"> по решению вопросов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 xml:space="preserve">местного значения и социально-экономического развития  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«Муниципального образования «Город Астрахань»</w:t>
      </w:r>
    </w:p>
    <w:p w:rsidR="00602623" w:rsidRPr="0042357F" w:rsidRDefault="00602623" w:rsidP="00602623">
      <w:pPr>
        <w:jc w:val="center"/>
        <w:rPr>
          <w:rFonts w:eastAsia="Times New Roman" w:cs="Times New Roman"/>
          <w:b/>
          <w:szCs w:val="28"/>
        </w:rPr>
      </w:pPr>
      <w:r w:rsidRPr="0042357F">
        <w:rPr>
          <w:rFonts w:eastAsia="Times New Roman" w:cs="Times New Roman"/>
          <w:b/>
          <w:szCs w:val="28"/>
        </w:rPr>
        <w:t>Астраханской области</w:t>
      </w:r>
    </w:p>
    <w:p w:rsidR="00602623" w:rsidRPr="0042357F" w:rsidRDefault="00602623" w:rsidP="00602623">
      <w:pPr>
        <w:jc w:val="center"/>
        <w:rPr>
          <w:rFonts w:eastAsia="Times New Roman" w:cs="Times New Roman"/>
          <w:szCs w:val="28"/>
          <w:lang w:eastAsia="ru-RU"/>
        </w:rPr>
      </w:pPr>
    </w:p>
    <w:p w:rsidR="00602623" w:rsidRPr="0042357F" w:rsidRDefault="00893248" w:rsidP="008775E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Астрахань – </w:t>
      </w:r>
      <w:r w:rsidR="00602623" w:rsidRPr="0042357F">
        <w:rPr>
          <w:rFonts w:eastAsia="Times New Roman" w:cs="Times New Roman"/>
          <w:szCs w:val="28"/>
          <w:lang w:eastAsia="ru-RU"/>
        </w:rPr>
        <w:t>административный центр Астраханской области.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Город Астрахань расположен на Прикаспийской низменности, в вер</w:t>
      </w:r>
      <w:r w:rsidR="00893248" w:rsidRPr="0042357F">
        <w:rPr>
          <w:rFonts w:eastAsia="Times New Roman" w:cs="Times New Roman"/>
          <w:szCs w:val="28"/>
        </w:rPr>
        <w:t xml:space="preserve">хней части  дельты р. Волга на </w:t>
      </w:r>
      <w:r w:rsidRPr="0042357F">
        <w:rPr>
          <w:rFonts w:eastAsia="Times New Roman" w:cs="Times New Roman"/>
          <w:szCs w:val="28"/>
        </w:rPr>
        <w:t>одиннадцати островах, занимаемая площадь – 0,21 тыс. кв. километров. Его территория пересечена рукавами и протоками (ериками), отходящими от Волжского русла на юго-восток (</w:t>
      </w:r>
      <w:proofErr w:type="spellStart"/>
      <w:r w:rsidRPr="0042357F">
        <w:rPr>
          <w:rFonts w:eastAsia="Times New Roman" w:cs="Times New Roman"/>
          <w:szCs w:val="28"/>
        </w:rPr>
        <w:t>Болда</w:t>
      </w:r>
      <w:proofErr w:type="spellEnd"/>
      <w:r w:rsidRPr="0042357F">
        <w:rPr>
          <w:rFonts w:eastAsia="Times New Roman" w:cs="Times New Roman"/>
          <w:szCs w:val="28"/>
        </w:rPr>
        <w:t xml:space="preserve">, Кутум, Царев, </w:t>
      </w:r>
      <w:proofErr w:type="spellStart"/>
      <w:r w:rsidRPr="0042357F">
        <w:rPr>
          <w:rFonts w:eastAsia="Times New Roman" w:cs="Times New Roman"/>
          <w:szCs w:val="28"/>
        </w:rPr>
        <w:t>Кизань</w:t>
      </w:r>
      <w:proofErr w:type="spellEnd"/>
      <w:r w:rsidRPr="0042357F">
        <w:rPr>
          <w:rFonts w:eastAsia="Times New Roman" w:cs="Times New Roman"/>
          <w:szCs w:val="28"/>
        </w:rPr>
        <w:t xml:space="preserve"> и др.).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2357F">
        <w:rPr>
          <w:rFonts w:eastAsia="Times New Roman" w:cs="Times New Roman"/>
          <w:szCs w:val="28"/>
          <w:lang w:eastAsia="ru-RU"/>
        </w:rPr>
        <w:t xml:space="preserve">Территориально город разделен на 4 района: Кировский, Ленинский, Советский, </w:t>
      </w:r>
      <w:proofErr w:type="spellStart"/>
      <w:r w:rsidRPr="0042357F">
        <w:rPr>
          <w:rFonts w:eastAsia="Times New Roman" w:cs="Times New Roman"/>
          <w:szCs w:val="28"/>
          <w:lang w:eastAsia="ru-RU"/>
        </w:rPr>
        <w:t>Трусовский</w:t>
      </w:r>
      <w:proofErr w:type="spellEnd"/>
      <w:r w:rsidRPr="0042357F">
        <w:rPr>
          <w:rFonts w:eastAsia="Times New Roman" w:cs="Times New Roman"/>
          <w:szCs w:val="28"/>
          <w:lang w:eastAsia="ru-RU"/>
        </w:rPr>
        <w:t>.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proofErr w:type="gramStart"/>
      <w:r w:rsidRPr="0042357F">
        <w:rPr>
          <w:rFonts w:eastAsia="Times New Roman" w:cs="Times New Roman"/>
          <w:szCs w:val="28"/>
        </w:rPr>
        <w:t xml:space="preserve">По территории </w:t>
      </w:r>
      <w:r w:rsidR="00F57EF9">
        <w:rPr>
          <w:rFonts w:eastAsia="Times New Roman" w:cs="Times New Roman"/>
          <w:szCs w:val="28"/>
        </w:rPr>
        <w:t>города</w:t>
      </w:r>
      <w:r w:rsidRPr="0042357F">
        <w:rPr>
          <w:rFonts w:eastAsia="Times New Roman" w:cs="Times New Roman"/>
          <w:szCs w:val="28"/>
        </w:rPr>
        <w:t xml:space="preserve"> проходит главная водная ар</w:t>
      </w:r>
      <w:r w:rsidR="00AF1852">
        <w:rPr>
          <w:rFonts w:eastAsia="Times New Roman" w:cs="Times New Roman"/>
          <w:szCs w:val="28"/>
        </w:rPr>
        <w:t xml:space="preserve">терия – река Волга, а через нее – </w:t>
      </w:r>
      <w:r w:rsidRPr="0042357F">
        <w:rPr>
          <w:rFonts w:eastAsia="Times New Roman" w:cs="Times New Roman"/>
          <w:szCs w:val="28"/>
        </w:rPr>
        <w:t>водные пути из прикаспийских государств в Черное, Средиземное, Балтийск</w:t>
      </w:r>
      <w:r w:rsidR="00893248" w:rsidRPr="0042357F">
        <w:rPr>
          <w:rFonts w:eastAsia="Times New Roman" w:cs="Times New Roman"/>
          <w:szCs w:val="28"/>
        </w:rPr>
        <w:t>ое, Северное моря.</w:t>
      </w:r>
      <w:proofErr w:type="gramEnd"/>
      <w:r w:rsidR="00893248" w:rsidRPr="0042357F">
        <w:rPr>
          <w:rFonts w:eastAsia="Times New Roman" w:cs="Times New Roman"/>
          <w:szCs w:val="28"/>
        </w:rPr>
        <w:t xml:space="preserve">  Астрахань – </w:t>
      </w:r>
      <w:r w:rsidRPr="0042357F">
        <w:rPr>
          <w:rFonts w:eastAsia="Times New Roman" w:cs="Times New Roman"/>
          <w:szCs w:val="28"/>
        </w:rPr>
        <w:t xml:space="preserve">естественный центр транзитной торговли и крупный транспортный узел на стыке Азии и Европы. </w:t>
      </w:r>
    </w:p>
    <w:p w:rsidR="00602623" w:rsidRPr="0042357F" w:rsidRDefault="00602623" w:rsidP="008775E2">
      <w:pPr>
        <w:ind w:firstLine="709"/>
        <w:jc w:val="both"/>
        <w:rPr>
          <w:rFonts w:eastAsia="Times New Roman" w:cs="Times New Roman"/>
          <w:szCs w:val="28"/>
        </w:rPr>
      </w:pPr>
      <w:r w:rsidRPr="0042357F">
        <w:rPr>
          <w:rFonts w:eastAsia="Times New Roman" w:cs="Times New Roman"/>
          <w:szCs w:val="28"/>
        </w:rPr>
        <w:t>Расположение Астрахани на Прикаспийской низменности, в дельте Волги с богатыми запасами природных ресурсов способствует развитию плодоовощной, химической и нефтехимической промышленнос</w:t>
      </w:r>
      <w:r w:rsidR="008775E2">
        <w:rPr>
          <w:rFonts w:eastAsia="Times New Roman" w:cs="Times New Roman"/>
          <w:szCs w:val="28"/>
        </w:rPr>
        <w:t>ти</w:t>
      </w:r>
      <w:r w:rsidRPr="0042357F">
        <w:rPr>
          <w:rFonts w:eastAsia="Times New Roman" w:cs="Times New Roman"/>
          <w:szCs w:val="28"/>
        </w:rPr>
        <w:t>, судостроения.</w:t>
      </w:r>
    </w:p>
    <w:p w:rsidR="00602623" w:rsidRPr="00A7096F" w:rsidRDefault="00602623" w:rsidP="002A298A">
      <w:pPr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02623" w:rsidRPr="0042357F" w:rsidRDefault="00041DC0" w:rsidP="005C0C24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Экономическое развитие</w:t>
      </w:r>
    </w:p>
    <w:p w:rsidR="00514CAF" w:rsidRPr="00514CAF" w:rsidRDefault="00514CAF" w:rsidP="008775E2">
      <w:pPr>
        <w:ind w:firstLine="709"/>
        <w:jc w:val="both"/>
        <w:rPr>
          <w:rFonts w:eastAsia="Calibri" w:cs="Times New Roman"/>
          <w:szCs w:val="28"/>
        </w:rPr>
      </w:pPr>
      <w:r w:rsidRPr="00514CAF">
        <w:rPr>
          <w:rFonts w:eastAsia="Calibri" w:cs="Times New Roman"/>
          <w:szCs w:val="28"/>
        </w:rPr>
        <w:t>Социально-экономическое развитие города – это повышение уровня развития и конкурентоспособности сферы производства и услуг, эффективности управления жизнедеятельностью города, качества жизни и культурного уровня населения.</w:t>
      </w:r>
    </w:p>
    <w:p w:rsidR="00DE01DC" w:rsidRDefault="00DE01DC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DE01DC">
        <w:rPr>
          <w:rFonts w:eastAsia="Times New Roman" w:cs="Times New Roman"/>
          <w:szCs w:val="28"/>
        </w:rPr>
        <w:t>По данным официальной статистики в 2017 году  отмечается положительная динамика показателей социально-экономического развития города.</w:t>
      </w:r>
    </w:p>
    <w:p w:rsidR="00514CAF" w:rsidRPr="00514CAF" w:rsidRDefault="003964BA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>
        <w:rPr>
          <w:rFonts w:eastAsia="Times New Roman" w:cs="Times New Roman"/>
          <w:szCs w:val="28"/>
        </w:rPr>
        <w:t>О</w:t>
      </w:r>
      <w:r w:rsidR="00514CAF" w:rsidRPr="00514CAF">
        <w:rPr>
          <w:rFonts w:eastAsia="Times New Roman" w:cs="Times New Roman"/>
          <w:szCs w:val="28"/>
        </w:rPr>
        <w:t xml:space="preserve">бъем отгруженных товаров собственного производства, выполненных  работ и услуг </w:t>
      </w:r>
      <w:r>
        <w:rPr>
          <w:rFonts w:eastAsia="Times New Roman" w:cs="Times New Roman"/>
          <w:szCs w:val="28"/>
        </w:rPr>
        <w:t xml:space="preserve">промышленными предприятиями увеличился </w:t>
      </w:r>
      <w:r w:rsidR="00514CAF" w:rsidRPr="00514CAF">
        <w:rPr>
          <w:rFonts w:eastAsia="Times New Roman" w:cs="Times New Roman"/>
          <w:szCs w:val="28"/>
        </w:rPr>
        <w:t>к уровню 201</w:t>
      </w:r>
      <w:r>
        <w:rPr>
          <w:rFonts w:eastAsia="Times New Roman" w:cs="Times New Roman"/>
          <w:szCs w:val="28"/>
        </w:rPr>
        <w:t>6</w:t>
      </w:r>
      <w:r w:rsidR="00514CAF" w:rsidRPr="00514CAF">
        <w:rPr>
          <w:rFonts w:eastAsia="Times New Roman" w:cs="Times New Roman"/>
          <w:szCs w:val="28"/>
        </w:rPr>
        <w:t xml:space="preserve"> года</w:t>
      </w:r>
      <w:r>
        <w:rPr>
          <w:rFonts w:eastAsia="Times New Roman" w:cs="Times New Roman"/>
          <w:szCs w:val="28"/>
        </w:rPr>
        <w:t xml:space="preserve"> </w:t>
      </w:r>
      <w:r w:rsidRPr="00DD65B5">
        <w:rPr>
          <w:rFonts w:eastAsia="Times New Roman" w:cs="Times New Roman"/>
          <w:szCs w:val="28"/>
        </w:rPr>
        <w:t xml:space="preserve">на </w:t>
      </w:r>
      <w:r w:rsidR="00DD65B5">
        <w:rPr>
          <w:rFonts w:eastAsia="Times New Roman" w:cs="Times New Roman"/>
          <w:szCs w:val="28"/>
        </w:rPr>
        <w:t>46</w:t>
      </w:r>
      <w:r w:rsidRPr="00DD65B5">
        <w:rPr>
          <w:rFonts w:eastAsia="Times New Roman" w:cs="Times New Roman"/>
          <w:szCs w:val="28"/>
        </w:rPr>
        <w:t>,</w:t>
      </w:r>
      <w:r w:rsidR="00DD65B5">
        <w:rPr>
          <w:rFonts w:eastAsia="Times New Roman" w:cs="Times New Roman"/>
          <w:szCs w:val="28"/>
        </w:rPr>
        <w:t>7</w:t>
      </w:r>
      <w:r w:rsidRPr="00DD65B5">
        <w:rPr>
          <w:rFonts w:eastAsia="Times New Roman" w:cs="Times New Roman"/>
          <w:szCs w:val="28"/>
        </w:rPr>
        <w:t>%</w:t>
      </w:r>
      <w:r w:rsidR="00DD65B5">
        <w:rPr>
          <w:rFonts w:eastAsia="Times New Roman" w:cs="Times New Roman"/>
          <w:szCs w:val="28"/>
        </w:rPr>
        <w:t xml:space="preserve"> и составил 276,1 млрд.</w:t>
      </w:r>
      <w:r w:rsidR="00AF1852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руб.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Наибольший рост наблюдался в добыче полезных ископаемых </w:t>
      </w:r>
      <w:r w:rsidRPr="00DD65B5">
        <w:rPr>
          <w:rFonts w:eastAsia="Times New Roman" w:cs="Times New Roman"/>
          <w:szCs w:val="28"/>
        </w:rPr>
        <w:t>(1</w:t>
      </w:r>
      <w:r w:rsidR="00DD65B5">
        <w:rPr>
          <w:rFonts w:eastAsia="Times New Roman" w:cs="Times New Roman"/>
          <w:szCs w:val="28"/>
        </w:rPr>
        <w:t>77</w:t>
      </w:r>
      <w:r w:rsidRPr="00DD65B5">
        <w:rPr>
          <w:rFonts w:eastAsia="Times New Roman" w:cs="Times New Roman"/>
          <w:szCs w:val="28"/>
        </w:rPr>
        <w:t>,</w:t>
      </w:r>
      <w:r w:rsidR="00DD65B5">
        <w:rPr>
          <w:rFonts w:eastAsia="Times New Roman" w:cs="Times New Roman"/>
          <w:szCs w:val="28"/>
        </w:rPr>
        <w:t>4</w:t>
      </w:r>
      <w:r w:rsidRPr="00DD65B5">
        <w:rPr>
          <w:rFonts w:eastAsia="Times New Roman" w:cs="Times New Roman"/>
          <w:szCs w:val="28"/>
        </w:rPr>
        <w:t>%).</w:t>
      </w:r>
      <w:r w:rsidRPr="00514CAF">
        <w:rPr>
          <w:rFonts w:eastAsia="Times New Roman" w:cs="Times New Roman"/>
          <w:szCs w:val="28"/>
        </w:rPr>
        <w:t xml:space="preserve"> Определяющим фактором стала реализация крупного проекта освоения месторождения им. </w:t>
      </w:r>
      <w:proofErr w:type="spellStart"/>
      <w:r w:rsidRPr="00514CAF">
        <w:rPr>
          <w:rFonts w:eastAsia="Times New Roman" w:cs="Times New Roman"/>
          <w:szCs w:val="28"/>
        </w:rPr>
        <w:t>Филановского</w:t>
      </w:r>
      <w:proofErr w:type="spellEnd"/>
      <w:r w:rsidRPr="00514CAF">
        <w:rPr>
          <w:rFonts w:eastAsia="Times New Roman" w:cs="Times New Roman"/>
          <w:szCs w:val="28"/>
        </w:rPr>
        <w:t xml:space="preserve">, в связи с этим доля данной отрасли в общем объеме </w:t>
      </w:r>
      <w:r w:rsidR="00DD65B5">
        <w:rPr>
          <w:rFonts w:eastAsia="Times New Roman" w:cs="Times New Roman"/>
          <w:szCs w:val="28"/>
        </w:rPr>
        <w:t xml:space="preserve">отгрузки </w:t>
      </w:r>
      <w:r w:rsidRPr="00514CAF">
        <w:rPr>
          <w:rFonts w:eastAsia="Times New Roman" w:cs="Times New Roman"/>
          <w:szCs w:val="28"/>
        </w:rPr>
        <w:t xml:space="preserve">по итогам года составила </w:t>
      </w:r>
      <w:r w:rsidR="00DD65B5" w:rsidRPr="00DD65B5">
        <w:rPr>
          <w:rFonts w:eastAsia="Times New Roman" w:cs="Times New Roman"/>
          <w:szCs w:val="28"/>
        </w:rPr>
        <w:t>74</w:t>
      </w:r>
      <w:r w:rsidRPr="00DD65B5">
        <w:rPr>
          <w:rFonts w:eastAsia="Times New Roman" w:cs="Times New Roman"/>
          <w:szCs w:val="28"/>
        </w:rPr>
        <w:t>,</w:t>
      </w:r>
      <w:r w:rsidR="00DD65B5" w:rsidRPr="00DD65B5">
        <w:rPr>
          <w:rFonts w:eastAsia="Times New Roman" w:cs="Times New Roman"/>
          <w:szCs w:val="28"/>
        </w:rPr>
        <w:t>3</w:t>
      </w:r>
      <w:r w:rsidRPr="00DD65B5">
        <w:rPr>
          <w:rFonts w:eastAsia="Times New Roman" w:cs="Times New Roman"/>
          <w:szCs w:val="28"/>
        </w:rPr>
        <w:t>%</w:t>
      </w:r>
      <w:r w:rsidR="00DD65B5">
        <w:rPr>
          <w:rFonts w:eastAsia="Times New Roman" w:cs="Times New Roman"/>
          <w:szCs w:val="28"/>
        </w:rPr>
        <w:t xml:space="preserve"> или 205,1 млрд.</w:t>
      </w:r>
      <w:r w:rsidR="00AF1852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руб</w:t>
      </w:r>
      <w:r w:rsidRPr="00DD65B5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На долю обрабатывающих произво</w:t>
      </w:r>
      <w:proofErr w:type="gramStart"/>
      <w:r w:rsidRPr="00514CAF">
        <w:rPr>
          <w:rFonts w:eastAsia="Times New Roman" w:cs="Times New Roman"/>
          <w:szCs w:val="28"/>
        </w:rPr>
        <w:t>дств в ф</w:t>
      </w:r>
      <w:proofErr w:type="gramEnd"/>
      <w:r w:rsidRPr="00514CAF">
        <w:rPr>
          <w:rFonts w:eastAsia="Times New Roman" w:cs="Times New Roman"/>
          <w:szCs w:val="28"/>
        </w:rPr>
        <w:t>ормировании общего объема  при</w:t>
      </w:r>
      <w:r w:rsidR="00DD65B5">
        <w:rPr>
          <w:rFonts w:eastAsia="Times New Roman" w:cs="Times New Roman"/>
          <w:szCs w:val="28"/>
        </w:rPr>
        <w:t>шлось</w:t>
      </w:r>
      <w:r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>17,3</w:t>
      </w:r>
      <w:r w:rsidRPr="00514CAF">
        <w:rPr>
          <w:rFonts w:eastAsia="Times New Roman" w:cs="Times New Roman"/>
          <w:szCs w:val="28"/>
        </w:rPr>
        <w:t xml:space="preserve">%. Предприятиями этого вида деятельности отгружено товаров на сумму </w:t>
      </w:r>
      <w:r w:rsidR="00DD65B5">
        <w:rPr>
          <w:rFonts w:eastAsia="Times New Roman" w:cs="Times New Roman"/>
          <w:szCs w:val="28"/>
        </w:rPr>
        <w:t>47,9</w:t>
      </w:r>
      <w:r w:rsidR="00AF1852">
        <w:rPr>
          <w:rFonts w:eastAsia="Times New Roman" w:cs="Times New Roman"/>
          <w:szCs w:val="28"/>
        </w:rPr>
        <w:t xml:space="preserve"> млрд. руб. </w:t>
      </w:r>
      <w:r w:rsidR="00DD65B5">
        <w:rPr>
          <w:rFonts w:eastAsia="Times New Roman" w:cs="Times New Roman"/>
          <w:szCs w:val="28"/>
        </w:rPr>
        <w:t>или 95,0</w:t>
      </w:r>
      <w:r w:rsidRPr="00514CAF">
        <w:rPr>
          <w:rFonts w:eastAsia="Times New Roman" w:cs="Times New Roman"/>
          <w:szCs w:val="28"/>
        </w:rPr>
        <w:t>%</w:t>
      </w:r>
      <w:r w:rsidR="003A4B81">
        <w:rPr>
          <w:rFonts w:eastAsia="Times New Roman" w:cs="Times New Roman"/>
          <w:szCs w:val="28"/>
        </w:rPr>
        <w:t xml:space="preserve"> </w:t>
      </w:r>
      <w:r w:rsidR="00DD65B5">
        <w:rPr>
          <w:rFonts w:eastAsia="Times New Roman" w:cs="Times New Roman"/>
          <w:szCs w:val="28"/>
        </w:rPr>
        <w:t xml:space="preserve">к </w:t>
      </w:r>
      <w:r w:rsidR="003A4B81">
        <w:rPr>
          <w:rFonts w:eastAsia="Times New Roman" w:cs="Times New Roman"/>
          <w:szCs w:val="28"/>
        </w:rPr>
        <w:t>2016 году</w:t>
      </w:r>
      <w:r w:rsidRPr="00514CAF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Отрасл</w:t>
      </w:r>
      <w:r w:rsidR="00505CB4">
        <w:rPr>
          <w:rFonts w:eastAsia="Times New Roman" w:cs="Times New Roman"/>
          <w:szCs w:val="28"/>
        </w:rPr>
        <w:t>ями, стабильно обеспечивающими</w:t>
      </w:r>
      <w:r w:rsidRPr="00514CAF">
        <w:rPr>
          <w:rFonts w:eastAsia="Times New Roman" w:cs="Times New Roman"/>
          <w:szCs w:val="28"/>
        </w:rPr>
        <w:t xml:space="preserve"> потребност</w:t>
      </w:r>
      <w:r w:rsidR="00505CB4">
        <w:rPr>
          <w:rFonts w:eastAsia="Times New Roman" w:cs="Times New Roman"/>
          <w:szCs w:val="28"/>
        </w:rPr>
        <w:t>и города в энергоресурсах, являю</w:t>
      </w:r>
      <w:r w:rsidRPr="00514CAF">
        <w:rPr>
          <w:rFonts w:eastAsia="Times New Roman" w:cs="Times New Roman"/>
          <w:szCs w:val="28"/>
        </w:rPr>
        <w:t>тся «</w:t>
      </w:r>
      <w:r w:rsidR="00505CB4">
        <w:rPr>
          <w:rFonts w:eastAsia="Times New Roman" w:cs="Times New Roman"/>
          <w:szCs w:val="28"/>
        </w:rPr>
        <w:t xml:space="preserve">Обеспечение </w:t>
      </w:r>
      <w:r w:rsidRPr="00514CAF">
        <w:rPr>
          <w:rFonts w:eastAsia="Times New Roman" w:cs="Times New Roman"/>
          <w:szCs w:val="28"/>
        </w:rPr>
        <w:t>электр</w:t>
      </w:r>
      <w:r w:rsidR="00505CB4">
        <w:rPr>
          <w:rFonts w:eastAsia="Times New Roman" w:cs="Times New Roman"/>
          <w:szCs w:val="28"/>
        </w:rPr>
        <w:t>ической энергией</w:t>
      </w:r>
      <w:r w:rsidRPr="00514CAF">
        <w:rPr>
          <w:rFonts w:eastAsia="Times New Roman" w:cs="Times New Roman"/>
          <w:szCs w:val="28"/>
        </w:rPr>
        <w:t>, газ</w:t>
      </w:r>
      <w:r w:rsidR="00505CB4">
        <w:rPr>
          <w:rFonts w:eastAsia="Times New Roman" w:cs="Times New Roman"/>
          <w:szCs w:val="28"/>
        </w:rPr>
        <w:t>ом</w:t>
      </w:r>
      <w:r w:rsidRPr="00514CAF">
        <w:rPr>
          <w:rFonts w:eastAsia="Times New Roman" w:cs="Times New Roman"/>
          <w:szCs w:val="28"/>
        </w:rPr>
        <w:t xml:space="preserve"> и </w:t>
      </w:r>
      <w:r w:rsidR="00505CB4">
        <w:rPr>
          <w:rFonts w:eastAsia="Times New Roman" w:cs="Times New Roman"/>
          <w:szCs w:val="28"/>
        </w:rPr>
        <w:t>паром</w:t>
      </w:r>
      <w:r w:rsidRPr="00514CAF">
        <w:rPr>
          <w:rFonts w:eastAsia="Times New Roman" w:cs="Times New Roman"/>
          <w:szCs w:val="28"/>
        </w:rPr>
        <w:t>»</w:t>
      </w:r>
      <w:r w:rsidR="00505CB4">
        <w:rPr>
          <w:rFonts w:eastAsia="Times New Roman" w:cs="Times New Roman"/>
          <w:szCs w:val="28"/>
        </w:rPr>
        <w:t xml:space="preserve"> и «Водоснабжение, водоотведение, организация сбора и утилизации отходов</w:t>
      </w:r>
      <w:r w:rsidRPr="00514CAF">
        <w:rPr>
          <w:rFonts w:eastAsia="Times New Roman" w:cs="Times New Roman"/>
          <w:szCs w:val="28"/>
        </w:rPr>
        <w:t>. По итогам 201</w:t>
      </w:r>
      <w:r w:rsidR="00505CB4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года объем услуг составил </w:t>
      </w:r>
      <w:r w:rsidR="00505CB4">
        <w:rPr>
          <w:rFonts w:eastAsia="Times New Roman" w:cs="Times New Roman"/>
          <w:szCs w:val="28"/>
        </w:rPr>
        <w:t>23,2</w:t>
      </w:r>
      <w:r w:rsidRPr="00514CAF">
        <w:rPr>
          <w:rFonts w:eastAsia="Times New Roman" w:cs="Times New Roman"/>
          <w:szCs w:val="28"/>
        </w:rPr>
        <w:t xml:space="preserve"> млрд. руб. (</w:t>
      </w:r>
      <w:r w:rsidR="00505CB4">
        <w:rPr>
          <w:rFonts w:eastAsia="Times New Roman" w:cs="Times New Roman"/>
          <w:szCs w:val="28"/>
        </w:rPr>
        <w:t>8,4</w:t>
      </w:r>
      <w:r w:rsidRPr="00514CAF">
        <w:rPr>
          <w:rFonts w:eastAsia="Times New Roman" w:cs="Times New Roman"/>
          <w:szCs w:val="28"/>
        </w:rPr>
        <w:t xml:space="preserve">% в общем объеме).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514CAF">
        <w:rPr>
          <w:rFonts w:eastAsia="Times New Roman" w:cs="Times New Roman"/>
          <w:szCs w:val="28"/>
          <w:lang w:eastAsia="ru-RU"/>
        </w:rPr>
        <w:t>Инвестиции в основной капитал по кр</w:t>
      </w:r>
      <w:r w:rsidR="00505CB4">
        <w:rPr>
          <w:rFonts w:eastAsia="Times New Roman" w:cs="Times New Roman"/>
          <w:szCs w:val="28"/>
          <w:lang w:eastAsia="ru-RU"/>
        </w:rPr>
        <w:t xml:space="preserve">упным и средним предприятиям </w:t>
      </w:r>
      <w:proofErr w:type="spellStart"/>
      <w:r w:rsidR="00505CB4">
        <w:rPr>
          <w:rFonts w:eastAsia="Times New Roman" w:cs="Times New Roman"/>
          <w:szCs w:val="28"/>
          <w:lang w:eastAsia="ru-RU"/>
        </w:rPr>
        <w:t>г</w:t>
      </w:r>
      <w:proofErr w:type="gramStart"/>
      <w:r w:rsidR="00505CB4">
        <w:rPr>
          <w:rFonts w:eastAsia="Times New Roman" w:cs="Times New Roman"/>
          <w:szCs w:val="28"/>
          <w:lang w:eastAsia="ru-RU"/>
        </w:rPr>
        <w:t>.</w:t>
      </w:r>
      <w:r w:rsidRPr="00514CAF">
        <w:rPr>
          <w:rFonts w:eastAsia="Times New Roman" w:cs="Times New Roman"/>
          <w:szCs w:val="28"/>
          <w:lang w:eastAsia="ru-RU"/>
        </w:rPr>
        <w:t>А</w:t>
      </w:r>
      <w:proofErr w:type="gramEnd"/>
      <w:r w:rsidRPr="00514CAF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514CAF">
        <w:rPr>
          <w:rFonts w:eastAsia="Times New Roman" w:cs="Times New Roman"/>
          <w:szCs w:val="28"/>
          <w:lang w:eastAsia="ru-RU"/>
        </w:rPr>
        <w:t xml:space="preserve"> за 201</w:t>
      </w:r>
      <w:r w:rsidR="00DD7A9D">
        <w:rPr>
          <w:rFonts w:eastAsia="Times New Roman" w:cs="Times New Roman"/>
          <w:szCs w:val="28"/>
          <w:lang w:eastAsia="ru-RU"/>
        </w:rPr>
        <w:t>7</w:t>
      </w:r>
      <w:r w:rsidRPr="00514CAF">
        <w:rPr>
          <w:rFonts w:eastAsia="Times New Roman" w:cs="Times New Roman"/>
          <w:szCs w:val="28"/>
          <w:lang w:eastAsia="ru-RU"/>
        </w:rPr>
        <w:t xml:space="preserve"> год сложились в объеме</w:t>
      </w:r>
      <w:r w:rsidR="00F06C51">
        <w:rPr>
          <w:rFonts w:eastAsia="Times New Roman" w:cs="Times New Roman"/>
          <w:szCs w:val="28"/>
          <w:lang w:eastAsia="ru-RU"/>
        </w:rPr>
        <w:t xml:space="preserve"> </w:t>
      </w:r>
      <w:r w:rsidR="00DD7A9D">
        <w:rPr>
          <w:rFonts w:eastAsia="Times New Roman" w:cs="Times New Roman"/>
          <w:szCs w:val="28"/>
          <w:lang w:eastAsia="ru-RU"/>
        </w:rPr>
        <w:t>109,1</w:t>
      </w:r>
      <w:r w:rsidRPr="00514CAF">
        <w:rPr>
          <w:rFonts w:eastAsia="Times New Roman" w:cs="Times New Roman"/>
          <w:szCs w:val="28"/>
          <w:lang w:eastAsia="ru-RU"/>
        </w:rPr>
        <w:t xml:space="preserve"> млрд. руб., что выше уровня предыдущего года на </w:t>
      </w:r>
      <w:r w:rsidR="00DD7A9D">
        <w:rPr>
          <w:rFonts w:eastAsia="Times New Roman" w:cs="Times New Roman"/>
          <w:szCs w:val="28"/>
          <w:lang w:eastAsia="ru-RU"/>
        </w:rPr>
        <w:t>26</w:t>
      </w:r>
      <w:r w:rsidRPr="00514CAF">
        <w:rPr>
          <w:rFonts w:eastAsia="Times New Roman" w:cs="Times New Roman"/>
          <w:szCs w:val="28"/>
          <w:lang w:eastAsia="ru-RU"/>
        </w:rPr>
        <w:t>,</w:t>
      </w:r>
      <w:r w:rsidR="00DD7A9D">
        <w:rPr>
          <w:rFonts w:eastAsia="Times New Roman" w:cs="Times New Roman"/>
          <w:szCs w:val="28"/>
          <w:lang w:eastAsia="ru-RU"/>
        </w:rPr>
        <w:t>1</w:t>
      </w:r>
      <w:r w:rsidRPr="00514CAF">
        <w:rPr>
          <w:rFonts w:eastAsia="Times New Roman" w:cs="Times New Roman"/>
          <w:szCs w:val="28"/>
          <w:lang w:eastAsia="ru-RU"/>
        </w:rPr>
        <w:t xml:space="preserve">%. </w:t>
      </w:r>
    </w:p>
    <w:p w:rsidR="00514CAF" w:rsidRPr="00514CAF" w:rsidRDefault="00514CAF" w:rsidP="008775E2">
      <w:pPr>
        <w:keepNext/>
        <w:ind w:firstLine="709"/>
        <w:jc w:val="both"/>
        <w:outlineLvl w:val="2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работ, </w:t>
      </w:r>
      <w:r w:rsidR="00F16AB3" w:rsidRPr="00F16AB3">
        <w:rPr>
          <w:rFonts w:eastAsia="Times New Roman" w:cs="Times New Roman"/>
          <w:szCs w:val="28"/>
        </w:rPr>
        <w:t>выполненный собственными силами крупных и средних организаций по договорам строительного подряда, в 2017 году составил 4</w:t>
      </w:r>
      <w:r w:rsidR="00F16AB3">
        <w:rPr>
          <w:rFonts w:eastAsia="Times New Roman" w:cs="Times New Roman"/>
          <w:szCs w:val="28"/>
        </w:rPr>
        <w:t>,1 млрд. руб.</w:t>
      </w:r>
      <w:r w:rsidR="00F16AB3" w:rsidRPr="00F16AB3">
        <w:rPr>
          <w:rFonts w:eastAsia="Times New Roman" w:cs="Times New Roman"/>
          <w:szCs w:val="28"/>
        </w:rPr>
        <w:t xml:space="preserve">, что на 55,5% (в сопоставимых ценах) выше уровня 2016 года. </w:t>
      </w:r>
      <w:r w:rsidRPr="00514CAF">
        <w:rPr>
          <w:rFonts w:eastAsia="Times New Roman" w:cs="Times New Roman"/>
          <w:szCs w:val="28"/>
        </w:rPr>
        <w:t xml:space="preserve">За 12 месяцев на территории города </w:t>
      </w:r>
      <w:r w:rsidRPr="00505CB4">
        <w:rPr>
          <w:rFonts w:eastAsia="Times New Roman" w:cs="Times New Roman"/>
          <w:szCs w:val="28"/>
        </w:rPr>
        <w:t xml:space="preserve">введено </w:t>
      </w:r>
      <w:r w:rsidR="00505CB4" w:rsidRPr="00505CB4">
        <w:rPr>
          <w:rFonts w:eastAsia="Times New Roman" w:cs="Times New Roman"/>
          <w:szCs w:val="28"/>
        </w:rPr>
        <w:t>27</w:t>
      </w:r>
      <w:r w:rsidR="00DD7A9D" w:rsidRPr="00505CB4">
        <w:rPr>
          <w:rFonts w:eastAsia="Times New Roman" w:cs="Times New Roman"/>
          <w:szCs w:val="28"/>
        </w:rPr>
        <w:t>3</w:t>
      </w:r>
      <w:r w:rsidRPr="00505CB4">
        <w:rPr>
          <w:rFonts w:eastAsia="Calibri" w:cs="Times New Roman"/>
          <w:bCs/>
          <w:szCs w:val="28"/>
        </w:rPr>
        <w:t>,</w:t>
      </w:r>
      <w:r w:rsidR="00505CB4" w:rsidRPr="00505CB4">
        <w:rPr>
          <w:rFonts w:eastAsia="Calibri" w:cs="Times New Roman"/>
          <w:bCs/>
          <w:szCs w:val="28"/>
        </w:rPr>
        <w:t>9</w:t>
      </w:r>
      <w:r w:rsidRPr="00505CB4">
        <w:rPr>
          <w:rFonts w:eastAsia="Times New Roman" w:cs="Times New Roman"/>
          <w:szCs w:val="28"/>
        </w:rPr>
        <w:t xml:space="preserve"> тыс.</w:t>
      </w:r>
      <w:r w:rsidRPr="00514CAF">
        <w:rPr>
          <w:rFonts w:eastAsia="Times New Roman" w:cs="Times New Roman"/>
          <w:szCs w:val="28"/>
        </w:rPr>
        <w:t xml:space="preserve"> кв. м. общей площади жилых домов.</w:t>
      </w:r>
    </w:p>
    <w:p w:rsidR="004328E1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Оборот розничной торговли в 201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году </w:t>
      </w:r>
      <w:r w:rsidRPr="004328E1">
        <w:rPr>
          <w:rFonts w:eastAsia="Times New Roman" w:cs="Times New Roman"/>
          <w:szCs w:val="28"/>
        </w:rPr>
        <w:t xml:space="preserve">составил </w:t>
      </w:r>
      <w:r w:rsidRPr="004328E1">
        <w:rPr>
          <w:rFonts w:eastAsia="Times New Roman" w:cs="Times New Roman"/>
          <w:bCs/>
          <w:szCs w:val="28"/>
        </w:rPr>
        <w:t>127,</w:t>
      </w:r>
      <w:r w:rsidR="0087077A" w:rsidRPr="004328E1">
        <w:rPr>
          <w:rFonts w:eastAsia="Times New Roman" w:cs="Times New Roman"/>
          <w:bCs/>
          <w:szCs w:val="28"/>
        </w:rPr>
        <w:t>2</w:t>
      </w:r>
      <w:r w:rsidRPr="004328E1">
        <w:rPr>
          <w:rFonts w:eastAsia="Times New Roman" w:cs="Times New Roman"/>
          <w:bCs/>
          <w:szCs w:val="28"/>
        </w:rPr>
        <w:t xml:space="preserve"> </w:t>
      </w:r>
      <w:r w:rsidRPr="004328E1">
        <w:rPr>
          <w:rFonts w:eastAsia="Times New Roman" w:cs="Times New Roman"/>
          <w:szCs w:val="28"/>
        </w:rPr>
        <w:t>млрд. руб</w:t>
      </w:r>
      <w:r w:rsidRPr="00514CAF">
        <w:rPr>
          <w:rFonts w:eastAsia="Times New Roman" w:cs="Times New Roman"/>
          <w:szCs w:val="28"/>
        </w:rPr>
        <w:t>.</w:t>
      </w:r>
      <w:r w:rsidR="004328E1">
        <w:rPr>
          <w:rFonts w:eastAsia="Times New Roman" w:cs="Times New Roman"/>
          <w:szCs w:val="28"/>
        </w:rPr>
        <w:t xml:space="preserve"> или 100,6</w:t>
      </w:r>
      <w:r w:rsidR="0087077A">
        <w:rPr>
          <w:rFonts w:eastAsia="Times New Roman" w:cs="Times New Roman"/>
          <w:szCs w:val="28"/>
        </w:rPr>
        <w:t>% к 2016 году.</w:t>
      </w:r>
      <w:r w:rsidRPr="00514CAF">
        <w:rPr>
          <w:rFonts w:eastAsia="Times New Roman" w:cs="Times New Roman"/>
          <w:szCs w:val="28"/>
        </w:rPr>
        <w:t xml:space="preserve"> Торгующими организациями сформировано </w:t>
      </w:r>
      <w:r w:rsidR="004328E1">
        <w:rPr>
          <w:rFonts w:eastAsia="Times New Roman" w:cs="Times New Roman"/>
          <w:szCs w:val="28"/>
        </w:rPr>
        <w:t>96,6</w:t>
      </w:r>
      <w:r w:rsidRPr="00514CAF">
        <w:rPr>
          <w:rFonts w:eastAsia="Times New Roman" w:cs="Times New Roman"/>
          <w:szCs w:val="28"/>
        </w:rPr>
        <w:t xml:space="preserve">% всего оборота, рынками – </w:t>
      </w:r>
      <w:r w:rsidR="004328E1">
        <w:rPr>
          <w:rFonts w:eastAsia="Times New Roman" w:cs="Times New Roman"/>
          <w:szCs w:val="28"/>
        </w:rPr>
        <w:t>3,4</w:t>
      </w:r>
      <w:r w:rsidRPr="00514CAF">
        <w:rPr>
          <w:rFonts w:eastAsia="Times New Roman" w:cs="Times New Roman"/>
          <w:szCs w:val="28"/>
        </w:rPr>
        <w:t xml:space="preserve">%. </w:t>
      </w:r>
      <w:r w:rsidR="004328E1" w:rsidRPr="00514CAF">
        <w:rPr>
          <w:rFonts w:eastAsia="Times New Roman" w:cs="Times New Roman"/>
          <w:szCs w:val="28"/>
        </w:rPr>
        <w:t xml:space="preserve">Рост наблюдался на рынке общественного питания. Его оборот составил </w:t>
      </w:r>
      <w:r w:rsidR="004328E1">
        <w:rPr>
          <w:rFonts w:eastAsia="Times New Roman" w:cs="Times New Roman"/>
          <w:szCs w:val="28"/>
        </w:rPr>
        <w:t xml:space="preserve">3,1 </w:t>
      </w:r>
      <w:r w:rsidR="004328E1" w:rsidRPr="00514CAF">
        <w:rPr>
          <w:rFonts w:eastAsia="Times New Roman" w:cs="Times New Roman"/>
          <w:szCs w:val="28"/>
        </w:rPr>
        <w:t xml:space="preserve">млрд. руб. </w:t>
      </w:r>
      <w:r w:rsidR="004328E1" w:rsidRPr="004328E1">
        <w:rPr>
          <w:rFonts w:eastAsia="Times New Roman" w:cs="Times New Roman"/>
          <w:szCs w:val="28"/>
        </w:rPr>
        <w:t xml:space="preserve">или </w:t>
      </w:r>
      <w:r w:rsidR="004328E1" w:rsidRPr="004328E1">
        <w:rPr>
          <w:rFonts w:eastAsia="Times New Roman" w:cs="Times New Roman"/>
          <w:bCs/>
          <w:szCs w:val="28"/>
        </w:rPr>
        <w:t>122,5</w:t>
      </w:r>
      <w:r w:rsidR="004328E1" w:rsidRPr="004328E1">
        <w:rPr>
          <w:rFonts w:eastAsia="Times New Roman" w:cs="Times New Roman"/>
          <w:szCs w:val="28"/>
        </w:rPr>
        <w:t>%</w:t>
      </w:r>
      <w:r w:rsidR="004328E1" w:rsidRPr="00514CAF">
        <w:rPr>
          <w:rFonts w:eastAsia="Times New Roman" w:cs="Times New Roman"/>
          <w:szCs w:val="28"/>
        </w:rPr>
        <w:t xml:space="preserve"> к уровню 201</w:t>
      </w:r>
      <w:r w:rsidR="004328E1">
        <w:rPr>
          <w:rFonts w:eastAsia="Times New Roman" w:cs="Times New Roman"/>
          <w:szCs w:val="28"/>
        </w:rPr>
        <w:t>6</w:t>
      </w:r>
      <w:r w:rsidR="004328E1" w:rsidRPr="00514CAF">
        <w:rPr>
          <w:rFonts w:eastAsia="Times New Roman" w:cs="Times New Roman"/>
          <w:szCs w:val="28"/>
        </w:rPr>
        <w:t xml:space="preserve"> года.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Объем платных услуг, оказанных населению в отчетном году, составил </w:t>
      </w:r>
      <w:r w:rsidR="00AF1852">
        <w:rPr>
          <w:rFonts w:eastAsia="Times New Roman" w:cs="Times New Roman"/>
          <w:szCs w:val="28"/>
        </w:rPr>
        <w:t>19,3 млрд. руб.</w:t>
      </w:r>
      <w:r w:rsidR="004328E1">
        <w:rPr>
          <w:rFonts w:eastAsia="Times New Roman" w:cs="Times New Roman"/>
          <w:szCs w:val="28"/>
        </w:rPr>
        <w:t xml:space="preserve"> или 100,5% к 2016 году.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Уровень жизни населения города Астрахани по итогам 201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года характеризуется следующими значениями статистических показателей: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>средняя заработная плата на крупных и средних предприятиях</w:t>
      </w:r>
      <w:r w:rsidR="00130FD3">
        <w:rPr>
          <w:rFonts w:eastAsia="Times New Roman" w:cs="Times New Roman"/>
          <w:szCs w:val="28"/>
        </w:rPr>
        <w:t xml:space="preserve"> (с учетом организаций с численностью до 15 человек) </w:t>
      </w:r>
      <w:r w:rsidRPr="00514CAF">
        <w:rPr>
          <w:rFonts w:eastAsia="Times New Roman" w:cs="Times New Roman"/>
          <w:szCs w:val="28"/>
        </w:rPr>
        <w:t>составила 3</w:t>
      </w:r>
      <w:r w:rsidR="0087077A">
        <w:rPr>
          <w:rFonts w:eastAsia="Times New Roman" w:cs="Times New Roman"/>
          <w:szCs w:val="28"/>
        </w:rPr>
        <w:t>5</w:t>
      </w:r>
      <w:r w:rsidRPr="00514CAF">
        <w:rPr>
          <w:rFonts w:eastAsia="Times New Roman" w:cs="Times New Roman"/>
          <w:szCs w:val="28"/>
        </w:rPr>
        <w:t xml:space="preserve"> </w:t>
      </w:r>
      <w:r w:rsidR="0087077A">
        <w:rPr>
          <w:rFonts w:eastAsia="Times New Roman" w:cs="Times New Roman"/>
          <w:szCs w:val="28"/>
        </w:rPr>
        <w:t>181</w:t>
      </w:r>
      <w:r w:rsidRPr="00514CAF">
        <w:rPr>
          <w:rFonts w:eastAsia="Times New Roman" w:cs="Times New Roman"/>
          <w:szCs w:val="28"/>
        </w:rPr>
        <w:t>,</w:t>
      </w:r>
      <w:r w:rsidR="00F853B3">
        <w:rPr>
          <w:rFonts w:eastAsia="Times New Roman" w:cs="Times New Roman"/>
          <w:szCs w:val="28"/>
        </w:rPr>
        <w:t>2</w:t>
      </w:r>
      <w:r w:rsidRPr="00514CAF">
        <w:rPr>
          <w:rFonts w:eastAsia="Times New Roman" w:cs="Times New Roman"/>
          <w:szCs w:val="28"/>
        </w:rPr>
        <w:t xml:space="preserve">  руб. с ростом  на </w:t>
      </w:r>
      <w:r w:rsidR="0087077A">
        <w:rPr>
          <w:rFonts w:eastAsia="Times New Roman" w:cs="Times New Roman"/>
          <w:szCs w:val="28"/>
        </w:rPr>
        <w:t>6,8</w:t>
      </w:r>
      <w:r w:rsidRPr="00514CAF">
        <w:rPr>
          <w:rFonts w:eastAsia="Times New Roman" w:cs="Times New Roman"/>
          <w:szCs w:val="28"/>
        </w:rPr>
        <w:t>% к 201</w:t>
      </w:r>
      <w:r w:rsidR="0087077A">
        <w:rPr>
          <w:rFonts w:eastAsia="Times New Roman" w:cs="Times New Roman"/>
          <w:szCs w:val="28"/>
        </w:rPr>
        <w:t>6</w:t>
      </w:r>
      <w:r w:rsidRPr="00514CAF">
        <w:rPr>
          <w:rFonts w:eastAsia="Times New Roman" w:cs="Times New Roman"/>
          <w:szCs w:val="28"/>
        </w:rPr>
        <w:t xml:space="preserve"> год</w:t>
      </w:r>
      <w:r w:rsidR="00130FD3">
        <w:rPr>
          <w:rFonts w:eastAsia="Times New Roman" w:cs="Times New Roman"/>
          <w:szCs w:val="28"/>
        </w:rPr>
        <w:t>у</w:t>
      </w:r>
      <w:r w:rsidRPr="00514CAF">
        <w:rPr>
          <w:rFonts w:eastAsia="Times New Roman" w:cs="Times New Roman"/>
          <w:szCs w:val="28"/>
        </w:rPr>
        <w:t>;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покупательная способность среднемесячной заработной платы </w:t>
      </w:r>
      <w:r w:rsidRPr="00F853B3">
        <w:rPr>
          <w:rFonts w:eastAsia="Times New Roman" w:cs="Times New Roman"/>
          <w:szCs w:val="28"/>
        </w:rPr>
        <w:t xml:space="preserve">составила </w:t>
      </w:r>
      <w:r w:rsidR="00F853B3" w:rsidRPr="00F853B3">
        <w:rPr>
          <w:rFonts w:eastAsia="Times New Roman" w:cs="Times New Roman"/>
          <w:szCs w:val="28"/>
        </w:rPr>
        <w:t>3,57</w:t>
      </w:r>
      <w:r w:rsidR="006C2607">
        <w:rPr>
          <w:rFonts w:eastAsia="Times New Roman" w:cs="Times New Roman"/>
          <w:szCs w:val="28"/>
        </w:rPr>
        <w:t xml:space="preserve"> набора прожиточного минимум (3,54 набора ПМ – в 2016 году)</w:t>
      </w:r>
      <w:r w:rsidRPr="00514CAF">
        <w:rPr>
          <w:rFonts w:eastAsia="Times New Roman" w:cs="Times New Roman"/>
          <w:szCs w:val="28"/>
        </w:rPr>
        <w:t xml:space="preserve">; </w:t>
      </w:r>
    </w:p>
    <w:p w:rsidR="00514CAF" w:rsidRPr="00514CAF" w:rsidRDefault="00514CAF" w:rsidP="008775E2">
      <w:pPr>
        <w:pStyle w:val="aa"/>
        <w:numPr>
          <w:ilvl w:val="0"/>
          <w:numId w:val="29"/>
        </w:numPr>
        <w:tabs>
          <w:tab w:val="left" w:pos="0"/>
          <w:tab w:val="left" w:pos="851"/>
          <w:tab w:val="left" w:pos="993"/>
        </w:tabs>
        <w:ind w:left="0"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индекс потребительских цен составил </w:t>
      </w:r>
      <w:r w:rsidR="004328E1">
        <w:rPr>
          <w:rFonts w:eastAsia="Times New Roman" w:cs="Times New Roman"/>
          <w:szCs w:val="28"/>
        </w:rPr>
        <w:t>103,1</w:t>
      </w:r>
      <w:r w:rsidRPr="00514CAF">
        <w:rPr>
          <w:rFonts w:eastAsia="Times New Roman" w:cs="Times New Roman"/>
          <w:szCs w:val="28"/>
        </w:rPr>
        <w:t>%, снизившись по сравнению с 201</w:t>
      </w:r>
      <w:r w:rsidR="0087077A">
        <w:rPr>
          <w:rFonts w:eastAsia="Times New Roman" w:cs="Times New Roman"/>
          <w:szCs w:val="28"/>
        </w:rPr>
        <w:t>6</w:t>
      </w:r>
      <w:r w:rsidRPr="00514CAF">
        <w:rPr>
          <w:rFonts w:eastAsia="Times New Roman" w:cs="Times New Roman"/>
          <w:szCs w:val="28"/>
        </w:rPr>
        <w:t xml:space="preserve"> годом на </w:t>
      </w:r>
      <w:r w:rsidR="003E68FA">
        <w:rPr>
          <w:rFonts w:eastAsia="Times New Roman" w:cs="Times New Roman"/>
          <w:szCs w:val="28"/>
        </w:rPr>
        <w:t>3,2</w:t>
      </w:r>
      <w:r w:rsidRPr="00514CAF">
        <w:rPr>
          <w:rFonts w:eastAsia="Times New Roman" w:cs="Times New Roman"/>
          <w:szCs w:val="28"/>
        </w:rPr>
        <w:t xml:space="preserve"> </w:t>
      </w:r>
      <w:proofErr w:type="spellStart"/>
      <w:r w:rsidRPr="00514CAF">
        <w:rPr>
          <w:rFonts w:eastAsia="Times New Roman" w:cs="Times New Roman"/>
          <w:szCs w:val="28"/>
        </w:rPr>
        <w:t>п.п</w:t>
      </w:r>
      <w:proofErr w:type="spellEnd"/>
      <w:r w:rsidRPr="00514CAF">
        <w:rPr>
          <w:rFonts w:eastAsia="Times New Roman" w:cs="Times New Roman"/>
          <w:szCs w:val="28"/>
        </w:rPr>
        <w:t>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Средний размер назначенных месячных пенсий увеличился на </w:t>
      </w:r>
      <w:r w:rsidR="00D60DFC">
        <w:rPr>
          <w:rFonts w:eastAsia="Times New Roman" w:cs="Times New Roman"/>
          <w:szCs w:val="28"/>
        </w:rPr>
        <w:t>4,6</w:t>
      </w:r>
      <w:r w:rsidRPr="00514CAF">
        <w:rPr>
          <w:rFonts w:eastAsia="Times New Roman" w:cs="Times New Roman"/>
          <w:szCs w:val="28"/>
        </w:rPr>
        <w:t xml:space="preserve">% и составил </w:t>
      </w:r>
      <w:r w:rsidR="00F06C51">
        <w:rPr>
          <w:rFonts w:eastAsia="Times New Roman" w:cs="Times New Roman"/>
          <w:szCs w:val="28"/>
        </w:rPr>
        <w:t xml:space="preserve">  </w:t>
      </w:r>
      <w:r w:rsidR="00D60DFC">
        <w:rPr>
          <w:rFonts w:eastAsia="Times New Roman" w:cs="Times New Roman"/>
          <w:szCs w:val="28"/>
        </w:rPr>
        <w:t>12 245,51</w:t>
      </w:r>
      <w:r w:rsidRPr="00514CAF">
        <w:rPr>
          <w:rFonts w:eastAsia="Times New Roman" w:cs="Times New Roman"/>
          <w:szCs w:val="28"/>
        </w:rPr>
        <w:t xml:space="preserve"> руб. 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szCs w:val="28"/>
        </w:rPr>
      </w:pPr>
      <w:r w:rsidRPr="00514CAF">
        <w:rPr>
          <w:rFonts w:eastAsia="Times New Roman" w:cs="Times New Roman"/>
          <w:szCs w:val="28"/>
        </w:rPr>
        <w:t xml:space="preserve">Уровень зарегистрированной безработицы в городе </w:t>
      </w:r>
      <w:proofErr w:type="gramStart"/>
      <w:r w:rsidRPr="00514CAF">
        <w:rPr>
          <w:rFonts w:eastAsia="Times New Roman" w:cs="Times New Roman"/>
          <w:szCs w:val="28"/>
        </w:rPr>
        <w:t>на конец</w:t>
      </w:r>
      <w:proofErr w:type="gramEnd"/>
      <w:r w:rsidRPr="00514CAF">
        <w:rPr>
          <w:rFonts w:eastAsia="Times New Roman" w:cs="Times New Roman"/>
          <w:szCs w:val="28"/>
        </w:rPr>
        <w:t xml:space="preserve"> 201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 xml:space="preserve"> года равен 0,</w:t>
      </w:r>
      <w:r w:rsidR="0087077A">
        <w:rPr>
          <w:rFonts w:eastAsia="Times New Roman" w:cs="Times New Roman"/>
          <w:szCs w:val="28"/>
        </w:rPr>
        <w:t>7</w:t>
      </w:r>
      <w:r w:rsidRPr="00514CAF">
        <w:rPr>
          <w:rFonts w:eastAsia="Times New Roman" w:cs="Times New Roman"/>
          <w:szCs w:val="28"/>
        </w:rPr>
        <w:t>% от экономически активного населения.</w:t>
      </w:r>
    </w:p>
    <w:p w:rsidR="00514CAF" w:rsidRPr="00514CAF" w:rsidRDefault="00514CAF" w:rsidP="008775E2">
      <w:pPr>
        <w:tabs>
          <w:tab w:val="left" w:pos="0"/>
        </w:tabs>
        <w:ind w:firstLine="709"/>
        <w:jc w:val="both"/>
        <w:rPr>
          <w:rFonts w:eastAsia="Times New Roman" w:cs="Times New Roman"/>
          <w:bCs/>
          <w:color w:val="FF0000"/>
          <w:szCs w:val="28"/>
          <w:lang w:eastAsia="ru-RU"/>
        </w:rPr>
      </w:pPr>
      <w:r w:rsidRPr="00514CAF">
        <w:rPr>
          <w:rFonts w:eastAsia="Times New Roman" w:cs="Times New Roman"/>
          <w:bCs/>
          <w:szCs w:val="28"/>
        </w:rPr>
        <w:t>Уровень рождаемости по итогам года равен 1</w:t>
      </w:r>
      <w:r w:rsidR="0087077A">
        <w:rPr>
          <w:rFonts w:eastAsia="Times New Roman" w:cs="Times New Roman"/>
          <w:bCs/>
          <w:szCs w:val="28"/>
        </w:rPr>
        <w:t>2</w:t>
      </w:r>
      <w:r w:rsidRPr="00514CAF">
        <w:rPr>
          <w:rFonts w:eastAsia="Times New Roman" w:cs="Times New Roman"/>
          <w:bCs/>
          <w:szCs w:val="28"/>
        </w:rPr>
        <w:t>,5</w:t>
      </w:r>
      <w:r w:rsidRPr="00514CAF">
        <w:rPr>
          <w:rFonts w:eastAsia="Times New Roman" w:cs="Times New Roman"/>
          <w:szCs w:val="28"/>
        </w:rPr>
        <w:t xml:space="preserve"> в расчете на 1</w:t>
      </w:r>
      <w:r w:rsidR="00AF1852">
        <w:rPr>
          <w:rFonts w:eastAsia="Times New Roman" w:cs="Times New Roman"/>
          <w:szCs w:val="28"/>
        </w:rPr>
        <w:t xml:space="preserve"> </w:t>
      </w:r>
      <w:r w:rsidRPr="00514CAF">
        <w:rPr>
          <w:rFonts w:eastAsia="Times New Roman" w:cs="Times New Roman"/>
          <w:szCs w:val="28"/>
        </w:rPr>
        <w:t>000 человек населения</w:t>
      </w:r>
      <w:r w:rsidRPr="00514CAF">
        <w:rPr>
          <w:rFonts w:eastAsia="Times New Roman" w:cs="Times New Roman"/>
          <w:bCs/>
          <w:szCs w:val="28"/>
        </w:rPr>
        <w:t>, уровень смертности – 11,7. Превышение числа родившихся над умершими способствовало естественному приросту населения города.</w:t>
      </w:r>
    </w:p>
    <w:p w:rsidR="00460A84" w:rsidRDefault="00460A84" w:rsidP="002A298A">
      <w:pPr>
        <w:tabs>
          <w:tab w:val="left" w:pos="567"/>
        </w:tabs>
        <w:autoSpaceDE w:val="0"/>
        <w:autoSpaceDN w:val="0"/>
        <w:adjustRightInd w:val="0"/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ind w:firstLine="709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1.Число субъектов малого и среднего предпринимательства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Развитие малого и среднего предпринимательства в социальном аспекте – это занятость и улучшение качества жизни горожан, в экономическом – развитие города, повышение качества и конкурентоспособности производимых товаров и услуг, увеличение налоговых поступлений в бюджет муниципального образования «Город Астрахань».</w:t>
      </w:r>
    </w:p>
    <w:p w:rsidR="00BB0B52" w:rsidRDefault="00BB0B52" w:rsidP="00C226A5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Управления Федеральной службы государственной статистики по Астраханской области и Республике Калмыкия на 1 января 2018 года на территории </w:t>
      </w:r>
      <w:proofErr w:type="spellStart"/>
      <w:r>
        <w:rPr>
          <w:rFonts w:eastAsia="Times New Roman" w:cs="Times New Roman"/>
          <w:szCs w:val="28"/>
          <w:lang w:eastAsia="ru-RU"/>
        </w:rPr>
        <w:t>г</w:t>
      </w:r>
      <w:proofErr w:type="gramStart"/>
      <w:r>
        <w:rPr>
          <w:rFonts w:eastAsia="Times New Roman" w:cs="Times New Roman"/>
          <w:szCs w:val="28"/>
          <w:lang w:eastAsia="ru-RU"/>
        </w:rPr>
        <w:t>.А</w:t>
      </w:r>
      <w:proofErr w:type="gramEnd"/>
      <w:r>
        <w:rPr>
          <w:rFonts w:eastAsia="Times New Roman" w:cs="Times New Roman"/>
          <w:szCs w:val="28"/>
          <w:lang w:eastAsia="ru-RU"/>
        </w:rPr>
        <w:t>страхани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</w:t>
      </w:r>
      <w:r w:rsidR="00AF1852">
        <w:rPr>
          <w:rFonts w:eastAsia="Times New Roman" w:cs="Times New Roman"/>
          <w:szCs w:val="28"/>
          <w:lang w:eastAsia="ru-RU"/>
        </w:rPr>
        <w:t xml:space="preserve">осуществляли свою деятельность </w:t>
      </w:r>
      <w:r>
        <w:rPr>
          <w:rFonts w:eastAsia="Times New Roman" w:cs="Times New Roman"/>
          <w:szCs w:val="28"/>
          <w:lang w:eastAsia="ru-RU"/>
        </w:rPr>
        <w:t>752 малых предприяти</w:t>
      </w:r>
      <w:r w:rsidR="00AF1852">
        <w:rPr>
          <w:rFonts w:eastAsia="Times New Roman" w:cs="Times New Roman"/>
          <w:szCs w:val="28"/>
          <w:lang w:eastAsia="ru-RU"/>
        </w:rPr>
        <w:t xml:space="preserve">я, увеличившись на 12,7% (667 – </w:t>
      </w:r>
      <w:r>
        <w:rPr>
          <w:rFonts w:eastAsia="Times New Roman" w:cs="Times New Roman"/>
          <w:szCs w:val="28"/>
          <w:lang w:eastAsia="ru-RU"/>
        </w:rPr>
        <w:t>в 2016 году) и  6 982 микропредприятия, снизившись на 1,6% (7</w:t>
      </w:r>
      <w:r w:rsidR="00AF1852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095 – в 2016 году). В результате общее число малых предприятий составило 7 734 единицы или 99,6% к уровню 2016 года. </w:t>
      </w:r>
    </w:p>
    <w:p w:rsidR="00BB0B52" w:rsidRDefault="00AF1852" w:rsidP="00C226A5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На территории </w:t>
      </w:r>
      <w:proofErr w:type="spellStart"/>
      <w:r>
        <w:rPr>
          <w:rFonts w:eastAsia="Times New Roman" w:cs="Times New Roman"/>
          <w:szCs w:val="28"/>
          <w:lang w:eastAsia="ru-RU"/>
        </w:rPr>
        <w:t>г</w:t>
      </w:r>
      <w:proofErr w:type="gramStart"/>
      <w:r>
        <w:rPr>
          <w:rFonts w:eastAsia="Times New Roman" w:cs="Times New Roman"/>
          <w:szCs w:val="28"/>
          <w:lang w:eastAsia="ru-RU"/>
        </w:rPr>
        <w:t>.</w:t>
      </w:r>
      <w:r w:rsidR="00BB0B52">
        <w:rPr>
          <w:rFonts w:eastAsia="Times New Roman" w:cs="Times New Roman"/>
          <w:szCs w:val="28"/>
          <w:lang w:eastAsia="ru-RU"/>
        </w:rPr>
        <w:t>А</w:t>
      </w:r>
      <w:proofErr w:type="gramEnd"/>
      <w:r w:rsidR="00BB0B52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="00BB0B52">
        <w:rPr>
          <w:rFonts w:eastAsia="Times New Roman" w:cs="Times New Roman"/>
          <w:szCs w:val="28"/>
          <w:lang w:eastAsia="ru-RU"/>
        </w:rPr>
        <w:t xml:space="preserve"> на конец 2017 года зарегистрировано 14 337 индивидуальных предпринимателей, что на 2,9% ниже уровня предыдущего года. </w:t>
      </w:r>
    </w:p>
    <w:p w:rsidR="00BB0B52" w:rsidRDefault="00BB0B52" w:rsidP="00C226A5">
      <w:pPr>
        <w:ind w:firstLine="709"/>
        <w:jc w:val="both"/>
      </w:pPr>
      <w:r>
        <w:t xml:space="preserve">Снижение субъектов малого бизнеса объясняется тем, что в 2017 году УФНС по Астраханской области произвела </w:t>
      </w:r>
      <w:proofErr w:type="spellStart"/>
      <w:r>
        <w:t>перетипизацию</w:t>
      </w:r>
      <w:proofErr w:type="spellEnd"/>
      <w:r>
        <w:t xml:space="preserve"> организаций в соответствии со ст.</w:t>
      </w:r>
      <w:r w:rsidR="00AF1852">
        <w:t>4 209-</w:t>
      </w:r>
      <w:r>
        <w:t xml:space="preserve">ФЗ. </w:t>
      </w:r>
    </w:p>
    <w:p w:rsidR="00BB0B52" w:rsidRDefault="00BB0B52" w:rsidP="00C226A5">
      <w:pPr>
        <w:ind w:firstLine="709"/>
        <w:jc w:val="both"/>
      </w:pPr>
      <w:r>
        <w:t xml:space="preserve">В результате отдельные малые предприятия по </w:t>
      </w:r>
      <w:proofErr w:type="spellStart"/>
      <w:r>
        <w:t>г</w:t>
      </w:r>
      <w:proofErr w:type="gramStart"/>
      <w:r>
        <w:t>.А</w:t>
      </w:r>
      <w:proofErr w:type="gramEnd"/>
      <w:r>
        <w:t>страхани</w:t>
      </w:r>
      <w:proofErr w:type="spellEnd"/>
      <w:r>
        <w:t xml:space="preserve"> перешли в категорию  «крупные и средние» ор</w:t>
      </w:r>
      <w:r w:rsidR="00AF1852">
        <w:t xml:space="preserve">ганизации, а </w:t>
      </w:r>
      <w:proofErr w:type="spellStart"/>
      <w:r w:rsidR="00AF1852">
        <w:t>микропредприятия</w:t>
      </w:r>
      <w:proofErr w:type="spellEnd"/>
      <w:r w:rsidR="00AF1852">
        <w:t xml:space="preserve"> – </w:t>
      </w:r>
      <w:r>
        <w:t xml:space="preserve">в категорию «малые». </w:t>
      </w:r>
    </w:p>
    <w:p w:rsidR="00BB0B52" w:rsidRDefault="00BB0B52" w:rsidP="008775E2">
      <w:pPr>
        <w:spacing w:after="120"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Общее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число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субъектов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 малого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и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среднего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предпринимательства </w:t>
      </w:r>
      <w:r w:rsidR="00354E70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 xml:space="preserve">составило 22 113 единиц, что на 2% ниже уровня 2016 года. </w:t>
      </w:r>
      <w:r w:rsidR="009227A4">
        <w:rPr>
          <w:rFonts w:eastAsia="Times New Roman" w:cs="Times New Roman"/>
          <w:szCs w:val="28"/>
          <w:lang w:eastAsia="ru-RU"/>
        </w:rPr>
        <w:t>Д</w:t>
      </w:r>
      <w:r>
        <w:rPr>
          <w:rFonts w:eastAsia="Times New Roman" w:cs="Times New Roman"/>
          <w:szCs w:val="28"/>
          <w:lang w:eastAsia="ru-RU"/>
        </w:rPr>
        <w:t xml:space="preserve">анный показатель в расчете на 10 тыс. человек населения составил 414,16 единиц против 423,53 единицы в 2016 году. </w:t>
      </w:r>
    </w:p>
    <w:p w:rsidR="00BB0B52" w:rsidRDefault="00DE01DC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На</w:t>
      </w:r>
      <w:r w:rsidR="00BB0B52">
        <w:rPr>
          <w:rFonts w:cs="Times New Roman"/>
          <w:szCs w:val="28"/>
        </w:rPr>
        <w:t xml:space="preserve"> создани</w:t>
      </w:r>
      <w:r>
        <w:rPr>
          <w:rFonts w:cs="Times New Roman"/>
          <w:szCs w:val="28"/>
        </w:rPr>
        <w:t>е</w:t>
      </w:r>
      <w:r w:rsidR="00BB0B52">
        <w:rPr>
          <w:rFonts w:cs="Times New Roman"/>
          <w:szCs w:val="28"/>
        </w:rPr>
        <w:t xml:space="preserve"> </w:t>
      </w:r>
      <w:r w:rsidRPr="00DE01DC">
        <w:rPr>
          <w:rFonts w:cs="Times New Roman"/>
          <w:szCs w:val="28"/>
        </w:rPr>
        <w:t xml:space="preserve">благоприятных условий для ведения предпринимательской деятельности в городе Астрахани, ее популяризации среди молодежи и населения города направлена муниципальная программа «Развитие субъектов малого и среднего предпринимательства и повышение инвестиционной привлекательности города Астрахани». 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2017 году реализован проект «Школа молодого предпринимателя», по итогам которого 14 молодых людей успешно презентовали свои бизнес-проекты и получили сертификаты о прохождении обучения. Реализация данного проекта позволила выявить активных и одаренных предпринимательскими способностями молодых людей, обучить теоретическим основам предпринимательства, а также позволила молодым предпринимателям  увидеть отклики и предложения от </w:t>
      </w:r>
      <w:proofErr w:type="gramStart"/>
      <w:r>
        <w:rPr>
          <w:rFonts w:cs="Times New Roman"/>
          <w:szCs w:val="28"/>
        </w:rPr>
        <w:t>бизнес-сообщества</w:t>
      </w:r>
      <w:proofErr w:type="gramEnd"/>
      <w:r>
        <w:rPr>
          <w:rFonts w:cs="Times New Roman"/>
          <w:szCs w:val="28"/>
        </w:rPr>
        <w:t xml:space="preserve"> города.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В 2017 году обеспечено участие субъектов бизнеса в следующих форумах: </w:t>
      </w:r>
    </w:p>
    <w:p w:rsidR="00BB0B52" w:rsidRDefault="00BB0B52" w:rsidP="008775E2">
      <w:pPr>
        <w:tabs>
          <w:tab w:val="left" w:pos="993"/>
        </w:tabs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•</w:t>
      </w:r>
      <w:r>
        <w:rPr>
          <w:rFonts w:cs="Times New Roman"/>
          <w:szCs w:val="28"/>
        </w:rPr>
        <w:tab/>
        <w:t xml:space="preserve">Всероссийском </w:t>
      </w:r>
      <w:proofErr w:type="gramStart"/>
      <w:r>
        <w:rPr>
          <w:rFonts w:cs="Times New Roman"/>
          <w:szCs w:val="28"/>
        </w:rPr>
        <w:t>форуме</w:t>
      </w:r>
      <w:proofErr w:type="gramEnd"/>
      <w:r>
        <w:rPr>
          <w:rFonts w:cs="Times New Roman"/>
          <w:szCs w:val="28"/>
        </w:rPr>
        <w:t xml:space="preserve"> «Территория бизнеса – территория жизни» в городе Ростов-на-Дону, где администрация была признана финалистом Премии «Бизнес Успех» в номинации «Лучшая муниципальная практика поддержки предпринимательства и улучшения инвестиционного климата»;</w:t>
      </w:r>
    </w:p>
    <w:p w:rsidR="00BB0B52" w:rsidRDefault="00BB0B52" w:rsidP="008775E2">
      <w:pPr>
        <w:tabs>
          <w:tab w:val="left" w:pos="993"/>
        </w:tabs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•</w:t>
      </w:r>
      <w:r>
        <w:rPr>
          <w:rFonts w:cs="Times New Roman"/>
          <w:szCs w:val="28"/>
        </w:rPr>
        <w:tab/>
        <w:t xml:space="preserve">Международном муниципальном инвестиционном </w:t>
      </w:r>
      <w:proofErr w:type="gramStart"/>
      <w:r>
        <w:rPr>
          <w:rFonts w:cs="Times New Roman"/>
          <w:szCs w:val="28"/>
        </w:rPr>
        <w:t>форуме</w:t>
      </w:r>
      <w:proofErr w:type="gramEnd"/>
      <w:r>
        <w:rPr>
          <w:rFonts w:cs="Times New Roman"/>
          <w:szCs w:val="28"/>
        </w:rPr>
        <w:t xml:space="preserve"> «Южный диалог»</w:t>
      </w:r>
      <w:r w:rsidR="00FF03A5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 в результате которого предприниматели получили информацию о том, как продвигать свои проекты на экспорт в другие регионы, как исследовать рынок и налаживать партнерские связи;</w:t>
      </w:r>
    </w:p>
    <w:p w:rsidR="00BB0B52" w:rsidRDefault="00BB0B52" w:rsidP="008775E2">
      <w:pPr>
        <w:tabs>
          <w:tab w:val="left" w:pos="993"/>
        </w:tabs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•</w:t>
      </w:r>
      <w:r>
        <w:rPr>
          <w:rFonts w:cs="Times New Roman"/>
          <w:szCs w:val="28"/>
        </w:rPr>
        <w:tab/>
        <w:t>Форуме по развитию женского предпринимательства «Созидай. Твори. Живи!», в рамках которого было проведено заседание круглого стола на тему: «Социальное предпринимательство. Перспективы. Возможности. Точки роста», результатом его проведения стало разъяснение форм поддержки социального предпринимательства.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Состоялось два заседания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 по вопросам:</w:t>
      </w:r>
    </w:p>
    <w:p w:rsidR="00BB0B52" w:rsidRDefault="00BB0B52" w:rsidP="00C226A5">
      <w:pPr>
        <w:suppressAutoHyphens/>
        <w:ind w:firstLine="709"/>
        <w:jc w:val="both"/>
        <w:rPr>
          <w:szCs w:val="28"/>
        </w:rPr>
      </w:pPr>
      <w:r>
        <w:rPr>
          <w:szCs w:val="28"/>
        </w:rPr>
        <w:t>-развития социального предпринимательства;</w:t>
      </w:r>
    </w:p>
    <w:p w:rsidR="00BB0B52" w:rsidRDefault="00BB0B52" w:rsidP="00C226A5">
      <w:pPr>
        <w:suppressAutoHyphens/>
        <w:ind w:firstLine="709"/>
        <w:jc w:val="both"/>
        <w:rPr>
          <w:szCs w:val="28"/>
        </w:rPr>
      </w:pPr>
      <w:r>
        <w:rPr>
          <w:szCs w:val="28"/>
        </w:rPr>
        <w:t>-реализации инвестиционных и концессионных соглашений.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 целях развития социального предпринимательства на территории города в отчетном году утвержден перечень социально значимых видов деятельности (деятельность в сфере бытового обслуживания населения, физкультуры и спорта, образования, культуры, социальной сфере, благотворительная деятельность и другие).</w:t>
      </w:r>
    </w:p>
    <w:p w:rsidR="00BB0B52" w:rsidRDefault="00BB0B52" w:rsidP="00C226A5">
      <w:pPr>
        <w:suppressAutoHyphens/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Администрацией города совместно с Астраханской торгово-промышленной палатой организовано и проведено празднование Дня российского предпринимателя, в котором приняли участие 80 успешных и активных  предприни</w:t>
      </w:r>
      <w:r w:rsidR="00FF03A5">
        <w:rPr>
          <w:rFonts w:cs="Times New Roman"/>
          <w:szCs w:val="28"/>
        </w:rPr>
        <w:t xml:space="preserve">мателей. </w:t>
      </w:r>
      <w:proofErr w:type="gramStart"/>
      <w:r w:rsidR="00FF03A5">
        <w:rPr>
          <w:rFonts w:cs="Times New Roman"/>
          <w:szCs w:val="28"/>
        </w:rPr>
        <w:t>В отчетном  году было</w:t>
      </w:r>
      <w:r>
        <w:rPr>
          <w:rFonts w:cs="Times New Roman"/>
          <w:szCs w:val="28"/>
        </w:rPr>
        <w:t xml:space="preserve"> организовано 8 семинаров для начинающих предпринимателей и представителей малого и среднего бизнеса, в которых приняли участие 174 субъекта.</w:t>
      </w:r>
      <w:proofErr w:type="gramEnd"/>
      <w:r>
        <w:rPr>
          <w:rFonts w:cs="Times New Roman"/>
          <w:szCs w:val="28"/>
        </w:rPr>
        <w:t xml:space="preserve"> Основными темами семинаров стали вопросы развития бизнеса, налогообложение, предоставление льгот и другие.</w:t>
      </w:r>
    </w:p>
    <w:p w:rsidR="00BB0B52" w:rsidRDefault="00BB0B52" w:rsidP="00C226A5">
      <w:pPr>
        <w:suppressAutoHyphens/>
        <w:ind w:firstLine="709"/>
        <w:jc w:val="both"/>
        <w:rPr>
          <w:szCs w:val="28"/>
        </w:rPr>
      </w:pPr>
      <w:r>
        <w:rPr>
          <w:szCs w:val="28"/>
        </w:rPr>
        <w:t>Разработана подпрограмма «Развитие социального предпринимательства на территории города Астрахани» на 2018-2020 годы, которая предполагает реализацию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 9 различных инструментов (образовательная, имиджевая, имущественная, информационная, консультационная поддержки), направленных на поддержку и развитие социально-значимых видов деятельности города Астрахани.</w:t>
      </w:r>
    </w:p>
    <w:p w:rsidR="00BB0B52" w:rsidRDefault="00BB0B52" w:rsidP="00C226A5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Планомерная работа администрации муниципального образования «Город Астрахань» будет способствовать в прогнозном периоде увеличению числа субъектов на 10 тыс. населения к концу 2020 года до 415,39 единиц.</w:t>
      </w:r>
    </w:p>
    <w:p w:rsidR="00796A84" w:rsidRPr="00A7096F" w:rsidRDefault="00796A84" w:rsidP="006A7E3E">
      <w:pPr>
        <w:ind w:firstLine="709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A7E3E" w:rsidRPr="0042357F" w:rsidRDefault="006A7E3E" w:rsidP="003F27ED">
      <w:pPr>
        <w:suppressAutoHyphens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2.Доля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Среднесписочная численность работников (без внешних совместителей) всех предприятий и организаций города в 2017 году составила 155 292 человека или 97,6% к  предыдущему году. Общее число работающих на малых предприятиях (с учетом микропредприятий) увеличилось к 2016 году на 0,4% (до 31 023 человек</w:t>
      </w:r>
      <w:r w:rsidR="00FF03A5">
        <w:rPr>
          <w:rFonts w:eastAsia="Times New Roman" w:cs="Times New Roman"/>
          <w:szCs w:val="28"/>
          <w:lang w:eastAsia="ru-RU"/>
        </w:rPr>
        <w:t>а</w:t>
      </w:r>
      <w:r>
        <w:rPr>
          <w:rFonts w:eastAsia="Times New Roman" w:cs="Times New Roman"/>
          <w:szCs w:val="28"/>
          <w:lang w:eastAsia="ru-RU"/>
        </w:rPr>
        <w:t xml:space="preserve">). Такая ситуация объясняется увеличением числа работающих на микропредприятиях в отчетном году на 9% в связи с </w:t>
      </w:r>
      <w:proofErr w:type="spellStart"/>
      <w:r>
        <w:rPr>
          <w:rFonts w:eastAsia="Times New Roman" w:cs="Times New Roman"/>
          <w:szCs w:val="28"/>
          <w:lang w:eastAsia="ru-RU"/>
        </w:rPr>
        <w:t>перетипизацией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организаций, которую проводит УФНС по Астраханской области.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Кроме того, одним из фа</w:t>
      </w:r>
      <w:r w:rsidR="00FF03A5">
        <w:rPr>
          <w:rFonts w:eastAsia="Times New Roman" w:cs="Times New Roman"/>
          <w:szCs w:val="28"/>
          <w:lang w:eastAsia="ru-RU"/>
        </w:rPr>
        <w:t>кторов увеличения работающих на</w:t>
      </w:r>
      <w:r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>
        <w:rPr>
          <w:rFonts w:eastAsia="Times New Roman" w:cs="Times New Roman"/>
          <w:szCs w:val="28"/>
          <w:lang w:eastAsia="ru-RU"/>
        </w:rPr>
        <w:t>микропредприятиях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города стала миграция населения трудоспособного возраста в г. Астрахань из бывших стран СНГ.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Доля работающих на малых и средних </w:t>
      </w:r>
      <w:proofErr w:type="gramStart"/>
      <w:r>
        <w:rPr>
          <w:rFonts w:eastAsia="Times New Roman" w:cs="Times New Roman"/>
          <w:szCs w:val="28"/>
          <w:lang w:eastAsia="ru-RU"/>
        </w:rPr>
        <w:t>предприятия</w:t>
      </w:r>
      <w:r w:rsidR="00FF03A5">
        <w:rPr>
          <w:rFonts w:eastAsia="Times New Roman" w:cs="Times New Roman"/>
          <w:szCs w:val="28"/>
          <w:lang w:eastAsia="ru-RU"/>
        </w:rPr>
        <w:t>х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от общего числа работающих выросла в 2017 году до 22,24%</w:t>
      </w:r>
      <w:r w:rsidR="008032E7" w:rsidRPr="008032E7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(2016 год – 21,71%).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В прогнозном периоде планомерная работа будет способствовать улучшению занятости на рынке труда: </w:t>
      </w:r>
      <w:r w:rsidR="00FF03A5">
        <w:rPr>
          <w:rFonts w:eastAsia="Times New Roman" w:cs="Times New Roman"/>
          <w:szCs w:val="28"/>
          <w:lang w:eastAsia="ru-RU"/>
        </w:rPr>
        <w:t xml:space="preserve">в </w:t>
      </w:r>
      <w:r>
        <w:rPr>
          <w:rFonts w:eastAsia="Times New Roman" w:cs="Times New Roman"/>
          <w:szCs w:val="28"/>
          <w:lang w:eastAsia="ru-RU"/>
        </w:rPr>
        <w:t>2018 год</w:t>
      </w:r>
      <w:r w:rsidR="00FF03A5">
        <w:rPr>
          <w:rFonts w:eastAsia="Times New Roman" w:cs="Times New Roman"/>
          <w:szCs w:val="28"/>
          <w:lang w:eastAsia="ru-RU"/>
        </w:rPr>
        <w:t>у</w:t>
      </w:r>
      <w:r>
        <w:rPr>
          <w:rFonts w:eastAsia="Times New Roman" w:cs="Times New Roman"/>
          <w:szCs w:val="28"/>
          <w:lang w:eastAsia="ru-RU"/>
        </w:rPr>
        <w:t xml:space="preserve"> среднесписочная численность работников всех предприятий и организаций составит 155 480 человек, в 2019 году –</w:t>
      </w:r>
      <w:r w:rsidR="00FF03A5">
        <w:rPr>
          <w:rFonts w:eastAsia="Times New Roman" w:cs="Times New Roman"/>
          <w:szCs w:val="28"/>
          <w:lang w:eastAsia="ru-RU"/>
        </w:rPr>
        <w:t xml:space="preserve"> 155 690 человек, в 2020 году – </w:t>
      </w:r>
      <w:r>
        <w:rPr>
          <w:rFonts w:eastAsia="Times New Roman" w:cs="Times New Roman"/>
          <w:szCs w:val="28"/>
          <w:lang w:eastAsia="ru-RU"/>
        </w:rPr>
        <w:t>155 715 человек.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Дальнейшее развитие малого бизнеса будет способствовать созданию новых рабочих мест и увеличению численности работников малых, микро и средних предприятий. Среднесписочная численность работников этих категорий  предприятий составит в 2018 году 34 620 человек, в 2018 году – 34 680 человек, в 2019 году – 34 713 человек. </w:t>
      </w:r>
    </w:p>
    <w:p w:rsidR="00C63C36" w:rsidRDefault="00C63C36" w:rsidP="00F208E0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Соответственно, вырастет и доля работников малых и средних предприятий в среднесписочной численности всех предприятий: в 2018 году – до 22,27%, в 2019 году – до 22,28%, в 2020 году – до 22,29%.</w:t>
      </w:r>
    </w:p>
    <w:p w:rsidR="00602623" w:rsidRPr="00A7096F" w:rsidRDefault="00602623" w:rsidP="003F27ED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A7E3E" w:rsidRPr="0042357F" w:rsidRDefault="006A7E3E" w:rsidP="00F208E0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42357F">
        <w:rPr>
          <w:rFonts w:eastAsia="Times New Roman" w:cs="Times New Roman"/>
          <w:b/>
          <w:szCs w:val="28"/>
          <w:lang w:eastAsia="ru-RU"/>
        </w:rPr>
        <w:t>3.Объем инвестиций в основной капитал (за исключением бюджетных средств) в расчете на 1 жителя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Объем инвестиций в основной капитал по крупным и средним предприятиям</w:t>
      </w:r>
      <w:r w:rsidRPr="00FF03A5">
        <w:rPr>
          <w:rFonts w:eastAsia="Times New Roman" w:cs="Times New Roman"/>
          <w:color w:val="FF0000"/>
          <w:szCs w:val="28"/>
          <w:lang w:eastAsia="ru-RU"/>
        </w:rPr>
        <w:t xml:space="preserve"> </w:t>
      </w:r>
      <w:r w:rsidR="00FF03A5" w:rsidRPr="00FF03A5">
        <w:rPr>
          <w:rFonts w:eastAsia="Times New Roman" w:cs="Times New Roman"/>
          <w:szCs w:val="28"/>
          <w:lang w:eastAsia="ru-RU"/>
        </w:rPr>
        <w:t>за 2017 год сложился в</w:t>
      </w:r>
      <w:r w:rsidRPr="00FF03A5">
        <w:rPr>
          <w:rFonts w:eastAsia="Times New Roman" w:cs="Times New Roman"/>
          <w:szCs w:val="28"/>
          <w:lang w:eastAsia="ru-RU"/>
        </w:rPr>
        <w:t xml:space="preserve"> сумме 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109 124 633,0 тыс. руб. </w:t>
      </w:r>
      <w:r w:rsidRPr="00FF03A5">
        <w:rPr>
          <w:rFonts w:eastAsia="Times New Roman" w:cs="Times New Roman"/>
          <w:szCs w:val="28"/>
          <w:lang w:eastAsia="ru-RU"/>
        </w:rPr>
        <w:t>или 12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6,1% к уровню предыдущего года </w:t>
      </w:r>
      <w:r w:rsidRPr="00FF03A5">
        <w:rPr>
          <w:rFonts w:eastAsia="Times New Roman" w:cs="Times New Roman"/>
          <w:szCs w:val="28"/>
          <w:lang w:eastAsia="ru-RU"/>
        </w:rPr>
        <w:t xml:space="preserve">в сопоставимых ценах. 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Объём бюджетных инвестиций составил 1 529</w:t>
      </w:r>
      <w:r w:rsidR="00660FE3">
        <w:rPr>
          <w:rFonts w:eastAsia="Times New Roman" w:cs="Times New Roman"/>
          <w:szCs w:val="28"/>
          <w:lang w:eastAsia="ru-RU"/>
        </w:rPr>
        <w:t> </w:t>
      </w:r>
      <w:r w:rsidRPr="00FF03A5">
        <w:rPr>
          <w:rFonts w:eastAsia="Times New Roman" w:cs="Times New Roman"/>
          <w:szCs w:val="28"/>
          <w:lang w:eastAsia="ru-RU"/>
        </w:rPr>
        <w:t>204</w:t>
      </w:r>
      <w:r w:rsidR="00660FE3">
        <w:rPr>
          <w:rFonts w:eastAsia="Times New Roman" w:cs="Times New Roman"/>
          <w:szCs w:val="28"/>
          <w:lang w:eastAsia="ru-RU"/>
        </w:rPr>
        <w:t>,0</w:t>
      </w:r>
      <w:r w:rsidRPr="00FF03A5">
        <w:rPr>
          <w:rFonts w:eastAsia="Times New Roman" w:cs="Times New Roman"/>
          <w:szCs w:val="28"/>
          <w:lang w:eastAsia="ru-RU"/>
        </w:rPr>
        <w:t xml:space="preserve"> тыс. руб. или 62,7% к 2016 году. Снижение связано с уменьшением субсидий из федерального бюджета. 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 w:rsidRPr="00FF03A5"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 w:rsidRPr="00FF03A5">
        <w:rPr>
          <w:rFonts w:eastAsia="Times New Roman" w:cs="Times New Roman"/>
          <w:szCs w:val="28"/>
          <w:lang w:eastAsia="ru-RU"/>
        </w:rPr>
        <w:t xml:space="preserve"> </w:t>
      </w:r>
      <w:r w:rsidR="00FF03A5" w:rsidRPr="00FF03A5">
        <w:rPr>
          <w:rFonts w:eastAsia="Times New Roman" w:cs="Times New Roman"/>
          <w:szCs w:val="28"/>
          <w:lang w:eastAsia="ru-RU"/>
        </w:rPr>
        <w:t>на 1 жителя пришлось инвестиций</w:t>
      </w:r>
      <w:r w:rsidRPr="00FF03A5">
        <w:rPr>
          <w:rFonts w:eastAsia="Times New Roman" w:cs="Times New Roman"/>
          <w:szCs w:val="28"/>
          <w:lang w:eastAsia="ru-RU"/>
        </w:rPr>
        <w:t xml:space="preserve"> без учета бюджетных сре</w:t>
      </w:r>
      <w:proofErr w:type="gramStart"/>
      <w:r w:rsidRPr="00FF03A5">
        <w:rPr>
          <w:rFonts w:eastAsia="Times New Roman" w:cs="Times New Roman"/>
          <w:szCs w:val="28"/>
          <w:lang w:eastAsia="ru-RU"/>
        </w:rPr>
        <w:t>дств в с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умме 201 786,6 руб. (в 2016 году – 153 381,9 руб.). 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Объем инвестиций в основной капитал без учета субъектов малого предпринимательства на период 201</w:t>
      </w:r>
      <w:r w:rsidR="00FF03A5" w:rsidRPr="00FF03A5">
        <w:rPr>
          <w:rFonts w:eastAsia="Times New Roman" w:cs="Times New Roman"/>
          <w:szCs w:val="28"/>
          <w:lang w:eastAsia="ru-RU"/>
        </w:rPr>
        <w:t>8-2020 годов рассчитывался с уче</w:t>
      </w:r>
      <w:r w:rsidRPr="00FF03A5">
        <w:rPr>
          <w:rFonts w:eastAsia="Times New Roman" w:cs="Times New Roman"/>
          <w:szCs w:val="28"/>
          <w:lang w:eastAsia="ru-RU"/>
        </w:rPr>
        <w:t>том планов развития и инвестиционных проектов  предприятий, находящихся на терр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итории    города. По годам </w:t>
      </w:r>
      <w:r w:rsidRPr="00FF03A5">
        <w:rPr>
          <w:rFonts w:eastAsia="Times New Roman" w:cs="Times New Roman"/>
          <w:szCs w:val="28"/>
          <w:lang w:eastAsia="ru-RU"/>
        </w:rPr>
        <w:t>этот показатель планируется в размере: 2018 год – 90 402 33</w:t>
      </w:r>
      <w:r w:rsidR="007B21D3">
        <w:rPr>
          <w:rFonts w:eastAsia="Times New Roman" w:cs="Times New Roman"/>
          <w:szCs w:val="28"/>
          <w:lang w:eastAsia="ru-RU"/>
        </w:rPr>
        <w:t>8</w:t>
      </w:r>
      <w:r w:rsidRPr="00FF03A5">
        <w:rPr>
          <w:rFonts w:eastAsia="Times New Roman" w:cs="Times New Roman"/>
          <w:szCs w:val="28"/>
          <w:lang w:eastAsia="ru-RU"/>
        </w:rPr>
        <w:t>,</w:t>
      </w:r>
      <w:r w:rsidR="007B21D3">
        <w:rPr>
          <w:rFonts w:eastAsia="Times New Roman" w:cs="Times New Roman"/>
          <w:szCs w:val="28"/>
          <w:lang w:eastAsia="ru-RU"/>
        </w:rPr>
        <w:t>0</w:t>
      </w:r>
      <w:r w:rsidRPr="00FF03A5">
        <w:rPr>
          <w:rFonts w:eastAsia="Times New Roman" w:cs="Times New Roman"/>
          <w:szCs w:val="28"/>
          <w:lang w:eastAsia="ru-RU"/>
        </w:rPr>
        <w:t xml:space="preserve"> тыс. руб., 2019 год – 95 040 701,1 тыс. руб., 2020 год – 101</w:t>
      </w:r>
      <w:r w:rsidR="007B21D3">
        <w:rPr>
          <w:rFonts w:eastAsia="Times New Roman" w:cs="Times New Roman"/>
          <w:szCs w:val="28"/>
          <w:lang w:eastAsia="ru-RU"/>
        </w:rPr>
        <w:t> </w:t>
      </w:r>
      <w:r w:rsidRPr="00FF03A5">
        <w:rPr>
          <w:rFonts w:eastAsia="Times New Roman" w:cs="Times New Roman"/>
          <w:szCs w:val="28"/>
          <w:lang w:eastAsia="ru-RU"/>
        </w:rPr>
        <w:t>112</w:t>
      </w:r>
      <w:r w:rsidR="007B21D3">
        <w:rPr>
          <w:rFonts w:eastAsia="Times New Roman" w:cs="Times New Roman"/>
          <w:szCs w:val="28"/>
          <w:lang w:eastAsia="ru-RU"/>
        </w:rPr>
        <w:t xml:space="preserve"> 091</w:t>
      </w:r>
      <w:r w:rsidRPr="00FF03A5">
        <w:rPr>
          <w:rFonts w:eastAsia="Times New Roman" w:cs="Times New Roman"/>
          <w:szCs w:val="28"/>
          <w:lang w:eastAsia="ru-RU"/>
        </w:rPr>
        <w:t>,</w:t>
      </w:r>
      <w:r w:rsidR="007B21D3">
        <w:rPr>
          <w:rFonts w:eastAsia="Times New Roman" w:cs="Times New Roman"/>
          <w:szCs w:val="28"/>
          <w:lang w:eastAsia="ru-RU"/>
        </w:rPr>
        <w:t>2</w:t>
      </w:r>
      <w:r w:rsidRPr="00FF03A5">
        <w:rPr>
          <w:rFonts w:eastAsia="Times New Roman" w:cs="Times New Roman"/>
          <w:szCs w:val="28"/>
          <w:lang w:eastAsia="ru-RU"/>
        </w:rPr>
        <w:t xml:space="preserve"> тыс. руб.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Инвестиции в основной капитал за счет бюджетных средств в 2018 году ожидаются в сумме 1 266 841,5 тыс. руб., в 2019 – 1 331 8</w:t>
      </w:r>
      <w:r w:rsidR="00F4686A">
        <w:rPr>
          <w:rFonts w:eastAsia="Times New Roman" w:cs="Times New Roman"/>
          <w:szCs w:val="28"/>
          <w:lang w:eastAsia="ru-RU"/>
        </w:rPr>
        <w:t>4</w:t>
      </w:r>
      <w:r w:rsidRPr="00FF03A5">
        <w:rPr>
          <w:rFonts w:eastAsia="Times New Roman" w:cs="Times New Roman"/>
          <w:szCs w:val="28"/>
          <w:lang w:eastAsia="ru-RU"/>
        </w:rPr>
        <w:t xml:space="preserve">0,6 тыс. руб., в 2020 – 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         </w:t>
      </w:r>
      <w:r w:rsidRPr="00FF03A5">
        <w:rPr>
          <w:rFonts w:eastAsia="Times New Roman" w:cs="Times New Roman"/>
          <w:szCs w:val="28"/>
          <w:lang w:eastAsia="ru-RU"/>
        </w:rPr>
        <w:t>1 416 921,3 тыс. руб.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Объем инвестиций в основной капитал без учета бюджетн</w:t>
      </w:r>
      <w:r w:rsidR="00FF03A5" w:rsidRPr="00FF03A5">
        <w:rPr>
          <w:rFonts w:eastAsia="Times New Roman" w:cs="Times New Roman"/>
          <w:szCs w:val="28"/>
          <w:lang w:eastAsia="ru-RU"/>
        </w:rPr>
        <w:t>ых сре</w:t>
      </w:r>
      <w:proofErr w:type="gramStart"/>
      <w:r w:rsidR="00FF03A5" w:rsidRPr="00FF03A5">
        <w:rPr>
          <w:rFonts w:eastAsia="Times New Roman" w:cs="Times New Roman"/>
          <w:szCs w:val="28"/>
          <w:lang w:eastAsia="ru-RU"/>
        </w:rPr>
        <w:t>дств</w:t>
      </w:r>
      <w:r w:rsidRPr="00FF03A5">
        <w:rPr>
          <w:rFonts w:eastAsia="Times New Roman" w:cs="Times New Roman"/>
          <w:szCs w:val="28"/>
          <w:lang w:eastAsia="ru-RU"/>
        </w:rPr>
        <w:t xml:space="preserve"> в р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асчете на 1 жителя в планируемом периоде составит: 2018 год – 166 789,5 руб., 2019 год – </w:t>
      </w:r>
      <w:r w:rsidR="00FF03A5" w:rsidRPr="00FF03A5">
        <w:rPr>
          <w:rFonts w:eastAsia="Times New Roman" w:cs="Times New Roman"/>
          <w:szCs w:val="28"/>
          <w:lang w:eastAsia="ru-RU"/>
        </w:rPr>
        <w:t xml:space="preserve"> </w:t>
      </w:r>
      <w:r w:rsidRPr="00FF03A5">
        <w:rPr>
          <w:rFonts w:eastAsia="Times New Roman" w:cs="Times New Roman"/>
          <w:szCs w:val="28"/>
          <w:lang w:eastAsia="ru-RU"/>
        </w:rPr>
        <w:t>175 130,2 руб., 2020 год –  186 203,4 руб.</w:t>
      </w:r>
    </w:p>
    <w:p w:rsidR="009F4112" w:rsidRPr="00FF03A5" w:rsidRDefault="009F411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 xml:space="preserve">Снижение инвестиций на душу населения в 2018 году объясняется уменьшением объемов по проектам нефтегазового комплекса. В 2019 и 2020 годах прогнозируется умеренный рост данного показателя. </w:t>
      </w:r>
    </w:p>
    <w:p w:rsidR="009F4112" w:rsidRPr="00FF03A5" w:rsidRDefault="009F4112" w:rsidP="008775E2">
      <w:pPr>
        <w:ind w:firstLine="709"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szCs w:val="28"/>
          <w:lang w:eastAsia="ru-RU"/>
        </w:rPr>
        <w:t>Основными направлениями развития топливно-энергетического комплекса является разработка и обустройств</w:t>
      </w:r>
      <w:proofErr w:type="gramStart"/>
      <w:r w:rsidRPr="00FF03A5">
        <w:rPr>
          <w:rFonts w:eastAsia="Times New Roman" w:cs="Times New Roman"/>
          <w:szCs w:val="28"/>
          <w:lang w:eastAsia="ru-RU"/>
        </w:rPr>
        <w:t>о ООО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 «Лукойл-</w:t>
      </w:r>
      <w:proofErr w:type="spellStart"/>
      <w:r w:rsidRPr="00FF03A5">
        <w:rPr>
          <w:rFonts w:eastAsia="Times New Roman" w:cs="Times New Roman"/>
          <w:szCs w:val="28"/>
          <w:lang w:eastAsia="ru-RU"/>
        </w:rPr>
        <w:t>Нижневолжскнефть</w:t>
      </w:r>
      <w:proofErr w:type="spellEnd"/>
      <w:r w:rsidRPr="00FF03A5">
        <w:rPr>
          <w:rFonts w:eastAsia="Times New Roman" w:cs="Times New Roman"/>
          <w:szCs w:val="28"/>
          <w:lang w:eastAsia="ru-RU"/>
        </w:rPr>
        <w:t>» месторождения нефти и газа на севере Каспия. Кроме того, в трехлетнем периоде на территории города продолжится реализация ряда крупных инвестиционных проектов:</w:t>
      </w:r>
      <w:r w:rsidRPr="00FF03A5">
        <w:rPr>
          <w:rFonts w:eastAsia="Calibri" w:cs="Times New Roman"/>
          <w:szCs w:val="28"/>
        </w:rPr>
        <w:t xml:space="preserve"> </w:t>
      </w:r>
    </w:p>
    <w:p w:rsidR="009F4112" w:rsidRPr="00FF03A5" w:rsidRDefault="00FF03A5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модернизация производств</w:t>
      </w:r>
      <w:proofErr w:type="gramStart"/>
      <w:r>
        <w:rPr>
          <w:rFonts w:eastAsia="Times New Roman" w:cs="Times New Roman"/>
          <w:szCs w:val="28"/>
          <w:lang w:eastAsia="ru-RU"/>
        </w:rPr>
        <w:t xml:space="preserve">а </w:t>
      </w:r>
      <w:r w:rsidR="009F4112" w:rsidRPr="00FF03A5">
        <w:rPr>
          <w:rFonts w:eastAsia="Times New Roman" w:cs="Times New Roman"/>
          <w:szCs w:val="28"/>
          <w:lang w:eastAsia="ru-RU"/>
        </w:rPr>
        <w:t>ООО</w:t>
      </w:r>
      <w:proofErr w:type="gramEnd"/>
      <w:r w:rsidR="009F4112" w:rsidRPr="00FF03A5">
        <w:rPr>
          <w:rFonts w:eastAsia="Times New Roman" w:cs="Times New Roman"/>
          <w:szCs w:val="28"/>
          <w:lang w:eastAsia="ru-RU"/>
        </w:rPr>
        <w:t xml:space="preserve"> «Астраханская консервная компания» (2018-2020 гг.); 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>модернизация и развитие систем водоснабжени</w:t>
      </w:r>
      <w:r w:rsidR="00FF03A5">
        <w:rPr>
          <w:rFonts w:eastAsia="Times New Roman" w:cs="Times New Roman"/>
          <w:szCs w:val="28"/>
          <w:lang w:eastAsia="ru-RU"/>
        </w:rPr>
        <w:t>я</w:t>
      </w:r>
      <w:r w:rsidRPr="00FF03A5">
        <w:rPr>
          <w:rFonts w:eastAsia="Times New Roman" w:cs="Times New Roman"/>
          <w:szCs w:val="28"/>
          <w:lang w:eastAsia="ru-RU"/>
        </w:rPr>
        <w:t xml:space="preserve"> и водоотведения (МУП г. Астрахани «</w:t>
      </w:r>
      <w:proofErr w:type="spellStart"/>
      <w:r w:rsidRPr="00FF03A5">
        <w:rPr>
          <w:rFonts w:eastAsia="Times New Roman" w:cs="Times New Roman"/>
          <w:szCs w:val="28"/>
          <w:lang w:eastAsia="ru-RU"/>
        </w:rPr>
        <w:t>Астрводоканал</w:t>
      </w:r>
      <w:proofErr w:type="spellEnd"/>
      <w:r w:rsidRPr="00FF03A5">
        <w:rPr>
          <w:rFonts w:eastAsia="Times New Roman" w:cs="Times New Roman"/>
          <w:szCs w:val="28"/>
          <w:lang w:eastAsia="ru-RU"/>
        </w:rPr>
        <w:t>» (2015-2019 гг.);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rFonts w:eastAsia="Times New Roman" w:cs="Times New Roman"/>
          <w:szCs w:val="28"/>
          <w:lang w:eastAsia="ru-RU"/>
        </w:rPr>
        <w:t xml:space="preserve">реконструкция и техническое перевооружение производственных мощностей Астраханского СРЗ филиала ОАО «ЦС «Звездочка» (2014-2020 гг.); 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Times New Roman" w:cs="Times New Roman"/>
          <w:szCs w:val="28"/>
          <w:lang w:eastAsia="ru-RU"/>
        </w:rPr>
      </w:pPr>
      <w:r w:rsidRPr="00FF03A5">
        <w:rPr>
          <w:szCs w:val="28"/>
        </w:rPr>
        <w:t>внедрение в производственный процесс мини-газотурбинной теплоэлектростанции с целью э</w:t>
      </w:r>
      <w:r w:rsidR="00FF03A5">
        <w:rPr>
          <w:szCs w:val="28"/>
        </w:rPr>
        <w:t>кономии электр</w:t>
      </w:r>
      <w:proofErr w:type="gramStart"/>
      <w:r w:rsidR="00FF03A5">
        <w:rPr>
          <w:szCs w:val="28"/>
        </w:rPr>
        <w:t>о-</w:t>
      </w:r>
      <w:proofErr w:type="gramEnd"/>
      <w:r w:rsidR="00FF03A5">
        <w:rPr>
          <w:szCs w:val="28"/>
        </w:rPr>
        <w:t xml:space="preserve"> и </w:t>
      </w:r>
      <w:proofErr w:type="spellStart"/>
      <w:r w:rsidR="00FF03A5">
        <w:rPr>
          <w:szCs w:val="28"/>
        </w:rPr>
        <w:t>теплоэнергии</w:t>
      </w:r>
      <w:proofErr w:type="spellEnd"/>
      <w:r w:rsidRPr="00FF03A5">
        <w:rPr>
          <w:szCs w:val="28"/>
        </w:rPr>
        <w:t xml:space="preserve"> на ООО ПКФ «Дюна-</w:t>
      </w:r>
      <w:proofErr w:type="spellStart"/>
      <w:r w:rsidRPr="00FF03A5">
        <w:rPr>
          <w:szCs w:val="28"/>
        </w:rPr>
        <w:t>Аст</w:t>
      </w:r>
      <w:proofErr w:type="spellEnd"/>
      <w:r w:rsidRPr="00FF03A5">
        <w:rPr>
          <w:szCs w:val="28"/>
        </w:rPr>
        <w:t>» (декабрь 2018 г.);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szCs w:val="28"/>
          <w:lang w:eastAsia="ru-RU"/>
        </w:rPr>
        <w:t>развитие и реконструкция порт</w:t>
      </w:r>
      <w:proofErr w:type="gramStart"/>
      <w:r w:rsidRPr="00FF03A5">
        <w:rPr>
          <w:rFonts w:eastAsia="Times New Roman" w:cs="Times New Roman"/>
          <w:szCs w:val="28"/>
          <w:lang w:eastAsia="ru-RU"/>
        </w:rPr>
        <w:t>а ООО</w:t>
      </w:r>
      <w:proofErr w:type="gramEnd"/>
      <w:r w:rsidRPr="00FF03A5">
        <w:rPr>
          <w:rFonts w:eastAsia="Times New Roman" w:cs="Times New Roman"/>
          <w:szCs w:val="28"/>
          <w:lang w:eastAsia="ru-RU"/>
        </w:rPr>
        <w:t xml:space="preserve"> «Альфа Порт» (2018 г.);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Calibri" w:cs="Times New Roman"/>
          <w:szCs w:val="28"/>
        </w:rPr>
        <w:t xml:space="preserve">строительство многотопливной автозаправки на ул. Магистральной в </w:t>
      </w:r>
      <w:proofErr w:type="spellStart"/>
      <w:r w:rsidRPr="00FF03A5">
        <w:rPr>
          <w:rFonts w:eastAsia="Calibri" w:cs="Times New Roman"/>
          <w:szCs w:val="28"/>
        </w:rPr>
        <w:t>Трусовском</w:t>
      </w:r>
      <w:proofErr w:type="spellEnd"/>
      <w:r w:rsidRPr="00FF03A5">
        <w:rPr>
          <w:rFonts w:eastAsia="Calibri" w:cs="Times New Roman"/>
          <w:szCs w:val="28"/>
        </w:rPr>
        <w:t xml:space="preserve"> районе (</w:t>
      </w:r>
      <w:r w:rsidRPr="00FF03A5">
        <w:rPr>
          <w:rFonts w:eastAsia="Times New Roman" w:cs="Times New Roman"/>
          <w:szCs w:val="28"/>
          <w:lang w:eastAsia="ru-RU"/>
        </w:rPr>
        <w:t>«ЭКТООЙЛ»);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Calibri" w:cs="Times New Roman"/>
          <w:szCs w:val="28"/>
        </w:rPr>
        <w:t>строительство альтернативных источников электроэнергии (</w:t>
      </w:r>
      <w:proofErr w:type="spellStart"/>
      <w:r w:rsidRPr="00FF03A5">
        <w:rPr>
          <w:rFonts w:eastAsia="Calibri" w:cs="Times New Roman"/>
          <w:szCs w:val="28"/>
        </w:rPr>
        <w:t>Хевел</w:t>
      </w:r>
      <w:proofErr w:type="spellEnd"/>
      <w:r w:rsidRPr="00FF03A5">
        <w:rPr>
          <w:rFonts w:eastAsia="Calibri" w:cs="Times New Roman"/>
          <w:szCs w:val="28"/>
        </w:rPr>
        <w:t xml:space="preserve">, </w:t>
      </w:r>
      <w:proofErr w:type="spellStart"/>
      <w:r w:rsidRPr="00FF03A5">
        <w:rPr>
          <w:rFonts w:eastAsia="Calibri" w:cs="Times New Roman"/>
          <w:szCs w:val="28"/>
        </w:rPr>
        <w:t>Солар</w:t>
      </w:r>
      <w:proofErr w:type="spellEnd"/>
      <w:r w:rsidRPr="00FF03A5">
        <w:rPr>
          <w:rFonts w:eastAsia="Calibri" w:cs="Times New Roman"/>
          <w:szCs w:val="28"/>
        </w:rPr>
        <w:t xml:space="preserve"> Системс);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szCs w:val="28"/>
        </w:rPr>
        <w:t xml:space="preserve">строительство крытой учебно-тренировочной арены с искусственным льдом (Набережная </w:t>
      </w:r>
      <w:proofErr w:type="spellStart"/>
      <w:r w:rsidRPr="00FF03A5">
        <w:rPr>
          <w:szCs w:val="28"/>
        </w:rPr>
        <w:t>р</w:t>
      </w:r>
      <w:proofErr w:type="gramStart"/>
      <w:r w:rsidRPr="00FF03A5">
        <w:rPr>
          <w:szCs w:val="28"/>
        </w:rPr>
        <w:t>.В</w:t>
      </w:r>
      <w:proofErr w:type="gramEnd"/>
      <w:r w:rsidRPr="00FF03A5">
        <w:rPr>
          <w:szCs w:val="28"/>
        </w:rPr>
        <w:t>олга</w:t>
      </w:r>
      <w:proofErr w:type="spellEnd"/>
      <w:r w:rsidRPr="00FF03A5">
        <w:rPr>
          <w:szCs w:val="28"/>
        </w:rPr>
        <w:t>)</w:t>
      </w:r>
      <w:r w:rsidRPr="00FF03A5">
        <w:rPr>
          <w:rFonts w:eastAsia="Calibri" w:cs="Times New Roman"/>
          <w:szCs w:val="28"/>
        </w:rPr>
        <w:t>;</w:t>
      </w:r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proofErr w:type="gramStart"/>
      <w:r w:rsidRPr="00FF03A5">
        <w:rPr>
          <w:rFonts w:eastAsia="Calibri" w:cs="Times New Roman"/>
          <w:szCs w:val="28"/>
        </w:rPr>
        <w:t>строительство спортивного комплекса с бассейном и многофункциональными площадками (</w:t>
      </w:r>
      <w:proofErr w:type="spellStart"/>
      <w:r w:rsidRPr="00FF03A5">
        <w:rPr>
          <w:rFonts w:eastAsia="Calibri" w:cs="Times New Roman"/>
          <w:szCs w:val="28"/>
        </w:rPr>
        <w:t>мкр</w:t>
      </w:r>
      <w:proofErr w:type="spellEnd"/>
      <w:r w:rsidRPr="00FF03A5">
        <w:rPr>
          <w:rFonts w:eastAsia="Calibri" w:cs="Times New Roman"/>
          <w:szCs w:val="28"/>
        </w:rPr>
        <w:t>.</w:t>
      </w:r>
      <w:proofErr w:type="gramEnd"/>
      <w:r w:rsidRPr="00FF03A5">
        <w:rPr>
          <w:rFonts w:eastAsia="Calibri" w:cs="Times New Roman"/>
          <w:szCs w:val="28"/>
        </w:rPr>
        <w:t xml:space="preserve"> </w:t>
      </w:r>
      <w:proofErr w:type="gramStart"/>
      <w:r w:rsidRPr="00FF03A5">
        <w:rPr>
          <w:rFonts w:eastAsia="Calibri" w:cs="Times New Roman"/>
          <w:szCs w:val="28"/>
        </w:rPr>
        <w:t>Бабаевского);</w:t>
      </w:r>
      <w:proofErr w:type="gramEnd"/>
    </w:p>
    <w:p w:rsidR="009F4112" w:rsidRPr="00FF03A5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bCs/>
          <w:szCs w:val="28"/>
          <w:lang w:eastAsia="ru-RU"/>
        </w:rPr>
        <w:t xml:space="preserve">организация парковочного пространства на территории муниципального образования «Город Астрахань» в рамках механизма концессии как вида </w:t>
      </w:r>
      <w:proofErr w:type="spellStart"/>
      <w:r w:rsidRPr="00FF03A5">
        <w:rPr>
          <w:rFonts w:eastAsia="Times New Roman" w:cs="Times New Roman"/>
          <w:bCs/>
          <w:szCs w:val="28"/>
          <w:lang w:eastAsia="ru-RU"/>
        </w:rPr>
        <w:t>мун</w:t>
      </w:r>
      <w:r w:rsidR="00FF03A5">
        <w:rPr>
          <w:rFonts w:eastAsia="Times New Roman" w:cs="Times New Roman"/>
          <w:bCs/>
          <w:szCs w:val="28"/>
          <w:lang w:eastAsia="ru-RU"/>
        </w:rPr>
        <w:t>иципально</w:t>
      </w:r>
      <w:proofErr w:type="spellEnd"/>
      <w:r w:rsidR="00FF03A5">
        <w:rPr>
          <w:rFonts w:eastAsia="Times New Roman" w:cs="Times New Roman"/>
          <w:bCs/>
          <w:szCs w:val="28"/>
          <w:lang w:eastAsia="ru-RU"/>
        </w:rPr>
        <w:t>-частного партнерства</w:t>
      </w:r>
      <w:r w:rsidR="00FF03A5" w:rsidRPr="00FF03A5">
        <w:rPr>
          <w:rFonts w:eastAsia="Times New Roman" w:cs="Times New Roman"/>
          <w:bCs/>
          <w:szCs w:val="28"/>
          <w:lang w:eastAsia="ru-RU"/>
        </w:rPr>
        <w:t>;</w:t>
      </w:r>
    </w:p>
    <w:p w:rsidR="009F4112" w:rsidRDefault="009F4112" w:rsidP="008775E2">
      <w:pPr>
        <w:numPr>
          <w:ilvl w:val="0"/>
          <w:numId w:val="30"/>
        </w:numPr>
        <w:tabs>
          <w:tab w:val="left" w:pos="851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FF03A5">
        <w:rPr>
          <w:rFonts w:eastAsia="Times New Roman" w:cs="Times New Roman"/>
          <w:bCs/>
          <w:szCs w:val="28"/>
          <w:lang w:eastAsia="ru-RU"/>
        </w:rPr>
        <w:t>строительство тепличного комплекса «Астраханский» и др.</w:t>
      </w:r>
    </w:p>
    <w:p w:rsidR="00602623" w:rsidRPr="00A7096F" w:rsidRDefault="00602623" w:rsidP="002A298A">
      <w:pPr>
        <w:ind w:firstLine="567"/>
        <w:jc w:val="both"/>
        <w:rPr>
          <w:rFonts w:eastAsia="Calibri" w:cs="Times New Roman"/>
          <w:b/>
          <w:color w:val="FF0000"/>
          <w:szCs w:val="28"/>
        </w:rPr>
      </w:pPr>
    </w:p>
    <w:p w:rsidR="003C23F9" w:rsidRPr="003A3F25" w:rsidRDefault="003C23F9" w:rsidP="003F27ED">
      <w:pPr>
        <w:ind w:firstLine="709"/>
        <w:jc w:val="both"/>
        <w:rPr>
          <w:b/>
          <w:szCs w:val="28"/>
        </w:rPr>
      </w:pPr>
      <w:r w:rsidRPr="003A3F25">
        <w:rPr>
          <w:b/>
          <w:szCs w:val="28"/>
        </w:rPr>
        <w:t>4.Доля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</w:t>
      </w:r>
    </w:p>
    <w:p w:rsidR="00FF1642" w:rsidRPr="00276789" w:rsidRDefault="00FF1642" w:rsidP="00FF1642">
      <w:pPr>
        <w:ind w:firstLine="709"/>
        <w:jc w:val="both"/>
        <w:rPr>
          <w:szCs w:val="28"/>
        </w:rPr>
      </w:pPr>
      <w:r w:rsidRPr="00276789">
        <w:rPr>
          <w:szCs w:val="28"/>
        </w:rPr>
        <w:t>Общая площадь земель территории муниципального образования «Город Астрахань» составляет 20 869 га.</w:t>
      </w:r>
    </w:p>
    <w:p w:rsidR="00A27C20" w:rsidRDefault="00FF1642" w:rsidP="00FF1642">
      <w:pPr>
        <w:ind w:firstLine="709"/>
        <w:jc w:val="both"/>
        <w:rPr>
          <w:szCs w:val="28"/>
        </w:rPr>
      </w:pPr>
      <w:r>
        <w:rPr>
          <w:szCs w:val="28"/>
        </w:rPr>
        <w:t>В составе земель территории  муниципального образования «Город Астрахань» земли, подлежащие налогообложению в соответствии с действующим законодательством, в 2015-2016 гг</w:t>
      </w:r>
      <w:r w:rsidR="00A27C20">
        <w:rPr>
          <w:szCs w:val="28"/>
        </w:rPr>
        <w:t>.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составляли </w:t>
      </w:r>
      <w:r w:rsidR="00B715F8">
        <w:rPr>
          <w:szCs w:val="28"/>
        </w:rPr>
        <w:t xml:space="preserve">по </w:t>
      </w:r>
      <w:r>
        <w:rPr>
          <w:szCs w:val="28"/>
        </w:rPr>
        <w:t>13 309,6 га. В 2017 году данный показатель не изменился</w:t>
      </w:r>
      <w:r w:rsidR="00B715F8">
        <w:rPr>
          <w:szCs w:val="28"/>
        </w:rPr>
        <w:t>.</w:t>
      </w:r>
      <w:r>
        <w:rPr>
          <w:szCs w:val="28"/>
        </w:rPr>
        <w:t xml:space="preserve">  </w:t>
      </w:r>
    </w:p>
    <w:p w:rsidR="00FF1642" w:rsidRDefault="00FF1642" w:rsidP="00FF1642">
      <w:pPr>
        <w:ind w:firstLine="709"/>
        <w:jc w:val="both"/>
        <w:rPr>
          <w:szCs w:val="28"/>
        </w:rPr>
      </w:pPr>
      <w:proofErr w:type="gramStart"/>
      <w:r>
        <w:rPr>
          <w:szCs w:val="28"/>
        </w:rPr>
        <w:t>Площадь земельных участков, не признаваемых объектом налогообложения, –</w:t>
      </w:r>
      <w:r w:rsidR="00FF03A5">
        <w:rPr>
          <w:szCs w:val="28"/>
        </w:rPr>
        <w:t xml:space="preserve"> 7 559,4 га (в т.ч. 2 874 га – </w:t>
      </w:r>
      <w:r>
        <w:rPr>
          <w:szCs w:val="28"/>
        </w:rPr>
        <w:t>земли, занятые водными объектами; 138 га – земельные участки, ограниченные в обороте (предоставленные для обеспечения обороны, безопасности, таможенных нужд, занятые объектами историко-ку</w:t>
      </w:r>
      <w:r w:rsidR="00FF03A5">
        <w:rPr>
          <w:szCs w:val="28"/>
        </w:rPr>
        <w:t xml:space="preserve">льтурного наследия), 4 041 га – </w:t>
      </w:r>
      <w:r>
        <w:rPr>
          <w:szCs w:val="28"/>
        </w:rPr>
        <w:t>земли об</w:t>
      </w:r>
      <w:r w:rsidR="00FF03A5">
        <w:rPr>
          <w:szCs w:val="28"/>
        </w:rPr>
        <w:t xml:space="preserve">щего пользования и 506,4  га – </w:t>
      </w:r>
      <w:r>
        <w:rPr>
          <w:szCs w:val="28"/>
        </w:rPr>
        <w:t xml:space="preserve">земли, занятые городскими лесами). </w:t>
      </w:r>
      <w:proofErr w:type="gramEnd"/>
    </w:p>
    <w:p w:rsidR="00A27C20" w:rsidRDefault="00A27C20" w:rsidP="000F1679">
      <w:pPr>
        <w:ind w:firstLine="709"/>
        <w:jc w:val="both"/>
        <w:rPr>
          <w:szCs w:val="28"/>
        </w:rPr>
      </w:pPr>
      <w:r>
        <w:rPr>
          <w:szCs w:val="28"/>
        </w:rPr>
        <w:t xml:space="preserve">В 2017 году площадь земельных участков, являющихся объектом налогообложения, с оформленными документами землепользования составила </w:t>
      </w:r>
      <w:r w:rsidR="00FF03A5">
        <w:rPr>
          <w:szCs w:val="28"/>
        </w:rPr>
        <w:t xml:space="preserve">            </w:t>
      </w:r>
      <w:r>
        <w:rPr>
          <w:szCs w:val="28"/>
        </w:rPr>
        <w:t>5</w:t>
      </w:r>
      <w:r w:rsidR="00FF03A5">
        <w:rPr>
          <w:szCs w:val="28"/>
        </w:rPr>
        <w:t xml:space="preserve"> </w:t>
      </w:r>
      <w:r>
        <w:rPr>
          <w:szCs w:val="28"/>
        </w:rPr>
        <w:t xml:space="preserve">928,72  га,  в том числе находящихся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>:</w:t>
      </w:r>
    </w:p>
    <w:p w:rsidR="00A27C20" w:rsidRDefault="00A27C20" w:rsidP="000F1679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собственнос</w:t>
      </w:r>
      <w:r w:rsidR="00273AC4">
        <w:rPr>
          <w:szCs w:val="28"/>
        </w:rPr>
        <w:t xml:space="preserve">ти граждан и юридических лиц – </w:t>
      </w:r>
      <w:r>
        <w:rPr>
          <w:szCs w:val="28"/>
        </w:rPr>
        <w:t>3 692,02 га или 62,3%;</w:t>
      </w:r>
    </w:p>
    <w:p w:rsidR="00A27C20" w:rsidRDefault="00A27C20" w:rsidP="000F1679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постоянном (бес</w:t>
      </w:r>
      <w:r w:rsidR="00273AC4">
        <w:rPr>
          <w:szCs w:val="28"/>
        </w:rPr>
        <w:t xml:space="preserve">срочном) </w:t>
      </w:r>
      <w:proofErr w:type="gramStart"/>
      <w:r w:rsidR="00273AC4">
        <w:rPr>
          <w:szCs w:val="28"/>
        </w:rPr>
        <w:t>пользовании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>2</w:t>
      </w:r>
      <w:r w:rsidR="00273AC4">
        <w:rPr>
          <w:szCs w:val="28"/>
        </w:rPr>
        <w:t xml:space="preserve"> </w:t>
      </w:r>
      <w:r>
        <w:rPr>
          <w:szCs w:val="28"/>
        </w:rPr>
        <w:t>178,7 га или 36,7%;</w:t>
      </w:r>
    </w:p>
    <w:p w:rsidR="00A27C20" w:rsidRDefault="00A27C20" w:rsidP="000F1679">
      <w:pPr>
        <w:numPr>
          <w:ilvl w:val="0"/>
          <w:numId w:val="34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пожизненно наследуемом</w:t>
      </w:r>
      <w:r w:rsidR="00273AC4">
        <w:rPr>
          <w:szCs w:val="28"/>
        </w:rPr>
        <w:t xml:space="preserve"> </w:t>
      </w:r>
      <w:proofErr w:type="gramStart"/>
      <w:r w:rsidR="00273AC4">
        <w:rPr>
          <w:szCs w:val="28"/>
        </w:rPr>
        <w:t>владении</w:t>
      </w:r>
      <w:proofErr w:type="gramEnd"/>
      <w:r w:rsidR="00273AC4">
        <w:rPr>
          <w:szCs w:val="28"/>
        </w:rPr>
        <w:t xml:space="preserve"> – </w:t>
      </w:r>
      <w:r>
        <w:rPr>
          <w:szCs w:val="28"/>
        </w:rPr>
        <w:t>58 га или 1,0%.</w:t>
      </w:r>
    </w:p>
    <w:p w:rsid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 xml:space="preserve">Таким образом, доля площади земельных участков, </w:t>
      </w:r>
      <w:r w:rsidRPr="00276789">
        <w:rPr>
          <w:szCs w:val="28"/>
        </w:rPr>
        <w:t>являющихся объектами налогообложения земельным налогом,</w:t>
      </w:r>
      <w:r>
        <w:rPr>
          <w:szCs w:val="28"/>
        </w:rPr>
        <w:t xml:space="preserve"> за 2017 год </w:t>
      </w:r>
      <w:r w:rsidR="00273AC4">
        <w:rPr>
          <w:szCs w:val="28"/>
        </w:rPr>
        <w:t xml:space="preserve">составила 44,54% (в 2016 году – </w:t>
      </w:r>
      <w:r w:rsidR="00595D40">
        <w:rPr>
          <w:szCs w:val="28"/>
        </w:rPr>
        <w:t>42,24%)</w:t>
      </w:r>
      <w:r>
        <w:rPr>
          <w:szCs w:val="28"/>
        </w:rPr>
        <w:t>.</w:t>
      </w:r>
    </w:p>
    <w:p w:rsidR="00CD21C5" w:rsidRPr="00CD21C5" w:rsidRDefault="000F1679" w:rsidP="00CD21C5">
      <w:pPr>
        <w:ind w:firstLine="709"/>
        <w:jc w:val="both"/>
        <w:rPr>
          <w:szCs w:val="28"/>
        </w:rPr>
      </w:pPr>
      <w:r>
        <w:rPr>
          <w:szCs w:val="28"/>
        </w:rPr>
        <w:t xml:space="preserve"> </w:t>
      </w:r>
      <w:proofErr w:type="gramStart"/>
      <w:r w:rsidR="00CD21C5" w:rsidRPr="00CD21C5">
        <w:rPr>
          <w:szCs w:val="28"/>
        </w:rPr>
        <w:t>Увеличение в 2017 году по отношению к предыдущим годам площади земельных участков, являющихся объектом налогообложения, обусловлено оформлением в собственность граждан и юридических лиц земельных участков и проведением мероприятий по разграничению государственной собственности на землю и регистрации права собственности муниципального образования «Город Астрахань» на территории, занятые парками и скверами (</w:t>
      </w:r>
      <w:smartTag w:uri="urn:schemas-microsoft-com:office:smarttags" w:element="metricconverter">
        <w:smartTagPr>
          <w:attr w:name="ProductID" w:val="3,53 га"/>
        </w:smartTagPr>
        <w:r w:rsidR="00CD21C5" w:rsidRPr="00CD21C5">
          <w:rPr>
            <w:szCs w:val="28"/>
          </w:rPr>
          <w:t>3,53 га</w:t>
        </w:r>
      </w:smartTag>
      <w:r w:rsidR="00CD21C5" w:rsidRPr="00CD21C5">
        <w:rPr>
          <w:szCs w:val="28"/>
        </w:rPr>
        <w:t>), а также предназначенной для комплексного освоения в целях строительства жилья</w:t>
      </w:r>
      <w:proofErr w:type="gramEnd"/>
      <w:r w:rsidR="00CD21C5" w:rsidRPr="00CD21C5">
        <w:rPr>
          <w:szCs w:val="28"/>
        </w:rPr>
        <w:t xml:space="preserve"> экономического класса (площадь </w:t>
      </w:r>
      <w:smartTag w:uri="urn:schemas-microsoft-com:office:smarttags" w:element="metricconverter">
        <w:smartTagPr>
          <w:attr w:name="ProductID" w:val="217,31 га"/>
        </w:smartTagPr>
        <w:r w:rsidR="00CD21C5" w:rsidRPr="00CD21C5">
          <w:rPr>
            <w:szCs w:val="28"/>
          </w:rPr>
          <w:t>217,31 га</w:t>
        </w:r>
      </w:smartTag>
      <w:r w:rsidR="00CD21C5" w:rsidRPr="00CD21C5">
        <w:rPr>
          <w:szCs w:val="28"/>
        </w:rPr>
        <w:t>)</w:t>
      </w:r>
      <w:r w:rsidR="00CD21C5">
        <w:rPr>
          <w:szCs w:val="28"/>
        </w:rPr>
        <w:t>.</w:t>
      </w:r>
    </w:p>
    <w:p w:rsidR="000F1679" w:rsidRDefault="000F1679" w:rsidP="00CD21C5">
      <w:pPr>
        <w:ind w:firstLine="709"/>
        <w:jc w:val="both"/>
        <w:rPr>
          <w:szCs w:val="28"/>
        </w:rPr>
      </w:pPr>
      <w:r>
        <w:rPr>
          <w:szCs w:val="28"/>
        </w:rPr>
        <w:t>В 2018-2020 годах администрация муниципального образования «Город Астрахань» продолжит работу по предоставлению земельных участков в собственность граждан и юридических лиц, а также в постоянное (бессрочное) пользование юридическим лицам в порядке, установленном действующим з</w:t>
      </w:r>
      <w:r w:rsidR="00273AC4">
        <w:rPr>
          <w:szCs w:val="28"/>
        </w:rPr>
        <w:t xml:space="preserve">аконодательством, в </w:t>
      </w:r>
      <w:proofErr w:type="gramStart"/>
      <w:r w:rsidR="00273AC4">
        <w:rPr>
          <w:szCs w:val="28"/>
        </w:rPr>
        <w:t>связи</w:t>
      </w:r>
      <w:proofErr w:type="gramEnd"/>
      <w:r w:rsidR="00273AC4">
        <w:rPr>
          <w:szCs w:val="28"/>
        </w:rPr>
        <w:t xml:space="preserve"> с чем</w:t>
      </w:r>
      <w:r>
        <w:rPr>
          <w:szCs w:val="28"/>
        </w:rPr>
        <w:t xml:space="preserve"> планируется увеличение доли площади земельных участков, являющихся объектом налогообложения:</w:t>
      </w:r>
      <w:r w:rsidR="00595D40">
        <w:rPr>
          <w:szCs w:val="28"/>
        </w:rPr>
        <w:t xml:space="preserve"> в 2018 году – до 45,46%, в 2019 году – до</w:t>
      </w:r>
      <w:r w:rsidR="00595D40" w:rsidRPr="00595D40">
        <w:rPr>
          <w:szCs w:val="28"/>
        </w:rPr>
        <w:t xml:space="preserve"> </w:t>
      </w:r>
      <w:r w:rsidR="00595D40">
        <w:rPr>
          <w:szCs w:val="28"/>
        </w:rPr>
        <w:t>45,88%, в 2020 году – до 46,72%.</w:t>
      </w:r>
    </w:p>
    <w:p w:rsidR="000F1679" w:rsidRPr="009A08E1" w:rsidRDefault="000F1679" w:rsidP="000F1679">
      <w:pPr>
        <w:tabs>
          <w:tab w:val="left" w:pos="284"/>
        </w:tabs>
        <w:autoSpaceDE w:val="0"/>
        <w:autoSpaceDN w:val="0"/>
        <w:ind w:firstLine="709"/>
        <w:jc w:val="both"/>
        <w:rPr>
          <w:rFonts w:eastAsia="Calibri" w:cs="Times New Roman"/>
          <w:color w:val="FF0000"/>
          <w:szCs w:val="28"/>
        </w:rPr>
      </w:pPr>
    </w:p>
    <w:p w:rsidR="006330B7" w:rsidRPr="006330B7" w:rsidRDefault="00B574E1" w:rsidP="006330B7">
      <w:pPr>
        <w:ind w:firstLine="709"/>
        <w:jc w:val="both"/>
        <w:rPr>
          <w:b/>
          <w:szCs w:val="28"/>
        </w:rPr>
      </w:pPr>
      <w:proofErr w:type="gramStart"/>
      <w:r w:rsidRPr="006330B7">
        <w:rPr>
          <w:b/>
          <w:szCs w:val="28"/>
        </w:rPr>
        <w:t>6.Д</w:t>
      </w:r>
      <w:r w:rsidR="00273AC4">
        <w:rPr>
          <w:b/>
          <w:szCs w:val="28"/>
        </w:rPr>
        <w:t>оля протяженности автомобильных</w:t>
      </w:r>
      <w:r w:rsidRPr="006330B7">
        <w:rPr>
          <w:b/>
          <w:szCs w:val="28"/>
        </w:rPr>
        <w:t xml:space="preserve"> дорог общего пользования местного значения, не отвечающих нормативным требованиям, в общей протяж</w:t>
      </w:r>
      <w:r w:rsidR="00273AC4">
        <w:rPr>
          <w:b/>
          <w:szCs w:val="28"/>
        </w:rPr>
        <w:t>е</w:t>
      </w:r>
      <w:r w:rsidRPr="006330B7">
        <w:rPr>
          <w:b/>
          <w:szCs w:val="28"/>
        </w:rPr>
        <w:t>нности автомобильных дорог общего пользования местного значения</w:t>
      </w:r>
      <w:r w:rsidR="006330B7">
        <w:rPr>
          <w:b/>
          <w:szCs w:val="28"/>
        </w:rPr>
        <w:t xml:space="preserve"> </w:t>
      </w:r>
      <w:r w:rsidR="006330B7">
        <w:rPr>
          <w:szCs w:val="28"/>
        </w:rPr>
        <w:t xml:space="preserve">составила </w:t>
      </w:r>
      <w:r w:rsidR="006330B7" w:rsidRPr="006330B7">
        <w:rPr>
          <w:szCs w:val="28"/>
        </w:rPr>
        <w:t>в 2017 году</w:t>
      </w:r>
      <w:r w:rsidR="006330B7">
        <w:rPr>
          <w:b/>
          <w:szCs w:val="28"/>
        </w:rPr>
        <w:t xml:space="preserve"> </w:t>
      </w:r>
      <w:r w:rsidR="006330B7">
        <w:rPr>
          <w:szCs w:val="28"/>
        </w:rPr>
        <w:t>50,49% и была определена как отношение протяж</w:t>
      </w:r>
      <w:r w:rsidR="00273AC4">
        <w:rPr>
          <w:szCs w:val="28"/>
        </w:rPr>
        <w:t>е</w:t>
      </w:r>
      <w:r w:rsidR="006330B7">
        <w:rPr>
          <w:szCs w:val="28"/>
        </w:rPr>
        <w:t>нности автомобильных дорог общего пользования местного значения, не отвечающих нормативным требованиям (415,00 км)</w:t>
      </w:r>
      <w:r w:rsidR="00273AC4">
        <w:rPr>
          <w:szCs w:val="28"/>
        </w:rPr>
        <w:t>,</w:t>
      </w:r>
      <w:r w:rsidR="006330B7">
        <w:rPr>
          <w:szCs w:val="28"/>
        </w:rPr>
        <w:t xml:space="preserve"> к протяженности автомобильных дорог общего пользования местного значения (822,00 км). </w:t>
      </w:r>
      <w:proofErr w:type="gramEnd"/>
    </w:p>
    <w:p w:rsidR="000A58B3" w:rsidRDefault="006330B7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 xml:space="preserve">В 2018-2020 годах </w:t>
      </w:r>
      <w:r w:rsidR="00273AC4">
        <w:rPr>
          <w:szCs w:val="28"/>
        </w:rPr>
        <w:t>в рамках</w:t>
      </w:r>
      <w:r>
        <w:rPr>
          <w:szCs w:val="28"/>
        </w:rPr>
        <w:t xml:space="preserve"> выделенн</w:t>
      </w:r>
      <w:r w:rsidR="00273AC4">
        <w:rPr>
          <w:szCs w:val="28"/>
        </w:rPr>
        <w:t>ых</w:t>
      </w:r>
      <w:r>
        <w:rPr>
          <w:szCs w:val="28"/>
        </w:rPr>
        <w:t xml:space="preserve"> лимит</w:t>
      </w:r>
      <w:r w:rsidR="00273AC4">
        <w:rPr>
          <w:szCs w:val="28"/>
        </w:rPr>
        <w:t xml:space="preserve">ов будут проведены работы по ремонту </w:t>
      </w:r>
      <w:r>
        <w:rPr>
          <w:szCs w:val="28"/>
        </w:rPr>
        <w:t xml:space="preserve">асфальтобетонного покрытия улично-дорожной сети города в рамках реализации </w:t>
      </w:r>
      <w:r>
        <w:rPr>
          <w:rFonts w:eastAsia="Calibri"/>
          <w:szCs w:val="28"/>
        </w:rPr>
        <w:t>мероприятия «Комплексное развитие транспортной инфраструктуры Астраханской городской агломерации в рамках приоритетного направления стратегического развития Российской Федерации «Безопасные и качественные дороги»</w:t>
      </w:r>
      <w:r>
        <w:rPr>
          <w:szCs w:val="28"/>
        </w:rPr>
        <w:t xml:space="preserve">. </w:t>
      </w:r>
      <w:r>
        <w:rPr>
          <w:rFonts w:eastAsia="Calibri"/>
          <w:szCs w:val="28"/>
        </w:rPr>
        <w:t>Доля автомобильных дорог общего пользования местного значения, не отвечающих нормативным требованиям, уменьшится и составит: в 2018 году – 48,29%, в 2019 году – 43,84%, в 2019 году – 43,23%.</w:t>
      </w:r>
    </w:p>
    <w:p w:rsidR="006330B7" w:rsidRPr="000A58B3" w:rsidRDefault="006330B7" w:rsidP="006330B7">
      <w:pPr>
        <w:ind w:firstLine="567"/>
        <w:jc w:val="both"/>
        <w:rPr>
          <w:rFonts w:eastAsia="Times New Roman" w:cs="Times New Roman"/>
          <w:color w:val="FF0000"/>
          <w:szCs w:val="28"/>
          <w:lang w:eastAsia="ru-RU"/>
        </w:rPr>
      </w:pPr>
    </w:p>
    <w:p w:rsidR="00602623" w:rsidRPr="00276789" w:rsidRDefault="00602623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7.Доля населения, проживающего в населенных пунктах, не имеющего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Пассажирское автобусное и железнодорожное сообщение имеет огромное значение для общественной жизни и социально-экономического развития города, поскольку не просто обеспечивает физическое перемещение населения как по городу, так и между населёнными пунктами области, но и поддерживает деловые, общественно-политические, гуманитарные, культурные связи между различными регионами страны. 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Население (среднегодовая численность в 201</w:t>
      </w:r>
      <w:r>
        <w:rPr>
          <w:rFonts w:eastAsia="Times New Roman" w:cs="Times New Roman"/>
          <w:szCs w:val="28"/>
          <w:lang w:eastAsia="ru-RU"/>
        </w:rPr>
        <w:t>7</w:t>
      </w:r>
      <w:r w:rsidRPr="00276789">
        <w:rPr>
          <w:rFonts w:eastAsia="Times New Roman" w:cs="Times New Roman"/>
          <w:szCs w:val="28"/>
          <w:lang w:eastAsia="ru-RU"/>
        </w:rPr>
        <w:t xml:space="preserve"> году – 53</w:t>
      </w:r>
      <w:r w:rsidR="007A4B31">
        <w:rPr>
          <w:rFonts w:eastAsia="Times New Roman" w:cs="Times New Roman"/>
          <w:szCs w:val="28"/>
          <w:lang w:eastAsia="ru-RU"/>
        </w:rPr>
        <w:t>3</w:t>
      </w:r>
      <w:r w:rsidRPr="00276789">
        <w:rPr>
          <w:rFonts w:eastAsia="Times New Roman" w:cs="Times New Roman"/>
          <w:szCs w:val="28"/>
          <w:lang w:eastAsia="ru-RU"/>
        </w:rPr>
        <w:t xml:space="preserve"> 2</w:t>
      </w:r>
      <w:r w:rsidR="007A4B31">
        <w:rPr>
          <w:rFonts w:eastAsia="Times New Roman" w:cs="Times New Roman"/>
          <w:szCs w:val="28"/>
          <w:lang w:eastAsia="ru-RU"/>
        </w:rPr>
        <w:t>15</w:t>
      </w:r>
      <w:r w:rsidRPr="00276789">
        <w:rPr>
          <w:rFonts w:eastAsia="Times New Roman" w:cs="Times New Roman"/>
          <w:szCs w:val="28"/>
          <w:lang w:eastAsia="ru-RU"/>
        </w:rPr>
        <w:t xml:space="preserve"> чел.) всех районов города имеет регулярный доступ к услугам автобусного и железнодорожного транспорта. </w:t>
      </w:r>
      <w:r w:rsidR="00CB61B3">
        <w:rPr>
          <w:rFonts w:eastAsia="Times New Roman" w:cs="Times New Roman"/>
          <w:szCs w:val="28"/>
          <w:lang w:eastAsia="ru-RU"/>
        </w:rPr>
        <w:t>Таким образом</w:t>
      </w:r>
      <w:r w:rsidR="00273AC4">
        <w:rPr>
          <w:rFonts w:eastAsia="Times New Roman" w:cs="Times New Roman"/>
          <w:szCs w:val="28"/>
          <w:lang w:eastAsia="ru-RU"/>
        </w:rPr>
        <w:t>,</w:t>
      </w:r>
      <w:r w:rsidR="00CB61B3">
        <w:rPr>
          <w:rFonts w:eastAsia="Times New Roman" w:cs="Times New Roman"/>
          <w:szCs w:val="28"/>
          <w:lang w:eastAsia="ru-RU"/>
        </w:rPr>
        <w:t xml:space="preserve"> доля населения, проживающего в населенных пунктах, не имеющего регулярного автобусного или железнодорожного сообщения, равна 0.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>Наличие каждого  вида транспортного сообщения сохранится и в планируемом периоде 201</w:t>
      </w:r>
      <w:r w:rsidR="00CB61B3">
        <w:rPr>
          <w:rFonts w:eastAsia="Times New Roman" w:cs="Times New Roman"/>
          <w:szCs w:val="28"/>
          <w:lang w:eastAsia="ru-RU"/>
        </w:rPr>
        <w:t>8</w:t>
      </w:r>
      <w:r w:rsidRPr="00276789">
        <w:rPr>
          <w:rFonts w:eastAsia="Times New Roman" w:cs="Times New Roman"/>
          <w:szCs w:val="28"/>
          <w:lang w:eastAsia="ru-RU"/>
        </w:rPr>
        <w:t>-20</w:t>
      </w:r>
      <w:r w:rsidR="00CB61B3">
        <w:rPr>
          <w:rFonts w:eastAsia="Times New Roman" w:cs="Times New Roman"/>
          <w:szCs w:val="28"/>
          <w:lang w:eastAsia="ru-RU"/>
        </w:rPr>
        <w:t>20</w:t>
      </w:r>
      <w:r w:rsidRPr="00276789">
        <w:rPr>
          <w:rFonts w:eastAsia="Times New Roman" w:cs="Times New Roman"/>
          <w:szCs w:val="28"/>
          <w:lang w:eastAsia="ru-RU"/>
        </w:rPr>
        <w:t xml:space="preserve"> гг. Таким образом, доля населения, не имеющего регулярного автобусного и железнодорожного сообщения, не изменится.</w:t>
      </w:r>
    </w:p>
    <w:p w:rsidR="001776F7" w:rsidRPr="00276789" w:rsidRDefault="001776F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276789">
        <w:rPr>
          <w:rFonts w:eastAsia="Times New Roman" w:cs="Times New Roman"/>
          <w:szCs w:val="28"/>
          <w:lang w:eastAsia="ru-RU"/>
        </w:rPr>
        <w:t xml:space="preserve">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маршрутов, сокращения затраченного на поездку времени, обновления подвижного состава. 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6D427D" w:rsidRPr="009C38E9" w:rsidRDefault="005C0C24" w:rsidP="009F411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9C38E9">
        <w:rPr>
          <w:rFonts w:eastAsia="Times New Roman" w:cs="Times New Roman"/>
          <w:b/>
          <w:szCs w:val="28"/>
          <w:lang w:eastAsia="ru-RU"/>
        </w:rPr>
        <w:t>8.</w:t>
      </w:r>
      <w:r w:rsidR="006D427D" w:rsidRPr="009C38E9">
        <w:rPr>
          <w:rFonts w:eastAsia="Times New Roman" w:cs="Times New Roman"/>
          <w:b/>
          <w:szCs w:val="28"/>
          <w:lang w:eastAsia="ru-RU"/>
        </w:rPr>
        <w:t>Среднемесячная номинальная начисленная заработная плата работников:</w:t>
      </w:r>
      <w:r w:rsidR="006D427D" w:rsidRPr="009C38E9">
        <w:t xml:space="preserve"> </w:t>
      </w:r>
      <w:r w:rsidR="006D427D" w:rsidRPr="009C38E9">
        <w:rPr>
          <w:rFonts w:eastAsia="Times New Roman" w:cs="Times New Roman"/>
          <w:b/>
          <w:szCs w:val="28"/>
          <w:lang w:eastAsia="ru-RU"/>
        </w:rPr>
        <w:t>крупных и средних предприятий и некоммерческих организаций</w:t>
      </w:r>
    </w:p>
    <w:p w:rsidR="00773298" w:rsidRPr="00773298" w:rsidRDefault="00773298" w:rsidP="008775E2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9C38E9">
        <w:rPr>
          <w:rFonts w:eastAsia="Times New Roman" w:cs="Times New Roman"/>
          <w:szCs w:val="28"/>
          <w:lang w:eastAsia="ru-RU"/>
        </w:rPr>
        <w:t>Одним из основных показателей уровня жизни населения является заработная</w:t>
      </w:r>
      <w:r w:rsidRPr="00773298">
        <w:rPr>
          <w:rFonts w:eastAsia="Times New Roman" w:cs="Times New Roman"/>
          <w:szCs w:val="28"/>
          <w:lang w:eastAsia="ru-RU"/>
        </w:rPr>
        <w:t xml:space="preserve"> плата, изменение которой напрямую зависит от социально-экономического развития города. </w:t>
      </w:r>
    </w:p>
    <w:p w:rsidR="00847B84" w:rsidRPr="00155755" w:rsidRDefault="00847B84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>За счет развития отдельных производств в реальном секторе экономики, а также мер, принимаемых Правительством РФ по повышению зарплаты в социальной сфере (реализация майских указов Президента РФ, увеличение МРОТ)</w:t>
      </w:r>
      <w:r w:rsidR="00273AC4">
        <w:rPr>
          <w:rFonts w:eastAsia="Times New Roman" w:cs="Times New Roman"/>
          <w:szCs w:val="28"/>
          <w:lang w:eastAsia="ru-RU"/>
        </w:rPr>
        <w:t>,</w:t>
      </w:r>
      <w:r w:rsidRPr="00155755">
        <w:rPr>
          <w:rFonts w:eastAsia="Times New Roman" w:cs="Times New Roman"/>
          <w:szCs w:val="28"/>
          <w:lang w:eastAsia="ru-RU"/>
        </w:rPr>
        <w:t xml:space="preserve"> среднемесячная заработная плата работников к</w:t>
      </w:r>
      <w:r w:rsidR="00273AC4">
        <w:rPr>
          <w:rFonts w:eastAsia="Times New Roman" w:cs="Times New Roman"/>
          <w:szCs w:val="28"/>
          <w:lang w:eastAsia="ru-RU"/>
        </w:rPr>
        <w:t>рупных и средних организаций</w:t>
      </w:r>
      <w:r w:rsidR="001E2F73">
        <w:rPr>
          <w:rFonts w:eastAsia="Times New Roman" w:cs="Times New Roman"/>
          <w:szCs w:val="28"/>
          <w:lang w:eastAsia="ru-RU"/>
        </w:rPr>
        <w:t xml:space="preserve"> (</w:t>
      </w:r>
      <w:r w:rsidR="001E2F73">
        <w:rPr>
          <w:rFonts w:eastAsia="Times New Roman" w:cs="Times New Roman"/>
          <w:szCs w:val="28"/>
        </w:rPr>
        <w:t>с учетом организаций с численностью до 15 человек)</w:t>
      </w:r>
      <w:r w:rsidR="00273AC4">
        <w:rPr>
          <w:rFonts w:eastAsia="Times New Roman" w:cs="Times New Roman"/>
          <w:szCs w:val="28"/>
          <w:lang w:eastAsia="ru-RU"/>
        </w:rPr>
        <w:t xml:space="preserve"> </w:t>
      </w:r>
      <w:proofErr w:type="spellStart"/>
      <w:r w:rsidR="00273AC4">
        <w:rPr>
          <w:rFonts w:eastAsia="Times New Roman" w:cs="Times New Roman"/>
          <w:szCs w:val="28"/>
          <w:lang w:eastAsia="ru-RU"/>
        </w:rPr>
        <w:t>г</w:t>
      </w:r>
      <w:proofErr w:type="gramStart"/>
      <w:r w:rsidR="00273AC4">
        <w:rPr>
          <w:rFonts w:eastAsia="Times New Roman" w:cs="Times New Roman"/>
          <w:szCs w:val="28"/>
          <w:lang w:eastAsia="ru-RU"/>
        </w:rPr>
        <w:t>.</w:t>
      </w:r>
      <w:r w:rsidRPr="00155755">
        <w:rPr>
          <w:rFonts w:eastAsia="Times New Roman" w:cs="Times New Roman"/>
          <w:szCs w:val="28"/>
          <w:lang w:eastAsia="ru-RU"/>
        </w:rPr>
        <w:t>А</w:t>
      </w:r>
      <w:proofErr w:type="gramEnd"/>
      <w:r w:rsidRPr="00155755">
        <w:rPr>
          <w:rFonts w:eastAsia="Times New Roman" w:cs="Times New Roman"/>
          <w:szCs w:val="28"/>
          <w:lang w:eastAsia="ru-RU"/>
        </w:rPr>
        <w:t>страхани</w:t>
      </w:r>
      <w:proofErr w:type="spellEnd"/>
      <w:r w:rsidRPr="00155755">
        <w:rPr>
          <w:rFonts w:eastAsia="Times New Roman" w:cs="Times New Roman"/>
          <w:szCs w:val="28"/>
          <w:lang w:eastAsia="ru-RU"/>
        </w:rPr>
        <w:t xml:space="preserve"> увеличилась и составила в 2017 году 35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 xml:space="preserve">181,2 руб. </w:t>
      </w:r>
    </w:p>
    <w:p w:rsidR="00ED5959" w:rsidRPr="003A71E3" w:rsidRDefault="003A71E3" w:rsidP="008775E2">
      <w:pPr>
        <w:tabs>
          <w:tab w:val="left" w:pos="709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</w:t>
      </w:r>
      <w:r w:rsidR="00ED5959" w:rsidRPr="003A71E3">
        <w:rPr>
          <w:rFonts w:eastAsia="Times New Roman" w:cs="Times New Roman"/>
          <w:szCs w:val="28"/>
          <w:lang w:eastAsia="ru-RU"/>
        </w:rPr>
        <w:t>реднемесячн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номинальн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заработн</w:t>
      </w:r>
      <w:r>
        <w:rPr>
          <w:rFonts w:eastAsia="Times New Roman" w:cs="Times New Roman"/>
          <w:szCs w:val="28"/>
          <w:lang w:eastAsia="ru-RU"/>
        </w:rPr>
        <w:t>ая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плат</w:t>
      </w:r>
      <w:r>
        <w:rPr>
          <w:rFonts w:eastAsia="Times New Roman" w:cs="Times New Roman"/>
          <w:szCs w:val="28"/>
          <w:lang w:eastAsia="ru-RU"/>
        </w:rPr>
        <w:t>а</w:t>
      </w:r>
      <w:r w:rsidR="00ED5959" w:rsidRPr="003A71E3">
        <w:rPr>
          <w:rFonts w:eastAsia="Times New Roman" w:cs="Times New Roman"/>
          <w:szCs w:val="28"/>
          <w:lang w:eastAsia="ru-RU"/>
        </w:rPr>
        <w:t xml:space="preserve"> работников муниципальных учреждений </w:t>
      </w:r>
      <w:r>
        <w:rPr>
          <w:rFonts w:eastAsia="Times New Roman" w:cs="Times New Roman"/>
          <w:szCs w:val="28"/>
          <w:lang w:eastAsia="ru-RU"/>
        </w:rPr>
        <w:t xml:space="preserve">составила </w:t>
      </w:r>
      <w:r w:rsidR="00ED5959" w:rsidRPr="003A71E3">
        <w:rPr>
          <w:rFonts w:eastAsia="Times New Roman" w:cs="Times New Roman"/>
          <w:szCs w:val="28"/>
          <w:lang w:eastAsia="ru-RU"/>
        </w:rPr>
        <w:t>в сферах:</w:t>
      </w:r>
    </w:p>
    <w:p w:rsidR="00ED5959" w:rsidRPr="00181BDF" w:rsidRDefault="00181BDF" w:rsidP="008775E2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highlight w:val="yellow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 w:rsidR="00273AC4">
        <w:rPr>
          <w:rFonts w:eastAsia="Times New Roman" w:cs="Times New Roman"/>
          <w:szCs w:val="28"/>
          <w:lang w:eastAsia="ru-RU"/>
        </w:rPr>
        <w:t xml:space="preserve">дошкольного образования </w:t>
      </w:r>
      <w:r w:rsidR="00ED5959" w:rsidRPr="00181BDF">
        <w:rPr>
          <w:rFonts w:eastAsia="Times New Roman" w:cs="Times New Roman"/>
          <w:szCs w:val="28"/>
          <w:lang w:eastAsia="ru-RU"/>
        </w:rPr>
        <w:t>–</w:t>
      </w:r>
      <w:r w:rsidR="00487B75" w:rsidRPr="00181BDF">
        <w:rPr>
          <w:rFonts w:eastAsia="Times New Roman" w:cs="Times New Roman"/>
          <w:szCs w:val="28"/>
          <w:lang w:eastAsia="ru-RU"/>
        </w:rPr>
        <w:t xml:space="preserve"> </w:t>
      </w:r>
      <w:r w:rsidR="00486A16" w:rsidRPr="00181BDF">
        <w:rPr>
          <w:szCs w:val="28"/>
        </w:rPr>
        <w:t xml:space="preserve">16 725,8 руб., в сравнении с 2016 годом увеличилась на 1 915,8 руб. или </w:t>
      </w:r>
      <w:r w:rsidR="00487B75" w:rsidRPr="00181BDF">
        <w:rPr>
          <w:szCs w:val="28"/>
        </w:rPr>
        <w:t>на 1</w:t>
      </w:r>
      <w:r w:rsidR="00486A16" w:rsidRPr="00181BDF">
        <w:rPr>
          <w:szCs w:val="28"/>
        </w:rPr>
        <w:t>2,9%</w:t>
      </w:r>
      <w:r w:rsidR="00487B75" w:rsidRPr="00181BDF">
        <w:rPr>
          <w:szCs w:val="28"/>
        </w:rPr>
        <w:t>;</w:t>
      </w:r>
    </w:p>
    <w:p w:rsidR="00ED5959" w:rsidRPr="00181BDF" w:rsidRDefault="00181BDF" w:rsidP="008775E2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 w:rsidR="008461ED" w:rsidRPr="00181BDF">
        <w:rPr>
          <w:rFonts w:eastAsia="Times New Roman" w:cs="Times New Roman"/>
          <w:szCs w:val="28"/>
          <w:lang w:eastAsia="ru-RU"/>
        </w:rPr>
        <w:t>общего образования –</w:t>
      </w:r>
      <w:r w:rsidR="00487B75" w:rsidRPr="00181BDF">
        <w:rPr>
          <w:rFonts w:eastAsia="Times New Roman" w:cs="Times New Roman"/>
          <w:szCs w:val="28"/>
          <w:lang w:eastAsia="ru-RU"/>
        </w:rPr>
        <w:t xml:space="preserve"> </w:t>
      </w:r>
      <w:r w:rsidR="00487B75" w:rsidRPr="00181BDF">
        <w:rPr>
          <w:szCs w:val="28"/>
        </w:rPr>
        <w:t>24 574,1 руб., в сравнении с 2016 годом снизилась на 237,5 руб. или на 1,0%, что связано с проведением мероприятий</w:t>
      </w:r>
      <w:r w:rsidR="001E2F73">
        <w:rPr>
          <w:szCs w:val="28"/>
        </w:rPr>
        <w:t>,</w:t>
      </w:r>
      <w:r w:rsidR="00487B75" w:rsidRPr="00181BDF">
        <w:rPr>
          <w:szCs w:val="28"/>
        </w:rPr>
        <w:t xml:space="preserve"> направленных на оптимизацию неэффективных </w:t>
      </w:r>
      <w:proofErr w:type="gramStart"/>
      <w:r w:rsidR="00487B75" w:rsidRPr="00181BDF">
        <w:rPr>
          <w:szCs w:val="28"/>
        </w:rPr>
        <w:t>расходов</w:t>
      </w:r>
      <w:proofErr w:type="gramEnd"/>
      <w:r w:rsidR="00487B75" w:rsidRPr="00181BDF">
        <w:rPr>
          <w:szCs w:val="28"/>
        </w:rPr>
        <w:t xml:space="preserve"> на оплату труда административно-хозяйственного персонала. Образовавшаяся экономия бюджетных средств была направлена на доведение средней заработной платы педагогических работников муниципальных дошкольных образовательных организаций до целевых показателей; </w:t>
      </w:r>
    </w:p>
    <w:p w:rsidR="00721345" w:rsidRPr="00181BDF" w:rsidRDefault="00181BDF" w:rsidP="008775E2">
      <w:pPr>
        <w:tabs>
          <w:tab w:val="left" w:pos="993"/>
        </w:tabs>
        <w:ind w:firstLine="709"/>
        <w:jc w:val="both"/>
        <w:rPr>
          <w:szCs w:val="28"/>
        </w:rPr>
      </w:pPr>
      <w:r>
        <w:rPr>
          <w:rFonts w:eastAsia="Times New Roman" w:cs="Times New Roman"/>
          <w:szCs w:val="28"/>
          <w:lang w:eastAsia="ar-SA"/>
        </w:rPr>
        <w:t>-</w:t>
      </w:r>
      <w:r w:rsidR="00ED5959" w:rsidRPr="00181BDF">
        <w:rPr>
          <w:rFonts w:eastAsia="Times New Roman" w:cs="Times New Roman"/>
          <w:szCs w:val="28"/>
          <w:lang w:eastAsia="ar-SA"/>
        </w:rPr>
        <w:t>культуры –</w:t>
      </w:r>
      <w:r w:rsidR="003A71E3" w:rsidRPr="00181BDF">
        <w:rPr>
          <w:rFonts w:eastAsia="Times New Roman" w:cs="Times New Roman"/>
          <w:szCs w:val="28"/>
          <w:lang w:eastAsia="ar-SA"/>
        </w:rPr>
        <w:t xml:space="preserve"> </w:t>
      </w:r>
      <w:r w:rsidR="00DD49FD" w:rsidRPr="00181BDF">
        <w:rPr>
          <w:color w:val="000000"/>
          <w:szCs w:val="28"/>
        </w:rPr>
        <w:t>22 874,1</w:t>
      </w:r>
      <w:r w:rsidR="00DD49FD" w:rsidRPr="00181BDF">
        <w:rPr>
          <w:color w:val="000000"/>
          <w:sz w:val="20"/>
          <w:szCs w:val="20"/>
        </w:rPr>
        <w:t xml:space="preserve"> </w:t>
      </w:r>
      <w:r w:rsidR="001E2F73">
        <w:rPr>
          <w:rFonts w:eastAsia="Times New Roman" w:cs="Times New Roman"/>
          <w:szCs w:val="28"/>
          <w:lang w:eastAsia="ar-SA"/>
        </w:rPr>
        <w:t xml:space="preserve">руб. (в 2016 году – </w:t>
      </w:r>
      <w:r w:rsidR="008461ED" w:rsidRPr="00181BDF">
        <w:rPr>
          <w:rFonts w:eastAsia="Times New Roman" w:cs="Times New Roman"/>
          <w:szCs w:val="28"/>
          <w:lang w:eastAsia="ar-SA"/>
        </w:rPr>
        <w:t>17 913,40</w:t>
      </w:r>
      <w:r w:rsidR="00ED5959" w:rsidRPr="00181BDF">
        <w:rPr>
          <w:rFonts w:eastAsia="Times New Roman" w:cs="Times New Roman"/>
          <w:szCs w:val="28"/>
          <w:lang w:eastAsia="ar-SA"/>
        </w:rPr>
        <w:t xml:space="preserve"> руб.</w:t>
      </w:r>
      <w:r w:rsidR="00DD49FD" w:rsidRPr="00181BDF">
        <w:rPr>
          <w:rFonts w:eastAsia="Times New Roman" w:cs="Times New Roman"/>
          <w:szCs w:val="28"/>
          <w:lang w:eastAsia="ar-SA"/>
        </w:rPr>
        <w:t>)</w:t>
      </w:r>
      <w:r w:rsidR="00ED5959" w:rsidRPr="00181BDF">
        <w:rPr>
          <w:rFonts w:eastAsia="Times New Roman" w:cs="Times New Roman"/>
          <w:szCs w:val="28"/>
          <w:lang w:eastAsia="ar-SA"/>
        </w:rPr>
        <w:t>;</w:t>
      </w:r>
      <w:r w:rsidR="00721345" w:rsidRPr="00181BDF">
        <w:rPr>
          <w:szCs w:val="28"/>
        </w:rPr>
        <w:tab/>
      </w:r>
    </w:p>
    <w:p w:rsidR="00ED5959" w:rsidRPr="00181BDF" w:rsidRDefault="00181BDF" w:rsidP="008775E2">
      <w:pPr>
        <w:tabs>
          <w:tab w:val="left" w:pos="99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</w:t>
      </w:r>
      <w:r w:rsidR="00DD49FD" w:rsidRPr="00181BDF">
        <w:rPr>
          <w:rFonts w:eastAsia="Times New Roman" w:cs="Times New Roman"/>
          <w:szCs w:val="28"/>
          <w:lang w:eastAsia="ru-RU"/>
        </w:rPr>
        <w:t xml:space="preserve">физической культуры, спорта и охраны здоровья  –  </w:t>
      </w:r>
      <w:r w:rsidR="00DD49FD" w:rsidRPr="00181BDF">
        <w:rPr>
          <w:szCs w:val="28"/>
        </w:rPr>
        <w:t>22 166,8 руб., что на 3,1% выше достигнутого уровня в 2016 году (21 506,4 руб.).</w:t>
      </w:r>
    </w:p>
    <w:p w:rsidR="00307CB3" w:rsidRPr="00155755" w:rsidRDefault="00307CB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>В 2018</w:t>
      </w:r>
      <w:r w:rsidR="001E2F73">
        <w:rPr>
          <w:rFonts w:eastAsia="Times New Roman" w:cs="Times New Roman"/>
          <w:szCs w:val="28"/>
          <w:lang w:eastAsia="ru-RU"/>
        </w:rPr>
        <w:t>-</w:t>
      </w:r>
      <w:r w:rsidRPr="00155755">
        <w:rPr>
          <w:rFonts w:eastAsia="Times New Roman" w:cs="Times New Roman"/>
          <w:szCs w:val="28"/>
          <w:lang w:eastAsia="ru-RU"/>
        </w:rPr>
        <w:t>2020 гг. будет продолжена работа по исполнению Указа Президента Российской Федерации от 07.05.2012 №597 «О мероприятиях по реализации государст</w:t>
      </w:r>
      <w:r w:rsidR="001E2F73">
        <w:rPr>
          <w:rFonts w:eastAsia="Times New Roman" w:cs="Times New Roman"/>
          <w:szCs w:val="28"/>
          <w:lang w:eastAsia="ru-RU"/>
        </w:rPr>
        <w:t xml:space="preserve">венной социальной политики» по </w:t>
      </w:r>
      <w:r w:rsidRPr="00155755">
        <w:rPr>
          <w:rFonts w:eastAsia="Times New Roman" w:cs="Times New Roman"/>
          <w:szCs w:val="28"/>
          <w:lang w:eastAsia="ru-RU"/>
        </w:rPr>
        <w:t xml:space="preserve">доведению среднемесячной заработной  платы работников бюджетных  учреждений социальной сферы </w:t>
      </w:r>
      <w:proofErr w:type="gramStart"/>
      <w:r w:rsidRPr="00155755">
        <w:rPr>
          <w:rFonts w:eastAsia="Times New Roman" w:cs="Times New Roman"/>
          <w:szCs w:val="28"/>
          <w:lang w:eastAsia="ru-RU"/>
        </w:rPr>
        <w:t>до</w:t>
      </w:r>
      <w:proofErr w:type="gramEnd"/>
      <w:r w:rsidRPr="00155755">
        <w:rPr>
          <w:rFonts w:eastAsia="Times New Roman" w:cs="Times New Roman"/>
          <w:szCs w:val="28"/>
          <w:lang w:eastAsia="ru-RU"/>
        </w:rPr>
        <w:t xml:space="preserve"> средней по региону. Также Правительством Астраханской области принято распоряжение «О мерах по повышению оплаты труда отдельных категорий работников» (от 29.11.2017 №559-Пр).</w:t>
      </w:r>
    </w:p>
    <w:p w:rsidR="00307CB3" w:rsidRPr="00155755" w:rsidRDefault="00307CB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>Кроме того, с 1 января 2018 года МРОТ повысился до 9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 xml:space="preserve">489 руб. или на 21,7%, а с </w:t>
      </w:r>
      <w:r w:rsidRPr="005D5E78">
        <w:rPr>
          <w:rFonts w:eastAsia="Times New Roman" w:cs="Times New Roman"/>
          <w:szCs w:val="28"/>
          <w:lang w:eastAsia="ru-RU"/>
        </w:rPr>
        <w:t>1 мая 2018 года</w:t>
      </w:r>
      <w:r w:rsidRPr="00155755">
        <w:rPr>
          <w:rFonts w:eastAsia="Times New Roman" w:cs="Times New Roman"/>
          <w:szCs w:val="28"/>
          <w:lang w:eastAsia="ru-RU"/>
        </w:rPr>
        <w:t xml:space="preserve"> еще </w:t>
      </w:r>
      <w:r>
        <w:rPr>
          <w:rFonts w:eastAsia="Times New Roman" w:cs="Times New Roman"/>
          <w:szCs w:val="28"/>
          <w:lang w:eastAsia="ru-RU"/>
        </w:rPr>
        <w:t xml:space="preserve">увеличится </w:t>
      </w:r>
      <w:r w:rsidR="001E2F73">
        <w:rPr>
          <w:rFonts w:eastAsia="Times New Roman" w:cs="Times New Roman"/>
          <w:szCs w:val="28"/>
          <w:lang w:eastAsia="ru-RU"/>
        </w:rPr>
        <w:t xml:space="preserve">на 17,6%  – </w:t>
      </w:r>
      <w:proofErr w:type="gramStart"/>
      <w:r w:rsidRPr="00155755">
        <w:rPr>
          <w:rFonts w:eastAsia="Times New Roman" w:cs="Times New Roman"/>
          <w:szCs w:val="28"/>
          <w:lang w:eastAsia="ru-RU"/>
        </w:rPr>
        <w:t>до</w:t>
      </w:r>
      <w:proofErr w:type="gramEnd"/>
      <w:r w:rsidRPr="00155755">
        <w:rPr>
          <w:rFonts w:eastAsia="Times New Roman" w:cs="Times New Roman"/>
          <w:szCs w:val="28"/>
          <w:lang w:eastAsia="ru-RU"/>
        </w:rPr>
        <w:t xml:space="preserve"> 11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 xml:space="preserve">163 руб., т.к. </w:t>
      </w:r>
      <w:proofErr w:type="gramStart"/>
      <w:r w:rsidRPr="00155755">
        <w:rPr>
          <w:rFonts w:eastAsia="Times New Roman" w:cs="Times New Roman"/>
          <w:szCs w:val="28"/>
          <w:lang w:eastAsia="ru-RU"/>
        </w:rPr>
        <w:t>федеральный</w:t>
      </w:r>
      <w:proofErr w:type="gramEnd"/>
      <w:r w:rsidRPr="00155755">
        <w:rPr>
          <w:rFonts w:eastAsia="Times New Roman" w:cs="Times New Roman"/>
          <w:szCs w:val="28"/>
          <w:lang w:eastAsia="ru-RU"/>
        </w:rPr>
        <w:t xml:space="preserve"> МРОТ в целом по России будет </w:t>
      </w:r>
      <w:r>
        <w:rPr>
          <w:rFonts w:eastAsia="Times New Roman" w:cs="Times New Roman"/>
          <w:szCs w:val="28"/>
          <w:lang w:eastAsia="ru-RU"/>
        </w:rPr>
        <w:t>соответствовать</w:t>
      </w:r>
      <w:r w:rsidRPr="00155755">
        <w:rPr>
          <w:rFonts w:eastAsia="Times New Roman" w:cs="Times New Roman"/>
          <w:szCs w:val="28"/>
          <w:lang w:eastAsia="ru-RU"/>
        </w:rPr>
        <w:t xml:space="preserve"> уровн</w:t>
      </w:r>
      <w:r>
        <w:rPr>
          <w:rFonts w:eastAsia="Times New Roman" w:cs="Times New Roman"/>
          <w:szCs w:val="28"/>
          <w:lang w:eastAsia="ru-RU"/>
        </w:rPr>
        <w:t>ю</w:t>
      </w:r>
      <w:r w:rsidRPr="00155755">
        <w:rPr>
          <w:rFonts w:eastAsia="Times New Roman" w:cs="Times New Roman"/>
          <w:szCs w:val="28"/>
          <w:lang w:eastAsia="ru-RU"/>
        </w:rPr>
        <w:t xml:space="preserve"> прожиточного минимума трудоспособного населения за второй квартал предыдущего года.</w:t>
      </w:r>
    </w:p>
    <w:p w:rsidR="00307CB3" w:rsidRPr="00155755" w:rsidRDefault="00307CB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 xml:space="preserve">К концу 2020 года среднемесячная номинальная начисленная заработная плата работников крупных и средних предприятий и некоммерческих организаций  </w:t>
      </w:r>
      <w:r>
        <w:rPr>
          <w:rFonts w:eastAsia="Times New Roman" w:cs="Times New Roman"/>
          <w:szCs w:val="28"/>
          <w:lang w:eastAsia="ru-RU"/>
        </w:rPr>
        <w:t xml:space="preserve">планируется в размере </w:t>
      </w:r>
      <w:r w:rsidRPr="00155755">
        <w:rPr>
          <w:rFonts w:eastAsia="Times New Roman" w:cs="Times New Roman"/>
          <w:szCs w:val="28"/>
          <w:lang w:eastAsia="ru-RU"/>
        </w:rPr>
        <w:t>39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155755">
        <w:rPr>
          <w:rFonts w:eastAsia="Times New Roman" w:cs="Times New Roman"/>
          <w:szCs w:val="28"/>
          <w:lang w:eastAsia="ru-RU"/>
        </w:rPr>
        <w:t>042,8 руб.</w:t>
      </w:r>
    </w:p>
    <w:p w:rsidR="001E2F73" w:rsidRDefault="00307CB3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155755">
        <w:rPr>
          <w:rFonts w:eastAsia="Times New Roman" w:cs="Times New Roman"/>
          <w:szCs w:val="28"/>
          <w:lang w:eastAsia="ru-RU"/>
        </w:rPr>
        <w:t xml:space="preserve">В большей степени среднемесячная зарплата вырастет в таких видах деятельности, как добыча полезных ископаемых, обрабатывающие производства, транспортировка и хранение, строительство, операции с недвижимым имуществом за счет увеличения объемов выпускаемой продукции, работ и услуг и реализации ряда проектов. </w:t>
      </w:r>
    </w:p>
    <w:p w:rsidR="001E2F73" w:rsidRDefault="001E2F73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</w:p>
    <w:p w:rsidR="00515E27" w:rsidRPr="00637FB4" w:rsidRDefault="00515E27" w:rsidP="00075AA3">
      <w:pPr>
        <w:tabs>
          <w:tab w:val="left" w:pos="709"/>
        </w:tabs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Дошкольное образование</w:t>
      </w:r>
    </w:p>
    <w:p w:rsidR="00602623" w:rsidRPr="00637FB4" w:rsidRDefault="00602623" w:rsidP="002A298A">
      <w:pPr>
        <w:tabs>
          <w:tab w:val="left" w:pos="567"/>
          <w:tab w:val="left" w:pos="709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50066" w:rsidRPr="00637FB4" w:rsidRDefault="005C0C24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highlight w:val="lightGray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9.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Доля детей в возрасте 1-6 лет, получающих дошкольную образовательную услугу и (или) услугу по их содержанию в муниципальных образовательных учреждениях</w:t>
      </w:r>
      <w:r w:rsidR="001E2F73">
        <w:rPr>
          <w:rFonts w:eastAsia="Times New Roman" w:cs="Times New Roman"/>
          <w:b/>
          <w:bCs/>
          <w:szCs w:val="28"/>
          <w:lang w:eastAsia="ru-RU"/>
        </w:rPr>
        <w:t>,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 в общей численности детей в возрасте 1</w:t>
      </w:r>
      <w:r w:rsidR="00750066" w:rsidRPr="00637FB4">
        <w:rPr>
          <w:rFonts w:eastAsia="Times New Roman" w:cs="Times New Roman"/>
          <w:b/>
          <w:bCs/>
          <w:szCs w:val="28"/>
          <w:lang w:eastAsia="ru-RU"/>
        </w:rPr>
        <w:t>-</w:t>
      </w:r>
      <w:r w:rsidR="00750066" w:rsidRPr="00637FB4">
        <w:rPr>
          <w:rFonts w:eastAsia="Times New Roman" w:cs="Times New Roman"/>
          <w:b/>
          <w:bCs/>
          <w:szCs w:val="28"/>
          <w:lang w:val="x-none" w:eastAsia="ru-RU"/>
        </w:rPr>
        <w:t>6 лет.</w:t>
      </w:r>
    </w:p>
    <w:p w:rsidR="00BC0F47" w:rsidRDefault="00BC0F47" w:rsidP="008775E2">
      <w:pPr>
        <w:pStyle w:val="Standard"/>
        <w:ind w:firstLine="708"/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  <w:lang w:val="ru-RU"/>
        </w:rPr>
        <w:t>В</w:t>
      </w:r>
      <w:r>
        <w:rPr>
          <w:rFonts w:cs="Times New Roman"/>
          <w:sz w:val="28"/>
          <w:szCs w:val="28"/>
        </w:rPr>
        <w:t xml:space="preserve"> 2017 </w:t>
      </w:r>
      <w:r w:rsidR="001E2F73">
        <w:rPr>
          <w:rFonts w:cs="Times New Roman"/>
          <w:sz w:val="28"/>
          <w:szCs w:val="28"/>
          <w:lang w:val="ru-RU"/>
        </w:rPr>
        <w:t>году</w:t>
      </w:r>
      <w:r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  <w:lang w:val="ru-RU"/>
        </w:rPr>
        <w:t xml:space="preserve">за счет внутренних резервов муниципальной системы дошкольного образования города </w:t>
      </w:r>
      <w:r w:rsidR="001E2F73">
        <w:rPr>
          <w:rFonts w:cs="Times New Roman"/>
          <w:sz w:val="28"/>
          <w:szCs w:val="28"/>
          <w:lang w:val="ru-RU"/>
        </w:rPr>
        <w:t>были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реализованы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меры</w:t>
      </w:r>
      <w:r>
        <w:rPr>
          <w:rFonts w:cs="Times New Roman"/>
          <w:sz w:val="28"/>
          <w:szCs w:val="28"/>
        </w:rPr>
        <w:t xml:space="preserve">, </w:t>
      </w:r>
      <w:r w:rsidR="001E2F73">
        <w:rPr>
          <w:rFonts w:cs="Times New Roman"/>
          <w:sz w:val="28"/>
          <w:szCs w:val="28"/>
          <w:lang w:val="ru-RU"/>
        </w:rPr>
        <w:t>направленные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на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увеличение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мощности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сети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муниципальных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дошкольных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образовательных</w:t>
      </w:r>
      <w:r>
        <w:rPr>
          <w:rFonts w:cs="Times New Roman"/>
          <w:sz w:val="28"/>
          <w:szCs w:val="28"/>
        </w:rPr>
        <w:t xml:space="preserve"> </w:t>
      </w:r>
      <w:r w:rsidR="001E2F73">
        <w:rPr>
          <w:rFonts w:cs="Times New Roman"/>
          <w:sz w:val="28"/>
          <w:szCs w:val="28"/>
          <w:lang w:val="ru-RU"/>
        </w:rPr>
        <w:t>учреждений</w:t>
      </w:r>
      <w:r>
        <w:rPr>
          <w:rFonts w:cs="Times New Roman"/>
          <w:sz w:val="28"/>
          <w:szCs w:val="28"/>
        </w:rPr>
        <w:t>:</w:t>
      </w:r>
    </w:p>
    <w:p w:rsidR="00BC0F47" w:rsidRDefault="00BC0F47" w:rsidP="008775E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rFonts w:cs="Times New Roman"/>
          <w:sz w:val="28"/>
          <w:szCs w:val="28"/>
          <w:lang w:val="ru-RU"/>
        </w:rPr>
        <w:t>-</w:t>
      </w:r>
      <w:r>
        <w:rPr>
          <w:sz w:val="28"/>
          <w:szCs w:val="28"/>
          <w:lang w:val="ru-RU"/>
        </w:rPr>
        <w:t xml:space="preserve"> в ходе изменения типа и наименования МБОУ г. Астрахани «НШДС № 13» путем создания МБДОУ г. Астрахани «Детский сад № 13» были дополнительно открыты две группы для детей дошкольного возраста на 60 мест; </w:t>
      </w:r>
    </w:p>
    <w:p w:rsidR="00BC0F47" w:rsidRDefault="00BC0F47" w:rsidP="008775E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 МБДОУ г. Астрахани № 17 дополнительно открыта группа на 30 мест;</w:t>
      </w:r>
    </w:p>
    <w:p w:rsidR="00BC0F47" w:rsidRDefault="00BC0F47" w:rsidP="008775E2">
      <w:pPr>
        <w:pStyle w:val="Standard"/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в МБДОУ г. Астрахани №102 дополнительно созданы 30 мест.</w:t>
      </w:r>
    </w:p>
    <w:p w:rsidR="00BC0F47" w:rsidRDefault="00BC0F47" w:rsidP="008775E2">
      <w:pPr>
        <w:ind w:firstLine="708"/>
        <w:jc w:val="both"/>
        <w:rPr>
          <w:szCs w:val="28"/>
        </w:rPr>
      </w:pPr>
      <w:r>
        <w:rPr>
          <w:bCs/>
          <w:szCs w:val="28"/>
        </w:rPr>
        <w:t xml:space="preserve">Таким образом, в 2017 году доля детей в возрасте 1-6 лет, </w:t>
      </w:r>
      <w:r>
        <w:rPr>
          <w:szCs w:val="28"/>
        </w:rPr>
        <w:t xml:space="preserve">получающих дошкольную образовательную услугу в муниципальных образовательных учреждениях, составила 60,44%. Увеличение доли </w:t>
      </w:r>
      <w:r>
        <w:rPr>
          <w:bCs/>
          <w:szCs w:val="28"/>
        </w:rPr>
        <w:t xml:space="preserve">детей в возрасте 1-6 лет, </w:t>
      </w:r>
      <w:r>
        <w:rPr>
          <w:szCs w:val="28"/>
        </w:rPr>
        <w:t>получающих дошкольную образовательную услугу в муниципальных образовательных учреждениях, в последующие годы произойдет за счет создания дополнительных мест.</w:t>
      </w:r>
    </w:p>
    <w:p w:rsidR="00070047" w:rsidRPr="00637FB4" w:rsidRDefault="00070047" w:rsidP="002A298A">
      <w:pPr>
        <w:tabs>
          <w:tab w:val="num" w:pos="-120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</w:p>
    <w:p w:rsidR="007B0E1B" w:rsidRPr="00637FB4" w:rsidRDefault="005C0C24" w:rsidP="004D2808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10.</w:t>
      </w:r>
      <w:r w:rsidR="007B0E1B" w:rsidRPr="00637FB4">
        <w:rPr>
          <w:rFonts w:eastAsia="Times New Roman" w:cs="Times New Roman"/>
          <w:b/>
          <w:szCs w:val="28"/>
          <w:lang w:eastAsia="ru-RU"/>
        </w:rPr>
        <w:t>Доля детей в возрасте 1-6 лет, стоящих на учете для определения в муниципальные дошкольные образовательные учреждения, в общей численности детей в возрасте 1-6 лет</w:t>
      </w:r>
    </w:p>
    <w:p w:rsidR="00D72624" w:rsidRPr="00461CB5" w:rsidRDefault="00D72624" w:rsidP="000142E1">
      <w:pPr>
        <w:ind w:firstLine="709"/>
        <w:jc w:val="both"/>
        <w:rPr>
          <w:szCs w:val="28"/>
        </w:rPr>
      </w:pPr>
      <w:r w:rsidRPr="00461CB5">
        <w:rPr>
          <w:szCs w:val="28"/>
        </w:rPr>
        <w:t>В 2017 году доля детей, состоящих на учете для определения в муниципальные дошкольные образовательные учреждения, п</w:t>
      </w:r>
      <w:r w:rsidR="00844B2F">
        <w:rPr>
          <w:szCs w:val="28"/>
        </w:rPr>
        <w:t>о сравнению с 2016 годом (24,99</w:t>
      </w:r>
      <w:r w:rsidRPr="00461CB5">
        <w:rPr>
          <w:szCs w:val="28"/>
        </w:rPr>
        <w:t xml:space="preserve">%) </w:t>
      </w:r>
      <w:r w:rsidR="000142E1">
        <w:rPr>
          <w:szCs w:val="28"/>
        </w:rPr>
        <w:t>увеличилась и составила 26,98</w:t>
      </w:r>
      <w:r w:rsidRPr="00461CB5">
        <w:rPr>
          <w:szCs w:val="28"/>
        </w:rPr>
        <w:t xml:space="preserve">% в общей численности детей в возрасте 1-6 лет. </w:t>
      </w:r>
      <w:r w:rsidRPr="00461CB5">
        <w:rPr>
          <w:szCs w:val="32"/>
        </w:rPr>
        <w:t>Увеличение данного показателя произошло за счет увеличения рождаемости, а также в количества граждан, обращающихся за получением услуги дошкольного образования.</w:t>
      </w:r>
    </w:p>
    <w:p w:rsidR="00D72624" w:rsidRPr="00461CB5" w:rsidRDefault="00D72624" w:rsidP="000142E1">
      <w:pPr>
        <w:pStyle w:val="21"/>
        <w:tabs>
          <w:tab w:val="num" w:pos="-120"/>
        </w:tabs>
        <w:ind w:firstLine="709"/>
        <w:rPr>
          <w:b w:val="0"/>
          <w:sz w:val="28"/>
          <w:szCs w:val="32"/>
          <w:lang w:val="ru-RU"/>
        </w:rPr>
      </w:pPr>
      <w:r w:rsidRPr="00461CB5">
        <w:rPr>
          <w:b w:val="0"/>
          <w:sz w:val="28"/>
          <w:szCs w:val="32"/>
        </w:rPr>
        <w:t xml:space="preserve">В период с 2018 </w:t>
      </w:r>
      <w:r w:rsidR="001E2F73">
        <w:rPr>
          <w:b w:val="0"/>
          <w:sz w:val="28"/>
          <w:szCs w:val="32"/>
          <w:lang w:val="ru-RU"/>
        </w:rPr>
        <w:t>по</w:t>
      </w:r>
      <w:r w:rsidRPr="00461CB5">
        <w:rPr>
          <w:b w:val="0"/>
          <w:sz w:val="28"/>
          <w:szCs w:val="32"/>
        </w:rPr>
        <w:t xml:space="preserve"> 20</w:t>
      </w:r>
      <w:r w:rsidRPr="00461CB5">
        <w:rPr>
          <w:b w:val="0"/>
          <w:sz w:val="28"/>
          <w:szCs w:val="32"/>
          <w:lang w:val="ru-RU"/>
        </w:rPr>
        <w:t>20</w:t>
      </w:r>
      <w:r w:rsidRPr="00461CB5">
        <w:rPr>
          <w:b w:val="0"/>
          <w:sz w:val="28"/>
          <w:szCs w:val="32"/>
        </w:rPr>
        <w:t xml:space="preserve"> год прогнозируется также снижение данного показателя до </w:t>
      </w:r>
      <w:r w:rsidRPr="00461CB5">
        <w:rPr>
          <w:b w:val="0"/>
          <w:sz w:val="28"/>
          <w:szCs w:val="32"/>
          <w:lang w:val="ru-RU"/>
        </w:rPr>
        <w:t>25,</w:t>
      </w:r>
      <w:r w:rsidR="000142E1">
        <w:rPr>
          <w:b w:val="0"/>
          <w:sz w:val="28"/>
          <w:szCs w:val="32"/>
          <w:lang w:val="ru-RU"/>
        </w:rPr>
        <w:t>34</w:t>
      </w:r>
      <w:r w:rsidRPr="00461CB5">
        <w:rPr>
          <w:b w:val="0"/>
          <w:sz w:val="28"/>
          <w:szCs w:val="32"/>
        </w:rPr>
        <w:t>% за счет создания дополнительных мест для детей дошкольного возраста</w:t>
      </w:r>
      <w:r w:rsidRPr="00461CB5">
        <w:rPr>
          <w:b w:val="0"/>
          <w:sz w:val="28"/>
          <w:szCs w:val="32"/>
          <w:lang w:val="ru-RU"/>
        </w:rPr>
        <w:t>.</w:t>
      </w:r>
    </w:p>
    <w:p w:rsidR="004D2808" w:rsidRPr="00637FB4" w:rsidRDefault="004D2808" w:rsidP="004D2808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Default="005C0C24" w:rsidP="008775E2">
      <w:pPr>
        <w:tabs>
          <w:tab w:val="num" w:pos="-120"/>
        </w:tabs>
        <w:ind w:firstLine="709"/>
        <w:jc w:val="both"/>
        <w:rPr>
          <w:rFonts w:eastAsia="Times New Roman" w:cs="Times New Roman"/>
          <w:b/>
          <w:bCs/>
          <w:szCs w:val="28"/>
          <w:lang w:val="x-none" w:eastAsia="ru-RU"/>
        </w:rPr>
      </w:pPr>
      <w:r>
        <w:rPr>
          <w:rFonts w:eastAsia="Times New Roman" w:cs="Times New Roman"/>
          <w:b/>
          <w:bCs/>
          <w:szCs w:val="28"/>
          <w:lang w:val="x-none" w:eastAsia="ru-RU"/>
        </w:rPr>
        <w:t>11.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Доля муниципальных дошкольных образовательных учреждений, здания которых находятся в аварийном состоянии или требуют капитального ремонта, в общем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 xml:space="preserve"> муниципальных дошкольных 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образовательных </w:t>
      </w:r>
      <w:r w:rsidR="007B0E1B" w:rsidRPr="00637FB4">
        <w:rPr>
          <w:rFonts w:eastAsia="Times New Roman" w:cs="Times New Roman"/>
          <w:b/>
          <w:bCs/>
          <w:szCs w:val="28"/>
          <w:lang w:val="x-none" w:eastAsia="ru-RU"/>
        </w:rPr>
        <w:t>учреждений</w:t>
      </w:r>
    </w:p>
    <w:p w:rsidR="004A1BA8" w:rsidRPr="00CA5273" w:rsidRDefault="004A1BA8" w:rsidP="008775E2">
      <w:pPr>
        <w:spacing w:line="240" w:lineRule="atLeast"/>
        <w:ind w:firstLine="709"/>
        <w:jc w:val="both"/>
        <w:rPr>
          <w:szCs w:val="28"/>
        </w:rPr>
      </w:pPr>
      <w:r w:rsidRPr="00CA5273">
        <w:rPr>
          <w:szCs w:val="28"/>
        </w:rPr>
        <w:t>Доля муниципальных дошкольных образовательных учреждений, здания которых находятся в аварийном состоянии или требуют капитального ремонта, в общем числе муниципальных дошкольных образовательных учреждений в отчетном году составила 4,76%.</w:t>
      </w:r>
      <w:r w:rsidR="003C2ADC">
        <w:rPr>
          <w:szCs w:val="28"/>
        </w:rPr>
        <w:t xml:space="preserve"> </w:t>
      </w:r>
      <w:r w:rsidRPr="00CA5273">
        <w:rPr>
          <w:color w:val="000000"/>
          <w:szCs w:val="28"/>
        </w:rPr>
        <w:t>Число МОУ, здания которы</w:t>
      </w:r>
      <w:r w:rsidR="00B00B0E">
        <w:rPr>
          <w:color w:val="000000"/>
          <w:szCs w:val="28"/>
        </w:rPr>
        <w:t>х требуют капитального ремонта</w:t>
      </w:r>
      <w:r w:rsidR="009B38B3">
        <w:rPr>
          <w:color w:val="000000"/>
          <w:szCs w:val="28"/>
        </w:rPr>
        <w:t>,</w:t>
      </w:r>
      <w:r w:rsidR="00B00B0E">
        <w:rPr>
          <w:color w:val="000000"/>
          <w:szCs w:val="28"/>
        </w:rPr>
        <w:t xml:space="preserve"> </w:t>
      </w:r>
      <w:r w:rsidRPr="00CA5273">
        <w:rPr>
          <w:color w:val="000000"/>
          <w:szCs w:val="28"/>
        </w:rPr>
        <w:t>составил</w:t>
      </w:r>
      <w:r w:rsidR="00B00B0E">
        <w:rPr>
          <w:color w:val="000000"/>
          <w:szCs w:val="28"/>
        </w:rPr>
        <w:t>о</w:t>
      </w:r>
      <w:r w:rsidRPr="00CA5273">
        <w:rPr>
          <w:color w:val="000000"/>
          <w:szCs w:val="28"/>
        </w:rPr>
        <w:t xml:space="preserve"> 5 учреждений</w:t>
      </w:r>
      <w:r w:rsidRPr="00CA5273">
        <w:rPr>
          <w:szCs w:val="28"/>
        </w:rPr>
        <w:t>.</w:t>
      </w:r>
    </w:p>
    <w:p w:rsidR="004A1BA8" w:rsidRPr="00CA5273" w:rsidRDefault="004A1BA8" w:rsidP="008775E2">
      <w:pPr>
        <w:snapToGrid w:val="0"/>
        <w:spacing w:line="240" w:lineRule="atLeast"/>
        <w:ind w:firstLine="709"/>
        <w:jc w:val="both"/>
        <w:rPr>
          <w:szCs w:val="28"/>
        </w:rPr>
      </w:pPr>
      <w:r w:rsidRPr="00CA5273">
        <w:rPr>
          <w:szCs w:val="28"/>
        </w:rPr>
        <w:t>В</w:t>
      </w:r>
      <w:r w:rsidRPr="00CA5273">
        <w:rPr>
          <w:color w:val="000000"/>
          <w:szCs w:val="28"/>
        </w:rPr>
        <w:t>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(Техническое заключение) и заключения о техническом состоянии</w:t>
      </w:r>
      <w:r w:rsidRPr="00CA5273">
        <w:rPr>
          <w:szCs w:val="28"/>
        </w:rPr>
        <w:t xml:space="preserve"> основных несущих и ограждающих строительных конструкций здания (детальное (инструментальное) обследование).</w:t>
      </w:r>
    </w:p>
    <w:p w:rsidR="004A1BA8" w:rsidRDefault="004A1BA8" w:rsidP="008775E2">
      <w:pPr>
        <w:spacing w:line="240" w:lineRule="atLeast"/>
        <w:ind w:firstLine="709"/>
        <w:jc w:val="both"/>
        <w:rPr>
          <w:szCs w:val="28"/>
        </w:rPr>
      </w:pPr>
      <w:r>
        <w:rPr>
          <w:szCs w:val="28"/>
        </w:rPr>
        <w:t>П</w:t>
      </w:r>
      <w:r w:rsidRPr="009E1534">
        <w:rPr>
          <w:szCs w:val="28"/>
        </w:rPr>
        <w:t xml:space="preserve">оказатели эффективности в 2018 году </w:t>
      </w:r>
      <w:r>
        <w:rPr>
          <w:szCs w:val="28"/>
        </w:rPr>
        <w:t>предполагается</w:t>
      </w:r>
      <w:r w:rsidRPr="009E1534">
        <w:rPr>
          <w:szCs w:val="28"/>
        </w:rPr>
        <w:t xml:space="preserve"> снизить до 3,81% в связи с планируемым ремонтом МБДОУ г. Астрахани №116. </w:t>
      </w:r>
      <w:r w:rsidR="000110F9">
        <w:rPr>
          <w:szCs w:val="28"/>
        </w:rPr>
        <w:t>Обеспечению</w:t>
      </w:r>
      <w:r w:rsidRPr="009E1534">
        <w:rPr>
          <w:szCs w:val="28"/>
        </w:rPr>
        <w:t xml:space="preserve"> положительной динамики показателей эффективности в </w:t>
      </w:r>
      <w:r w:rsidR="003C2ADC">
        <w:rPr>
          <w:szCs w:val="28"/>
        </w:rPr>
        <w:t>трехлетнем периоде</w:t>
      </w:r>
      <w:r w:rsidRPr="009E1534">
        <w:rPr>
          <w:szCs w:val="28"/>
        </w:rPr>
        <w:t xml:space="preserve"> </w:t>
      </w:r>
      <w:r w:rsidR="000110F9">
        <w:rPr>
          <w:szCs w:val="28"/>
        </w:rPr>
        <w:t xml:space="preserve">будет способствовать реализация </w:t>
      </w:r>
      <w:r w:rsidRPr="009E1534">
        <w:rPr>
          <w:szCs w:val="28"/>
        </w:rPr>
        <w:t>Программ</w:t>
      </w:r>
      <w:r w:rsidR="000110F9">
        <w:rPr>
          <w:szCs w:val="28"/>
        </w:rPr>
        <w:t>ы</w:t>
      </w:r>
      <w:r w:rsidRPr="009E1534">
        <w:rPr>
          <w:szCs w:val="28"/>
        </w:rPr>
        <w:t xml:space="preserve"> «Строительство, реконструкция и капитальный ремонт объектов муниципальной собственности и содержания жилищного фонда муниципального образования</w:t>
      </w:r>
      <w:r>
        <w:rPr>
          <w:szCs w:val="28"/>
        </w:rPr>
        <w:t xml:space="preserve"> </w:t>
      </w:r>
      <w:r w:rsidRPr="009E1534">
        <w:rPr>
          <w:szCs w:val="28"/>
        </w:rPr>
        <w:t xml:space="preserve"> </w:t>
      </w:r>
      <w:r>
        <w:rPr>
          <w:szCs w:val="28"/>
        </w:rPr>
        <w:t>«</w:t>
      </w:r>
      <w:r w:rsidR="003C2ADC">
        <w:rPr>
          <w:szCs w:val="28"/>
        </w:rPr>
        <w:t>Город Астрахань</w:t>
      </w:r>
      <w:r w:rsidR="003C2ADC" w:rsidRPr="003C2ADC">
        <w:rPr>
          <w:szCs w:val="28"/>
        </w:rPr>
        <w:t>»</w:t>
      </w:r>
      <w:r w:rsidRPr="003C2ADC">
        <w:rPr>
          <w:szCs w:val="28"/>
        </w:rPr>
        <w:t>.</w:t>
      </w:r>
    </w:p>
    <w:p w:rsidR="00637FB4" w:rsidRDefault="00637FB4" w:rsidP="008775E2">
      <w:pPr>
        <w:ind w:firstLine="709"/>
        <w:jc w:val="center"/>
        <w:rPr>
          <w:rFonts w:eastAsia="Times New Roman"/>
          <w:b/>
          <w:bCs/>
          <w:color w:val="548DD4" w:themeColor="text2" w:themeTint="99"/>
          <w:szCs w:val="28"/>
          <w:lang w:eastAsia="ru-RU"/>
        </w:rPr>
      </w:pPr>
    </w:p>
    <w:p w:rsidR="00515E27" w:rsidRPr="00637FB4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Общее и дополнительное образование</w:t>
      </w:r>
    </w:p>
    <w:p w:rsidR="00515E27" w:rsidRDefault="00515E27" w:rsidP="004D2808">
      <w:pPr>
        <w:jc w:val="center"/>
        <w:rPr>
          <w:rFonts w:eastAsia="Times New Roman" w:cs="Times New Roman"/>
          <w:b/>
          <w:szCs w:val="28"/>
          <w:lang w:eastAsia="ru-RU"/>
        </w:rPr>
      </w:pPr>
    </w:p>
    <w:p w:rsidR="0049310F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  <w:r w:rsidRPr="0049310F">
        <w:rPr>
          <w:rFonts w:eastAsia="Times New Roman" w:cs="Times New Roman"/>
          <w:b/>
          <w:bCs/>
          <w:szCs w:val="28"/>
          <w:lang w:eastAsia="ru-RU"/>
        </w:rPr>
        <w:t>12.Утратил силу</w:t>
      </w:r>
    </w:p>
    <w:p w:rsidR="0049310F" w:rsidRPr="0049310F" w:rsidRDefault="0049310F" w:rsidP="008775E2">
      <w:pPr>
        <w:ind w:firstLine="709"/>
        <w:rPr>
          <w:rFonts w:eastAsia="Times New Roman" w:cs="Times New Roman"/>
          <w:b/>
          <w:bCs/>
          <w:szCs w:val="28"/>
          <w:lang w:eastAsia="ru-RU"/>
        </w:rPr>
      </w:pPr>
    </w:p>
    <w:p w:rsidR="007B0E1B" w:rsidRPr="00637FB4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3</w:t>
      </w:r>
      <w:r w:rsidRPr="00637FB4">
        <w:rPr>
          <w:rFonts w:eastAsia="Times New Roman" w:cs="Times New Roman"/>
          <w:b/>
          <w:bCs/>
          <w:szCs w:val="28"/>
          <w:lang w:eastAsia="ru-RU"/>
        </w:rPr>
        <w:t>. Доля выпускников муниципальных общеобразовательных учреждений, не получивших аттестат о среднем (полном) образовании, в общей численности выпускников муниципальных общеобразовательных учреждений</w:t>
      </w:r>
    </w:p>
    <w:p w:rsidR="00250E9D" w:rsidRPr="00250E9D" w:rsidRDefault="00250E9D" w:rsidP="008775E2">
      <w:pPr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Численность выпускников муниципальных общеобразовательных учреждений, не получивших аттестат о среднем общем образовании, в 2017 году значительно уменьшилась и составила 2 человека или 0,11% от общей численности выпускников, допущенных к государственной итоговой аттестации по образовательным программам среднего общего образования. </w:t>
      </w:r>
    </w:p>
    <w:p w:rsidR="00250E9D" w:rsidRPr="00250E9D" w:rsidRDefault="00250E9D" w:rsidP="008775E2">
      <w:pPr>
        <w:suppressAutoHyphens/>
        <w:autoSpaceDE w:val="0"/>
        <w:ind w:firstLine="709"/>
        <w:jc w:val="both"/>
        <w:rPr>
          <w:rFonts w:ascii="Courier New" w:eastAsia="Times New Roman" w:hAnsi="Courier New" w:cs="Courier New"/>
          <w:sz w:val="20"/>
          <w:szCs w:val="20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Таким образом, наблюдается положительная динамика увеличения доли выпускников </w:t>
      </w:r>
      <w:r w:rsidRPr="00250E9D">
        <w:rPr>
          <w:rFonts w:eastAsia="Times New Roman" w:cs="Times New Roman"/>
          <w:bCs/>
          <w:szCs w:val="28"/>
          <w:lang w:eastAsia="zh-CN"/>
        </w:rPr>
        <w:t>муниципальных общеобразовательных учреждений, освоивших образовательные программы среднего общего образования.</w:t>
      </w:r>
    </w:p>
    <w:p w:rsidR="00637FB4" w:rsidRDefault="00637FB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eastAsia="ru-RU"/>
        </w:rPr>
      </w:pPr>
    </w:p>
    <w:p w:rsidR="00E617A4" w:rsidRPr="00013255" w:rsidRDefault="00E617A4" w:rsidP="008775E2">
      <w:pPr>
        <w:pStyle w:val="ConsPlusNonformat"/>
        <w:ind w:firstLine="709"/>
        <w:jc w:val="both"/>
        <w:rPr>
          <w:b/>
          <w:sz w:val="28"/>
          <w:szCs w:val="28"/>
        </w:rPr>
      </w:pPr>
      <w:r w:rsidRPr="00E617A4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9310F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E617A4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013255">
        <w:rPr>
          <w:rFonts w:ascii="Times New Roman" w:hAnsi="Times New Roman" w:cs="Times New Roman"/>
          <w:b/>
          <w:bCs/>
          <w:sz w:val="28"/>
          <w:szCs w:val="28"/>
        </w:rPr>
        <w:t>Доля муниципальных общеобразовательных учреждений, соответствующих современным требованиям обучения, в общем количестве муниципальных общеобразовательных учреждений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val="x-none" w:eastAsia="zh-CN"/>
        </w:rPr>
      </w:pPr>
      <w:r w:rsidRPr="00250E9D">
        <w:rPr>
          <w:rFonts w:eastAsia="Times New Roman" w:cs="Times New Roman"/>
          <w:szCs w:val="32"/>
          <w:lang w:eastAsia="zh-CN"/>
        </w:rPr>
        <w:t>Доля обще</w:t>
      </w:r>
      <w:r w:rsidRPr="00250E9D">
        <w:rPr>
          <w:rFonts w:eastAsia="Times New Roman" w:cs="Times New Roman"/>
          <w:szCs w:val="32"/>
          <w:lang w:val="x-none" w:eastAsia="zh-CN"/>
        </w:rPr>
        <w:t xml:space="preserve">образовательных учреждений, </w:t>
      </w:r>
      <w:r w:rsidRPr="00250E9D">
        <w:rPr>
          <w:rFonts w:eastAsia="Times New Roman" w:cs="Times New Roman"/>
          <w:bCs/>
          <w:szCs w:val="28"/>
          <w:lang w:val="x-none" w:eastAsia="zh-CN"/>
        </w:rPr>
        <w:t>соответствующих современным требованиям обучения, в общем количестве муниципальных общеобразовательных учреждений</w:t>
      </w:r>
      <w:r w:rsidRPr="00250E9D">
        <w:rPr>
          <w:rFonts w:eastAsia="Times New Roman" w:cs="Times New Roman"/>
          <w:szCs w:val="32"/>
          <w:lang w:val="x-none" w:eastAsia="zh-CN"/>
        </w:rPr>
        <w:t xml:space="preserve"> составила в </w:t>
      </w:r>
      <w:r w:rsidRPr="00250E9D">
        <w:rPr>
          <w:rFonts w:eastAsia="Times New Roman" w:cs="Times New Roman"/>
          <w:szCs w:val="28"/>
          <w:lang w:val="x-none" w:eastAsia="zh-CN"/>
        </w:rPr>
        <w:t>201</w:t>
      </w:r>
      <w:r w:rsidRPr="00250E9D">
        <w:rPr>
          <w:rFonts w:eastAsia="Times New Roman" w:cs="Times New Roman"/>
          <w:szCs w:val="28"/>
          <w:lang w:eastAsia="zh-CN"/>
        </w:rPr>
        <w:t>7</w:t>
      </w:r>
      <w:r w:rsidRPr="00250E9D">
        <w:rPr>
          <w:rFonts w:eastAsia="Times New Roman" w:cs="Times New Roman"/>
          <w:szCs w:val="28"/>
          <w:lang w:val="x-none" w:eastAsia="zh-CN"/>
        </w:rPr>
        <w:t xml:space="preserve"> году </w:t>
      </w:r>
      <w:r w:rsidR="009F60DB">
        <w:rPr>
          <w:rFonts w:eastAsia="Times New Roman" w:cs="Times New Roman"/>
          <w:szCs w:val="28"/>
          <w:lang w:eastAsia="zh-CN"/>
        </w:rPr>
        <w:t>82,00</w:t>
      </w:r>
      <w:r w:rsidRPr="00250E9D">
        <w:rPr>
          <w:rFonts w:eastAsia="Times New Roman" w:cs="Times New Roman"/>
          <w:szCs w:val="28"/>
          <w:lang w:val="x-none" w:eastAsia="zh-CN"/>
        </w:rPr>
        <w:t>%.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val="x-none"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В 2017 году увеличилось число образовательных организаций, в которых созданы условия для беспрепятственного доступа инвалидов (МБОУ г. Астрахани «СОШ №36», МБОУ г. Астрахани «СОШ №40»), реализующих образовательные программы с использованием дистанционных технологий.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pacing w:val="7"/>
          <w:szCs w:val="28"/>
          <w:lang w:eastAsia="zh-CN"/>
        </w:rPr>
        <w:t>В 2018-2020 г</w:t>
      </w:r>
      <w:r w:rsidR="001E2F73">
        <w:rPr>
          <w:rFonts w:eastAsia="Times New Roman" w:cs="Times New Roman"/>
          <w:spacing w:val="7"/>
          <w:szCs w:val="28"/>
          <w:lang w:eastAsia="zh-CN"/>
        </w:rPr>
        <w:t>г</w:t>
      </w:r>
      <w:r w:rsidRPr="00250E9D">
        <w:rPr>
          <w:rFonts w:eastAsia="Times New Roman" w:cs="Times New Roman"/>
          <w:spacing w:val="7"/>
          <w:szCs w:val="28"/>
          <w:lang w:eastAsia="zh-CN"/>
        </w:rPr>
        <w:t>. показатель увеличится до</w:t>
      </w:r>
      <w:r w:rsidRPr="00250E9D">
        <w:rPr>
          <w:rFonts w:eastAsia="Times New Roman" w:cs="Times New Roman"/>
          <w:color w:val="FF0000"/>
          <w:spacing w:val="7"/>
          <w:szCs w:val="28"/>
          <w:lang w:eastAsia="zh-CN"/>
        </w:rPr>
        <w:t xml:space="preserve"> </w:t>
      </w:r>
      <w:r w:rsidRPr="00250E9D">
        <w:rPr>
          <w:rFonts w:eastAsia="Times New Roman" w:cs="Times New Roman"/>
          <w:spacing w:val="7"/>
          <w:szCs w:val="28"/>
          <w:lang w:eastAsia="zh-CN"/>
        </w:rPr>
        <w:t>83,12%</w:t>
      </w:r>
      <w:r w:rsidRPr="00250E9D">
        <w:rPr>
          <w:rFonts w:eastAsia="Times New Roman" w:cs="Times New Roman"/>
          <w:color w:val="FF0000"/>
          <w:spacing w:val="7"/>
          <w:szCs w:val="28"/>
          <w:lang w:eastAsia="zh-CN"/>
        </w:rPr>
        <w:t xml:space="preserve"> </w:t>
      </w:r>
      <w:r w:rsidRPr="00250E9D">
        <w:rPr>
          <w:rFonts w:eastAsia="Times New Roman" w:cs="Times New Roman"/>
          <w:spacing w:val="7"/>
          <w:szCs w:val="28"/>
          <w:lang w:eastAsia="zh-CN"/>
        </w:rPr>
        <w:t xml:space="preserve">за счет увеличения количества учреждений, реализующих программы с применением дистанционных образовательных технологий, имеющих условия для беспрепятственного доступа инвалидов к образовательной организации, </w:t>
      </w:r>
      <w:r w:rsidRPr="00250E9D">
        <w:rPr>
          <w:rFonts w:eastAsia="Times New Roman" w:cs="Times New Roman"/>
          <w:szCs w:val="28"/>
          <w:lang w:val="x-none" w:eastAsia="zh-CN"/>
        </w:rPr>
        <w:t>модернизации инфраструктуры общего образования, проведения капитального ремонта в образовательных учреждениях</w:t>
      </w:r>
      <w:r>
        <w:rPr>
          <w:rFonts w:eastAsia="Times New Roman" w:cs="Times New Roman"/>
          <w:szCs w:val="28"/>
          <w:lang w:eastAsia="zh-CN"/>
        </w:rPr>
        <w:t>.</w:t>
      </w:r>
    </w:p>
    <w:p w:rsidR="00E617A4" w:rsidRPr="00250E9D" w:rsidRDefault="00E617A4" w:rsidP="008775E2">
      <w:pPr>
        <w:spacing w:line="322" w:lineRule="exact"/>
        <w:ind w:right="20" w:firstLine="709"/>
        <w:jc w:val="both"/>
        <w:rPr>
          <w:rFonts w:eastAsia="Times New Roman"/>
          <w:spacing w:val="7"/>
          <w:szCs w:val="28"/>
          <w:highlight w:val="lightGray"/>
          <w:lang w:val="x-none" w:eastAsia="ru-RU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5</w:t>
      </w:r>
      <w:r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Доля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</w:t>
      </w:r>
    </w:p>
    <w:p w:rsidR="00250E9D" w:rsidRPr="00250E9D" w:rsidRDefault="001E2F73" w:rsidP="008775E2">
      <w:pPr>
        <w:suppressAutoHyphens/>
        <w:snapToGrid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>
        <w:rPr>
          <w:rFonts w:eastAsia="Times New Roman" w:cs="Times New Roman"/>
          <w:szCs w:val="28"/>
          <w:lang w:eastAsia="zh-CN"/>
        </w:rPr>
        <w:t>Р</w:t>
      </w:r>
      <w:r w:rsidR="00250E9D" w:rsidRPr="00250E9D">
        <w:rPr>
          <w:rFonts w:eastAsia="Times New Roman" w:cs="Times New Roman"/>
          <w:szCs w:val="28"/>
          <w:lang w:eastAsia="zh-CN"/>
        </w:rPr>
        <w:t>еализаци</w:t>
      </w:r>
      <w:r>
        <w:rPr>
          <w:rFonts w:eastAsia="Times New Roman" w:cs="Times New Roman"/>
          <w:szCs w:val="28"/>
          <w:lang w:eastAsia="zh-CN"/>
        </w:rPr>
        <w:t>я</w:t>
      </w:r>
      <w:r w:rsidR="00250E9D" w:rsidRPr="00250E9D">
        <w:rPr>
          <w:rFonts w:eastAsia="Times New Roman" w:cs="Times New Roman"/>
          <w:szCs w:val="28"/>
          <w:lang w:eastAsia="zh-CN"/>
        </w:rPr>
        <w:t xml:space="preserve"> мероприятий подпрограммы «Строительство, реконструкция и капитальный ремонт объектов образования города Астрахани» за счет введения в эксплуатацию после капитального ремонта образовательных организаций позволил</w:t>
      </w:r>
      <w:r>
        <w:rPr>
          <w:rFonts w:eastAsia="Times New Roman" w:cs="Times New Roman"/>
          <w:szCs w:val="28"/>
          <w:lang w:eastAsia="zh-CN"/>
        </w:rPr>
        <w:t>а</w:t>
      </w:r>
      <w:r w:rsidR="00250E9D" w:rsidRPr="00250E9D">
        <w:rPr>
          <w:rFonts w:eastAsia="Times New Roman" w:cs="Times New Roman"/>
          <w:szCs w:val="28"/>
          <w:lang w:eastAsia="zh-CN"/>
        </w:rPr>
        <w:t xml:space="preserve"> снять с контроля в текущем году здание </w:t>
      </w:r>
      <w:r w:rsidR="00250E9D" w:rsidRPr="00250E9D">
        <w:rPr>
          <w:rFonts w:eastAsia="Times New Roman" w:cs="Times New Roman"/>
          <w:color w:val="000000"/>
          <w:szCs w:val="28"/>
          <w:lang w:eastAsia="zh-CN"/>
        </w:rPr>
        <w:t>МБОУ г. Астрахани «ООШ № 3».</w:t>
      </w:r>
      <w:r w:rsidR="00250E9D" w:rsidRPr="00250E9D">
        <w:rPr>
          <w:rFonts w:eastAsia="Times New Roman" w:cs="Times New Roman"/>
          <w:szCs w:val="28"/>
          <w:lang w:eastAsia="zh-CN"/>
        </w:rPr>
        <w:t xml:space="preserve">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t>Недостаточное финансирование в 2017 году мероприятий по приведению зданий и помещений муниципальных образовательных учреждений в соответствии с современными требованиями государственных стандартов, норм и правил не позволило с</w:t>
      </w:r>
      <w:r w:rsidR="001E2F73">
        <w:rPr>
          <w:rFonts w:eastAsia="Times New Roman" w:cs="Times New Roman"/>
          <w:color w:val="000000"/>
          <w:szCs w:val="28"/>
          <w:lang w:eastAsia="zh-CN"/>
        </w:rPr>
        <w:t>нять с контроля в отчетном году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по причине имеющейся потребности в проведении капитального ремонта 6 учреждений (МБОУ г. Астрахани «ООШ № 16», МБОУ г. Астрахани «ООШ № 5», МБОУ г. Астрахани «СОШ № 13», МБОУ г. Астрахани</w:t>
      </w:r>
      <w:proofErr w:type="gramEnd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«</w:t>
      </w: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СОШ № 14», МБОУ г. Астрахани «СОШ № 54», МБОУ г. Астрахани «СОШ № 58»). </w:t>
      </w:r>
      <w:proofErr w:type="gramEnd"/>
    </w:p>
    <w:p w:rsidR="00250E9D" w:rsidRPr="00250E9D" w:rsidRDefault="00250E9D" w:rsidP="008775E2">
      <w:pPr>
        <w:suppressAutoHyphens/>
        <w:snapToGrid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Число МОУ, </w:t>
      </w: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t>здания</w:t>
      </w:r>
      <w:proofErr w:type="gramEnd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которых требуют капитального ремонта</w:t>
      </w:r>
      <w:r w:rsidR="009404B0">
        <w:rPr>
          <w:rFonts w:eastAsia="Times New Roman" w:cs="Times New Roman"/>
          <w:color w:val="000000"/>
          <w:szCs w:val="28"/>
          <w:lang w:eastAsia="zh-CN"/>
        </w:rPr>
        <w:t>,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ост</w:t>
      </w:r>
      <w:r w:rsidR="001E2F73">
        <w:rPr>
          <w:rFonts w:eastAsia="Times New Roman" w:cs="Times New Roman"/>
          <w:color w:val="000000"/>
          <w:szCs w:val="28"/>
          <w:lang w:eastAsia="zh-CN"/>
        </w:rPr>
        <w:t>алось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прежним за счет внесения в список 1 учреждения: МБОУ г. Астрахани «СОШ №20».</w:t>
      </w:r>
    </w:p>
    <w:p w:rsidR="00250E9D" w:rsidRPr="00250E9D" w:rsidRDefault="00250E9D" w:rsidP="008775E2">
      <w:pPr>
        <w:suppressAutoHyphens/>
        <w:snapToGrid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bCs/>
          <w:color w:val="000000"/>
          <w:szCs w:val="28"/>
          <w:lang w:eastAsia="zh-CN"/>
        </w:rPr>
        <w:t xml:space="preserve">При расчете показателя общее </w:t>
      </w:r>
      <w:r w:rsidRPr="00250E9D">
        <w:rPr>
          <w:rFonts w:eastAsia="Times New Roman" w:cs="Times New Roman"/>
          <w:color w:val="333333"/>
          <w:szCs w:val="28"/>
          <w:lang w:eastAsia="zh-CN"/>
        </w:rPr>
        <w:t>число муниципальных общеобразовательных учрежде</w:t>
      </w:r>
      <w:r w:rsidR="00B67300">
        <w:rPr>
          <w:rFonts w:eastAsia="Times New Roman" w:cs="Times New Roman"/>
          <w:color w:val="333333"/>
          <w:szCs w:val="28"/>
          <w:lang w:eastAsia="zh-CN"/>
        </w:rPr>
        <w:t>ний составило 70 (2016 г. – 68) в результате переименования</w:t>
      </w:r>
      <w:r w:rsidR="00B67300">
        <w:rPr>
          <w:rFonts w:eastAsia="Times New Roman" w:cs="Times New Roman"/>
          <w:color w:val="000000"/>
          <w:szCs w:val="28"/>
          <w:lang w:eastAsia="zh-CN"/>
        </w:rPr>
        <w:t xml:space="preserve"> МБДОУ </w:t>
      </w:r>
      <w:proofErr w:type="spellStart"/>
      <w:r w:rsidR="00B67300">
        <w:rPr>
          <w:rFonts w:eastAsia="Times New Roman" w:cs="Times New Roman"/>
          <w:color w:val="000000"/>
          <w:szCs w:val="28"/>
          <w:lang w:eastAsia="zh-CN"/>
        </w:rPr>
        <w:t>г</w:t>
      </w:r>
      <w:proofErr w:type="gramStart"/>
      <w:r w:rsidR="00B67300">
        <w:rPr>
          <w:rFonts w:eastAsia="Times New Roman" w:cs="Times New Roman"/>
          <w:color w:val="000000"/>
          <w:szCs w:val="28"/>
          <w:lang w:eastAsia="zh-CN"/>
        </w:rPr>
        <w:t>.</w:t>
      </w:r>
      <w:r w:rsidRPr="00250E9D">
        <w:rPr>
          <w:rFonts w:eastAsia="Times New Roman" w:cs="Times New Roman"/>
          <w:color w:val="000000"/>
          <w:szCs w:val="28"/>
          <w:lang w:eastAsia="zh-CN"/>
        </w:rPr>
        <w:t>А</w:t>
      </w:r>
      <w:proofErr w:type="gramEnd"/>
      <w:r w:rsidRPr="00250E9D">
        <w:rPr>
          <w:rFonts w:eastAsia="Times New Roman" w:cs="Times New Roman"/>
          <w:color w:val="000000"/>
          <w:szCs w:val="28"/>
          <w:lang w:eastAsia="zh-CN"/>
        </w:rPr>
        <w:t>страхани</w:t>
      </w:r>
      <w:proofErr w:type="spellEnd"/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«НШДС №13» в МБДОУ г. Астрахани «Детский сад №13» и включения в расчет вечерних (сменных) общеобразовательных учреждений.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color w:val="000000"/>
          <w:szCs w:val="28"/>
          <w:lang w:eastAsia="zh-CN"/>
        </w:rPr>
        <w:t>Таким образом, д</w:t>
      </w:r>
      <w:r w:rsidRPr="00250E9D">
        <w:rPr>
          <w:rFonts w:eastAsia="Times New Roman" w:cs="Times New Roman"/>
          <w:bCs/>
          <w:color w:val="000000"/>
          <w:szCs w:val="28"/>
          <w:lang w:eastAsia="zh-CN"/>
        </w:rPr>
        <w:t xml:space="preserve">оля муниципальных общеобразовательных учреждений, здания которых находятся в аварийном состоянии или требуют капитального ремонта, в общем количестве муниципальных общеобразовательных учреждений в отчетном году </w:t>
      </w:r>
      <w:r w:rsidR="00E02E83">
        <w:rPr>
          <w:rFonts w:eastAsia="Times New Roman" w:cs="Times New Roman"/>
          <w:bCs/>
          <w:color w:val="000000"/>
          <w:szCs w:val="28"/>
          <w:lang w:eastAsia="zh-CN"/>
        </w:rPr>
        <w:t>изменилась и составила 10,0</w:t>
      </w:r>
      <w:r w:rsidRPr="00250E9D">
        <w:rPr>
          <w:rFonts w:eastAsia="Times New Roman" w:cs="Times New Roman"/>
          <w:bCs/>
          <w:color w:val="000000"/>
          <w:szCs w:val="28"/>
          <w:lang w:eastAsia="zh-CN"/>
        </w:rPr>
        <w:t xml:space="preserve">%.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proofErr w:type="gramStart"/>
      <w:r w:rsidRPr="00250E9D">
        <w:rPr>
          <w:rFonts w:eastAsia="Times New Roman" w:cs="Times New Roman"/>
          <w:color w:val="000000"/>
          <w:szCs w:val="28"/>
          <w:lang w:eastAsia="zh-CN"/>
        </w:rPr>
        <w:t>Выводы о необходимости проведения капитального ремонта зданий сделаны по результатам предварительного обследования технического состояния основных строительных конструкций здания (Техническое заключение) и заключения о техническом состоянии</w:t>
      </w:r>
      <w:r w:rsidRPr="00250E9D">
        <w:rPr>
          <w:rFonts w:eastAsia="Times New Roman" w:cs="Times New Roman"/>
          <w:szCs w:val="28"/>
          <w:lang w:eastAsia="zh-CN"/>
        </w:rPr>
        <w:t xml:space="preserve"> основных несущих и ограждающих строительных конструкций здания (детальное (инструментальное) обследование).</w:t>
      </w:r>
      <w:proofErr w:type="gramEnd"/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proofErr w:type="gramStart"/>
      <w:r w:rsidRPr="00250E9D">
        <w:rPr>
          <w:rFonts w:eastAsia="Times New Roman" w:cs="Times New Roman"/>
          <w:szCs w:val="28"/>
          <w:lang w:eastAsia="zh-CN"/>
        </w:rPr>
        <w:t>Показатель «Число муниципальных общеобразовательных учреждений</w:t>
      </w:r>
      <w:r w:rsidR="00B67300">
        <w:rPr>
          <w:rFonts w:eastAsia="Times New Roman" w:cs="Times New Roman"/>
          <w:szCs w:val="28"/>
          <w:lang w:eastAsia="zh-CN"/>
        </w:rPr>
        <w:t>,</w:t>
      </w:r>
      <w:r w:rsidRPr="00250E9D">
        <w:rPr>
          <w:rFonts w:eastAsia="Times New Roman" w:cs="Times New Roman"/>
          <w:szCs w:val="28"/>
          <w:lang w:eastAsia="zh-CN"/>
        </w:rPr>
        <w:t xml:space="preserve"> здания которых требуют капитального ремонта»</w:t>
      </w:r>
      <w:r w:rsidR="00B67300">
        <w:rPr>
          <w:rFonts w:eastAsia="Times New Roman" w:cs="Times New Roman"/>
          <w:szCs w:val="28"/>
          <w:lang w:eastAsia="zh-CN"/>
        </w:rPr>
        <w:t>,</w:t>
      </w:r>
      <w:r w:rsidRPr="00250E9D">
        <w:rPr>
          <w:rFonts w:eastAsia="Times New Roman" w:cs="Times New Roman"/>
          <w:szCs w:val="28"/>
          <w:lang w:eastAsia="zh-CN"/>
        </w:rPr>
        <w:t xml:space="preserve"> в 2018 году планируется снизить до 6 в связи с планируемым снятием с контроля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МБОУ г. Астрахани «ООШ № 16»</w:t>
      </w:r>
      <w:r w:rsidRPr="00250E9D">
        <w:rPr>
          <w:rFonts w:eastAsia="Times New Roman" w:cs="Times New Roman"/>
          <w:szCs w:val="28"/>
          <w:lang w:eastAsia="zh-CN"/>
        </w:rPr>
        <w:t xml:space="preserve">, </w:t>
      </w:r>
      <w:r w:rsidRPr="00250E9D">
        <w:rPr>
          <w:rFonts w:eastAsia="Times New Roman" w:cs="Times New Roman"/>
          <w:color w:val="000000"/>
          <w:szCs w:val="28"/>
          <w:lang w:eastAsia="zh-CN"/>
        </w:rPr>
        <w:t>МБОУ г. Астрахани «СОШ № 58» и внесени</w:t>
      </w:r>
      <w:r w:rsidR="00B67300">
        <w:rPr>
          <w:rFonts w:eastAsia="Times New Roman" w:cs="Times New Roman"/>
          <w:color w:val="000000"/>
          <w:szCs w:val="28"/>
          <w:lang w:eastAsia="zh-CN"/>
        </w:rPr>
        <w:t>ем</w:t>
      </w:r>
      <w:r w:rsidRPr="00250E9D">
        <w:rPr>
          <w:rFonts w:eastAsia="Times New Roman" w:cs="Times New Roman"/>
          <w:color w:val="000000"/>
          <w:szCs w:val="28"/>
          <w:lang w:eastAsia="zh-CN"/>
        </w:rPr>
        <w:t xml:space="preserve"> в список МБОУ г. Астрахани </w:t>
      </w:r>
      <w:r w:rsidRPr="00250E9D">
        <w:rPr>
          <w:rFonts w:eastAsia="Times New Roman" w:cs="Times New Roman"/>
          <w:szCs w:val="28"/>
          <w:lang w:eastAsia="zh-CN"/>
        </w:rPr>
        <w:t>«СОШ № 66», что приведет к снижению</w:t>
      </w:r>
      <w:r w:rsidRPr="00250E9D">
        <w:rPr>
          <w:rFonts w:eastAsia="Times New Roman" w:cs="Times New Roman"/>
          <w:b/>
          <w:bCs/>
          <w:szCs w:val="28"/>
          <w:lang w:eastAsia="zh-CN"/>
        </w:rPr>
        <w:t xml:space="preserve"> </w:t>
      </w:r>
      <w:r w:rsidRPr="00250E9D">
        <w:rPr>
          <w:rFonts w:eastAsia="Times New Roman" w:cs="Times New Roman"/>
          <w:bCs/>
          <w:szCs w:val="28"/>
          <w:lang w:eastAsia="zh-CN"/>
        </w:rPr>
        <w:t>доли муниципальных общеобразовательных учреждений, здания которых находятся в аварийном состоянии или требуют капитального</w:t>
      </w:r>
      <w:proofErr w:type="gramEnd"/>
      <w:r w:rsidRPr="00250E9D">
        <w:rPr>
          <w:rFonts w:eastAsia="Times New Roman" w:cs="Times New Roman"/>
          <w:bCs/>
          <w:szCs w:val="28"/>
          <w:lang w:eastAsia="zh-CN"/>
        </w:rPr>
        <w:t xml:space="preserve"> ремонта, в общем количестве муниципальных общеобразовательных учреждений</w:t>
      </w:r>
      <w:r>
        <w:rPr>
          <w:rFonts w:eastAsia="Times New Roman" w:cs="Times New Roman"/>
          <w:szCs w:val="28"/>
          <w:lang w:eastAsia="zh-CN"/>
        </w:rPr>
        <w:t xml:space="preserve"> до 8,57</w:t>
      </w:r>
      <w:r w:rsidRPr="00250E9D">
        <w:rPr>
          <w:rFonts w:eastAsia="Times New Roman" w:cs="Times New Roman"/>
          <w:szCs w:val="28"/>
          <w:lang w:eastAsia="zh-CN"/>
        </w:rPr>
        <w:t>%</w:t>
      </w:r>
      <w:r>
        <w:rPr>
          <w:rFonts w:eastAsia="Times New Roman" w:cs="Times New Roman"/>
          <w:szCs w:val="28"/>
          <w:lang w:eastAsia="zh-CN"/>
        </w:rPr>
        <w:t xml:space="preserve"> и сохранятся до конца планируемого периода</w:t>
      </w:r>
      <w:r w:rsidRPr="00250E9D">
        <w:rPr>
          <w:rFonts w:eastAsia="Times New Roman" w:cs="Times New Roman"/>
          <w:szCs w:val="28"/>
          <w:lang w:eastAsia="zh-CN"/>
        </w:rPr>
        <w:t xml:space="preserve">. </w:t>
      </w:r>
    </w:p>
    <w:p w:rsidR="00F82821" w:rsidRPr="00637FB4" w:rsidRDefault="00F82821" w:rsidP="008775E2">
      <w:pPr>
        <w:ind w:firstLine="709"/>
        <w:jc w:val="both"/>
        <w:rPr>
          <w:rFonts w:eastAsia="Times New Roman" w:cs="Times New Roman"/>
          <w:b/>
          <w:szCs w:val="28"/>
        </w:rPr>
      </w:pPr>
    </w:p>
    <w:p w:rsidR="007B0E1B" w:rsidRPr="00637FB4" w:rsidRDefault="005C0C24" w:rsidP="008775E2">
      <w:pPr>
        <w:snapToGrid w:val="0"/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6</w:t>
      </w:r>
      <w:r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Доля детей первой и второй групп здоровья в общей </w:t>
      </w:r>
      <w:proofErr w:type="gramStart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Доля детей первой и второй групп здоровья от общего числа о</w:t>
      </w:r>
      <w:r w:rsidR="00B67300">
        <w:rPr>
          <w:rFonts w:eastAsia="Times New Roman" w:cs="Times New Roman"/>
          <w:szCs w:val="28"/>
          <w:lang w:eastAsia="zh-CN"/>
        </w:rPr>
        <w:t>смотренных детей, обучающихся в</w:t>
      </w:r>
      <w:r w:rsidRPr="00250E9D">
        <w:rPr>
          <w:rFonts w:eastAsia="Times New Roman" w:cs="Times New Roman"/>
          <w:szCs w:val="28"/>
          <w:lang w:eastAsia="zh-CN"/>
        </w:rPr>
        <w:t xml:space="preserve"> общ</w:t>
      </w:r>
      <w:r w:rsidR="00B67300">
        <w:rPr>
          <w:rFonts w:eastAsia="Times New Roman" w:cs="Times New Roman"/>
          <w:szCs w:val="28"/>
          <w:lang w:eastAsia="zh-CN"/>
        </w:rPr>
        <w:t xml:space="preserve">еобразовательных учреждениях, </w:t>
      </w:r>
      <w:r w:rsidRPr="00250E9D">
        <w:rPr>
          <w:rFonts w:eastAsia="Times New Roman" w:cs="Times New Roman"/>
          <w:szCs w:val="28"/>
          <w:lang w:eastAsia="zh-CN"/>
        </w:rPr>
        <w:t>составля</w:t>
      </w:r>
      <w:r w:rsidR="00B67300">
        <w:rPr>
          <w:rFonts w:eastAsia="Times New Roman" w:cs="Times New Roman"/>
          <w:szCs w:val="28"/>
          <w:lang w:eastAsia="zh-CN"/>
        </w:rPr>
        <w:t>е</w:t>
      </w:r>
      <w:r w:rsidRPr="00250E9D">
        <w:rPr>
          <w:rFonts w:eastAsia="Times New Roman" w:cs="Times New Roman"/>
          <w:szCs w:val="28"/>
          <w:lang w:eastAsia="zh-CN"/>
        </w:rPr>
        <w:t xml:space="preserve">т в 2017 году 73,76%.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В муниципальных общеобразовательных учреждениях г. Астрахани осуществляется систематическая работа по улучшению условий пребывания школьников: проводятся полные или частичные ремонты внутренних помещений школ, инженерных систем, кровли, пищеблоков, спортивных залов, системы искусственного освещения, переоснащение общеобразовательных учреждений новой школьной мебелью, холодильным и технологическим оборудованием.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Образовательный проце</w:t>
      </w:r>
      <w:proofErr w:type="gramStart"/>
      <w:r w:rsidRPr="00250E9D">
        <w:rPr>
          <w:rFonts w:eastAsia="Times New Roman" w:cs="Times New Roman"/>
          <w:szCs w:val="28"/>
          <w:lang w:eastAsia="zh-CN"/>
        </w:rPr>
        <w:t>сс в шк</w:t>
      </w:r>
      <w:proofErr w:type="gramEnd"/>
      <w:r w:rsidRPr="00250E9D">
        <w:rPr>
          <w:rFonts w:eastAsia="Times New Roman" w:cs="Times New Roman"/>
          <w:szCs w:val="28"/>
          <w:lang w:eastAsia="zh-CN"/>
        </w:rPr>
        <w:t>олах ведется в соответствии с санитарно-гиг</w:t>
      </w:r>
      <w:r w:rsidR="00013CD4">
        <w:rPr>
          <w:rFonts w:eastAsia="Times New Roman" w:cs="Times New Roman"/>
          <w:szCs w:val="28"/>
          <w:lang w:eastAsia="zh-CN"/>
        </w:rPr>
        <w:t>иеническими нормами и правилами</w:t>
      </w:r>
      <w:r w:rsidRPr="00250E9D">
        <w:rPr>
          <w:rFonts w:eastAsia="Times New Roman" w:cs="Times New Roman"/>
          <w:szCs w:val="28"/>
          <w:lang w:eastAsia="zh-CN"/>
        </w:rPr>
        <w:t xml:space="preserve"> с исключением факторов, негативно влияющих на состояние здоровья. Этому способствуют: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-соблюдение максимально допустимой учебной нагрузки;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-оптимизация двигательной активности на уроках и переменах через проведение физкультминуток, подвижных перемен, динамических пауз;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-увеличение двигательной активности обучающихся за счет введения 3 часов физической культуры в учебный план;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-рациональное составление расписания;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-недопущение перегрузок в объеме домашних заданий;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>-учет периодов работоспособности детей на уроках в течение недели;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-учет возрастных и физиологических особенностей ребенка на занятиях. 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В отчетном году ряд школ города в учебном процессе применяли </w:t>
      </w:r>
      <w:proofErr w:type="spellStart"/>
      <w:r w:rsidRPr="00250E9D">
        <w:rPr>
          <w:rFonts w:eastAsia="Times New Roman" w:cs="Times New Roman"/>
          <w:szCs w:val="28"/>
          <w:lang w:eastAsia="zh-CN"/>
        </w:rPr>
        <w:t>здоровьесберегающие</w:t>
      </w:r>
      <w:proofErr w:type="spellEnd"/>
      <w:r w:rsidRPr="00250E9D">
        <w:rPr>
          <w:rFonts w:eastAsia="Times New Roman" w:cs="Times New Roman"/>
          <w:szCs w:val="28"/>
          <w:lang w:eastAsia="zh-CN"/>
        </w:rPr>
        <w:t xml:space="preserve"> технологии.</w:t>
      </w:r>
    </w:p>
    <w:p w:rsidR="00250E9D" w:rsidRPr="00250E9D" w:rsidRDefault="00250E9D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250E9D">
        <w:rPr>
          <w:rFonts w:eastAsia="Times New Roman" w:cs="Times New Roman"/>
          <w:szCs w:val="28"/>
          <w:lang w:eastAsia="zh-CN"/>
        </w:rPr>
        <w:t xml:space="preserve">В 2018-2020 гг. для улучшения показателей физического состояния детей и подростков будет продолжена реализация </w:t>
      </w:r>
      <w:proofErr w:type="spellStart"/>
      <w:r w:rsidRPr="00250E9D">
        <w:rPr>
          <w:rFonts w:eastAsia="Times New Roman" w:cs="Times New Roman"/>
          <w:szCs w:val="28"/>
          <w:lang w:eastAsia="zh-CN"/>
        </w:rPr>
        <w:t>здоровьесберегающих</w:t>
      </w:r>
      <w:proofErr w:type="spellEnd"/>
      <w:r w:rsidRPr="00250E9D">
        <w:rPr>
          <w:rFonts w:eastAsia="Times New Roman" w:cs="Times New Roman"/>
          <w:szCs w:val="28"/>
          <w:lang w:eastAsia="zh-CN"/>
        </w:rPr>
        <w:t xml:space="preserve"> программ, направленных на укрепление здоровья обучающихся и воспитанников. Особое внимание будет уделено дальнейшему совершенствованию </w:t>
      </w:r>
      <w:proofErr w:type="spellStart"/>
      <w:r w:rsidRPr="00250E9D">
        <w:rPr>
          <w:rFonts w:eastAsia="Times New Roman" w:cs="Times New Roman"/>
          <w:szCs w:val="28"/>
          <w:lang w:eastAsia="zh-CN"/>
        </w:rPr>
        <w:t>здоровьесберегающей</w:t>
      </w:r>
      <w:proofErr w:type="spellEnd"/>
      <w:r w:rsidRPr="00250E9D">
        <w:rPr>
          <w:rFonts w:eastAsia="Times New Roman" w:cs="Times New Roman"/>
          <w:szCs w:val="28"/>
          <w:lang w:eastAsia="zh-CN"/>
        </w:rPr>
        <w:t xml:space="preserve"> инфраструктуры образовательных учреждений</w:t>
      </w:r>
      <w:r w:rsidR="0049310F">
        <w:rPr>
          <w:rFonts w:eastAsia="Times New Roman" w:cs="Times New Roman"/>
          <w:szCs w:val="28"/>
          <w:lang w:eastAsia="zh-CN"/>
        </w:rPr>
        <w:t>, что будет способствовать увеличению</w:t>
      </w:r>
      <w:r w:rsidRPr="00250E9D">
        <w:rPr>
          <w:rFonts w:eastAsia="Times New Roman" w:cs="Times New Roman"/>
          <w:szCs w:val="28"/>
          <w:lang w:eastAsia="zh-CN"/>
        </w:rPr>
        <w:t xml:space="preserve"> </w:t>
      </w:r>
      <w:r w:rsidR="0049310F">
        <w:rPr>
          <w:rFonts w:eastAsia="Times New Roman" w:cs="Times New Roman"/>
          <w:szCs w:val="28"/>
          <w:lang w:eastAsia="zh-CN"/>
        </w:rPr>
        <w:t>доли</w:t>
      </w:r>
      <w:r w:rsidR="0049310F" w:rsidRPr="00250E9D">
        <w:rPr>
          <w:rFonts w:eastAsia="Times New Roman" w:cs="Times New Roman"/>
          <w:szCs w:val="28"/>
          <w:lang w:eastAsia="zh-CN"/>
        </w:rPr>
        <w:t xml:space="preserve"> детей первой и второй групп здоровья от общего числа </w:t>
      </w:r>
      <w:r w:rsidR="0049310F">
        <w:rPr>
          <w:rFonts w:eastAsia="Times New Roman" w:cs="Times New Roman"/>
          <w:szCs w:val="28"/>
          <w:lang w:eastAsia="zh-CN"/>
        </w:rPr>
        <w:t>осмотренных детей</w:t>
      </w:r>
      <w:r w:rsidR="00013CD4">
        <w:rPr>
          <w:rFonts w:eastAsia="Times New Roman" w:cs="Times New Roman"/>
          <w:szCs w:val="28"/>
          <w:lang w:eastAsia="zh-CN"/>
        </w:rPr>
        <w:t>,</w:t>
      </w:r>
      <w:r w:rsidR="0049310F">
        <w:rPr>
          <w:rFonts w:eastAsia="Times New Roman" w:cs="Times New Roman"/>
          <w:szCs w:val="28"/>
          <w:lang w:eastAsia="zh-CN"/>
        </w:rPr>
        <w:t xml:space="preserve"> обучающихся в</w:t>
      </w:r>
      <w:r w:rsidR="0049310F" w:rsidRPr="00250E9D">
        <w:rPr>
          <w:rFonts w:eastAsia="Times New Roman" w:cs="Times New Roman"/>
          <w:szCs w:val="28"/>
          <w:lang w:eastAsia="zh-CN"/>
        </w:rPr>
        <w:t xml:space="preserve"> общеобразовательных учреждениях</w:t>
      </w:r>
      <w:r w:rsidR="00013CD4">
        <w:rPr>
          <w:rFonts w:eastAsia="Times New Roman" w:cs="Times New Roman"/>
          <w:szCs w:val="28"/>
          <w:lang w:eastAsia="zh-CN"/>
        </w:rPr>
        <w:t>,</w:t>
      </w:r>
      <w:r w:rsidR="0049310F" w:rsidRPr="00250E9D">
        <w:rPr>
          <w:rFonts w:eastAsia="Times New Roman" w:cs="Times New Roman"/>
          <w:szCs w:val="28"/>
          <w:lang w:eastAsia="zh-CN"/>
        </w:rPr>
        <w:t xml:space="preserve"> </w:t>
      </w:r>
      <w:r w:rsidR="0049310F">
        <w:rPr>
          <w:rFonts w:eastAsia="Times New Roman" w:cs="Times New Roman"/>
          <w:szCs w:val="28"/>
          <w:lang w:eastAsia="zh-CN"/>
        </w:rPr>
        <w:t xml:space="preserve">в 2018 году до </w:t>
      </w:r>
      <w:r w:rsidR="005D5B2C">
        <w:rPr>
          <w:rFonts w:eastAsia="Times New Roman" w:cs="Times New Roman"/>
          <w:szCs w:val="28"/>
          <w:lang w:eastAsia="zh-CN"/>
        </w:rPr>
        <w:t>73,82</w:t>
      </w:r>
      <w:r w:rsidR="0049310F">
        <w:rPr>
          <w:rFonts w:eastAsia="Times New Roman" w:cs="Times New Roman"/>
          <w:szCs w:val="28"/>
          <w:lang w:eastAsia="zh-CN"/>
        </w:rPr>
        <w:t>%</w:t>
      </w:r>
      <w:r w:rsidR="005D5B2C">
        <w:rPr>
          <w:rFonts w:eastAsia="Times New Roman" w:cs="Times New Roman"/>
          <w:szCs w:val="28"/>
          <w:lang w:eastAsia="zh-CN"/>
        </w:rPr>
        <w:t>,</w:t>
      </w:r>
      <w:r w:rsidR="00013CD4">
        <w:rPr>
          <w:rFonts w:eastAsia="Times New Roman" w:cs="Times New Roman"/>
          <w:szCs w:val="28"/>
          <w:lang w:eastAsia="zh-CN"/>
        </w:rPr>
        <w:t xml:space="preserve"> в 2019 году – </w:t>
      </w:r>
      <w:r w:rsidR="0049310F">
        <w:rPr>
          <w:rFonts w:eastAsia="Times New Roman" w:cs="Times New Roman"/>
          <w:szCs w:val="28"/>
          <w:lang w:eastAsia="zh-CN"/>
        </w:rPr>
        <w:t>до</w:t>
      </w:r>
      <w:r w:rsidR="005D5B2C">
        <w:rPr>
          <w:rFonts w:eastAsia="Times New Roman" w:cs="Times New Roman"/>
          <w:szCs w:val="28"/>
          <w:lang w:eastAsia="zh-CN"/>
        </w:rPr>
        <w:t xml:space="preserve"> 73,83</w:t>
      </w:r>
      <w:r w:rsidR="0049310F">
        <w:rPr>
          <w:rFonts w:eastAsia="Times New Roman" w:cs="Times New Roman"/>
          <w:szCs w:val="28"/>
          <w:lang w:eastAsia="zh-CN"/>
        </w:rPr>
        <w:t>%</w:t>
      </w:r>
      <w:r w:rsidR="005D5B2C">
        <w:rPr>
          <w:rFonts w:eastAsia="Times New Roman" w:cs="Times New Roman"/>
          <w:szCs w:val="28"/>
          <w:lang w:eastAsia="zh-CN"/>
        </w:rPr>
        <w:t>,</w:t>
      </w:r>
      <w:r w:rsidR="00013CD4">
        <w:rPr>
          <w:rFonts w:eastAsia="Times New Roman" w:cs="Times New Roman"/>
          <w:szCs w:val="28"/>
          <w:lang w:eastAsia="zh-CN"/>
        </w:rPr>
        <w:t xml:space="preserve"> в 2020 году – </w:t>
      </w:r>
      <w:proofErr w:type="gramStart"/>
      <w:r w:rsidR="0049310F">
        <w:rPr>
          <w:rFonts w:eastAsia="Times New Roman" w:cs="Times New Roman"/>
          <w:szCs w:val="28"/>
          <w:lang w:eastAsia="zh-CN"/>
        </w:rPr>
        <w:t>до</w:t>
      </w:r>
      <w:proofErr w:type="gramEnd"/>
      <w:r w:rsidR="0049310F">
        <w:rPr>
          <w:rFonts w:eastAsia="Times New Roman" w:cs="Times New Roman"/>
          <w:szCs w:val="28"/>
          <w:lang w:eastAsia="zh-CN"/>
        </w:rPr>
        <w:t xml:space="preserve"> </w:t>
      </w:r>
      <w:r w:rsidR="005D5B2C">
        <w:rPr>
          <w:rFonts w:eastAsia="Times New Roman" w:cs="Times New Roman"/>
          <w:szCs w:val="28"/>
          <w:lang w:eastAsia="zh-CN"/>
        </w:rPr>
        <w:t>73,86</w:t>
      </w:r>
      <w:r w:rsidR="0049310F">
        <w:rPr>
          <w:rFonts w:eastAsia="Times New Roman" w:cs="Times New Roman"/>
          <w:szCs w:val="28"/>
          <w:lang w:eastAsia="zh-CN"/>
        </w:rPr>
        <w:t>%.</w:t>
      </w:r>
    </w:p>
    <w:p w:rsidR="00CE0ADA" w:rsidRDefault="00CE0ADA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Default="007B0E1B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637FB4">
        <w:rPr>
          <w:rFonts w:eastAsia="Times New Roman" w:cs="Times New Roman"/>
          <w:b/>
          <w:bCs/>
          <w:szCs w:val="28"/>
          <w:lang w:eastAsia="ru-RU"/>
        </w:rPr>
        <w:t>1</w:t>
      </w:r>
      <w:r w:rsidR="0049310F">
        <w:rPr>
          <w:rFonts w:eastAsia="Times New Roman" w:cs="Times New Roman"/>
          <w:b/>
          <w:bCs/>
          <w:szCs w:val="28"/>
          <w:lang w:eastAsia="ru-RU"/>
        </w:rPr>
        <w:t>7</w:t>
      </w:r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.Доля обучающихся в муниципальных общеобразовательных учреждениях, занимающихся во вторую (третью) смену, в общей </w:t>
      </w:r>
      <w:proofErr w:type="gramStart"/>
      <w:r w:rsidRPr="00637FB4">
        <w:rPr>
          <w:rFonts w:eastAsia="Times New Roman" w:cs="Times New Roman"/>
          <w:b/>
          <w:bCs/>
          <w:szCs w:val="28"/>
          <w:lang w:eastAsia="ru-RU"/>
        </w:rPr>
        <w:t>численности</w:t>
      </w:r>
      <w:proofErr w:type="gramEnd"/>
      <w:r w:rsidRPr="00637FB4">
        <w:rPr>
          <w:rFonts w:eastAsia="Times New Roman" w:cs="Times New Roman"/>
          <w:b/>
          <w:bCs/>
          <w:szCs w:val="28"/>
          <w:lang w:eastAsia="ru-RU"/>
        </w:rPr>
        <w:t xml:space="preserve"> обучающихся в муниципальных общеобразовательных учреждениях</w:t>
      </w:r>
    </w:p>
    <w:p w:rsidR="001F5160" w:rsidRPr="001F5160" w:rsidRDefault="001F5160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 xml:space="preserve">Проблемой остаётся невозможность организации односменного режима работы всех общеобразовательных учреждений, что </w:t>
      </w:r>
      <w:r w:rsidRPr="001F5160">
        <w:rPr>
          <w:rFonts w:eastAsia="Times New Roman" w:cs="Times New Roman"/>
          <w:szCs w:val="28"/>
          <w:lang w:eastAsia="ar-SA"/>
        </w:rPr>
        <w:t>обусловлено демографической ситуацией, строительством новых жилых микрорайонов, не обеспеченных зданиями школ, снижением мощности имеющихся учреждений в связи с изменениями требований к оснащению и организации образовательного процесса.</w:t>
      </w:r>
    </w:p>
    <w:p w:rsidR="001F5160" w:rsidRPr="001F5160" w:rsidRDefault="00013CD4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>
        <w:rPr>
          <w:rFonts w:eastAsia="Times New Roman" w:cs="Times New Roman"/>
          <w:szCs w:val="28"/>
          <w:lang w:eastAsia="zh-CN"/>
        </w:rPr>
        <w:t>Однако</w:t>
      </w:r>
      <w:r w:rsidR="001F5160" w:rsidRPr="001F5160">
        <w:rPr>
          <w:rFonts w:eastAsia="Times New Roman" w:cs="Times New Roman"/>
          <w:szCs w:val="28"/>
          <w:lang w:eastAsia="zh-CN"/>
        </w:rPr>
        <w:t xml:space="preserve"> за счет модернизации соответствующей инфраструктуры и эффективного использования имеющихся помещений общеобразовательных учреждений удалось</w:t>
      </w:r>
      <w:r w:rsidR="001F5160"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>
        <w:rPr>
          <w:rFonts w:eastAsia="Times New Roman" w:cs="Times New Roman"/>
          <w:szCs w:val="28"/>
          <w:lang w:eastAsia="zh-CN"/>
        </w:rPr>
        <w:t>в 2017</w:t>
      </w:r>
      <w:r w:rsidR="001F5160" w:rsidRPr="001F5160">
        <w:rPr>
          <w:rFonts w:eastAsia="Times New Roman" w:cs="Times New Roman"/>
          <w:szCs w:val="28"/>
          <w:lang w:eastAsia="zh-CN"/>
        </w:rPr>
        <w:t xml:space="preserve"> году уменьшить долю детей, обучающихся во вторую смену</w:t>
      </w:r>
      <w:r>
        <w:rPr>
          <w:rFonts w:eastAsia="Times New Roman" w:cs="Times New Roman"/>
          <w:szCs w:val="28"/>
          <w:lang w:eastAsia="zh-CN"/>
        </w:rPr>
        <w:t>,</w:t>
      </w:r>
      <w:r w:rsidR="001F5160" w:rsidRPr="001F5160">
        <w:rPr>
          <w:rFonts w:eastAsia="Times New Roman" w:cs="Times New Roman"/>
          <w:szCs w:val="28"/>
          <w:lang w:eastAsia="zh-CN"/>
        </w:rPr>
        <w:t xml:space="preserve"> с 29,59% до</w:t>
      </w:r>
      <w:r w:rsidR="001F5160"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 w:rsidR="001F5160" w:rsidRPr="001F5160">
        <w:rPr>
          <w:rFonts w:eastAsia="Times New Roman" w:cs="Times New Roman"/>
          <w:szCs w:val="28"/>
          <w:lang w:eastAsia="zh-CN"/>
        </w:rPr>
        <w:t>24,10%.</w:t>
      </w:r>
    </w:p>
    <w:p w:rsidR="001F5160" w:rsidRPr="001F5160" w:rsidRDefault="001F5160" w:rsidP="008775E2">
      <w:pPr>
        <w:widowControl w:val="0"/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>В 2018-2020</w:t>
      </w:r>
      <w:r w:rsidR="00013CD4">
        <w:rPr>
          <w:rFonts w:eastAsia="Times New Roman" w:cs="Times New Roman"/>
          <w:szCs w:val="28"/>
          <w:lang w:eastAsia="zh-CN"/>
        </w:rPr>
        <w:t xml:space="preserve"> </w:t>
      </w:r>
      <w:r>
        <w:rPr>
          <w:rFonts w:eastAsia="Times New Roman" w:cs="Times New Roman"/>
          <w:szCs w:val="28"/>
          <w:lang w:eastAsia="zh-CN"/>
        </w:rPr>
        <w:t>гг.</w:t>
      </w:r>
      <w:r w:rsidRPr="001F5160">
        <w:rPr>
          <w:rFonts w:eastAsia="Times New Roman" w:cs="Times New Roman"/>
          <w:szCs w:val="28"/>
          <w:lang w:eastAsia="zh-CN"/>
        </w:rPr>
        <w:t xml:space="preserve"> планируется снижение показателя до</w:t>
      </w:r>
      <w:r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 w:rsidRPr="001F5160">
        <w:rPr>
          <w:rFonts w:eastAsia="Times New Roman" w:cs="Times New Roman"/>
          <w:szCs w:val="28"/>
          <w:lang w:eastAsia="zh-CN"/>
        </w:rPr>
        <w:t>23,</w:t>
      </w:r>
      <w:r>
        <w:rPr>
          <w:rFonts w:eastAsia="Times New Roman" w:cs="Times New Roman"/>
          <w:szCs w:val="28"/>
          <w:lang w:eastAsia="zh-CN"/>
        </w:rPr>
        <w:t>3</w:t>
      </w:r>
      <w:r w:rsidRPr="00DE01DC">
        <w:rPr>
          <w:rFonts w:eastAsia="Times New Roman" w:cs="Times New Roman"/>
          <w:szCs w:val="28"/>
          <w:lang w:eastAsia="zh-CN"/>
        </w:rPr>
        <w:t>5</w:t>
      </w:r>
      <w:r w:rsidRPr="001F5160">
        <w:rPr>
          <w:rFonts w:eastAsia="Times New Roman" w:cs="Times New Roman"/>
          <w:szCs w:val="28"/>
          <w:lang w:eastAsia="zh-CN"/>
        </w:rPr>
        <w:t>%</w:t>
      </w:r>
      <w:r w:rsidRPr="001F5160">
        <w:rPr>
          <w:rFonts w:eastAsia="Times New Roman" w:cs="Times New Roman"/>
          <w:color w:val="FF0000"/>
          <w:szCs w:val="28"/>
          <w:lang w:eastAsia="zh-CN"/>
        </w:rPr>
        <w:t xml:space="preserve"> </w:t>
      </w:r>
      <w:r w:rsidRPr="001F5160">
        <w:rPr>
          <w:rFonts w:eastAsia="Times New Roman" w:cs="Times New Roman"/>
          <w:szCs w:val="28"/>
          <w:lang w:eastAsia="zh-CN"/>
        </w:rPr>
        <w:t>в рамках реализации Программы «Содействие созданию в субъектах Российской Федерации новых мест в общеобразовательных организациях» на 2016-2025 годы, утвержденной распоряжением Правительства Российской Федерации от 23.10.2015 № 2145-р. Создание новых мест планируется за счет:</w:t>
      </w:r>
    </w:p>
    <w:p w:rsidR="001F5160" w:rsidRPr="001F5160" w:rsidRDefault="001F5160" w:rsidP="008775E2">
      <w:pPr>
        <w:widowControl w:val="0"/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>-модернизации соответствующей инфраструктуры общего образования;</w:t>
      </w:r>
    </w:p>
    <w:p w:rsidR="001F5160" w:rsidRPr="001F5160" w:rsidRDefault="001F5160" w:rsidP="008775E2">
      <w:pPr>
        <w:widowControl w:val="0"/>
        <w:suppressAutoHyphens/>
        <w:autoSpaceDE w:val="0"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1F5160">
        <w:rPr>
          <w:rFonts w:eastAsia="Times New Roman" w:cs="Times New Roman"/>
          <w:szCs w:val="28"/>
          <w:lang w:eastAsia="zh-CN"/>
        </w:rPr>
        <w:t xml:space="preserve">-оптимизации загруженности школ, в том числе путем эффективного использования имеющихся помещений школ, повышения </w:t>
      </w:r>
      <w:proofErr w:type="gramStart"/>
      <w:r w:rsidRPr="001F5160">
        <w:rPr>
          <w:rFonts w:eastAsia="Times New Roman" w:cs="Times New Roman"/>
          <w:szCs w:val="28"/>
          <w:lang w:eastAsia="zh-CN"/>
        </w:rPr>
        <w:t>эффективности использования помещений образовательных организаций всех типов</w:t>
      </w:r>
      <w:proofErr w:type="gramEnd"/>
      <w:r w:rsidRPr="001F5160">
        <w:rPr>
          <w:rFonts w:eastAsia="Times New Roman" w:cs="Times New Roman"/>
          <w:szCs w:val="28"/>
          <w:lang w:eastAsia="zh-CN"/>
        </w:rPr>
        <w:t>.</w:t>
      </w:r>
    </w:p>
    <w:p w:rsidR="00CA30C2" w:rsidRPr="00637FB4" w:rsidRDefault="00CA30C2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7B0E1B" w:rsidRDefault="005C0C24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0902C4">
        <w:rPr>
          <w:rFonts w:eastAsia="Times New Roman" w:cs="Times New Roman"/>
          <w:b/>
          <w:szCs w:val="28"/>
          <w:lang w:eastAsia="ru-RU"/>
        </w:rPr>
        <w:t>1</w:t>
      </w:r>
      <w:r w:rsidR="0049310F">
        <w:rPr>
          <w:rFonts w:eastAsia="Times New Roman" w:cs="Times New Roman"/>
          <w:b/>
          <w:szCs w:val="28"/>
          <w:lang w:eastAsia="ru-RU"/>
        </w:rPr>
        <w:t>8</w:t>
      </w:r>
      <w:r w:rsidRPr="000902C4">
        <w:rPr>
          <w:rFonts w:eastAsia="Times New Roman" w:cs="Times New Roman"/>
          <w:b/>
          <w:szCs w:val="28"/>
          <w:lang w:eastAsia="ru-RU"/>
        </w:rPr>
        <w:t>.</w:t>
      </w:r>
      <w:r w:rsidR="007B0E1B" w:rsidRPr="000902C4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 xml:space="preserve">Образование является одной из основных статей в расходной части бюджета городского округа, так как является социально значимой отраслью экономики. 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Расходы бюджета муниципального образования на общее образование в расчете на 1 обучающегося в муниципальных общеобразовательных учреждениях, подведомственных управлению образования администрации МО «Город Астрахань», (далее – расходы) в 2017 году составили 39,11 тыс. руб</w:t>
      </w:r>
      <w:r w:rsidR="00013CD4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>, тогда как в 2016 году указанные расходы составляли 44,11 тыс. руб.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Снижение расходов в анализируемом периоде объясняется различным подходом при определении объема произведенных расходов: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-в 2016 году учитывался общий объем расходов бюджета муниципального образования на общее образование, т.е. общие расходы по подразделу 0702 «Общее обр</w:t>
      </w:r>
      <w:r w:rsidR="00801EDF">
        <w:rPr>
          <w:rFonts w:eastAsia="Times New Roman"/>
          <w:szCs w:val="28"/>
          <w:lang w:eastAsia="ru-RU"/>
        </w:rPr>
        <w:t>азование» (2 638 992,4 тыс. руб.</w:t>
      </w:r>
      <w:r w:rsidRPr="00A030A0">
        <w:rPr>
          <w:rFonts w:eastAsia="Times New Roman"/>
          <w:szCs w:val="28"/>
          <w:lang w:eastAsia="ru-RU"/>
        </w:rPr>
        <w:t>);</w:t>
      </w:r>
    </w:p>
    <w:p w:rsidR="00A030A0" w:rsidRPr="00A030A0" w:rsidRDefault="00801EDF" w:rsidP="008775E2">
      <w:pPr>
        <w:ind w:firstLine="709"/>
        <w:jc w:val="both"/>
        <w:rPr>
          <w:rFonts w:eastAsia="Times New Roman"/>
          <w:szCs w:val="28"/>
          <w:lang w:eastAsia="ru-RU"/>
        </w:rPr>
      </w:pPr>
      <w:proofErr w:type="gramStart"/>
      <w:r>
        <w:rPr>
          <w:rFonts w:eastAsia="Times New Roman"/>
          <w:szCs w:val="28"/>
          <w:lang w:eastAsia="ru-RU"/>
        </w:rPr>
        <w:t xml:space="preserve">-в 2017 году – </w:t>
      </w:r>
      <w:r w:rsidR="00A030A0" w:rsidRPr="00A030A0">
        <w:rPr>
          <w:rFonts w:eastAsia="Times New Roman"/>
          <w:szCs w:val="28"/>
          <w:lang w:eastAsia="ru-RU"/>
        </w:rPr>
        <w:t>средства, полученные образовательными организациями, осуществляющими подготовку по программам начального общего, основного общего и среднего общего образования, из бюджетов всех уровней согласно Указаниям по  заполнению  формы  федерального статистического наблюдения № ОО-2 «Сведения о материально-технической и информационной базе, финансово-экономической деятельности общеобразовательной организации» и в соответствии с Методическими рекомендациями по подготовке сводного доклада субъекта РФ о результатах эффективности деятельности органов местного</w:t>
      </w:r>
      <w:proofErr w:type="gramEnd"/>
      <w:r w:rsidR="00A030A0" w:rsidRPr="00A030A0">
        <w:rPr>
          <w:rFonts w:eastAsia="Times New Roman"/>
          <w:szCs w:val="28"/>
          <w:lang w:eastAsia="ru-RU"/>
        </w:rPr>
        <w:t xml:space="preserve"> самоуправления, городских округов и муниципальных районов, расположенных в границах субъекта РФ, (письмо Министерства экономики РФ от 18.07.2017 №19782-АЦ/Д-14и).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 xml:space="preserve">Таким образом, общий объем поступивших средств местного бюджета, рассчитанный   согласно  вышеуказанной   Методике,   составил  в  2016  году </w:t>
      </w:r>
      <w:r w:rsidR="00801EDF">
        <w:rPr>
          <w:rFonts w:eastAsia="Times New Roman"/>
          <w:szCs w:val="28"/>
          <w:lang w:eastAsia="ru-RU"/>
        </w:rPr>
        <w:t xml:space="preserve">             </w:t>
      </w:r>
      <w:r w:rsidRPr="00A030A0">
        <w:rPr>
          <w:rFonts w:eastAsia="Times New Roman"/>
          <w:szCs w:val="28"/>
          <w:lang w:eastAsia="ru-RU"/>
        </w:rPr>
        <w:t>2 329 774, 666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>, в 2017 го</w:t>
      </w:r>
      <w:r w:rsidR="00801EDF">
        <w:rPr>
          <w:rFonts w:eastAsia="Times New Roman"/>
          <w:szCs w:val="28"/>
          <w:lang w:eastAsia="ru-RU"/>
        </w:rPr>
        <w:t xml:space="preserve">ду – </w:t>
      </w:r>
      <w:r w:rsidRPr="00A030A0">
        <w:rPr>
          <w:rFonts w:eastAsia="Times New Roman"/>
          <w:szCs w:val="28"/>
          <w:lang w:eastAsia="ru-RU"/>
        </w:rPr>
        <w:t>2 401 972,0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 xml:space="preserve"> 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Среднегодовая численность обучающихся в 2017 году составила 61</w:t>
      </w:r>
      <w:r w:rsidR="00801EDF">
        <w:rPr>
          <w:rFonts w:eastAsia="Times New Roman"/>
          <w:szCs w:val="28"/>
          <w:lang w:eastAsia="ru-RU"/>
        </w:rPr>
        <w:t xml:space="preserve"> </w:t>
      </w:r>
      <w:r w:rsidRPr="00A030A0">
        <w:rPr>
          <w:rFonts w:eastAsia="Times New Roman"/>
          <w:szCs w:val="28"/>
          <w:lang w:eastAsia="ru-RU"/>
        </w:rPr>
        <w:t xml:space="preserve">411 человек (с учетом детей в дошкольных подразделениях общеобразовательных организаций). В результате расходы бюджета муниципального образования на общее образование в расчете на 1 обучающегося в муниципальных общеобразовательных учреждениях в 2017 году сложились в сумме 39,11 тыс. руб. </w:t>
      </w:r>
    </w:p>
    <w:p w:rsidR="00A030A0" w:rsidRPr="00A030A0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К 2020 году общий объем поступивших средств местного бюджета на общее образование сохранится на уровне 2017 года. Кроме того, планируется повышение среднегодовой численности обучающихся до 64</w:t>
      </w:r>
      <w:r w:rsidR="00801EDF">
        <w:rPr>
          <w:rFonts w:eastAsia="Times New Roman"/>
          <w:szCs w:val="28"/>
          <w:lang w:eastAsia="ru-RU"/>
        </w:rPr>
        <w:t xml:space="preserve"> </w:t>
      </w:r>
      <w:r w:rsidRPr="00A030A0">
        <w:rPr>
          <w:rFonts w:eastAsia="Times New Roman"/>
          <w:szCs w:val="28"/>
          <w:lang w:eastAsia="ru-RU"/>
        </w:rPr>
        <w:t>236 человек в связи с увеличением общего количества обучающихся в образовательных организациях.</w:t>
      </w:r>
    </w:p>
    <w:p w:rsidR="00A95CFA" w:rsidRDefault="00A030A0" w:rsidP="008775E2">
      <w:pPr>
        <w:ind w:firstLine="709"/>
        <w:jc w:val="both"/>
        <w:rPr>
          <w:rFonts w:eastAsia="Times New Roman"/>
          <w:szCs w:val="28"/>
          <w:lang w:eastAsia="ru-RU"/>
        </w:rPr>
      </w:pPr>
      <w:r w:rsidRPr="00A030A0">
        <w:rPr>
          <w:rFonts w:eastAsia="Times New Roman"/>
          <w:szCs w:val="28"/>
          <w:lang w:eastAsia="ru-RU"/>
        </w:rPr>
        <w:t>В результате расходы на содержание и обучение одного обучающегося в 2018-2020 годах планируются на уровне 38,29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>, 37,39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 xml:space="preserve"> и 37,39 тыс. руб</w:t>
      </w:r>
      <w:r w:rsidR="00801EDF">
        <w:rPr>
          <w:rFonts w:eastAsia="Times New Roman"/>
          <w:szCs w:val="28"/>
          <w:lang w:eastAsia="ru-RU"/>
        </w:rPr>
        <w:t>.</w:t>
      </w:r>
      <w:r w:rsidRPr="00A030A0">
        <w:rPr>
          <w:rFonts w:eastAsia="Times New Roman"/>
          <w:szCs w:val="28"/>
          <w:lang w:eastAsia="ru-RU"/>
        </w:rPr>
        <w:t xml:space="preserve"> соответственно.</w:t>
      </w:r>
    </w:p>
    <w:p w:rsidR="00A030A0" w:rsidRDefault="00A030A0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</w:p>
    <w:p w:rsidR="007B0E1B" w:rsidRDefault="005C0C24" w:rsidP="008775E2">
      <w:pPr>
        <w:ind w:firstLine="709"/>
        <w:jc w:val="both"/>
        <w:rPr>
          <w:rFonts w:eastAsia="Times New Roman" w:cs="Times New Roman"/>
          <w:b/>
          <w:bCs/>
          <w:szCs w:val="28"/>
          <w:lang w:eastAsia="ru-RU"/>
        </w:rPr>
      </w:pPr>
      <w:r w:rsidRPr="000902C4">
        <w:rPr>
          <w:rFonts w:eastAsia="Times New Roman" w:cs="Times New Roman"/>
          <w:b/>
          <w:bCs/>
          <w:szCs w:val="28"/>
          <w:lang w:eastAsia="ru-RU"/>
        </w:rPr>
        <w:t>1</w:t>
      </w:r>
      <w:r w:rsidR="00C40CA7">
        <w:rPr>
          <w:rFonts w:eastAsia="Times New Roman" w:cs="Times New Roman"/>
          <w:b/>
          <w:bCs/>
          <w:szCs w:val="28"/>
          <w:lang w:eastAsia="ru-RU"/>
        </w:rPr>
        <w:t>9</w:t>
      </w:r>
      <w:r w:rsidRPr="000902C4">
        <w:rPr>
          <w:rFonts w:eastAsia="Times New Roman" w:cs="Times New Roman"/>
          <w:b/>
          <w:bCs/>
          <w:szCs w:val="28"/>
          <w:lang w:eastAsia="ru-RU"/>
        </w:rPr>
        <w:t>.</w:t>
      </w:r>
      <w:r w:rsidR="007B0E1B" w:rsidRPr="000902C4">
        <w:rPr>
          <w:rFonts w:eastAsia="Times New Roman" w:cs="Times New Roman"/>
          <w:b/>
          <w:bCs/>
          <w:szCs w:val="28"/>
          <w:lang w:eastAsia="ru-RU"/>
        </w:rPr>
        <w:t>Доля детей в возрасте 5-18 лет, получающих услуги по дополнительному образованию в организациях</w:t>
      </w:r>
      <w:r w:rsidR="007B0E1B" w:rsidRPr="00637FB4">
        <w:rPr>
          <w:rFonts w:eastAsia="Times New Roman" w:cs="Times New Roman"/>
          <w:b/>
          <w:bCs/>
          <w:szCs w:val="28"/>
          <w:lang w:eastAsia="ru-RU"/>
        </w:rPr>
        <w:t xml:space="preserve"> различной организационно-правовой формы и формы собственности, в общей численности детей данной возрастной группы</w:t>
      </w:r>
    </w:p>
    <w:p w:rsidR="008B1A2E" w:rsidRDefault="008B1A2E" w:rsidP="008775E2">
      <w:pPr>
        <w:ind w:firstLine="709"/>
        <w:jc w:val="both"/>
        <w:rPr>
          <w:color w:val="000000"/>
          <w:szCs w:val="28"/>
        </w:rPr>
      </w:pPr>
      <w:r>
        <w:rPr>
          <w:color w:val="000000"/>
          <w:szCs w:val="28"/>
        </w:rPr>
        <w:t>Современное развитие муниципальной системы дополнительного образования строится в соответствии с Концепцией развития дополнительного образования, утвержденной распоряжением Правительства Российской Федерации от 4.0</w:t>
      </w:r>
      <w:r w:rsidR="00801EDF">
        <w:rPr>
          <w:color w:val="000000"/>
          <w:szCs w:val="28"/>
        </w:rPr>
        <w:t>9.2014 №</w:t>
      </w:r>
      <w:r>
        <w:rPr>
          <w:color w:val="000000"/>
          <w:szCs w:val="28"/>
        </w:rPr>
        <w:t xml:space="preserve">1726-р. </w:t>
      </w:r>
    </w:p>
    <w:p w:rsidR="008B1A2E" w:rsidRDefault="008B1A2E" w:rsidP="008775E2">
      <w:pPr>
        <w:ind w:firstLine="709"/>
        <w:jc w:val="both"/>
        <w:rPr>
          <w:bCs/>
          <w:color w:val="000000"/>
          <w:szCs w:val="28"/>
        </w:rPr>
      </w:pPr>
      <w:r>
        <w:rPr>
          <w:color w:val="000000"/>
          <w:szCs w:val="28"/>
        </w:rPr>
        <w:t>Доля детей</w:t>
      </w:r>
      <w:r>
        <w:rPr>
          <w:bCs/>
          <w:color w:val="000000"/>
          <w:szCs w:val="28"/>
        </w:rPr>
        <w:t>, получающих услуги по дополнительному образованию</w:t>
      </w:r>
      <w:r>
        <w:rPr>
          <w:color w:val="000000"/>
          <w:szCs w:val="28"/>
        </w:rPr>
        <w:t xml:space="preserve">, </w:t>
      </w:r>
      <w:r>
        <w:rPr>
          <w:bCs/>
          <w:color w:val="000000"/>
          <w:szCs w:val="28"/>
        </w:rPr>
        <w:t xml:space="preserve">в 2017 году составила </w:t>
      </w:r>
      <w:r w:rsidR="000902C4">
        <w:rPr>
          <w:bCs/>
          <w:color w:val="000000"/>
          <w:szCs w:val="28"/>
        </w:rPr>
        <w:t>78</w:t>
      </w:r>
      <w:r>
        <w:rPr>
          <w:bCs/>
          <w:color w:val="000000"/>
          <w:szCs w:val="28"/>
        </w:rPr>
        <w:t>,</w:t>
      </w:r>
      <w:r w:rsidR="000902C4">
        <w:rPr>
          <w:bCs/>
          <w:color w:val="000000"/>
          <w:szCs w:val="28"/>
        </w:rPr>
        <w:t>88</w:t>
      </w:r>
      <w:r>
        <w:rPr>
          <w:bCs/>
          <w:color w:val="000000"/>
          <w:szCs w:val="28"/>
        </w:rPr>
        <w:t xml:space="preserve">% от общей численности детей в возрасте 5-18 лет. </w:t>
      </w:r>
    </w:p>
    <w:p w:rsidR="008B1A2E" w:rsidRDefault="008B1A2E" w:rsidP="008775E2">
      <w:pPr>
        <w:ind w:firstLine="709"/>
        <w:jc w:val="both"/>
        <w:rPr>
          <w:bCs/>
          <w:color w:val="000000"/>
          <w:szCs w:val="28"/>
        </w:rPr>
      </w:pPr>
      <w:r>
        <w:rPr>
          <w:color w:val="000000"/>
          <w:szCs w:val="28"/>
        </w:rPr>
        <w:t>В соответствии с Указом Президента Росси</w:t>
      </w:r>
      <w:r w:rsidR="00801EDF">
        <w:rPr>
          <w:color w:val="000000"/>
          <w:szCs w:val="28"/>
        </w:rPr>
        <w:t>йской Федерации от 07.05.2012 №</w:t>
      </w:r>
      <w:r>
        <w:rPr>
          <w:color w:val="000000"/>
          <w:szCs w:val="28"/>
        </w:rPr>
        <w:t>597 «О мероприятиях по реализации государственной социальной политики»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«Город Астрахань», создание условий для развития молодых талантов и детей с высокой мотивацией к обучению. Данные мероприятия к 2020 году приведут к увеличению д</w:t>
      </w:r>
      <w:r>
        <w:rPr>
          <w:bCs/>
          <w:color w:val="000000"/>
          <w:szCs w:val="28"/>
        </w:rPr>
        <w:t xml:space="preserve">оли детей в возрасте 5-18 лет, получающих услуги по дополнительному образованию в организациях различной организационно-правовой формы и формы собственности, в общей численности детей данной возрастной </w:t>
      </w:r>
      <w:r w:rsidRPr="000902C4">
        <w:rPr>
          <w:bCs/>
          <w:color w:val="000000"/>
          <w:szCs w:val="28"/>
        </w:rPr>
        <w:t xml:space="preserve">группы до </w:t>
      </w:r>
      <w:r w:rsidR="000902C4" w:rsidRPr="000902C4">
        <w:rPr>
          <w:bCs/>
          <w:color w:val="000000"/>
          <w:szCs w:val="28"/>
        </w:rPr>
        <w:t>7</w:t>
      </w:r>
      <w:r w:rsidRPr="000902C4">
        <w:rPr>
          <w:bCs/>
          <w:color w:val="000000"/>
          <w:szCs w:val="28"/>
        </w:rPr>
        <w:t>8,</w:t>
      </w:r>
      <w:r w:rsidR="000902C4" w:rsidRPr="000902C4">
        <w:rPr>
          <w:bCs/>
          <w:color w:val="000000"/>
          <w:szCs w:val="28"/>
        </w:rPr>
        <w:t>95</w:t>
      </w:r>
      <w:r w:rsidRPr="000902C4">
        <w:rPr>
          <w:bCs/>
          <w:color w:val="000000"/>
          <w:szCs w:val="28"/>
        </w:rPr>
        <w:t>%.</w:t>
      </w:r>
    </w:p>
    <w:p w:rsidR="00FB0D7A" w:rsidRDefault="00FB0D7A" w:rsidP="00FB0D7A">
      <w:pPr>
        <w:pStyle w:val="ad"/>
        <w:widowControl w:val="0"/>
        <w:suppressAutoHyphens/>
        <w:ind w:firstLine="709"/>
        <w:rPr>
          <w:rFonts w:eastAsiaTheme="minorHAnsi" w:cstheme="minorBidi"/>
          <w:sz w:val="28"/>
          <w:szCs w:val="28"/>
          <w:lang w:val="ru-RU" w:eastAsia="en-US"/>
        </w:rPr>
      </w:pPr>
    </w:p>
    <w:p w:rsidR="00602623" w:rsidRDefault="00602623" w:rsidP="00413B38">
      <w:pPr>
        <w:jc w:val="center"/>
        <w:rPr>
          <w:rFonts w:eastAsia="Times New Roman" w:cs="Times New Roman"/>
          <w:b/>
          <w:szCs w:val="28"/>
          <w:lang w:eastAsia="ru-RU"/>
        </w:rPr>
      </w:pPr>
      <w:r w:rsidRPr="00637FB4">
        <w:rPr>
          <w:rFonts w:eastAsia="Times New Roman" w:cs="Times New Roman"/>
          <w:b/>
          <w:szCs w:val="28"/>
          <w:lang w:eastAsia="ru-RU"/>
        </w:rPr>
        <w:t>Культура</w:t>
      </w:r>
    </w:p>
    <w:p w:rsidR="00413B38" w:rsidRPr="00804618" w:rsidRDefault="00413B38" w:rsidP="00413B38">
      <w:pPr>
        <w:ind w:firstLine="567"/>
        <w:jc w:val="both"/>
        <w:rPr>
          <w:rFonts w:eastAsia="Times New Roman" w:cs="Times New Roman"/>
          <w:b/>
          <w:szCs w:val="28"/>
          <w:lang w:eastAsia="ru-RU"/>
        </w:rPr>
      </w:pPr>
    </w:p>
    <w:p w:rsidR="00FF574F" w:rsidRPr="00804618" w:rsidRDefault="00C40CA7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20</w:t>
      </w:r>
      <w:r w:rsidR="005C0C24" w:rsidRPr="00804618">
        <w:rPr>
          <w:rFonts w:eastAsia="Times New Roman" w:cs="Times New Roman"/>
          <w:b/>
          <w:szCs w:val="28"/>
          <w:lang w:eastAsia="ru-RU"/>
        </w:rPr>
        <w:t>.</w:t>
      </w:r>
      <w:r w:rsidR="00FF574F" w:rsidRPr="00804618">
        <w:rPr>
          <w:rFonts w:eastAsia="Times New Roman" w:cs="Times New Roman"/>
          <w:b/>
          <w:szCs w:val="28"/>
          <w:lang w:eastAsia="ru-RU"/>
        </w:rPr>
        <w:t>Уровень фактической обеспеченности учреждениями от нормативной потребности:</w:t>
      </w:r>
    </w:p>
    <w:p w:rsidR="00637FB4" w:rsidRDefault="002843D3" w:rsidP="008775E2">
      <w:pPr>
        <w:ind w:firstLine="709"/>
        <w:jc w:val="both"/>
        <w:rPr>
          <w:szCs w:val="28"/>
        </w:rPr>
      </w:pPr>
      <w:r w:rsidRPr="00804618">
        <w:rPr>
          <w:szCs w:val="28"/>
        </w:rPr>
        <w:t>В 201</w:t>
      </w:r>
      <w:r w:rsidR="008436F6" w:rsidRPr="00804618">
        <w:rPr>
          <w:szCs w:val="28"/>
        </w:rPr>
        <w:t>7</w:t>
      </w:r>
      <w:r w:rsidR="00637FB4" w:rsidRPr="00804618">
        <w:rPr>
          <w:szCs w:val="28"/>
        </w:rPr>
        <w:t xml:space="preserve"> году </w:t>
      </w:r>
      <w:r w:rsidR="00637FB4">
        <w:rPr>
          <w:szCs w:val="28"/>
        </w:rPr>
        <w:t xml:space="preserve">систему городского культурного пространства составляли </w:t>
      </w:r>
      <w:r w:rsidR="00637FB4" w:rsidRPr="00637FB4">
        <w:rPr>
          <w:szCs w:val="28"/>
        </w:rPr>
        <w:t>1 централизованная городская библиотечная система (</w:t>
      </w:r>
      <w:r w:rsidR="00E66248">
        <w:rPr>
          <w:szCs w:val="28"/>
        </w:rPr>
        <w:t>включающая 19</w:t>
      </w:r>
      <w:r w:rsidR="00637FB4" w:rsidRPr="00637FB4">
        <w:rPr>
          <w:szCs w:val="28"/>
        </w:rPr>
        <w:t xml:space="preserve"> библиотек</w:t>
      </w:r>
      <w:r w:rsidR="008436F6">
        <w:rPr>
          <w:szCs w:val="28"/>
        </w:rPr>
        <w:t>-филиалов</w:t>
      </w:r>
      <w:r w:rsidR="00637FB4" w:rsidRPr="00637FB4">
        <w:rPr>
          <w:szCs w:val="28"/>
        </w:rPr>
        <w:t>)</w:t>
      </w:r>
      <w:r w:rsidR="00F06745">
        <w:rPr>
          <w:szCs w:val="28"/>
        </w:rPr>
        <w:t xml:space="preserve"> и</w:t>
      </w:r>
      <w:r w:rsidR="00637FB4" w:rsidRPr="00637FB4">
        <w:rPr>
          <w:szCs w:val="28"/>
        </w:rPr>
        <w:t xml:space="preserve"> Астраханский дворец культуры «Аркадия».</w:t>
      </w:r>
      <w:r w:rsidR="00637FB4">
        <w:rPr>
          <w:szCs w:val="28"/>
        </w:rPr>
        <w:t xml:space="preserve"> </w:t>
      </w:r>
    </w:p>
    <w:p w:rsidR="00637FB4" w:rsidRPr="00F06745" w:rsidRDefault="00637FB4" w:rsidP="008775E2">
      <w:pPr>
        <w:pStyle w:val="aa"/>
        <w:numPr>
          <w:ilvl w:val="0"/>
          <w:numId w:val="13"/>
        </w:numPr>
        <w:tabs>
          <w:tab w:val="left" w:pos="993"/>
        </w:tabs>
        <w:ind w:left="0" w:firstLine="709"/>
        <w:jc w:val="both"/>
        <w:rPr>
          <w:b/>
          <w:szCs w:val="28"/>
        </w:rPr>
      </w:pPr>
      <w:r w:rsidRPr="00F06745">
        <w:rPr>
          <w:b/>
          <w:szCs w:val="28"/>
        </w:rPr>
        <w:t>клубами и учреждениями клубного типа</w:t>
      </w:r>
    </w:p>
    <w:p w:rsidR="00173403" w:rsidRPr="00A302D0" w:rsidRDefault="00173403" w:rsidP="008775E2">
      <w:pPr>
        <w:ind w:firstLine="709"/>
        <w:jc w:val="both"/>
        <w:rPr>
          <w:szCs w:val="28"/>
        </w:rPr>
      </w:pPr>
      <w:r w:rsidRPr="00DD76AC">
        <w:rPr>
          <w:rFonts w:eastAsia="Calibri"/>
          <w:szCs w:val="28"/>
        </w:rPr>
        <w:t xml:space="preserve">В соответствии с </w:t>
      </w:r>
      <w:r>
        <w:rPr>
          <w:rFonts w:eastAsia="Calibri"/>
          <w:szCs w:val="28"/>
        </w:rPr>
        <w:t xml:space="preserve">Методическими рекомендациями субъектам РФ и органам местного самоуправления по развитию сети организаций культуры и обеспеченности населения услугами организаций культуры, утвержденных </w:t>
      </w:r>
      <w:r w:rsidRPr="00DD76AC">
        <w:rPr>
          <w:rFonts w:eastAsia="Calibri"/>
          <w:szCs w:val="28"/>
        </w:rPr>
        <w:t>распоряжением министерства культуры РФ от 02.08.</w:t>
      </w:r>
      <w:r>
        <w:rPr>
          <w:rFonts w:eastAsia="Calibri"/>
          <w:szCs w:val="28"/>
        </w:rPr>
        <w:t>2017</w:t>
      </w:r>
      <w:r w:rsidR="00801EDF">
        <w:rPr>
          <w:rFonts w:eastAsia="Calibri"/>
          <w:szCs w:val="28"/>
        </w:rPr>
        <w:t xml:space="preserve"> №</w:t>
      </w:r>
      <w:r w:rsidRPr="00DD76AC">
        <w:rPr>
          <w:rFonts w:eastAsia="Calibri"/>
          <w:szCs w:val="28"/>
        </w:rPr>
        <w:t>Р-965</w:t>
      </w:r>
      <w:r>
        <w:rPr>
          <w:rFonts w:eastAsia="Calibri"/>
          <w:szCs w:val="28"/>
        </w:rPr>
        <w:t>, для МО «Город Астрахань» с населением от 500 тыс. человек необходимо 3 дома культуры. С</w:t>
      </w:r>
      <w:r w:rsidRPr="00A922A2">
        <w:rPr>
          <w:rFonts w:eastAsia="Calibri"/>
          <w:szCs w:val="28"/>
        </w:rPr>
        <w:t>огласно статистическим данным за 201</w:t>
      </w:r>
      <w:r>
        <w:rPr>
          <w:rFonts w:eastAsia="Calibri"/>
          <w:szCs w:val="28"/>
        </w:rPr>
        <w:t>7</w:t>
      </w:r>
      <w:r w:rsidRPr="00A922A2">
        <w:rPr>
          <w:rFonts w:eastAsia="Calibri"/>
          <w:szCs w:val="28"/>
        </w:rPr>
        <w:t xml:space="preserve"> год </w:t>
      </w:r>
      <w:r>
        <w:rPr>
          <w:rFonts w:eastAsia="Calibri"/>
          <w:szCs w:val="28"/>
        </w:rPr>
        <w:t>среднегодовая численность в городе Астрахани составила</w:t>
      </w:r>
      <w:r w:rsidRPr="00A922A2">
        <w:rPr>
          <w:rFonts w:eastAsia="Calibri"/>
          <w:szCs w:val="28"/>
        </w:rPr>
        <w:t xml:space="preserve"> 53</w:t>
      </w:r>
      <w:r>
        <w:rPr>
          <w:rFonts w:eastAsia="Calibri"/>
          <w:szCs w:val="28"/>
        </w:rPr>
        <w:t>3</w:t>
      </w:r>
      <w:r w:rsidR="00801EDF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215</w:t>
      </w:r>
      <w:r w:rsidRPr="00A922A2">
        <w:rPr>
          <w:rFonts w:eastAsia="Calibri"/>
          <w:szCs w:val="28"/>
        </w:rPr>
        <w:t xml:space="preserve">  человек. </w:t>
      </w:r>
    </w:p>
    <w:p w:rsidR="00173403" w:rsidRDefault="0017340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На территории МО «Город Астрахань» функциониру</w:t>
      </w:r>
      <w:r w:rsidR="00801EDF">
        <w:rPr>
          <w:rFonts w:eastAsia="Calibri"/>
          <w:szCs w:val="28"/>
        </w:rPr>
        <w:t>ю</w:t>
      </w:r>
      <w:r>
        <w:rPr>
          <w:rFonts w:eastAsia="Calibri"/>
          <w:szCs w:val="28"/>
        </w:rPr>
        <w:t>т 3 учреждения подобного типа. В их числе: муниципальное учреждение культуры «Астраханский дворец культуры «Аркадия», культурно-спортивный центр ООО «Газпром-Добыча Астрахань» и ГАУДО АО «Центр эстетического воспитания детей и молодежи»</w:t>
      </w:r>
      <w:r w:rsidR="00801EDF">
        <w:rPr>
          <w:rFonts w:eastAsia="Calibri"/>
          <w:szCs w:val="28"/>
        </w:rPr>
        <w:t>,</w:t>
      </w:r>
      <w:r>
        <w:rPr>
          <w:rFonts w:eastAsia="Calibri"/>
          <w:szCs w:val="28"/>
        </w:rPr>
        <w:t xml:space="preserve"> что составляет 100% от потребности.</w:t>
      </w:r>
    </w:p>
    <w:p w:rsidR="00173403" w:rsidRPr="005F4919" w:rsidRDefault="00173403" w:rsidP="008775E2">
      <w:pPr>
        <w:ind w:firstLine="709"/>
        <w:jc w:val="both"/>
        <w:rPr>
          <w:rFonts w:eastAsia="Lucida Sans Unicode"/>
          <w:color w:val="000000"/>
          <w:kern w:val="2"/>
          <w:szCs w:val="28"/>
          <w:lang w:eastAsia="hi-IN" w:bidi="hi-IN"/>
        </w:rPr>
      </w:pPr>
      <w:r>
        <w:rPr>
          <w:rFonts w:eastAsia="Lucida Sans Unicode"/>
          <w:color w:val="000000"/>
          <w:kern w:val="2"/>
          <w:szCs w:val="28"/>
          <w:lang w:eastAsia="hi-IN" w:bidi="hi-IN"/>
        </w:rPr>
        <w:t>Ликвидация, реорганизация действующих учреждений, а также</w:t>
      </w:r>
      <w:r>
        <w:rPr>
          <w:rFonts w:eastAsia="Calibri"/>
          <w:szCs w:val="28"/>
        </w:rPr>
        <w:t xml:space="preserve"> с</w:t>
      </w:r>
      <w:r>
        <w:rPr>
          <w:rFonts w:eastAsia="Lucida Sans Unicode"/>
          <w:color w:val="000000"/>
          <w:kern w:val="2"/>
          <w:szCs w:val="28"/>
          <w:lang w:eastAsia="hi-IN" w:bidi="hi-IN"/>
        </w:rPr>
        <w:t xml:space="preserve">троительство новых </w:t>
      </w:r>
      <w:r>
        <w:rPr>
          <w:rFonts w:eastAsia="Calibri"/>
          <w:szCs w:val="28"/>
        </w:rPr>
        <w:t>в 2018-2020</w:t>
      </w:r>
      <w:r w:rsidR="00801EDF">
        <w:rPr>
          <w:rFonts w:eastAsia="Calibri"/>
          <w:szCs w:val="28"/>
        </w:rPr>
        <w:t xml:space="preserve"> </w:t>
      </w:r>
      <w:r>
        <w:rPr>
          <w:rFonts w:eastAsia="Calibri"/>
          <w:szCs w:val="28"/>
        </w:rPr>
        <w:t>гг. не планируется</w:t>
      </w:r>
      <w:r w:rsidR="00801EDF">
        <w:rPr>
          <w:rFonts w:eastAsia="Calibri"/>
          <w:szCs w:val="28"/>
        </w:rPr>
        <w:t>,</w:t>
      </w:r>
      <w:r w:rsidR="00E66248">
        <w:rPr>
          <w:rFonts w:eastAsia="Calibri"/>
          <w:szCs w:val="28"/>
        </w:rPr>
        <w:t xml:space="preserve"> и фактическая обеспеченность сохранится на уровне 100%</w:t>
      </w:r>
      <w:r>
        <w:rPr>
          <w:rFonts w:eastAsia="Calibri"/>
          <w:szCs w:val="28"/>
        </w:rPr>
        <w:t>.</w:t>
      </w:r>
    </w:p>
    <w:p w:rsidR="00637FB4" w:rsidRPr="00F06745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rFonts w:eastAsia="Times New Roman"/>
          <w:b/>
          <w:szCs w:val="28"/>
          <w:lang w:eastAsia="ru-RU"/>
        </w:rPr>
      </w:pPr>
      <w:r w:rsidRPr="00F06745">
        <w:rPr>
          <w:rFonts w:eastAsia="Times New Roman"/>
          <w:b/>
          <w:szCs w:val="28"/>
          <w:lang w:eastAsia="ru-RU"/>
        </w:rPr>
        <w:t>библиотеками</w:t>
      </w:r>
    </w:p>
    <w:p w:rsidR="00E634A9" w:rsidRPr="00E634A9" w:rsidRDefault="00E634A9" w:rsidP="008775E2">
      <w:pPr>
        <w:ind w:firstLine="709"/>
        <w:jc w:val="both"/>
        <w:rPr>
          <w:rFonts w:eastAsia="Calibri"/>
          <w:szCs w:val="28"/>
        </w:rPr>
      </w:pPr>
      <w:r w:rsidRPr="00E634A9">
        <w:rPr>
          <w:rFonts w:eastAsia="Calibri"/>
          <w:szCs w:val="28"/>
        </w:rPr>
        <w:t>В соответствии с распоряжением министерства культуры Р</w:t>
      </w:r>
      <w:r w:rsidR="00801EDF">
        <w:rPr>
          <w:rFonts w:eastAsia="Calibri"/>
          <w:szCs w:val="28"/>
        </w:rPr>
        <w:t>Ф от 02.08.2017               №</w:t>
      </w:r>
      <w:r w:rsidRPr="00E634A9">
        <w:rPr>
          <w:rFonts w:eastAsia="Calibri"/>
          <w:szCs w:val="28"/>
        </w:rPr>
        <w:t xml:space="preserve">Р-965, обеспеченность общедоступными библиотеками в городском округе составляет 1 ед. на 20 000 человек. </w:t>
      </w:r>
    </w:p>
    <w:p w:rsidR="00E634A9" w:rsidRPr="00E634A9" w:rsidRDefault="00E634A9" w:rsidP="008775E2">
      <w:pPr>
        <w:ind w:firstLine="709"/>
        <w:jc w:val="both"/>
        <w:rPr>
          <w:rFonts w:eastAsia="Calibri"/>
          <w:szCs w:val="28"/>
        </w:rPr>
      </w:pPr>
      <w:r w:rsidRPr="00E634A9">
        <w:rPr>
          <w:rFonts w:eastAsia="Calibri"/>
          <w:szCs w:val="28"/>
        </w:rPr>
        <w:t>По нормативам на территории муниципального образования должно быть 36 библиотек, в т.ч. 27 общедоступных библиотек и 9 детских библиотек.  По факту в</w:t>
      </w:r>
      <w:r w:rsidRPr="00E634A9">
        <w:rPr>
          <w:szCs w:val="28"/>
        </w:rPr>
        <w:t xml:space="preserve"> 2017 году на территории Астрахани </w:t>
      </w:r>
      <w:r w:rsidRPr="00E634A9">
        <w:rPr>
          <w:rFonts w:eastAsia="Lucida Sans Unicode"/>
          <w:color w:val="000000"/>
          <w:kern w:val="2"/>
          <w:szCs w:val="28"/>
          <w:lang w:eastAsia="hi-IN" w:bidi="hi-IN"/>
        </w:rPr>
        <w:t>функционировал</w:t>
      </w:r>
      <w:r w:rsidR="00801EDF">
        <w:rPr>
          <w:rFonts w:eastAsia="Lucida Sans Unicode"/>
          <w:color w:val="000000"/>
          <w:kern w:val="2"/>
          <w:szCs w:val="28"/>
          <w:lang w:eastAsia="hi-IN" w:bidi="hi-IN"/>
        </w:rPr>
        <w:t>и</w:t>
      </w:r>
      <w:r w:rsidRPr="00E634A9">
        <w:rPr>
          <w:rFonts w:eastAsia="Lucida Sans Unicode"/>
          <w:color w:val="000000"/>
          <w:kern w:val="2"/>
          <w:szCs w:val="28"/>
          <w:lang w:eastAsia="hi-IN" w:bidi="hi-IN"/>
        </w:rPr>
        <w:t xml:space="preserve"> 20 муниципальных библиотек (центральная городская библиотека и 19 библиотек-филиалов во всех районах города) и работал</w:t>
      </w:r>
      <w:r w:rsidR="00801EDF">
        <w:rPr>
          <w:rFonts w:eastAsia="Lucida Sans Unicode"/>
          <w:color w:val="000000"/>
          <w:kern w:val="2"/>
          <w:szCs w:val="28"/>
          <w:lang w:eastAsia="hi-IN" w:bidi="hi-IN"/>
        </w:rPr>
        <w:t>и</w:t>
      </w:r>
      <w:r w:rsidRPr="00E634A9">
        <w:rPr>
          <w:rFonts w:eastAsia="Lucida Sans Unicode"/>
          <w:color w:val="000000"/>
          <w:kern w:val="2"/>
          <w:szCs w:val="28"/>
          <w:lang w:eastAsia="hi-IN" w:bidi="hi-IN"/>
        </w:rPr>
        <w:t xml:space="preserve"> для горожан 25 пунктов нестационарного обслуживания (по данным статистической формы №6-НК). </w:t>
      </w:r>
    </w:p>
    <w:p w:rsidR="00003997" w:rsidRPr="00E634A9" w:rsidRDefault="00E634A9" w:rsidP="008775E2">
      <w:pPr>
        <w:ind w:firstLine="709"/>
        <w:jc w:val="both"/>
        <w:rPr>
          <w:rFonts w:eastAsia="Calibri" w:cs="Times New Roman"/>
          <w:szCs w:val="28"/>
        </w:rPr>
      </w:pPr>
      <w:r w:rsidRPr="00E634A9">
        <w:rPr>
          <w:szCs w:val="28"/>
        </w:rPr>
        <w:t xml:space="preserve">Уровень фактической обеспеченности библиотеками </w:t>
      </w:r>
      <w:r>
        <w:rPr>
          <w:szCs w:val="28"/>
        </w:rPr>
        <w:t>составила 61,81%.</w:t>
      </w:r>
    </w:p>
    <w:p w:rsidR="00003997" w:rsidRPr="00E728B6" w:rsidRDefault="00003997" w:rsidP="008775E2">
      <w:pPr>
        <w:ind w:firstLine="709"/>
        <w:jc w:val="both"/>
        <w:rPr>
          <w:rFonts w:eastAsia="Calibri" w:cs="Times New Roman"/>
          <w:szCs w:val="28"/>
          <w:lang w:eastAsia="ru-RU"/>
        </w:rPr>
      </w:pPr>
      <w:r w:rsidRPr="00E728B6">
        <w:rPr>
          <w:rFonts w:eastAsia="Calibri" w:cs="Times New Roman"/>
          <w:szCs w:val="28"/>
          <w:lang w:eastAsia="ru-RU"/>
        </w:rPr>
        <w:t xml:space="preserve">Реорганизация или ликвидация библиотек </w:t>
      </w:r>
      <w:r>
        <w:rPr>
          <w:rFonts w:eastAsia="Calibri" w:cs="Times New Roman"/>
          <w:szCs w:val="28"/>
          <w:lang w:eastAsia="ru-RU"/>
        </w:rPr>
        <w:t>в 201</w:t>
      </w:r>
      <w:r w:rsidR="00E634A9">
        <w:rPr>
          <w:rFonts w:eastAsia="Calibri" w:cs="Times New Roman"/>
          <w:szCs w:val="28"/>
          <w:lang w:eastAsia="ru-RU"/>
        </w:rPr>
        <w:t>8</w:t>
      </w:r>
      <w:r>
        <w:rPr>
          <w:rFonts w:eastAsia="Calibri" w:cs="Times New Roman"/>
          <w:szCs w:val="28"/>
          <w:lang w:eastAsia="ru-RU"/>
        </w:rPr>
        <w:t>-20</w:t>
      </w:r>
      <w:r w:rsidR="00E634A9">
        <w:rPr>
          <w:rFonts w:eastAsia="Calibri" w:cs="Times New Roman"/>
          <w:szCs w:val="28"/>
          <w:lang w:eastAsia="ru-RU"/>
        </w:rPr>
        <w:t>20</w:t>
      </w:r>
      <w:r>
        <w:rPr>
          <w:rFonts w:eastAsia="Calibri" w:cs="Times New Roman"/>
          <w:szCs w:val="28"/>
          <w:lang w:eastAsia="ru-RU"/>
        </w:rPr>
        <w:t xml:space="preserve"> г</w:t>
      </w:r>
      <w:r w:rsidRPr="00E728B6">
        <w:rPr>
          <w:rFonts w:eastAsia="Calibri" w:cs="Times New Roman"/>
          <w:szCs w:val="28"/>
          <w:lang w:eastAsia="ru-RU"/>
        </w:rPr>
        <w:t>г. не планируется, в связи с чем обеспеченность населения библиотеками останется на уровне 201</w:t>
      </w:r>
      <w:r w:rsidR="00E634A9">
        <w:rPr>
          <w:rFonts w:eastAsia="Calibri" w:cs="Times New Roman"/>
          <w:szCs w:val="28"/>
          <w:lang w:eastAsia="ru-RU"/>
        </w:rPr>
        <w:t>7</w:t>
      </w:r>
      <w:r w:rsidRPr="00E728B6">
        <w:rPr>
          <w:rFonts w:eastAsia="Calibri" w:cs="Times New Roman"/>
          <w:szCs w:val="28"/>
          <w:lang w:eastAsia="ru-RU"/>
        </w:rPr>
        <w:t xml:space="preserve"> года.</w:t>
      </w:r>
    </w:p>
    <w:p w:rsidR="00637FB4" w:rsidRPr="00367667" w:rsidRDefault="00637FB4" w:rsidP="008775E2">
      <w:pPr>
        <w:pStyle w:val="aa"/>
        <w:numPr>
          <w:ilvl w:val="0"/>
          <w:numId w:val="12"/>
        </w:numPr>
        <w:tabs>
          <w:tab w:val="left" w:pos="993"/>
        </w:tabs>
        <w:ind w:left="0" w:firstLine="709"/>
        <w:jc w:val="both"/>
        <w:rPr>
          <w:b/>
          <w:szCs w:val="28"/>
          <w:lang w:eastAsia="ru-RU"/>
        </w:rPr>
      </w:pPr>
      <w:r w:rsidRPr="00367667">
        <w:rPr>
          <w:b/>
          <w:szCs w:val="28"/>
          <w:lang w:eastAsia="ru-RU"/>
        </w:rPr>
        <w:t>парками культуры и отдыха</w:t>
      </w:r>
    </w:p>
    <w:p w:rsidR="00BD4109" w:rsidRPr="00BD4109" w:rsidRDefault="005A3E87" w:rsidP="008775E2">
      <w:pPr>
        <w:ind w:firstLine="709"/>
        <w:jc w:val="both"/>
        <w:rPr>
          <w:spacing w:val="3"/>
          <w:szCs w:val="28"/>
        </w:rPr>
      </w:pPr>
      <w:r>
        <w:rPr>
          <w:spacing w:val="3"/>
          <w:szCs w:val="28"/>
        </w:rPr>
        <w:t>Н</w:t>
      </w:r>
      <w:r w:rsidR="00BD4109" w:rsidRPr="00BD4109">
        <w:rPr>
          <w:spacing w:val="3"/>
          <w:szCs w:val="28"/>
        </w:rPr>
        <w:t xml:space="preserve">а </w:t>
      </w:r>
      <w:r w:rsidRPr="00BD4109">
        <w:rPr>
          <w:spacing w:val="3"/>
          <w:szCs w:val="28"/>
        </w:rPr>
        <w:t>территории города</w:t>
      </w:r>
      <w:r w:rsidR="00BD4109" w:rsidRPr="00BD4109">
        <w:rPr>
          <w:spacing w:val="3"/>
          <w:szCs w:val="28"/>
        </w:rPr>
        <w:t xml:space="preserve"> Астрахани по нормативным потребностям должно быть 18 парков культуры и отдыха (из расчета: 1 ед. на 30 тыс. жителей). </w:t>
      </w:r>
    </w:p>
    <w:p w:rsidR="00BD4109" w:rsidRPr="00BD4109" w:rsidRDefault="005A3E87" w:rsidP="008775E2">
      <w:pPr>
        <w:ind w:firstLine="709"/>
        <w:jc w:val="both"/>
        <w:rPr>
          <w:spacing w:val="3"/>
          <w:szCs w:val="28"/>
        </w:rPr>
      </w:pPr>
      <w:r>
        <w:rPr>
          <w:szCs w:val="28"/>
        </w:rPr>
        <w:t>Фактически н</w:t>
      </w:r>
      <w:r w:rsidR="00BD4109" w:rsidRPr="00BD4109">
        <w:rPr>
          <w:szCs w:val="28"/>
        </w:rPr>
        <w:t>а территории города Астрахани функционирует муниципальный парк муниципального бюджетного учреждения культуры</w:t>
      </w:r>
      <w:r w:rsidR="00BD4109" w:rsidRPr="00BD4109">
        <w:rPr>
          <w:b/>
          <w:szCs w:val="28"/>
        </w:rPr>
        <w:t xml:space="preserve"> </w:t>
      </w:r>
      <w:r w:rsidR="00BD4109" w:rsidRPr="00BD4109">
        <w:rPr>
          <w:szCs w:val="28"/>
        </w:rPr>
        <w:t>«Астраханский дворец культуры «Аркадия» и парк «Планета» в микрорайоне «Юго-Восток-2»,</w:t>
      </w:r>
      <w:r w:rsidR="00BD4109" w:rsidRPr="00BD4109">
        <w:rPr>
          <w:spacing w:val="3"/>
          <w:szCs w:val="28"/>
        </w:rPr>
        <w:t xml:space="preserve"> что составляет 11,11%</w:t>
      </w:r>
      <w:r w:rsidR="00BD4109" w:rsidRPr="00BD4109">
        <w:rPr>
          <w:color w:val="C00000"/>
          <w:spacing w:val="3"/>
          <w:szCs w:val="28"/>
        </w:rPr>
        <w:t xml:space="preserve"> </w:t>
      </w:r>
      <w:r w:rsidR="00BD4109" w:rsidRPr="00BD4109">
        <w:rPr>
          <w:spacing w:val="3"/>
          <w:szCs w:val="28"/>
        </w:rPr>
        <w:t xml:space="preserve">от нормативной потребности. </w:t>
      </w:r>
    </w:p>
    <w:p w:rsidR="00637FB4" w:rsidRDefault="00637FB4" w:rsidP="008775E2">
      <w:pPr>
        <w:ind w:firstLine="709"/>
        <w:jc w:val="both"/>
        <w:rPr>
          <w:szCs w:val="28"/>
          <w:lang w:eastAsia="ru-RU"/>
        </w:rPr>
      </w:pPr>
      <w:r>
        <w:rPr>
          <w:szCs w:val="28"/>
          <w:lang w:eastAsia="ru-RU"/>
        </w:rPr>
        <w:t xml:space="preserve">Обеспеченность населения парками культуры и отдыха в </w:t>
      </w:r>
      <w:r w:rsidR="005A3E87">
        <w:rPr>
          <w:rFonts w:eastAsia="Lucida Sans Unicode"/>
          <w:color w:val="000000"/>
          <w:kern w:val="2"/>
          <w:szCs w:val="28"/>
          <w:lang w:eastAsia="hi-IN" w:bidi="hi-IN"/>
        </w:rPr>
        <w:t>2018-2020</w:t>
      </w:r>
      <w:r w:rsidR="00801EDF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 w:rsidR="005A3E87">
        <w:rPr>
          <w:rFonts w:eastAsia="Lucida Sans Unicode"/>
          <w:color w:val="000000"/>
          <w:kern w:val="2"/>
          <w:szCs w:val="28"/>
          <w:lang w:eastAsia="hi-IN" w:bidi="hi-IN"/>
        </w:rPr>
        <w:t>гг.</w:t>
      </w:r>
      <w:r w:rsidR="005A3E87" w:rsidRPr="00BD4109">
        <w:rPr>
          <w:rFonts w:eastAsia="Lucida Sans Unicode"/>
          <w:color w:val="000000"/>
          <w:kern w:val="2"/>
          <w:szCs w:val="28"/>
          <w:lang w:eastAsia="hi-IN" w:bidi="hi-IN"/>
        </w:rPr>
        <w:t xml:space="preserve"> </w:t>
      </w:r>
      <w:r>
        <w:rPr>
          <w:szCs w:val="28"/>
          <w:lang w:eastAsia="ru-RU"/>
        </w:rPr>
        <w:t>останется на уровне 201</w:t>
      </w:r>
      <w:r w:rsidR="005A3E87">
        <w:rPr>
          <w:szCs w:val="28"/>
          <w:lang w:eastAsia="ru-RU"/>
        </w:rPr>
        <w:t>7</w:t>
      </w:r>
      <w:r>
        <w:rPr>
          <w:szCs w:val="28"/>
          <w:lang w:eastAsia="ru-RU"/>
        </w:rPr>
        <w:t xml:space="preserve"> года в связи тем, что не планируется ликвидация и строительство новых</w:t>
      </w:r>
      <w:r w:rsidR="00367667">
        <w:rPr>
          <w:szCs w:val="28"/>
          <w:lang w:eastAsia="ru-RU"/>
        </w:rPr>
        <w:t xml:space="preserve"> парков</w:t>
      </w:r>
      <w:r>
        <w:rPr>
          <w:szCs w:val="28"/>
          <w:lang w:eastAsia="ru-RU"/>
        </w:rPr>
        <w:t>.</w:t>
      </w:r>
    </w:p>
    <w:p w:rsidR="00637FB4" w:rsidRDefault="00637FB4" w:rsidP="008775E2">
      <w:pPr>
        <w:ind w:firstLine="709"/>
        <w:jc w:val="both"/>
        <w:rPr>
          <w:rFonts w:eastAsia="Times New Roman"/>
          <w:b/>
          <w:szCs w:val="28"/>
          <w:highlight w:val="lightGray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E0628D">
        <w:rPr>
          <w:rFonts w:eastAsia="Times New Roman"/>
          <w:b/>
          <w:szCs w:val="28"/>
          <w:lang w:eastAsia="ru-RU"/>
        </w:rPr>
        <w:t>2</w:t>
      </w:r>
      <w:r w:rsidR="00C40CA7">
        <w:rPr>
          <w:rFonts w:eastAsia="Times New Roman"/>
          <w:b/>
          <w:szCs w:val="28"/>
          <w:lang w:eastAsia="ru-RU"/>
        </w:rPr>
        <w:t>1</w:t>
      </w:r>
      <w:r w:rsidR="001548ED" w:rsidRPr="00E0628D">
        <w:rPr>
          <w:rFonts w:eastAsia="Times New Roman"/>
          <w:b/>
          <w:szCs w:val="28"/>
          <w:lang w:eastAsia="ru-RU"/>
        </w:rPr>
        <w:t>.</w:t>
      </w:r>
      <w:r w:rsidR="00637FB4">
        <w:rPr>
          <w:rFonts w:eastAsia="Times New Roman"/>
          <w:b/>
          <w:szCs w:val="28"/>
          <w:lang w:eastAsia="ru-RU"/>
        </w:rPr>
        <w:t>Доля муниципальных учреждений культуры, здания которых находятся  в аварийном состоянии или требуют капитального ремонта, в общем количестве муниципальных учреждений культуры.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Доля учреждений, находящихся в аварийном состоянии или требующих капитального ремонта, в 201</w:t>
      </w:r>
      <w:r w:rsidR="002046BD">
        <w:rPr>
          <w:rFonts w:eastAsia="Times New Roman"/>
          <w:szCs w:val="28"/>
          <w:lang w:eastAsia="ru-RU"/>
        </w:rPr>
        <w:t>7</w:t>
      </w:r>
      <w:r>
        <w:rPr>
          <w:rFonts w:eastAsia="Times New Roman"/>
          <w:szCs w:val="28"/>
          <w:lang w:eastAsia="ru-RU"/>
        </w:rPr>
        <w:t xml:space="preserve"> году составила 9,52%.</w:t>
      </w:r>
    </w:p>
    <w:p w:rsidR="00663561" w:rsidRPr="003C4DB5" w:rsidRDefault="00663561" w:rsidP="008775E2">
      <w:pPr>
        <w:ind w:firstLine="709"/>
        <w:jc w:val="both"/>
        <w:rPr>
          <w:color w:val="C00000"/>
          <w:szCs w:val="28"/>
        </w:rPr>
      </w:pPr>
      <w:r>
        <w:rPr>
          <w:szCs w:val="28"/>
        </w:rPr>
        <w:t>По состоянию на 31.12.2017 на балансе муниципальных учреждений культуры  наход</w:t>
      </w:r>
      <w:r w:rsidR="00801EDF">
        <w:rPr>
          <w:szCs w:val="28"/>
        </w:rPr>
        <w:t>я</w:t>
      </w:r>
      <w:r>
        <w:rPr>
          <w:szCs w:val="28"/>
        </w:rPr>
        <w:t xml:space="preserve">тся 42 </w:t>
      </w:r>
      <w:r w:rsidRPr="004428A5">
        <w:rPr>
          <w:szCs w:val="28"/>
        </w:rPr>
        <w:t>здания.</w:t>
      </w:r>
      <w:r>
        <w:rPr>
          <w:color w:val="C00000"/>
          <w:szCs w:val="28"/>
        </w:rPr>
        <w:t xml:space="preserve"> </w:t>
      </w:r>
      <w:r w:rsidRPr="003C4DB5">
        <w:rPr>
          <w:color w:val="C00000"/>
          <w:szCs w:val="28"/>
        </w:rPr>
        <w:t xml:space="preserve"> </w:t>
      </w:r>
    </w:p>
    <w:p w:rsidR="00663561" w:rsidRDefault="00663561" w:rsidP="008775E2">
      <w:pPr>
        <w:ind w:firstLine="709"/>
        <w:jc w:val="both"/>
        <w:rPr>
          <w:szCs w:val="28"/>
        </w:rPr>
      </w:pPr>
      <w:r w:rsidRPr="00066A8B">
        <w:rPr>
          <w:szCs w:val="28"/>
        </w:rPr>
        <w:t>В соответствии с техническими заключениями из 4</w:t>
      </w:r>
      <w:r>
        <w:rPr>
          <w:szCs w:val="28"/>
        </w:rPr>
        <w:t>2</w:t>
      </w:r>
      <w:r w:rsidRPr="00066A8B">
        <w:rPr>
          <w:szCs w:val="28"/>
        </w:rPr>
        <w:t xml:space="preserve"> муниципальных здани</w:t>
      </w:r>
      <w:r>
        <w:rPr>
          <w:szCs w:val="28"/>
        </w:rPr>
        <w:t>й</w:t>
      </w:r>
      <w:r w:rsidRPr="00066A8B">
        <w:rPr>
          <w:szCs w:val="28"/>
        </w:rPr>
        <w:t xml:space="preserve"> </w:t>
      </w:r>
      <w:r>
        <w:rPr>
          <w:szCs w:val="28"/>
        </w:rPr>
        <w:t>4</w:t>
      </w:r>
      <w:bookmarkStart w:id="0" w:name="_Hlk512191590"/>
      <w:r w:rsidR="00801EDF">
        <w:rPr>
          <w:szCs w:val="28"/>
        </w:rPr>
        <w:t xml:space="preserve"> – </w:t>
      </w:r>
      <w:r w:rsidRPr="00066A8B">
        <w:rPr>
          <w:szCs w:val="28"/>
        </w:rPr>
        <w:t>требуют капит</w:t>
      </w:r>
      <w:r>
        <w:rPr>
          <w:szCs w:val="28"/>
        </w:rPr>
        <w:t>ального ремонта</w:t>
      </w:r>
      <w:bookmarkEnd w:id="0"/>
      <w:r>
        <w:rPr>
          <w:szCs w:val="28"/>
        </w:rPr>
        <w:t xml:space="preserve">. </w:t>
      </w:r>
      <w:r w:rsidRPr="00066A8B">
        <w:rPr>
          <w:szCs w:val="28"/>
        </w:rPr>
        <w:t>Это</w:t>
      </w:r>
      <w:r>
        <w:rPr>
          <w:szCs w:val="28"/>
        </w:rPr>
        <w:t xml:space="preserve">: 2 здания МБУДО «ДМШ № 4 г. Астрахани» (пер. Ст. Разина, 4/ул. Дзержинского) и 2 здания Централизованной городской библиотечной системы: библиотеки-филиала № 14 (ул. Гагарина, 34) и библиотеки-филиала № 16 (ул. </w:t>
      </w:r>
      <w:proofErr w:type="spellStart"/>
      <w:r>
        <w:rPr>
          <w:szCs w:val="28"/>
        </w:rPr>
        <w:t>Хибинская</w:t>
      </w:r>
      <w:proofErr w:type="spellEnd"/>
      <w:r>
        <w:rPr>
          <w:szCs w:val="28"/>
        </w:rPr>
        <w:t>, 43).</w:t>
      </w:r>
    </w:p>
    <w:p w:rsidR="00663561" w:rsidRPr="00066A8B" w:rsidRDefault="00663561" w:rsidP="008775E2">
      <w:pPr>
        <w:ind w:firstLine="709"/>
        <w:jc w:val="both"/>
        <w:rPr>
          <w:szCs w:val="28"/>
        </w:rPr>
      </w:pPr>
      <w:r w:rsidRPr="00066A8B">
        <w:rPr>
          <w:szCs w:val="28"/>
        </w:rPr>
        <w:t>В 2015 году проектной организацией ЗАО «ЦИВССМ» разработано заключение по результатам обследования технического состояния здания МБОУДОД «ДМШ №</w:t>
      </w:r>
      <w:r>
        <w:rPr>
          <w:szCs w:val="28"/>
        </w:rPr>
        <w:t xml:space="preserve"> </w:t>
      </w:r>
      <w:r w:rsidRPr="00066A8B">
        <w:rPr>
          <w:szCs w:val="28"/>
        </w:rPr>
        <w:t xml:space="preserve">4 </w:t>
      </w:r>
      <w:proofErr w:type="spellStart"/>
      <w:r w:rsidRPr="00066A8B">
        <w:rPr>
          <w:szCs w:val="28"/>
        </w:rPr>
        <w:t>г</w:t>
      </w:r>
      <w:proofErr w:type="gramStart"/>
      <w:r w:rsidRPr="00066A8B">
        <w:rPr>
          <w:szCs w:val="28"/>
        </w:rPr>
        <w:t>.А</w:t>
      </w:r>
      <w:proofErr w:type="gramEnd"/>
      <w:r w:rsidRPr="00066A8B">
        <w:rPr>
          <w:szCs w:val="28"/>
        </w:rPr>
        <w:t>страхани</w:t>
      </w:r>
      <w:proofErr w:type="spellEnd"/>
      <w:r w:rsidRPr="00066A8B">
        <w:rPr>
          <w:szCs w:val="28"/>
        </w:rPr>
        <w:t xml:space="preserve">», расположенного в </w:t>
      </w:r>
      <w:proofErr w:type="spellStart"/>
      <w:r w:rsidRPr="00066A8B">
        <w:rPr>
          <w:szCs w:val="28"/>
        </w:rPr>
        <w:t>Трус</w:t>
      </w:r>
      <w:r>
        <w:rPr>
          <w:szCs w:val="28"/>
        </w:rPr>
        <w:t>овском</w:t>
      </w:r>
      <w:proofErr w:type="spellEnd"/>
      <w:r>
        <w:rPr>
          <w:szCs w:val="28"/>
        </w:rPr>
        <w:t xml:space="preserve"> районе города Астрахани,</w:t>
      </w:r>
      <w:r w:rsidRPr="00066A8B">
        <w:rPr>
          <w:szCs w:val="28"/>
        </w:rPr>
        <w:t xml:space="preserve"> </w:t>
      </w:r>
      <w:r>
        <w:rPr>
          <w:szCs w:val="28"/>
        </w:rPr>
        <w:t>с</w:t>
      </w:r>
      <w:r w:rsidRPr="00066A8B">
        <w:rPr>
          <w:szCs w:val="28"/>
        </w:rPr>
        <w:t xml:space="preserve">огласно </w:t>
      </w:r>
      <w:r>
        <w:rPr>
          <w:szCs w:val="28"/>
        </w:rPr>
        <w:t>которым</w:t>
      </w:r>
      <w:r w:rsidRPr="00066A8B">
        <w:rPr>
          <w:szCs w:val="28"/>
        </w:rPr>
        <w:t xml:space="preserve"> в 2015</w:t>
      </w:r>
      <w:r w:rsidR="00801EDF">
        <w:rPr>
          <w:szCs w:val="28"/>
        </w:rPr>
        <w:t>-</w:t>
      </w:r>
      <w:r>
        <w:rPr>
          <w:szCs w:val="28"/>
        </w:rPr>
        <w:t>2016</w:t>
      </w:r>
      <w:r w:rsidRPr="00066A8B">
        <w:rPr>
          <w:szCs w:val="28"/>
        </w:rPr>
        <w:t xml:space="preserve"> г</w:t>
      </w:r>
      <w:r>
        <w:rPr>
          <w:szCs w:val="28"/>
        </w:rPr>
        <w:t>г.</w:t>
      </w:r>
      <w:r w:rsidRPr="00066A8B">
        <w:rPr>
          <w:szCs w:val="28"/>
        </w:rPr>
        <w:t xml:space="preserve"> </w:t>
      </w:r>
      <w:r>
        <w:rPr>
          <w:szCs w:val="28"/>
        </w:rPr>
        <w:t>проведены</w:t>
      </w:r>
      <w:r w:rsidRPr="00066A8B">
        <w:rPr>
          <w:szCs w:val="28"/>
        </w:rPr>
        <w:t xml:space="preserve"> ремонтные работы здания с заменой</w:t>
      </w:r>
      <w:r>
        <w:rPr>
          <w:szCs w:val="28"/>
        </w:rPr>
        <w:t xml:space="preserve"> деревянной галереи и лестниц.</w:t>
      </w:r>
      <w:r w:rsidRPr="00066A8B">
        <w:rPr>
          <w:szCs w:val="28"/>
        </w:rPr>
        <w:t xml:space="preserve"> </w:t>
      </w:r>
      <w:r>
        <w:rPr>
          <w:szCs w:val="28"/>
        </w:rPr>
        <w:t xml:space="preserve">Завершение ремонтных работ планируется на 2018 год. </w:t>
      </w:r>
      <w:r w:rsidRPr="00663561">
        <w:rPr>
          <w:szCs w:val="28"/>
        </w:rPr>
        <w:t xml:space="preserve">Таким образом, </w:t>
      </w:r>
      <w:r>
        <w:rPr>
          <w:szCs w:val="28"/>
        </w:rPr>
        <w:t xml:space="preserve">число зданий, </w:t>
      </w:r>
      <w:r w:rsidRPr="00066A8B">
        <w:rPr>
          <w:szCs w:val="28"/>
        </w:rPr>
        <w:t>требую</w:t>
      </w:r>
      <w:r>
        <w:rPr>
          <w:szCs w:val="28"/>
        </w:rPr>
        <w:t>щих</w:t>
      </w:r>
      <w:r w:rsidRPr="00066A8B">
        <w:rPr>
          <w:szCs w:val="28"/>
        </w:rPr>
        <w:t xml:space="preserve"> капит</w:t>
      </w:r>
      <w:r>
        <w:rPr>
          <w:szCs w:val="28"/>
        </w:rPr>
        <w:t>альный ремонт</w:t>
      </w:r>
      <w:r w:rsidR="00801EDF">
        <w:rPr>
          <w:szCs w:val="28"/>
        </w:rPr>
        <w:t>,</w:t>
      </w:r>
      <w:r>
        <w:rPr>
          <w:szCs w:val="28"/>
        </w:rPr>
        <w:t xml:space="preserve"> составит 3 единицы, а их доля снизится до 7,14% и сохранится в 2019 и 2020 годах.</w:t>
      </w:r>
    </w:p>
    <w:p w:rsidR="00733FAB" w:rsidRDefault="00733FAB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</w:p>
    <w:p w:rsidR="00637FB4" w:rsidRDefault="00637FB4" w:rsidP="008775E2">
      <w:pPr>
        <w:ind w:firstLine="709"/>
        <w:jc w:val="both"/>
        <w:rPr>
          <w:rFonts w:eastAsia="Times New Roman"/>
          <w:b/>
          <w:szCs w:val="28"/>
          <w:lang w:eastAsia="ru-RU"/>
        </w:rPr>
      </w:pPr>
      <w:r w:rsidRPr="00D53E74">
        <w:rPr>
          <w:rFonts w:eastAsia="Times New Roman"/>
          <w:b/>
          <w:szCs w:val="28"/>
          <w:lang w:eastAsia="ru-RU"/>
        </w:rPr>
        <w:t>2</w:t>
      </w:r>
      <w:r w:rsidR="00C40CA7">
        <w:rPr>
          <w:rFonts w:eastAsia="Times New Roman"/>
          <w:b/>
          <w:szCs w:val="28"/>
          <w:lang w:eastAsia="ru-RU"/>
        </w:rPr>
        <w:t>2</w:t>
      </w:r>
      <w:r w:rsidRPr="00D53E74">
        <w:rPr>
          <w:rFonts w:eastAsia="Times New Roman"/>
          <w:b/>
          <w:szCs w:val="28"/>
          <w:lang w:eastAsia="ru-RU"/>
        </w:rPr>
        <w:t>.Доля</w:t>
      </w:r>
      <w:r>
        <w:rPr>
          <w:rFonts w:eastAsia="Times New Roman"/>
          <w:b/>
          <w:szCs w:val="28"/>
          <w:lang w:eastAsia="ru-RU"/>
        </w:rPr>
        <w:t xml:space="preserve"> объектов культурного наследия, находящихся в муниципальной собственности и требующих консервации или реставрации, в общем количестве объектов культурного наследия, находящихся в муниципальной собственности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 xml:space="preserve">Сохранение объектов культурного наследия (памятников истории и культуры) является одним из важнейших направлений культурной политики муниципального образования. 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По состоянию на 01.01.201</w:t>
      </w:r>
      <w:r w:rsidR="00D53E74">
        <w:rPr>
          <w:rFonts w:eastAsia="Times New Roman"/>
          <w:szCs w:val="28"/>
          <w:lang w:eastAsia="ru-RU"/>
        </w:rPr>
        <w:t>8</w:t>
      </w:r>
      <w:r w:rsidR="00801EDF">
        <w:rPr>
          <w:rFonts w:eastAsia="Times New Roman"/>
          <w:szCs w:val="28"/>
          <w:lang w:eastAsia="ru-RU"/>
        </w:rPr>
        <w:t xml:space="preserve"> </w:t>
      </w:r>
      <w:r w:rsidR="00D53E74">
        <w:rPr>
          <w:rFonts w:eastAsia="Times New Roman"/>
          <w:szCs w:val="28"/>
          <w:lang w:eastAsia="ru-RU"/>
        </w:rPr>
        <w:t>г.</w:t>
      </w:r>
      <w:r>
        <w:rPr>
          <w:rFonts w:eastAsia="Times New Roman"/>
          <w:szCs w:val="28"/>
          <w:lang w:eastAsia="ru-RU"/>
        </w:rPr>
        <w:t xml:space="preserve"> в муниципальной собственности находятся 15 объектов культурного наследия, в их числе</w:t>
      </w:r>
      <w:r w:rsidR="00801EDF">
        <w:rPr>
          <w:rFonts w:eastAsia="Times New Roman"/>
          <w:szCs w:val="28"/>
          <w:lang w:eastAsia="ru-RU"/>
        </w:rPr>
        <w:t xml:space="preserve"> – </w:t>
      </w:r>
      <w:r>
        <w:rPr>
          <w:rFonts w:eastAsia="Times New Roman"/>
          <w:szCs w:val="28"/>
          <w:lang w:eastAsia="ru-RU"/>
        </w:rPr>
        <w:t>один памятник архитектуры в аварийном состоянии, требующи</w:t>
      </w:r>
      <w:r w:rsidR="00A25B49">
        <w:rPr>
          <w:rFonts w:eastAsia="Times New Roman"/>
          <w:szCs w:val="28"/>
          <w:lang w:eastAsia="ru-RU"/>
        </w:rPr>
        <w:t>й</w:t>
      </w:r>
      <w:r>
        <w:rPr>
          <w:rFonts w:eastAsia="Times New Roman"/>
          <w:szCs w:val="28"/>
          <w:lang w:eastAsia="ru-RU"/>
        </w:rPr>
        <w:t xml:space="preserve"> реставрации либо консервации. Это «Дом Яковлева» по </w:t>
      </w:r>
      <w:r w:rsidR="005C0C24">
        <w:rPr>
          <w:rFonts w:eastAsia="Times New Roman"/>
          <w:szCs w:val="28"/>
          <w:lang w:eastAsia="ru-RU"/>
        </w:rPr>
        <w:t xml:space="preserve">        </w:t>
      </w:r>
      <w:r>
        <w:rPr>
          <w:rFonts w:eastAsia="Times New Roman"/>
          <w:szCs w:val="28"/>
          <w:lang w:eastAsia="ru-RU"/>
        </w:rPr>
        <w:t>ул.</w:t>
      </w:r>
      <w:r w:rsidR="005C0C24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Набережная 1 Мая/Бэра/Челюскинцев, дом 58/9/31.</w:t>
      </w:r>
    </w:p>
    <w:p w:rsidR="00637FB4" w:rsidRDefault="00637FB4" w:rsidP="008775E2">
      <w:pPr>
        <w:ind w:firstLine="709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ru-RU"/>
        </w:rPr>
        <w:t>В связи с тем, что реставрация или консервация зданий объектов культурного наследия в 201</w:t>
      </w:r>
      <w:r w:rsidR="00D53E74">
        <w:rPr>
          <w:rFonts w:eastAsia="Times New Roman"/>
          <w:szCs w:val="28"/>
          <w:lang w:eastAsia="ru-RU"/>
        </w:rPr>
        <w:t>8</w:t>
      </w:r>
      <w:r>
        <w:rPr>
          <w:rFonts w:eastAsia="Times New Roman"/>
          <w:szCs w:val="28"/>
          <w:lang w:eastAsia="ru-RU"/>
        </w:rPr>
        <w:t>-20</w:t>
      </w:r>
      <w:r w:rsidR="00D53E74">
        <w:rPr>
          <w:rFonts w:eastAsia="Times New Roman"/>
          <w:szCs w:val="28"/>
          <w:lang w:eastAsia="ru-RU"/>
        </w:rPr>
        <w:t>20</w:t>
      </w:r>
      <w:r w:rsidR="00801EDF">
        <w:rPr>
          <w:rFonts w:eastAsia="Times New Roman"/>
          <w:szCs w:val="28"/>
          <w:lang w:eastAsia="ru-RU"/>
        </w:rPr>
        <w:t xml:space="preserve"> </w:t>
      </w:r>
      <w:r>
        <w:rPr>
          <w:rFonts w:eastAsia="Times New Roman"/>
          <w:szCs w:val="28"/>
          <w:lang w:eastAsia="ru-RU"/>
        </w:rPr>
        <w:t>гг. не планируется, в данном периоде их доля останется на уровне 201</w:t>
      </w:r>
      <w:r w:rsidR="00D53E74">
        <w:rPr>
          <w:rFonts w:eastAsia="Times New Roman"/>
          <w:szCs w:val="28"/>
          <w:lang w:eastAsia="ru-RU"/>
        </w:rPr>
        <w:t>7</w:t>
      </w:r>
      <w:r>
        <w:rPr>
          <w:rFonts w:eastAsia="Times New Roman"/>
          <w:szCs w:val="28"/>
          <w:lang w:eastAsia="ru-RU"/>
        </w:rPr>
        <w:t xml:space="preserve"> года (6,67%). </w:t>
      </w:r>
    </w:p>
    <w:p w:rsidR="00A95CFA" w:rsidRDefault="00A95CFA" w:rsidP="004D2808">
      <w:pPr>
        <w:jc w:val="center"/>
        <w:rPr>
          <w:rFonts w:eastAsia="Times New Roman"/>
          <w:b/>
          <w:szCs w:val="28"/>
          <w:lang w:eastAsia="ru-RU"/>
        </w:rPr>
      </w:pPr>
    </w:p>
    <w:p w:rsidR="00637FB4" w:rsidRDefault="00637FB4" w:rsidP="004D2808">
      <w:pPr>
        <w:jc w:val="center"/>
        <w:rPr>
          <w:rFonts w:eastAsia="Times New Roman"/>
          <w:b/>
          <w:szCs w:val="28"/>
          <w:lang w:eastAsia="ru-RU"/>
        </w:rPr>
      </w:pPr>
      <w:r>
        <w:rPr>
          <w:rFonts w:eastAsia="Times New Roman"/>
          <w:b/>
          <w:szCs w:val="28"/>
          <w:lang w:eastAsia="ru-RU"/>
        </w:rPr>
        <w:t>Физическая культура и спорт</w:t>
      </w:r>
    </w:p>
    <w:p w:rsidR="00637FB4" w:rsidRDefault="00637FB4" w:rsidP="00637FB4">
      <w:pPr>
        <w:ind w:firstLine="567"/>
        <w:jc w:val="center"/>
        <w:rPr>
          <w:rFonts w:eastAsia="Times New Roman"/>
          <w:b/>
          <w:szCs w:val="28"/>
          <w:lang w:eastAsia="ru-RU"/>
        </w:rPr>
      </w:pPr>
    </w:p>
    <w:p w:rsidR="00637FB4" w:rsidRDefault="005C0C24" w:rsidP="008775E2">
      <w:pPr>
        <w:ind w:firstLine="709"/>
        <w:jc w:val="both"/>
        <w:rPr>
          <w:rFonts w:eastAsia="Calibri"/>
          <w:b/>
          <w:bCs/>
          <w:szCs w:val="28"/>
          <w:lang w:eastAsia="ru-RU"/>
        </w:rPr>
      </w:pPr>
      <w:r>
        <w:rPr>
          <w:rFonts w:eastAsia="Times New Roman"/>
          <w:b/>
          <w:spacing w:val="1"/>
          <w:szCs w:val="28"/>
          <w:lang w:eastAsia="ru-RU"/>
        </w:rPr>
        <w:t>2</w:t>
      </w:r>
      <w:r w:rsidR="00C40CA7">
        <w:rPr>
          <w:rFonts w:eastAsia="Times New Roman"/>
          <w:b/>
          <w:spacing w:val="1"/>
          <w:szCs w:val="28"/>
          <w:lang w:eastAsia="ru-RU"/>
        </w:rPr>
        <w:t>3</w:t>
      </w:r>
      <w:r>
        <w:rPr>
          <w:rFonts w:eastAsia="Times New Roman"/>
          <w:b/>
          <w:spacing w:val="1"/>
          <w:szCs w:val="28"/>
          <w:lang w:eastAsia="ru-RU"/>
        </w:rPr>
        <w:t>.</w:t>
      </w:r>
      <w:r w:rsidR="00637FB4">
        <w:rPr>
          <w:b/>
          <w:bCs/>
          <w:szCs w:val="28"/>
          <w:lang w:eastAsia="ru-RU"/>
        </w:rPr>
        <w:t>Доля населения, систематически занимающегося физической культурой и спортом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Одним из направлений социальной политики администрации города является всестороннее и эффективное развитие физической культуры и спорта, нацеленное на формирование здорового образа жизни горожан, воспитание физически крепкого подрастающего поколения.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Доля населения</w:t>
      </w:r>
      <w:r w:rsidR="00801EDF">
        <w:rPr>
          <w:rFonts w:eastAsia="Times New Roman" w:cs="Times New Roman"/>
          <w:color w:val="000000"/>
          <w:szCs w:val="28"/>
          <w:lang w:eastAsia="zh-CN"/>
        </w:rPr>
        <w:t>,</w:t>
      </w: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 систематически занимающегося спортом</w:t>
      </w:r>
      <w:r w:rsidR="00801EDF">
        <w:rPr>
          <w:rFonts w:eastAsia="Times New Roman" w:cs="Times New Roman"/>
          <w:color w:val="000000"/>
          <w:szCs w:val="28"/>
          <w:lang w:eastAsia="zh-CN"/>
        </w:rPr>
        <w:t>,</w:t>
      </w:r>
      <w:r w:rsidR="00D83739">
        <w:rPr>
          <w:rFonts w:eastAsia="Times New Roman" w:cs="Times New Roman"/>
          <w:color w:val="000000"/>
          <w:szCs w:val="28"/>
          <w:lang w:eastAsia="zh-CN"/>
        </w:rPr>
        <w:t xml:space="preserve"> в 2017 году составила 52,24</w:t>
      </w:r>
      <w:r w:rsidRPr="00983A3C">
        <w:rPr>
          <w:rFonts w:eastAsia="Times New Roman" w:cs="Times New Roman"/>
          <w:color w:val="000000"/>
          <w:szCs w:val="28"/>
          <w:lang w:eastAsia="zh-CN"/>
        </w:rPr>
        <w:t>% от численности населения города в возрасте от 3 до 79 лет и имеет тенденцию к</w:t>
      </w:r>
      <w:r w:rsidR="00801EDF">
        <w:rPr>
          <w:rFonts w:eastAsia="Times New Roman" w:cs="Times New Roman"/>
          <w:color w:val="000000"/>
          <w:szCs w:val="28"/>
          <w:lang w:eastAsia="zh-CN"/>
        </w:rPr>
        <w:t xml:space="preserve"> увеличению</w:t>
      </w: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 по сравнению с 2016 годом. Рост данного показателя обеспечивается за счет увеличения количества школьников, занимающихся физической культурой на базе муниципальных образовательных организаций.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В муниципальных общеобразовательных организациях проводят свою работу более 911 спортивных секций. Общий охват занимающихся в этих секциях составляет более 36 </w:t>
      </w:r>
      <w:r w:rsidR="00683AB6">
        <w:rPr>
          <w:rFonts w:eastAsia="Times New Roman" w:cs="Times New Roman"/>
          <w:color w:val="000000"/>
          <w:szCs w:val="28"/>
          <w:lang w:eastAsia="zh-CN"/>
        </w:rPr>
        <w:t>тыс.</w:t>
      </w: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 детей в возрасте от 7 до 17 лет. По сравнению с 2016 годом в общеобразовательных учреждениях города на 5% возросло количество спортивных секций, числ</w:t>
      </w:r>
      <w:r w:rsidR="00801EDF">
        <w:rPr>
          <w:rFonts w:eastAsia="Times New Roman" w:cs="Times New Roman"/>
          <w:color w:val="000000"/>
          <w:szCs w:val="28"/>
          <w:lang w:eastAsia="zh-CN"/>
        </w:rPr>
        <w:t xml:space="preserve">о занимающихся в них школьников – </w:t>
      </w:r>
      <w:r w:rsidRPr="00983A3C">
        <w:rPr>
          <w:rFonts w:eastAsia="Times New Roman" w:cs="Times New Roman"/>
          <w:color w:val="000000"/>
          <w:szCs w:val="28"/>
          <w:lang w:eastAsia="zh-CN"/>
        </w:rPr>
        <w:t>на 1</w:t>
      </w:r>
      <w:r>
        <w:rPr>
          <w:rFonts w:eastAsia="Times New Roman" w:cs="Times New Roman"/>
          <w:color w:val="000000"/>
          <w:szCs w:val="28"/>
          <w:lang w:eastAsia="zh-CN"/>
        </w:rPr>
        <w:t xml:space="preserve"> </w:t>
      </w:r>
      <w:r w:rsidRPr="00983A3C">
        <w:rPr>
          <w:rFonts w:eastAsia="Times New Roman" w:cs="Times New Roman"/>
          <w:color w:val="000000"/>
          <w:szCs w:val="28"/>
          <w:lang w:eastAsia="zh-CN"/>
        </w:rPr>
        <w:t>015 чел.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В течение 2017 года управлением проведено более 789 спортивных и физкультурных мероприятий, в том числе официальных муниципальных Чемпионатов, первенств, кубков по видам спорта (152), общегородских спортивных и физкультурных мероприятий (189). В спортивных и физкультурных мероприятиях приняло участие более 120 тыс. горожан.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 xml:space="preserve">В 2018-2020 гг. показатель «Доля населения, систематически занимающегося физической культурой и спортом» планируется </w:t>
      </w:r>
      <w:r>
        <w:rPr>
          <w:rFonts w:eastAsia="Times New Roman" w:cs="Times New Roman"/>
          <w:bCs/>
          <w:color w:val="000000"/>
          <w:szCs w:val="28"/>
          <w:lang w:eastAsia="zh-CN"/>
        </w:rPr>
        <w:t>увеличить</w:t>
      </w: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 xml:space="preserve"> </w:t>
      </w:r>
      <w:r>
        <w:rPr>
          <w:rFonts w:eastAsia="Times New Roman" w:cs="Times New Roman"/>
          <w:bCs/>
          <w:color w:val="000000"/>
          <w:szCs w:val="28"/>
          <w:lang w:eastAsia="zh-CN"/>
        </w:rPr>
        <w:t xml:space="preserve">до </w:t>
      </w: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>52</w:t>
      </w:r>
      <w:r>
        <w:rPr>
          <w:rFonts w:eastAsia="Times New Roman" w:cs="Times New Roman"/>
          <w:bCs/>
          <w:color w:val="000000"/>
          <w:szCs w:val="28"/>
          <w:lang w:eastAsia="zh-CN"/>
        </w:rPr>
        <w:t>,5</w:t>
      </w: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>%.</w:t>
      </w:r>
    </w:p>
    <w:p w:rsidR="00983A3C" w:rsidRPr="00983A3C" w:rsidRDefault="00983A3C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bCs/>
          <w:color w:val="000000"/>
          <w:szCs w:val="28"/>
          <w:lang w:eastAsia="zh-CN"/>
        </w:rPr>
        <w:t>В целях увеличения численности населения, привлеченного к занятиям физической культурой и спортом, в 2018-2020 гг. намечены следующие направления работы: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-реализация муниципальной программы МО «Город Астрахань» «Развитие физической культуры и спорта на территории города Астрахани»;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 xml:space="preserve">-строительство спортивных площадок на базе муниципальных общеобразовательных учреждений совместно с министерством физической культуры и спорта АО; 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-усиление работы школьных лиг по игровым видам спорта: футбол, волейбол, баскетбол;</w:t>
      </w:r>
    </w:p>
    <w:p w:rsidR="00983A3C" w:rsidRPr="00983A3C" w:rsidRDefault="00983A3C" w:rsidP="008775E2">
      <w:pPr>
        <w:shd w:val="clear" w:color="auto" w:fill="FFFFFF"/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983A3C">
        <w:rPr>
          <w:rFonts w:eastAsia="Times New Roman" w:cs="Times New Roman"/>
          <w:color w:val="000000"/>
          <w:szCs w:val="28"/>
          <w:lang w:eastAsia="zh-CN"/>
        </w:rPr>
        <w:t>- реализация плана мероприятий МО «Город Астрахань» по внедрению ВФСК «ГТО».</w:t>
      </w:r>
    </w:p>
    <w:p w:rsidR="000A484F" w:rsidRDefault="000A484F" w:rsidP="008775E2">
      <w:pPr>
        <w:ind w:firstLine="709"/>
        <w:jc w:val="both"/>
        <w:rPr>
          <w:rFonts w:eastAsia="Calibri"/>
          <w:bCs/>
          <w:szCs w:val="28"/>
          <w:lang w:eastAsia="ru-RU"/>
        </w:rPr>
      </w:pPr>
    </w:p>
    <w:p w:rsidR="00D33014" w:rsidRDefault="00D33014" w:rsidP="008775E2">
      <w:pPr>
        <w:ind w:firstLine="709"/>
        <w:jc w:val="both"/>
        <w:rPr>
          <w:b/>
          <w:bCs/>
          <w:color w:val="000000"/>
          <w:szCs w:val="28"/>
        </w:rPr>
      </w:pPr>
      <w:r>
        <w:rPr>
          <w:b/>
          <w:color w:val="000000"/>
          <w:spacing w:val="1"/>
          <w:szCs w:val="28"/>
        </w:rPr>
        <w:t>2</w:t>
      </w:r>
      <w:r w:rsidR="00C40CA7">
        <w:rPr>
          <w:b/>
          <w:color w:val="000000"/>
          <w:spacing w:val="1"/>
          <w:szCs w:val="28"/>
        </w:rPr>
        <w:t>4</w:t>
      </w:r>
      <w:r>
        <w:rPr>
          <w:b/>
          <w:color w:val="000000"/>
          <w:spacing w:val="1"/>
          <w:szCs w:val="28"/>
        </w:rPr>
        <w:t>.</w:t>
      </w:r>
      <w:r>
        <w:rPr>
          <w:b/>
          <w:bCs/>
          <w:color w:val="000000"/>
          <w:szCs w:val="28"/>
        </w:rPr>
        <w:t xml:space="preserve">Доля </w:t>
      </w:r>
      <w:proofErr w:type="gramStart"/>
      <w:r>
        <w:rPr>
          <w:b/>
          <w:bCs/>
          <w:color w:val="000000"/>
          <w:szCs w:val="28"/>
        </w:rPr>
        <w:t>обучающихся</w:t>
      </w:r>
      <w:proofErr w:type="gramEnd"/>
      <w:r>
        <w:rPr>
          <w:b/>
          <w:bCs/>
          <w:color w:val="000000"/>
          <w:szCs w:val="28"/>
        </w:rPr>
        <w:t>, систематически занимающихся физической культурой и спортом, в общей численности обучающихся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bCs/>
          <w:color w:val="000000"/>
          <w:szCs w:val="28"/>
          <w:lang w:eastAsia="zh-CN"/>
        </w:rPr>
        <w:t xml:space="preserve">В 2017 году к занятиям физической культурой </w:t>
      </w:r>
      <w:r>
        <w:rPr>
          <w:rFonts w:eastAsia="Times New Roman" w:cs="Times New Roman"/>
          <w:bCs/>
          <w:color w:val="000000"/>
          <w:szCs w:val="28"/>
          <w:lang w:eastAsia="zh-CN"/>
        </w:rPr>
        <w:t>и спортом было привлечено 91,29</w:t>
      </w:r>
      <w:r w:rsidRPr="008C0A06">
        <w:rPr>
          <w:rFonts w:eastAsia="Times New Roman" w:cs="Times New Roman"/>
          <w:bCs/>
          <w:color w:val="000000"/>
          <w:szCs w:val="28"/>
          <w:lang w:eastAsia="zh-CN"/>
        </w:rPr>
        <w:t>% обучающихся образовательных организаций, расположенных на территории города Астрахани.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color w:val="000000"/>
          <w:szCs w:val="24"/>
          <w:lang w:eastAsia="zh-CN"/>
        </w:rPr>
        <w:t xml:space="preserve">В настоящее время сформирована многоуровневая система проведения спортивных мероприятий среди различных групп и категорий обучающихся. 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color w:val="000000"/>
          <w:szCs w:val="28"/>
          <w:lang w:eastAsia="zh-CN"/>
        </w:rPr>
        <w:t>В 2018 году планируется увеличение численности обучающихся, систематически занимающихся физической культурой и спортом до 85</w:t>
      </w:r>
      <w:r w:rsidR="00683AB6">
        <w:rPr>
          <w:rFonts w:eastAsia="Times New Roman" w:cs="Times New Roman"/>
          <w:color w:val="000000"/>
          <w:szCs w:val="28"/>
          <w:lang w:eastAsia="zh-CN"/>
        </w:rPr>
        <w:t xml:space="preserve"> </w:t>
      </w:r>
      <w:r>
        <w:rPr>
          <w:rFonts w:eastAsia="Times New Roman" w:cs="Times New Roman"/>
          <w:color w:val="000000"/>
          <w:szCs w:val="28"/>
          <w:lang w:eastAsia="zh-CN"/>
        </w:rPr>
        <w:t>301 человек</w:t>
      </w:r>
      <w:r w:rsidR="00683AB6">
        <w:rPr>
          <w:rFonts w:eastAsia="Times New Roman" w:cs="Times New Roman"/>
          <w:color w:val="000000"/>
          <w:szCs w:val="28"/>
          <w:lang w:eastAsia="zh-CN"/>
        </w:rPr>
        <w:t>а</w:t>
      </w:r>
      <w:r>
        <w:rPr>
          <w:rFonts w:eastAsia="Times New Roman" w:cs="Times New Roman"/>
          <w:color w:val="000000"/>
          <w:szCs w:val="28"/>
          <w:lang w:eastAsia="zh-CN"/>
        </w:rPr>
        <w:t>, что составит 91,30</w:t>
      </w:r>
      <w:r w:rsidRPr="008C0A06">
        <w:rPr>
          <w:rFonts w:eastAsia="Times New Roman" w:cs="Times New Roman"/>
          <w:color w:val="000000"/>
          <w:szCs w:val="28"/>
          <w:lang w:eastAsia="zh-CN"/>
        </w:rPr>
        <w:t xml:space="preserve">% от общей </w:t>
      </w:r>
      <w:proofErr w:type="gramStart"/>
      <w:r w:rsidRPr="008C0A06">
        <w:rPr>
          <w:rFonts w:eastAsia="Times New Roman" w:cs="Times New Roman"/>
          <w:color w:val="000000"/>
          <w:szCs w:val="28"/>
          <w:lang w:eastAsia="zh-CN"/>
        </w:rPr>
        <w:t>численности</w:t>
      </w:r>
      <w:proofErr w:type="gramEnd"/>
      <w:r w:rsidRPr="008C0A06">
        <w:rPr>
          <w:rFonts w:eastAsia="Times New Roman" w:cs="Times New Roman"/>
          <w:color w:val="000000"/>
          <w:szCs w:val="28"/>
          <w:lang w:eastAsia="zh-CN"/>
        </w:rPr>
        <w:t xml:space="preserve"> обучающихся в возрасте от 3 до 18 лет.</w:t>
      </w:r>
    </w:p>
    <w:p w:rsidR="008C0A06" w:rsidRPr="008C0A06" w:rsidRDefault="009D1962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>
        <w:rPr>
          <w:rFonts w:eastAsia="Times New Roman" w:cs="Times New Roman"/>
          <w:bCs/>
          <w:color w:val="000000"/>
          <w:szCs w:val="28"/>
          <w:lang w:eastAsia="zh-CN"/>
        </w:rPr>
        <w:t>В 2019</w:t>
      </w:r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 xml:space="preserve">-2020 гг. показатель «Доля </w:t>
      </w:r>
      <w:proofErr w:type="gramStart"/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>обучающихся</w:t>
      </w:r>
      <w:proofErr w:type="gramEnd"/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>, систематически занимающихся физической культурой и спортом» пла</w:t>
      </w:r>
      <w:r w:rsidR="008C0A06">
        <w:rPr>
          <w:rFonts w:eastAsia="Times New Roman" w:cs="Times New Roman"/>
          <w:bCs/>
          <w:color w:val="000000"/>
          <w:szCs w:val="28"/>
          <w:lang w:eastAsia="zh-CN"/>
        </w:rPr>
        <w:t>нируется удерживать на уровне 91</w:t>
      </w:r>
      <w:r>
        <w:rPr>
          <w:rFonts w:eastAsia="Times New Roman" w:cs="Times New Roman"/>
          <w:bCs/>
          <w:color w:val="000000"/>
          <w:szCs w:val="28"/>
          <w:lang w:eastAsia="zh-CN"/>
        </w:rPr>
        <w:t>,31</w:t>
      </w:r>
      <w:r w:rsidR="008C0A06" w:rsidRPr="008C0A06">
        <w:rPr>
          <w:rFonts w:eastAsia="Times New Roman" w:cs="Times New Roman"/>
          <w:bCs/>
          <w:color w:val="000000"/>
          <w:szCs w:val="28"/>
          <w:lang w:eastAsia="zh-CN"/>
        </w:rPr>
        <w:t>%.</w:t>
      </w:r>
    </w:p>
    <w:p w:rsidR="008C0A06" w:rsidRPr="008C0A06" w:rsidRDefault="008C0A06" w:rsidP="008775E2">
      <w:pPr>
        <w:suppressAutoHyphens/>
        <w:ind w:firstLine="709"/>
        <w:jc w:val="both"/>
        <w:rPr>
          <w:rFonts w:eastAsia="Times New Roman" w:cs="Times New Roman"/>
          <w:sz w:val="24"/>
          <w:szCs w:val="24"/>
          <w:lang w:eastAsia="zh-CN"/>
        </w:rPr>
      </w:pPr>
      <w:r w:rsidRPr="008C0A06">
        <w:rPr>
          <w:rFonts w:eastAsia="Times New Roman" w:cs="Times New Roman"/>
          <w:bCs/>
          <w:color w:val="000000"/>
          <w:szCs w:val="28"/>
          <w:lang w:eastAsia="zh-CN"/>
        </w:rPr>
        <w:t>В целях развития школьного и массового спорта осуществляют свою работу Школьные лиги по наиболее массовым видам спорта: футболу, волейболу, баскетболу.  Студенты высших и средних образовательных организаций привлекаются к участию в массовых городских соревнованиях и Фестивалях.</w:t>
      </w:r>
    </w:p>
    <w:p w:rsidR="00637FB4" w:rsidRDefault="00637FB4" w:rsidP="002A298A">
      <w:pPr>
        <w:ind w:firstLine="567"/>
        <w:jc w:val="center"/>
        <w:rPr>
          <w:rFonts w:eastAsia="Calibri" w:cs="Times New Roman"/>
          <w:b/>
          <w:szCs w:val="28"/>
        </w:rPr>
      </w:pPr>
    </w:p>
    <w:p w:rsidR="00602623" w:rsidRPr="00515C5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515C51">
        <w:rPr>
          <w:rFonts w:eastAsia="Calibri" w:cs="Times New Roman"/>
          <w:b/>
          <w:szCs w:val="28"/>
        </w:rPr>
        <w:t>Жилищное строительство и обеспечение граждан жильем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5635A3" w:rsidRPr="00515C51" w:rsidRDefault="005635A3" w:rsidP="008775E2">
      <w:pPr>
        <w:ind w:firstLine="709"/>
        <w:jc w:val="both"/>
        <w:rPr>
          <w:rFonts w:eastAsia="Calibri" w:cs="Times New Roman"/>
          <w:b/>
          <w:szCs w:val="28"/>
        </w:rPr>
      </w:pPr>
      <w:r w:rsidRPr="008D5D59">
        <w:rPr>
          <w:rFonts w:eastAsia="Calibri" w:cs="Times New Roman"/>
          <w:b/>
          <w:szCs w:val="28"/>
        </w:rPr>
        <w:t>2</w:t>
      </w:r>
      <w:r w:rsidR="00C40CA7">
        <w:rPr>
          <w:rFonts w:eastAsia="Calibri" w:cs="Times New Roman"/>
          <w:b/>
          <w:szCs w:val="28"/>
        </w:rPr>
        <w:t>5</w:t>
      </w:r>
      <w:r w:rsidRPr="008D5D59">
        <w:rPr>
          <w:rFonts w:eastAsia="Calibri" w:cs="Times New Roman"/>
          <w:b/>
          <w:szCs w:val="28"/>
        </w:rPr>
        <w:t>.Общая площадь жилых помещений, приходящ</w:t>
      </w:r>
      <w:r w:rsidR="003C7586">
        <w:rPr>
          <w:rFonts w:eastAsia="Calibri" w:cs="Times New Roman"/>
          <w:b/>
          <w:szCs w:val="28"/>
        </w:rPr>
        <w:t>аяся в среднем на одного жителя</w:t>
      </w:r>
    </w:p>
    <w:p w:rsidR="00942BF9" w:rsidRDefault="00942BF9" w:rsidP="008775E2">
      <w:pPr>
        <w:pStyle w:val="22"/>
        <w:suppressAutoHyphens w:val="0"/>
        <w:spacing w:after="0" w:line="240" w:lineRule="auto"/>
        <w:ind w:left="0"/>
        <w:rPr>
          <w:bCs/>
          <w:color w:val="000000"/>
          <w:sz w:val="28"/>
          <w:szCs w:val="28"/>
        </w:rPr>
      </w:pPr>
      <w:r w:rsidRPr="00942BF9">
        <w:rPr>
          <w:bCs/>
          <w:color w:val="000000"/>
          <w:sz w:val="28"/>
          <w:szCs w:val="28"/>
        </w:rPr>
        <w:t>Общая площадь жилых помещений, приходящаяся в среднем на 1 жителя</w:t>
      </w:r>
      <w:r w:rsidR="00D83739">
        <w:rPr>
          <w:bCs/>
          <w:color w:val="000000"/>
          <w:sz w:val="28"/>
          <w:szCs w:val="28"/>
        </w:rPr>
        <w:t>,</w:t>
      </w:r>
      <w:r w:rsidRPr="00942BF9">
        <w:rPr>
          <w:bCs/>
          <w:color w:val="000000"/>
          <w:sz w:val="28"/>
          <w:szCs w:val="28"/>
        </w:rPr>
        <w:t xml:space="preserve"> в 2017 году </w:t>
      </w:r>
      <w:r w:rsidR="00D83739" w:rsidRPr="00942BF9">
        <w:rPr>
          <w:bCs/>
          <w:color w:val="000000"/>
          <w:sz w:val="28"/>
          <w:szCs w:val="28"/>
        </w:rPr>
        <w:t>(24,90 кв.</w:t>
      </w:r>
      <w:r w:rsidR="00D83739">
        <w:rPr>
          <w:bCs/>
          <w:color w:val="000000"/>
          <w:sz w:val="28"/>
          <w:szCs w:val="28"/>
        </w:rPr>
        <w:t xml:space="preserve"> м) </w:t>
      </w:r>
      <w:r w:rsidRPr="00942BF9">
        <w:rPr>
          <w:bCs/>
          <w:color w:val="000000"/>
          <w:sz w:val="28"/>
          <w:szCs w:val="28"/>
        </w:rPr>
        <w:t>на 3,1% больше уровня прошлого года (24,15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>м).  В 2018</w:t>
      </w:r>
      <w:r w:rsidR="003C7586">
        <w:rPr>
          <w:bCs/>
          <w:color w:val="000000"/>
          <w:sz w:val="28"/>
          <w:szCs w:val="28"/>
        </w:rPr>
        <w:t>-</w:t>
      </w:r>
      <w:r w:rsidRPr="00942BF9">
        <w:rPr>
          <w:bCs/>
          <w:color w:val="000000"/>
          <w:sz w:val="28"/>
          <w:szCs w:val="28"/>
        </w:rPr>
        <w:t>2020 годах планируется рост показателя до 25,24 кв.</w:t>
      </w:r>
      <w:r w:rsidR="003C7586">
        <w:rPr>
          <w:bCs/>
          <w:color w:val="000000"/>
          <w:sz w:val="28"/>
          <w:szCs w:val="28"/>
        </w:rPr>
        <w:t xml:space="preserve"> м, 25,59 кв. м и </w:t>
      </w:r>
      <w:r w:rsidRPr="00942BF9">
        <w:rPr>
          <w:bCs/>
          <w:color w:val="000000"/>
          <w:sz w:val="28"/>
          <w:szCs w:val="28"/>
        </w:rPr>
        <w:t>25,93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 xml:space="preserve">м  соответственно. </w:t>
      </w:r>
    </w:p>
    <w:p w:rsidR="00942BF9" w:rsidRDefault="00942BF9" w:rsidP="008775E2">
      <w:pPr>
        <w:pStyle w:val="22"/>
        <w:suppressAutoHyphens w:val="0"/>
        <w:spacing w:after="0" w:line="240" w:lineRule="auto"/>
        <w:ind w:left="0"/>
        <w:rPr>
          <w:bCs/>
          <w:color w:val="000000"/>
          <w:sz w:val="28"/>
          <w:szCs w:val="28"/>
        </w:rPr>
      </w:pPr>
      <w:r w:rsidRPr="00942BF9">
        <w:rPr>
          <w:bCs/>
          <w:color w:val="000000"/>
          <w:sz w:val="28"/>
          <w:szCs w:val="28"/>
        </w:rPr>
        <w:t>Общая площадь жилых помещений, приходящаяся на 1 жителя, введенная в действие за 2017 год, составляет 0,54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>м, что на 0,09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>м меньше значения показателя 2016 года (0,63 кв.</w:t>
      </w:r>
      <w:r w:rsidR="003C7586">
        <w:rPr>
          <w:bCs/>
          <w:color w:val="000000"/>
          <w:sz w:val="28"/>
          <w:szCs w:val="28"/>
        </w:rPr>
        <w:t xml:space="preserve"> </w:t>
      </w:r>
      <w:r w:rsidRPr="00942BF9">
        <w:rPr>
          <w:bCs/>
          <w:color w:val="000000"/>
          <w:sz w:val="28"/>
          <w:szCs w:val="28"/>
        </w:rPr>
        <w:t xml:space="preserve">м). </w:t>
      </w:r>
    </w:p>
    <w:p w:rsidR="00942BF9" w:rsidRDefault="00942BF9" w:rsidP="008775E2">
      <w:pPr>
        <w:ind w:firstLine="709"/>
        <w:jc w:val="both"/>
        <w:rPr>
          <w:rFonts w:eastAsia="Times New Roman" w:cs="Times New Roman"/>
          <w:bCs/>
          <w:color w:val="000000"/>
          <w:kern w:val="2"/>
          <w:szCs w:val="28"/>
          <w:lang w:eastAsia="ar-SA"/>
        </w:rPr>
      </w:pPr>
      <w:r w:rsidRPr="00942BF9">
        <w:rPr>
          <w:rFonts w:eastAsia="Times New Roman" w:cs="Times New Roman"/>
          <w:bCs/>
          <w:color w:val="000000"/>
          <w:kern w:val="2"/>
          <w:szCs w:val="28"/>
          <w:lang w:eastAsia="ar-SA"/>
        </w:rPr>
        <w:t>Снижение значения показателя в 2017 году обусловлено снижением  объема индивидуального жилищного строительства до 47% к  уровню 2016 года (169,974 тыс. кв.</w:t>
      </w:r>
      <w:r w:rsidR="003C7586">
        <w:rPr>
          <w:rFonts w:eastAsia="Times New Roman" w:cs="Times New Roman"/>
          <w:bCs/>
          <w:color w:val="000000"/>
          <w:kern w:val="2"/>
          <w:szCs w:val="28"/>
          <w:lang w:eastAsia="ar-SA"/>
        </w:rPr>
        <w:t xml:space="preserve"> </w:t>
      </w:r>
      <w:r w:rsidRPr="00942BF9">
        <w:rPr>
          <w:rFonts w:eastAsia="Times New Roman" w:cs="Times New Roman"/>
          <w:bCs/>
          <w:color w:val="000000"/>
          <w:kern w:val="2"/>
          <w:szCs w:val="28"/>
          <w:lang w:eastAsia="ar-SA"/>
        </w:rPr>
        <w:t xml:space="preserve">м). </w:t>
      </w:r>
    </w:p>
    <w:p w:rsidR="008E0E6A" w:rsidRDefault="008E0E6A" w:rsidP="008775E2">
      <w:pPr>
        <w:ind w:firstLine="709"/>
        <w:jc w:val="both"/>
        <w:rPr>
          <w:rFonts w:cs="Arial"/>
          <w:szCs w:val="28"/>
        </w:rPr>
      </w:pPr>
      <w:r>
        <w:rPr>
          <w:bCs/>
          <w:kern w:val="2"/>
          <w:szCs w:val="28"/>
        </w:rPr>
        <w:t xml:space="preserve">При этом в 2017 году наблюдается рост объема строительства </w:t>
      </w:r>
      <w:r>
        <w:rPr>
          <w:bCs/>
          <w:szCs w:val="28"/>
        </w:rPr>
        <w:t xml:space="preserve">и ввода в эксплуатацию нового жилья в </w:t>
      </w:r>
      <w:r>
        <w:rPr>
          <w:bCs/>
          <w:kern w:val="2"/>
          <w:szCs w:val="28"/>
        </w:rPr>
        <w:t>многоквартирных домах (195,6 тыс. кв.</w:t>
      </w:r>
      <w:r w:rsidR="00352D47">
        <w:rPr>
          <w:bCs/>
          <w:kern w:val="2"/>
          <w:szCs w:val="28"/>
        </w:rPr>
        <w:t xml:space="preserve"> </w:t>
      </w:r>
      <w:r>
        <w:rPr>
          <w:bCs/>
          <w:kern w:val="2"/>
          <w:szCs w:val="28"/>
        </w:rPr>
        <w:t>м общей площади жилых помещений), что составляет 118,8%  к уровню 2016 года (164,6 тыс. кв.</w:t>
      </w:r>
      <w:r w:rsidR="00352D47">
        <w:rPr>
          <w:bCs/>
          <w:kern w:val="2"/>
          <w:szCs w:val="28"/>
        </w:rPr>
        <w:t xml:space="preserve"> </w:t>
      </w:r>
      <w:r>
        <w:rPr>
          <w:bCs/>
          <w:kern w:val="2"/>
          <w:szCs w:val="28"/>
        </w:rPr>
        <w:t xml:space="preserve">м). </w:t>
      </w:r>
      <w:proofErr w:type="gramStart"/>
      <w:r>
        <w:rPr>
          <w:rFonts w:cs="Arial"/>
          <w:szCs w:val="28"/>
        </w:rPr>
        <w:t>В 2017 году введены в эксплуатацию 24 многоквартирных дома, общее количество квартир – 2</w:t>
      </w:r>
      <w:r w:rsidR="00352D47">
        <w:rPr>
          <w:rFonts w:cs="Arial"/>
          <w:szCs w:val="28"/>
        </w:rPr>
        <w:t xml:space="preserve"> </w:t>
      </w:r>
      <w:r>
        <w:rPr>
          <w:rFonts w:cs="Arial"/>
          <w:szCs w:val="28"/>
        </w:rPr>
        <w:t>811 единиц.</w:t>
      </w:r>
      <w:proofErr w:type="gramEnd"/>
    </w:p>
    <w:p w:rsidR="00894E87" w:rsidRDefault="00894E87" w:rsidP="008775E2">
      <w:pPr>
        <w:pStyle w:val="22"/>
        <w:suppressAutoHyphens w:val="0"/>
        <w:spacing w:after="0" w:line="240" w:lineRule="auto"/>
        <w:ind w:left="0"/>
        <w:rPr>
          <w:bCs/>
          <w:sz w:val="28"/>
          <w:szCs w:val="28"/>
        </w:rPr>
      </w:pPr>
      <w:r>
        <w:rPr>
          <w:bCs/>
          <w:color w:val="000000"/>
          <w:sz w:val="28"/>
          <w:szCs w:val="28"/>
        </w:rPr>
        <w:t>В 2018</w:t>
      </w:r>
      <w:r w:rsidR="00190AD9">
        <w:rPr>
          <w:bCs/>
          <w:color w:val="000000"/>
          <w:sz w:val="28"/>
          <w:szCs w:val="28"/>
        </w:rPr>
        <w:t>-</w:t>
      </w:r>
      <w:r>
        <w:rPr>
          <w:bCs/>
          <w:color w:val="000000"/>
          <w:sz w:val="28"/>
          <w:szCs w:val="28"/>
        </w:rPr>
        <w:t xml:space="preserve">2020 годах ожидается снижение показателя </w:t>
      </w:r>
      <w:r>
        <w:rPr>
          <w:bCs/>
          <w:sz w:val="32"/>
          <w:szCs w:val="32"/>
        </w:rPr>
        <w:t xml:space="preserve">до </w:t>
      </w:r>
      <w:r>
        <w:rPr>
          <w:bCs/>
          <w:sz w:val="28"/>
          <w:szCs w:val="28"/>
        </w:rPr>
        <w:t>0,43 кв.</w:t>
      </w:r>
      <w:r w:rsidR="00352D47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м</w:t>
      </w:r>
      <w:r w:rsidR="00190AD9">
        <w:rPr>
          <w:bCs/>
          <w:sz w:val="28"/>
          <w:szCs w:val="28"/>
        </w:rPr>
        <w:t xml:space="preserve"> и сохранение его на одном уровне</w:t>
      </w:r>
      <w:r>
        <w:rPr>
          <w:bCs/>
          <w:sz w:val="28"/>
          <w:szCs w:val="28"/>
        </w:rPr>
        <w:t>.</w:t>
      </w:r>
    </w:p>
    <w:p w:rsidR="00894E87" w:rsidRDefault="00894E87" w:rsidP="008775E2">
      <w:pPr>
        <w:pStyle w:val="22"/>
        <w:suppressAutoHyphens w:val="0"/>
        <w:spacing w:after="0" w:line="240" w:lineRule="auto"/>
        <w:ind w:left="0"/>
        <w:rPr>
          <w:bCs/>
          <w:sz w:val="28"/>
          <w:szCs w:val="28"/>
        </w:rPr>
      </w:pPr>
      <w:r>
        <w:rPr>
          <w:bCs/>
          <w:sz w:val="28"/>
          <w:szCs w:val="28"/>
        </w:rPr>
        <w:t>Отсутствие роста обусловлено изменениями действующего законодательства  в части регулирования правоотношений в области строительства мног</w:t>
      </w:r>
      <w:r w:rsidR="00352D47">
        <w:rPr>
          <w:bCs/>
          <w:sz w:val="28"/>
          <w:szCs w:val="28"/>
        </w:rPr>
        <w:t xml:space="preserve">оквартирных домов (в том числе </w:t>
      </w:r>
      <w:r>
        <w:rPr>
          <w:bCs/>
          <w:sz w:val="28"/>
          <w:szCs w:val="28"/>
        </w:rPr>
        <w:t>в части долевого строительства).</w:t>
      </w:r>
    </w:p>
    <w:p w:rsidR="00894E87" w:rsidRDefault="00894E87" w:rsidP="008775E2">
      <w:pPr>
        <w:ind w:firstLine="709"/>
        <w:jc w:val="both"/>
        <w:rPr>
          <w:szCs w:val="28"/>
        </w:rPr>
      </w:pPr>
      <w:r>
        <w:rPr>
          <w:szCs w:val="28"/>
        </w:rPr>
        <w:t>В 2018-2020 годах по выданным разрешениям на строительство планируются к вводу в эксплуатацию</w:t>
      </w:r>
      <w:r>
        <w:rPr>
          <w:rFonts w:cs="Arial"/>
          <w:szCs w:val="28"/>
        </w:rPr>
        <w:t xml:space="preserve"> </w:t>
      </w:r>
      <w:r>
        <w:rPr>
          <w:szCs w:val="28"/>
        </w:rPr>
        <w:t xml:space="preserve">74 многоквартирных дома. </w:t>
      </w:r>
    </w:p>
    <w:p w:rsidR="00894E87" w:rsidRDefault="003F4423" w:rsidP="008775E2">
      <w:pPr>
        <w:ind w:firstLine="709"/>
        <w:jc w:val="both"/>
        <w:rPr>
          <w:bCs/>
          <w:color w:val="000000"/>
          <w:kern w:val="2"/>
          <w:szCs w:val="28"/>
        </w:rPr>
      </w:pPr>
      <w:r w:rsidRPr="003F4423">
        <w:rPr>
          <w:rFonts w:cs="Arial"/>
          <w:szCs w:val="28"/>
        </w:rPr>
        <w:t>Прогнозные объемы ввода жилья заказчиками-застройщиками составляют ориентировочно в 2018 году – 148,8 тыс. кв.</w:t>
      </w:r>
      <w:r w:rsidR="00352D47">
        <w:rPr>
          <w:rFonts w:cs="Arial"/>
          <w:szCs w:val="28"/>
        </w:rPr>
        <w:t xml:space="preserve"> </w:t>
      </w:r>
      <w:r w:rsidRPr="003F4423">
        <w:rPr>
          <w:rFonts w:cs="Arial"/>
          <w:szCs w:val="28"/>
        </w:rPr>
        <w:t>м жилья (76,1% к ур</w:t>
      </w:r>
      <w:r w:rsidR="00352D47">
        <w:rPr>
          <w:rFonts w:cs="Arial"/>
          <w:szCs w:val="28"/>
        </w:rPr>
        <w:t xml:space="preserve">овню 2017 года), в 2019 году – </w:t>
      </w:r>
      <w:r w:rsidRPr="003F4423">
        <w:rPr>
          <w:rFonts w:cs="Arial"/>
          <w:szCs w:val="28"/>
        </w:rPr>
        <w:t>151,0 тыс. кв.</w:t>
      </w:r>
      <w:r w:rsidR="00352D47">
        <w:rPr>
          <w:rFonts w:cs="Arial"/>
          <w:szCs w:val="28"/>
        </w:rPr>
        <w:t xml:space="preserve"> </w:t>
      </w:r>
      <w:r w:rsidRPr="003F4423">
        <w:rPr>
          <w:rFonts w:cs="Arial"/>
          <w:szCs w:val="28"/>
        </w:rPr>
        <w:t>м жилья (</w:t>
      </w:r>
      <w:r>
        <w:rPr>
          <w:rFonts w:cs="Arial"/>
          <w:szCs w:val="28"/>
        </w:rPr>
        <w:t>101,5</w:t>
      </w:r>
      <w:r w:rsidRPr="003F4423">
        <w:rPr>
          <w:rFonts w:cs="Arial"/>
          <w:szCs w:val="28"/>
        </w:rPr>
        <w:t>% к уровню 201</w:t>
      </w:r>
      <w:r>
        <w:rPr>
          <w:rFonts w:cs="Arial"/>
          <w:szCs w:val="28"/>
        </w:rPr>
        <w:t>8</w:t>
      </w:r>
      <w:r w:rsidR="00352D47">
        <w:rPr>
          <w:rFonts w:cs="Arial"/>
          <w:szCs w:val="28"/>
        </w:rPr>
        <w:t xml:space="preserve"> года), в 2020 году – </w:t>
      </w:r>
      <w:r w:rsidRPr="003F4423">
        <w:rPr>
          <w:rFonts w:cs="Arial"/>
          <w:szCs w:val="28"/>
        </w:rPr>
        <w:t>151,8 тыс. кв.</w:t>
      </w:r>
      <w:r w:rsidR="00352D47">
        <w:rPr>
          <w:rFonts w:cs="Arial"/>
          <w:szCs w:val="28"/>
        </w:rPr>
        <w:t xml:space="preserve"> </w:t>
      </w:r>
      <w:r w:rsidRPr="003F4423">
        <w:rPr>
          <w:rFonts w:cs="Arial"/>
          <w:szCs w:val="28"/>
        </w:rPr>
        <w:t>м жилья (</w:t>
      </w:r>
      <w:r>
        <w:rPr>
          <w:rFonts w:cs="Arial"/>
          <w:szCs w:val="28"/>
        </w:rPr>
        <w:t>100,5% к уровню 2019</w:t>
      </w:r>
      <w:r w:rsidRPr="003F4423">
        <w:rPr>
          <w:rFonts w:cs="Arial"/>
          <w:szCs w:val="28"/>
        </w:rPr>
        <w:t xml:space="preserve"> года).</w:t>
      </w:r>
    </w:p>
    <w:p w:rsidR="00894E87" w:rsidRDefault="00894E87" w:rsidP="008775E2">
      <w:pPr>
        <w:ind w:firstLine="709"/>
        <w:jc w:val="both"/>
        <w:rPr>
          <w:bCs/>
          <w:color w:val="000000"/>
          <w:kern w:val="2"/>
          <w:szCs w:val="28"/>
        </w:rPr>
      </w:pPr>
      <w:r>
        <w:rPr>
          <w:bCs/>
          <w:color w:val="000000"/>
          <w:kern w:val="2"/>
          <w:szCs w:val="28"/>
        </w:rPr>
        <w:t>Плановые показатели на 2018-2020 годы представлены с уч</w:t>
      </w:r>
      <w:r w:rsidR="00352D47">
        <w:rPr>
          <w:bCs/>
          <w:color w:val="000000"/>
          <w:kern w:val="2"/>
          <w:szCs w:val="28"/>
        </w:rPr>
        <w:t>е</w:t>
      </w:r>
      <w:r>
        <w:rPr>
          <w:bCs/>
          <w:color w:val="000000"/>
          <w:kern w:val="2"/>
          <w:szCs w:val="28"/>
        </w:rPr>
        <w:t xml:space="preserve">том статистических данных за 2014-2017 годы, разрешений на строительство, выданных управлением по строительству, архитектуре и градостроительству администрации МО «Город Астрахань», информации по прогнозному вводу жилья, предоставленной организациями-застройщиками. 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183EEC" w:rsidRPr="00261156" w:rsidRDefault="00C40CA7" w:rsidP="008775E2">
      <w:pPr>
        <w:ind w:firstLine="709"/>
        <w:jc w:val="both"/>
        <w:rPr>
          <w:rFonts w:eastAsia="Calibri" w:cs="Times New Roman"/>
          <w:b/>
          <w:szCs w:val="28"/>
        </w:rPr>
      </w:pPr>
      <w:r>
        <w:rPr>
          <w:rFonts w:eastAsia="Calibri" w:cs="Times New Roman"/>
          <w:b/>
          <w:szCs w:val="28"/>
        </w:rPr>
        <w:t>26</w:t>
      </w:r>
      <w:r w:rsidR="00183EEC" w:rsidRPr="00261156">
        <w:rPr>
          <w:rFonts w:eastAsia="Calibri" w:cs="Times New Roman"/>
          <w:b/>
          <w:szCs w:val="28"/>
        </w:rPr>
        <w:t>.Площадь земельных участков, предоставленных для строительства в расчете на 10 тысяч человек населения</w:t>
      </w:r>
    </w:p>
    <w:p w:rsidR="00F14EAF" w:rsidRDefault="00F14EAF" w:rsidP="008775E2">
      <w:pPr>
        <w:spacing w:line="200" w:lineRule="atLeast"/>
        <w:ind w:firstLine="709"/>
        <w:jc w:val="both"/>
        <w:rPr>
          <w:rFonts w:cs="Calibri"/>
          <w:spacing w:val="-2"/>
          <w:szCs w:val="28"/>
        </w:rPr>
      </w:pPr>
      <w:proofErr w:type="gramStart"/>
      <w:r>
        <w:rPr>
          <w:rFonts w:cs="Calibri"/>
          <w:bCs/>
          <w:spacing w:val="-6"/>
          <w:szCs w:val="28"/>
        </w:rPr>
        <w:t xml:space="preserve">Площадь земельных участков, предоставленных для строительства в расчете на 10 тыс.  человек населения,  в 2017 году составила </w:t>
      </w:r>
      <w:r>
        <w:rPr>
          <w:rFonts w:cs="Calibri"/>
          <w:bCs/>
          <w:spacing w:val="-2"/>
          <w:szCs w:val="28"/>
        </w:rPr>
        <w:t xml:space="preserve"> 0,40 га (в 2014 году – 0,37 га, в 2015 году – 0,</w:t>
      </w:r>
      <w:r w:rsidR="00900B6E">
        <w:rPr>
          <w:rFonts w:cs="Calibri"/>
          <w:bCs/>
          <w:spacing w:val="-2"/>
          <w:szCs w:val="28"/>
        </w:rPr>
        <w:t>9</w:t>
      </w:r>
      <w:r>
        <w:rPr>
          <w:rFonts w:cs="Calibri"/>
          <w:bCs/>
          <w:spacing w:val="-2"/>
          <w:szCs w:val="28"/>
        </w:rPr>
        <w:t xml:space="preserve">7 га, в 2016 году – 0,29 га)  </w:t>
      </w:r>
      <w:r>
        <w:rPr>
          <w:rFonts w:cs="Calibri"/>
          <w:spacing w:val="-6"/>
          <w:szCs w:val="28"/>
        </w:rPr>
        <w:t xml:space="preserve">в том числе </w:t>
      </w:r>
      <w:r>
        <w:rPr>
          <w:rFonts w:cs="Calibri"/>
          <w:spacing w:val="-7"/>
          <w:szCs w:val="28"/>
        </w:rPr>
        <w:t xml:space="preserve">для жилищного строительства,  индивидуального жилищного </w:t>
      </w:r>
      <w:r>
        <w:rPr>
          <w:rFonts w:cs="Calibri"/>
          <w:spacing w:val="-2"/>
          <w:szCs w:val="28"/>
        </w:rPr>
        <w:t xml:space="preserve">строительства —0,20 га (в 2014 году </w:t>
      </w:r>
      <w:r>
        <w:rPr>
          <w:rFonts w:cs="Calibri"/>
          <w:bCs/>
          <w:spacing w:val="-2"/>
          <w:szCs w:val="28"/>
        </w:rPr>
        <w:t xml:space="preserve">– </w:t>
      </w:r>
      <w:r>
        <w:rPr>
          <w:rFonts w:cs="Calibri"/>
          <w:spacing w:val="-2"/>
          <w:szCs w:val="28"/>
        </w:rPr>
        <w:t>0,21 га, в 2015 году – 0,</w:t>
      </w:r>
      <w:r w:rsidR="004F5A25">
        <w:rPr>
          <w:rFonts w:cs="Calibri"/>
          <w:spacing w:val="-2"/>
          <w:szCs w:val="28"/>
        </w:rPr>
        <w:t>16</w:t>
      </w:r>
      <w:r>
        <w:rPr>
          <w:rFonts w:cs="Calibri"/>
          <w:spacing w:val="-2"/>
          <w:szCs w:val="28"/>
        </w:rPr>
        <w:t xml:space="preserve"> га, в 2016 году – 0,10 га</w:t>
      </w:r>
      <w:proofErr w:type="gramEnd"/>
      <w:r>
        <w:rPr>
          <w:rFonts w:cs="Calibri"/>
          <w:spacing w:val="-2"/>
          <w:szCs w:val="28"/>
        </w:rPr>
        <w:t>), для иного строительства, кроме жилищного – 0,20 га (в 2014 году – 0,73 га, в 2015 году – 0,16 га, в 2016 году – 0,19 га).</w:t>
      </w:r>
    </w:p>
    <w:p w:rsidR="00F14EAF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rFonts w:cs="Times New Roman"/>
          <w:spacing w:val="-5"/>
          <w:szCs w:val="28"/>
        </w:rPr>
      </w:pPr>
      <w:r>
        <w:rPr>
          <w:spacing w:val="-2"/>
          <w:szCs w:val="28"/>
        </w:rPr>
        <w:t>Д</w:t>
      </w:r>
      <w:r>
        <w:rPr>
          <w:spacing w:val="-7"/>
          <w:szCs w:val="28"/>
        </w:rPr>
        <w:t xml:space="preserve">ля комплексного освоения в целях жилищного строительства </w:t>
      </w:r>
      <w:r>
        <w:rPr>
          <w:spacing w:val="-5"/>
          <w:szCs w:val="28"/>
        </w:rPr>
        <w:t>земельные участки не предоставлялись.</w:t>
      </w:r>
    </w:p>
    <w:p w:rsidR="00F14EAF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spacing w:val="-5"/>
          <w:szCs w:val="28"/>
        </w:rPr>
      </w:pPr>
      <w:r>
        <w:rPr>
          <w:spacing w:val="-5"/>
          <w:szCs w:val="28"/>
        </w:rPr>
        <w:t>Земельные участки для целей строительства были предоставлены в соответствии со статьями  39.11, 39.6, 39.8, 39.5  Земельного кодекса РФ,  а также на основании вступивших в силу судебных актов.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>В 2017 году было проведено 6 аукционов на право заключения договоров аренды земельных участков, предметом которых являлась ежегодная арендная плата.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>По результатам аукционов за отчетный год продано право аренды на 15 земельных участков общей площадью 14 261 кв.</w:t>
      </w:r>
      <w:r w:rsidR="00352D47">
        <w:rPr>
          <w:szCs w:val="28"/>
        </w:rPr>
        <w:t xml:space="preserve"> </w:t>
      </w:r>
      <w:r>
        <w:rPr>
          <w:szCs w:val="28"/>
        </w:rPr>
        <w:t>м, в том числе для индивидуального жилищного строительства – 9 905 кв.</w:t>
      </w:r>
      <w:r w:rsidR="00352D47">
        <w:rPr>
          <w:szCs w:val="28"/>
        </w:rPr>
        <w:t xml:space="preserve"> </w:t>
      </w:r>
      <w:r>
        <w:rPr>
          <w:szCs w:val="28"/>
        </w:rPr>
        <w:t>м.</w:t>
      </w:r>
    </w:p>
    <w:p w:rsidR="00F14EAF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szCs w:val="28"/>
        </w:rPr>
      </w:pPr>
      <w:r>
        <w:rPr>
          <w:szCs w:val="28"/>
        </w:rPr>
        <w:t xml:space="preserve">Динамика показателей по продаже права аренды земельных участков на аукционах 2017 года по отношению к 2016 году указывает на уменьшение общей площади участков на 47%. Уменьшение показателей связано с уменьшением количества проведенных аукционов в 2017 году. </w:t>
      </w:r>
    </w:p>
    <w:p w:rsidR="00F14EAF" w:rsidRPr="00352D47" w:rsidRDefault="00F14EAF" w:rsidP="008775E2">
      <w:pPr>
        <w:shd w:val="clear" w:color="auto" w:fill="FFFFFF"/>
        <w:autoSpaceDE w:val="0"/>
        <w:autoSpaceDN w:val="0"/>
        <w:spacing w:line="322" w:lineRule="exact"/>
        <w:ind w:firstLine="709"/>
        <w:jc w:val="both"/>
        <w:rPr>
          <w:spacing w:val="-5"/>
          <w:szCs w:val="28"/>
        </w:rPr>
      </w:pPr>
      <w:r>
        <w:rPr>
          <w:spacing w:val="-5"/>
          <w:szCs w:val="28"/>
        </w:rPr>
        <w:t>В соответствии с договорами о развитии застроенной территории в границах муниципального образования «Город Астрахань» юридическим лицам бесплатно в собственность для жилищного строительства предоставлено 11 земельных участк</w:t>
      </w:r>
      <w:r w:rsidR="00352D47">
        <w:rPr>
          <w:spacing w:val="-5"/>
          <w:szCs w:val="28"/>
        </w:rPr>
        <w:t>ов</w:t>
      </w:r>
      <w:r>
        <w:rPr>
          <w:spacing w:val="-5"/>
          <w:szCs w:val="28"/>
        </w:rPr>
        <w:t xml:space="preserve"> </w:t>
      </w:r>
      <w:r w:rsidRPr="00352D47">
        <w:rPr>
          <w:spacing w:val="-5"/>
          <w:szCs w:val="28"/>
        </w:rPr>
        <w:t>общей площадью 14 781 кв.</w:t>
      </w:r>
      <w:r w:rsidR="00352D47" w:rsidRPr="00352D47">
        <w:rPr>
          <w:spacing w:val="-5"/>
          <w:szCs w:val="28"/>
        </w:rPr>
        <w:t xml:space="preserve"> </w:t>
      </w:r>
      <w:r w:rsidRPr="00352D47">
        <w:rPr>
          <w:spacing w:val="-5"/>
          <w:szCs w:val="28"/>
        </w:rPr>
        <w:t>м.</w:t>
      </w:r>
    </w:p>
    <w:p w:rsidR="00F14EAF" w:rsidRDefault="00F14EAF" w:rsidP="008775E2">
      <w:pPr>
        <w:ind w:firstLine="709"/>
        <w:jc w:val="both"/>
        <w:rPr>
          <w:szCs w:val="28"/>
        </w:rPr>
      </w:pPr>
      <w:r w:rsidRPr="00352D47">
        <w:rPr>
          <w:szCs w:val="28"/>
        </w:rPr>
        <w:t>В целях соблюдения очередности при предоставлении земельных участков ведутся списки учета граждан, имеющих право на бесплатное предоставление земельных участков.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 xml:space="preserve">За отчетный период было предоставлено 82 земельных участка для индивидуального жилищного строительства. </w:t>
      </w:r>
    </w:p>
    <w:p w:rsidR="00F14EAF" w:rsidRDefault="00F14EAF" w:rsidP="008775E2">
      <w:pPr>
        <w:ind w:firstLine="709"/>
        <w:jc w:val="both"/>
        <w:rPr>
          <w:szCs w:val="28"/>
        </w:rPr>
      </w:pPr>
      <w:r>
        <w:rPr>
          <w:szCs w:val="28"/>
        </w:rPr>
        <w:t>В общей сложности для индивидуального жилищного строительства льготной категории граждан бесплатно в собственность была предоставлена территория площадью  51</w:t>
      </w:r>
      <w:r w:rsidR="00352D47">
        <w:rPr>
          <w:szCs w:val="28"/>
        </w:rPr>
        <w:t xml:space="preserve"> </w:t>
      </w:r>
      <w:r>
        <w:rPr>
          <w:szCs w:val="28"/>
        </w:rPr>
        <w:t>335 кв.</w:t>
      </w:r>
      <w:r w:rsidR="00352D47">
        <w:rPr>
          <w:szCs w:val="28"/>
        </w:rPr>
        <w:t xml:space="preserve"> </w:t>
      </w:r>
      <w:r>
        <w:rPr>
          <w:szCs w:val="28"/>
        </w:rPr>
        <w:t>м.</w:t>
      </w:r>
    </w:p>
    <w:p w:rsidR="00F14EAF" w:rsidRDefault="00F14EAF" w:rsidP="008775E2">
      <w:pPr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>В связи с прогнозным планом площадь земельных участков, запланированных для  предоставления под строительство на 2018</w:t>
      </w:r>
      <w:r w:rsidR="00352D47">
        <w:rPr>
          <w:szCs w:val="28"/>
        </w:rPr>
        <w:t>-</w:t>
      </w:r>
      <w:r>
        <w:rPr>
          <w:szCs w:val="28"/>
        </w:rPr>
        <w:t xml:space="preserve"> 2020 г</w:t>
      </w:r>
      <w:r w:rsidR="00352D47">
        <w:rPr>
          <w:szCs w:val="28"/>
        </w:rPr>
        <w:t>г.</w:t>
      </w:r>
      <w:r>
        <w:rPr>
          <w:szCs w:val="28"/>
        </w:rPr>
        <w:t xml:space="preserve"> составляет 24,50 га, 25,00 га и 24,5 соответственно.</w:t>
      </w:r>
    </w:p>
    <w:p w:rsidR="00F14EAF" w:rsidRDefault="00F14EAF" w:rsidP="008775E2">
      <w:pPr>
        <w:autoSpaceDE w:val="0"/>
        <w:autoSpaceDN w:val="0"/>
        <w:ind w:firstLine="709"/>
        <w:jc w:val="both"/>
        <w:rPr>
          <w:szCs w:val="28"/>
        </w:rPr>
      </w:pPr>
      <w:r>
        <w:rPr>
          <w:szCs w:val="28"/>
        </w:rPr>
        <w:t>Увеличение планируемой площади предоставляемых земельных участков не представляется возможным по следующим причинам: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дефицит земельных участков на территории города Астрахани, свободных от прав третьих лиц, для последующего формирования и предоставления на торгах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сокращение свободной территории муниципального образования «Город Астрахань»;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>отсутствие коммерчески-привлекательных земельных участков, сформированных для продажи с аукционов</w:t>
      </w:r>
    </w:p>
    <w:p w:rsidR="00F14EAF" w:rsidRDefault="00F14EAF" w:rsidP="008775E2">
      <w:pPr>
        <w:numPr>
          <w:ilvl w:val="0"/>
          <w:numId w:val="32"/>
        </w:numPr>
        <w:tabs>
          <w:tab w:val="left" w:pos="1134"/>
        </w:tabs>
        <w:autoSpaceDE w:val="0"/>
        <w:autoSpaceDN w:val="0"/>
        <w:ind w:left="0" w:firstLine="709"/>
        <w:jc w:val="both"/>
        <w:rPr>
          <w:szCs w:val="28"/>
        </w:rPr>
      </w:pPr>
      <w:r>
        <w:rPr>
          <w:szCs w:val="28"/>
        </w:rPr>
        <w:t xml:space="preserve"> экономическая нестабильность, вследствие чего снижается заинтересованность потенциальных инвесторов, готовых вложить денежные средства в приобретение земельных участков для дальнейшего развития бизнеса</w:t>
      </w:r>
      <w:r w:rsidR="00173205">
        <w:rPr>
          <w:szCs w:val="28"/>
        </w:rPr>
        <w:t>.</w:t>
      </w:r>
      <w:r>
        <w:rPr>
          <w:szCs w:val="28"/>
        </w:rPr>
        <w:t xml:space="preserve">   </w:t>
      </w:r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692187" w:rsidRPr="0097039B" w:rsidRDefault="00692187" w:rsidP="008775E2">
      <w:pPr>
        <w:ind w:firstLine="709"/>
        <w:jc w:val="both"/>
        <w:rPr>
          <w:b/>
          <w:szCs w:val="28"/>
        </w:rPr>
      </w:pPr>
      <w:r w:rsidRPr="0097039B">
        <w:rPr>
          <w:b/>
          <w:szCs w:val="28"/>
        </w:rPr>
        <w:t>2</w:t>
      </w:r>
      <w:r w:rsidR="009678D8">
        <w:rPr>
          <w:b/>
          <w:szCs w:val="28"/>
        </w:rPr>
        <w:t>7</w:t>
      </w:r>
      <w:r w:rsidRPr="0097039B">
        <w:rPr>
          <w:b/>
          <w:szCs w:val="28"/>
        </w:rPr>
        <w:t xml:space="preserve">.Площадь земельных участков, предоставленных для строительства, в отношении которых </w:t>
      </w:r>
      <w:proofErr w:type="gramStart"/>
      <w:r w:rsidRPr="0097039B">
        <w:rPr>
          <w:b/>
          <w:szCs w:val="28"/>
        </w:rPr>
        <w:t>с даты принятия</w:t>
      </w:r>
      <w:proofErr w:type="gramEnd"/>
      <w:r w:rsidRPr="0097039B">
        <w:rPr>
          <w:b/>
          <w:szCs w:val="28"/>
        </w:rPr>
        <w:t xml:space="preserve"> решения о предоставлении земельного участка или подписания протокола о результатах торгов (конкурсов, аукционов) не было получено разрешение на ввод в эксплуатацию</w:t>
      </w:r>
      <w:r w:rsidR="004535FC">
        <w:rPr>
          <w:b/>
          <w:szCs w:val="28"/>
        </w:rPr>
        <w:t>:</w:t>
      </w:r>
    </w:p>
    <w:p w:rsidR="004535FC" w:rsidRPr="004535FC" w:rsidRDefault="004535FC" w:rsidP="008775E2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объектов жилищного строительства – в течение 3 лет</w:t>
      </w:r>
      <w:r w:rsidRPr="004535FC">
        <w:rPr>
          <w:szCs w:val="28"/>
        </w:rPr>
        <w:t xml:space="preserve"> составила в 201</w:t>
      </w:r>
      <w:r w:rsidR="00173205">
        <w:rPr>
          <w:szCs w:val="28"/>
        </w:rPr>
        <w:t>7</w:t>
      </w:r>
      <w:r w:rsidRPr="004535FC">
        <w:rPr>
          <w:szCs w:val="28"/>
        </w:rPr>
        <w:t xml:space="preserve"> году 0 кв.</w:t>
      </w:r>
      <w:r w:rsidR="001C32E8">
        <w:rPr>
          <w:szCs w:val="28"/>
        </w:rPr>
        <w:t xml:space="preserve"> </w:t>
      </w:r>
      <w:r w:rsidRPr="004535FC">
        <w:rPr>
          <w:szCs w:val="28"/>
        </w:rPr>
        <w:t>м. (0 кв.</w:t>
      </w:r>
      <w:r w:rsidR="001C32E8">
        <w:rPr>
          <w:szCs w:val="28"/>
        </w:rPr>
        <w:t xml:space="preserve"> </w:t>
      </w:r>
      <w:r w:rsidRPr="004535FC">
        <w:rPr>
          <w:szCs w:val="28"/>
        </w:rPr>
        <w:t>м. – в 201</w:t>
      </w:r>
      <w:r w:rsidR="00173205">
        <w:rPr>
          <w:szCs w:val="28"/>
        </w:rPr>
        <w:t>6</w:t>
      </w:r>
      <w:r w:rsidRPr="004535FC">
        <w:rPr>
          <w:szCs w:val="28"/>
        </w:rPr>
        <w:t xml:space="preserve"> году);</w:t>
      </w:r>
    </w:p>
    <w:p w:rsidR="004535FC" w:rsidRDefault="004535FC" w:rsidP="008775E2">
      <w:pPr>
        <w:pStyle w:val="aa"/>
        <w:numPr>
          <w:ilvl w:val="0"/>
          <w:numId w:val="17"/>
        </w:numPr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b/>
          <w:szCs w:val="28"/>
        </w:rPr>
        <w:t>иных объектов капитального строительства</w:t>
      </w:r>
      <w:r>
        <w:rPr>
          <w:szCs w:val="28"/>
        </w:rPr>
        <w:t xml:space="preserve"> – </w:t>
      </w:r>
      <w:r w:rsidRPr="004535FC">
        <w:rPr>
          <w:b/>
          <w:szCs w:val="28"/>
        </w:rPr>
        <w:t>в течение 5 лет</w:t>
      </w:r>
      <w:r>
        <w:rPr>
          <w:szCs w:val="28"/>
        </w:rPr>
        <w:t xml:space="preserve"> составила в 201</w:t>
      </w:r>
      <w:r w:rsidR="00173205">
        <w:rPr>
          <w:szCs w:val="28"/>
        </w:rPr>
        <w:t>7</w:t>
      </w:r>
      <w:r>
        <w:rPr>
          <w:szCs w:val="28"/>
        </w:rPr>
        <w:t xml:space="preserve"> году 150 000 кв.</w:t>
      </w:r>
      <w:r w:rsidR="001C32E8">
        <w:rPr>
          <w:szCs w:val="28"/>
        </w:rPr>
        <w:t xml:space="preserve"> </w:t>
      </w:r>
      <w:r>
        <w:rPr>
          <w:szCs w:val="28"/>
        </w:rPr>
        <w:t>м (1</w:t>
      </w:r>
      <w:r w:rsidR="00173205">
        <w:rPr>
          <w:szCs w:val="28"/>
        </w:rPr>
        <w:t>50 000</w:t>
      </w:r>
      <w:r>
        <w:rPr>
          <w:szCs w:val="28"/>
        </w:rPr>
        <w:t xml:space="preserve"> кв.</w:t>
      </w:r>
      <w:r w:rsidR="001C32E8">
        <w:rPr>
          <w:szCs w:val="28"/>
        </w:rPr>
        <w:t xml:space="preserve"> </w:t>
      </w:r>
      <w:r>
        <w:rPr>
          <w:szCs w:val="28"/>
        </w:rPr>
        <w:t>м – в 201</w:t>
      </w:r>
      <w:r w:rsidR="00173205">
        <w:rPr>
          <w:szCs w:val="28"/>
        </w:rPr>
        <w:t>6</w:t>
      </w:r>
      <w:r>
        <w:rPr>
          <w:szCs w:val="28"/>
        </w:rPr>
        <w:t xml:space="preserve"> году).</w:t>
      </w:r>
    </w:p>
    <w:p w:rsidR="004535FC" w:rsidRPr="004535FC" w:rsidRDefault="004535FC" w:rsidP="008775E2">
      <w:pPr>
        <w:pStyle w:val="aa"/>
        <w:tabs>
          <w:tab w:val="left" w:pos="993"/>
        </w:tabs>
        <w:ind w:left="0" w:firstLine="709"/>
        <w:jc w:val="both"/>
        <w:rPr>
          <w:szCs w:val="28"/>
        </w:rPr>
      </w:pPr>
      <w:r w:rsidRPr="004535FC">
        <w:rPr>
          <w:szCs w:val="28"/>
        </w:rPr>
        <w:t>В плановом трехлетнем периоде площадь земельных участков, предоставленных  для объектов жилищного строительства, которые не были введены в эксплуатацию в течение 3 лет, останется на уровне 201</w:t>
      </w:r>
      <w:r w:rsidR="00173205">
        <w:rPr>
          <w:szCs w:val="28"/>
        </w:rPr>
        <w:t>7</w:t>
      </w:r>
      <w:r w:rsidRPr="004535FC">
        <w:rPr>
          <w:szCs w:val="28"/>
        </w:rPr>
        <w:t xml:space="preserve"> года.</w:t>
      </w:r>
      <w:r w:rsidR="00F40378">
        <w:rPr>
          <w:szCs w:val="28"/>
        </w:rPr>
        <w:t xml:space="preserve"> Площадь земельных участков, предоставленных для иных </w:t>
      </w:r>
      <w:r w:rsidR="00F40378" w:rsidRPr="00F40378">
        <w:rPr>
          <w:szCs w:val="28"/>
        </w:rPr>
        <w:t>объектов капитального строительства</w:t>
      </w:r>
      <w:r w:rsidR="00F40378">
        <w:rPr>
          <w:szCs w:val="28"/>
        </w:rPr>
        <w:t>,</w:t>
      </w:r>
      <w:r w:rsidR="00F40378" w:rsidRPr="00F40378">
        <w:rPr>
          <w:szCs w:val="28"/>
        </w:rPr>
        <w:t xml:space="preserve"> которые не были введены в эксплуатацию в течение 5 лет</w:t>
      </w:r>
      <w:r w:rsidR="001C32E8">
        <w:rPr>
          <w:szCs w:val="28"/>
        </w:rPr>
        <w:t>,</w:t>
      </w:r>
      <w:r w:rsidR="00F40378">
        <w:rPr>
          <w:szCs w:val="28"/>
        </w:rPr>
        <w:t xml:space="preserve"> также прогнозируется на уровне 201</w:t>
      </w:r>
      <w:r w:rsidR="00173205">
        <w:rPr>
          <w:szCs w:val="28"/>
        </w:rPr>
        <w:t>7</w:t>
      </w:r>
      <w:r w:rsidR="00F40378">
        <w:rPr>
          <w:szCs w:val="28"/>
        </w:rPr>
        <w:t xml:space="preserve"> года. </w:t>
      </w:r>
    </w:p>
    <w:p w:rsidR="0097039B" w:rsidRPr="0097039B" w:rsidRDefault="0097039B" w:rsidP="008775E2">
      <w:pPr>
        <w:ind w:firstLine="709"/>
        <w:jc w:val="both"/>
        <w:rPr>
          <w:szCs w:val="28"/>
        </w:rPr>
      </w:pPr>
      <w:r w:rsidRPr="0097039B">
        <w:rPr>
          <w:szCs w:val="28"/>
        </w:rPr>
        <w:t xml:space="preserve">Информация подготовлена по разрешениям на строительство, на ввод объектов капитального строительства в эксплуатацию, выданным управлением по строительству, архитектуре и градостроительству администрации </w:t>
      </w:r>
      <w:r w:rsidR="00BB29DB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кроме объектов индивидуального жилищного строительства, с уч</w:t>
      </w:r>
      <w:r w:rsidR="001C32E8">
        <w:rPr>
          <w:szCs w:val="28"/>
        </w:rPr>
        <w:t>е</w:t>
      </w:r>
      <w:r w:rsidRPr="0097039B">
        <w:rPr>
          <w:szCs w:val="28"/>
        </w:rPr>
        <w:t xml:space="preserve">том представленных заказчиками-застройщиками правовых документов о предоставлении земельных участках в целях строительства за указанные периоды. </w:t>
      </w:r>
    </w:p>
    <w:p w:rsidR="00692187" w:rsidRPr="0097039B" w:rsidRDefault="0097039B" w:rsidP="008775E2">
      <w:pPr>
        <w:ind w:firstLine="709"/>
        <w:jc w:val="both"/>
        <w:rPr>
          <w:bCs/>
          <w:szCs w:val="28"/>
        </w:rPr>
      </w:pPr>
      <w:r w:rsidRPr="0097039B">
        <w:rPr>
          <w:szCs w:val="28"/>
        </w:rPr>
        <w:t xml:space="preserve">Осуществление контроля за соблюдением нормативных сроков освоения земельных участков, предоставленных под строительство объектов капитального строительства, с целью сокращения периода от момента предоставления земельного участка до завершения его освоения (строительства), ведётся согласно Положению о муниципальном земельном контроле на территории </w:t>
      </w:r>
      <w:r w:rsidR="004535FC">
        <w:rPr>
          <w:szCs w:val="28"/>
        </w:rPr>
        <w:t>муниципального образования</w:t>
      </w:r>
      <w:r w:rsidRPr="0097039B">
        <w:rPr>
          <w:szCs w:val="28"/>
        </w:rPr>
        <w:t xml:space="preserve"> «Город Астрахань», утверждённому постановлением администрации города Астрахани от 19.08.2011 </w:t>
      </w:r>
      <w:r w:rsidR="004535FC">
        <w:rPr>
          <w:szCs w:val="28"/>
        </w:rPr>
        <w:t>№</w:t>
      </w:r>
      <w:r w:rsidRPr="0097039B">
        <w:rPr>
          <w:szCs w:val="28"/>
        </w:rPr>
        <w:t>7450.</w:t>
      </w:r>
    </w:p>
    <w:p w:rsidR="00E77FCE" w:rsidRDefault="00E77FCE" w:rsidP="004D2808">
      <w:pPr>
        <w:jc w:val="center"/>
        <w:rPr>
          <w:rFonts w:eastAsia="Calibri" w:cs="Times New Roman"/>
          <w:b/>
          <w:szCs w:val="28"/>
        </w:rPr>
      </w:pPr>
    </w:p>
    <w:p w:rsidR="00602623" w:rsidRPr="00D30F81" w:rsidRDefault="00515E27" w:rsidP="004D2808">
      <w:pPr>
        <w:jc w:val="center"/>
        <w:rPr>
          <w:rFonts w:eastAsia="Calibri" w:cs="Times New Roman"/>
          <w:b/>
          <w:szCs w:val="28"/>
        </w:rPr>
      </w:pPr>
      <w:r w:rsidRPr="00D30F81">
        <w:rPr>
          <w:rFonts w:eastAsia="Calibri" w:cs="Times New Roman"/>
          <w:b/>
          <w:szCs w:val="28"/>
        </w:rPr>
        <w:t>Жилищно-коммунальное хозяйство</w:t>
      </w:r>
    </w:p>
    <w:p w:rsidR="00515E27" w:rsidRPr="00A7096F" w:rsidRDefault="00515E27" w:rsidP="002A298A">
      <w:pPr>
        <w:ind w:firstLine="567"/>
        <w:jc w:val="center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28</w:t>
      </w:r>
      <w:r w:rsidR="00D30F81" w:rsidRPr="004D684E">
        <w:rPr>
          <w:rFonts w:eastAsia="Times New Roman" w:cs="Times New Roman"/>
          <w:b/>
          <w:szCs w:val="28"/>
          <w:lang w:eastAsia="ru-RU"/>
        </w:rPr>
        <w:t>.Доля многоквартирных домов, в которых собственники помещений выбрали и реализуют один из способов управления многоквартирными домами</w:t>
      </w:r>
      <w:r w:rsidR="00EA4BD6">
        <w:rPr>
          <w:rFonts w:eastAsia="Times New Roman" w:cs="Times New Roman"/>
          <w:b/>
          <w:szCs w:val="28"/>
          <w:lang w:eastAsia="ru-RU"/>
        </w:rPr>
        <w:t>,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 в общем числе многоквартирных домов, в которых собственники помещений должны выбрать способ управления данными домами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>В соответствии с п. 2 ст. 161 Жилищного кодекса РФ от 29.12.2004 № 188-ФЗ (ред. от 28.12.2016) собственники помещений в многоквартирном доме обязаны  выбрать один из способов управления многоквартирным домом.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 xml:space="preserve">В 2014 г. доля составила 100% (отношение количества многоквартирных домов по </w:t>
      </w:r>
      <w:proofErr w:type="spellStart"/>
      <w:r w:rsidRPr="004D684E">
        <w:rPr>
          <w:rFonts w:eastAsia="Calibri"/>
          <w:szCs w:val="28"/>
        </w:rPr>
        <w:t>г</w:t>
      </w:r>
      <w:proofErr w:type="gramStart"/>
      <w:r w:rsidRPr="004D684E">
        <w:rPr>
          <w:rFonts w:eastAsia="Calibri"/>
          <w:szCs w:val="28"/>
        </w:rPr>
        <w:t>.</w:t>
      </w:r>
      <w:r w:rsidR="00EA4BD6">
        <w:rPr>
          <w:rFonts w:eastAsia="Calibri"/>
          <w:szCs w:val="28"/>
        </w:rPr>
        <w:t>А</w:t>
      </w:r>
      <w:proofErr w:type="gramEnd"/>
      <w:r w:rsidR="00EA4BD6">
        <w:rPr>
          <w:rFonts w:eastAsia="Calibri"/>
          <w:szCs w:val="28"/>
        </w:rPr>
        <w:t>страхани</w:t>
      </w:r>
      <w:proofErr w:type="spellEnd"/>
      <w:r w:rsidR="00EA4BD6">
        <w:rPr>
          <w:rFonts w:eastAsia="Calibri"/>
          <w:szCs w:val="28"/>
        </w:rPr>
        <w:t>, управление которыми</w:t>
      </w:r>
      <w:r w:rsidRPr="004D684E">
        <w:rPr>
          <w:rFonts w:eastAsia="Calibri"/>
          <w:szCs w:val="28"/>
        </w:rPr>
        <w:t xml:space="preserve"> осуществляют собственники помещений </w:t>
      </w:r>
      <w:r>
        <w:rPr>
          <w:rFonts w:eastAsia="Calibri"/>
          <w:szCs w:val="28"/>
        </w:rPr>
        <w:t xml:space="preserve">         (</w:t>
      </w:r>
      <w:r w:rsidRPr="004D684E">
        <w:rPr>
          <w:rFonts w:eastAsia="Calibri"/>
          <w:szCs w:val="28"/>
        </w:rPr>
        <w:t>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130), к общему количеству многоквартирных домов, собственники помещений  в которых должны выбрать способ управления данными домами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130)).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>- в 2015 г. – 97,7%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089/5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209);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>- в 2016 г. – 97,90%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089/5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198);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 xml:space="preserve">- в </w:t>
      </w:r>
      <w:proofErr w:type="gramStart"/>
      <w:r w:rsidRPr="004D684E">
        <w:rPr>
          <w:rFonts w:eastAsia="Calibri"/>
          <w:szCs w:val="28"/>
        </w:rPr>
        <w:t>отчетный</w:t>
      </w:r>
      <w:proofErr w:type="gramEnd"/>
      <w:r w:rsidRPr="004D684E">
        <w:rPr>
          <w:rFonts w:eastAsia="Calibri"/>
          <w:szCs w:val="28"/>
        </w:rPr>
        <w:t xml:space="preserve"> 2017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г. доля составила 97,4</w:t>
      </w:r>
      <w:r>
        <w:rPr>
          <w:rFonts w:eastAsia="Calibri"/>
          <w:szCs w:val="28"/>
        </w:rPr>
        <w:t>5</w:t>
      </w:r>
      <w:r w:rsidRPr="004D684E">
        <w:rPr>
          <w:rFonts w:eastAsia="Calibri"/>
          <w:szCs w:val="28"/>
        </w:rPr>
        <w:t>% (5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089/5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222). Данный показатель уменьшился по сравнению с 2016 г.  в связи с тем, что количество домов увеличилось и составило 5</w:t>
      </w:r>
      <w:r>
        <w:rPr>
          <w:rFonts w:eastAsia="Calibri"/>
          <w:szCs w:val="28"/>
        </w:rPr>
        <w:t xml:space="preserve"> </w:t>
      </w:r>
      <w:r w:rsidRPr="004D684E">
        <w:rPr>
          <w:rFonts w:eastAsia="Calibri"/>
          <w:szCs w:val="28"/>
        </w:rPr>
        <w:t>222.  При этом количество домов, управление которыми осуществляется собственниками помещений, осталось неизменным.</w:t>
      </w:r>
    </w:p>
    <w:p w:rsidR="004D684E" w:rsidRPr="004D684E" w:rsidRDefault="004D684E" w:rsidP="008775E2">
      <w:pPr>
        <w:ind w:firstLine="709"/>
        <w:jc w:val="both"/>
        <w:rPr>
          <w:rFonts w:eastAsia="Calibri"/>
          <w:szCs w:val="28"/>
        </w:rPr>
      </w:pPr>
      <w:r w:rsidRPr="004D684E">
        <w:rPr>
          <w:rFonts w:eastAsia="Calibri"/>
          <w:szCs w:val="28"/>
        </w:rPr>
        <w:t xml:space="preserve">Данная информация предоставлена в соответствии с формой № 22-ЖКХ (реформа). </w:t>
      </w:r>
    </w:p>
    <w:p w:rsidR="00D30F81" w:rsidRPr="00D30F81" w:rsidRDefault="004D684E" w:rsidP="008775E2">
      <w:pPr>
        <w:ind w:firstLine="709"/>
        <w:jc w:val="both"/>
        <w:rPr>
          <w:rFonts w:cs="Times New Roman"/>
          <w:szCs w:val="28"/>
        </w:rPr>
      </w:pPr>
      <w:r w:rsidRPr="004D684E">
        <w:rPr>
          <w:rFonts w:eastAsia="Calibri"/>
          <w:szCs w:val="28"/>
        </w:rPr>
        <w:t>- в 2018-2020 гг. – доля составит 100%.</w:t>
      </w:r>
    </w:p>
    <w:p w:rsidR="00D06B7D" w:rsidRPr="00A7096F" w:rsidRDefault="00D06B7D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D30F81" w:rsidRPr="00D30F81" w:rsidRDefault="00D30F81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8D5D59">
        <w:rPr>
          <w:rFonts w:eastAsia="Times New Roman" w:cs="Times New Roman"/>
          <w:b/>
          <w:szCs w:val="28"/>
          <w:lang w:eastAsia="ru-RU"/>
        </w:rPr>
        <w:t>2</w:t>
      </w:r>
      <w:r w:rsidR="00ED40FF">
        <w:rPr>
          <w:rFonts w:eastAsia="Times New Roman" w:cs="Times New Roman"/>
          <w:b/>
          <w:szCs w:val="28"/>
          <w:lang w:eastAsia="ru-RU"/>
        </w:rPr>
        <w:t>9</w:t>
      </w:r>
      <w:r w:rsidRPr="008D5D59">
        <w:rPr>
          <w:rFonts w:eastAsia="Times New Roman" w:cs="Times New Roman"/>
          <w:b/>
          <w:szCs w:val="28"/>
          <w:lang w:eastAsia="ru-RU"/>
        </w:rPr>
        <w:t>.Доля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8D5D59">
        <w:rPr>
          <w:rFonts w:eastAsia="Times New Roman" w:cs="Times New Roman"/>
          <w:b/>
          <w:szCs w:val="28"/>
          <w:lang w:eastAsia="ru-RU"/>
        </w:rPr>
        <w:t>о-</w:t>
      </w:r>
      <w:proofErr w:type="gramEnd"/>
      <w:r w:rsidRPr="008D5D59">
        <w:rPr>
          <w:rFonts w:eastAsia="Times New Roman" w:cs="Times New Roman"/>
          <w:b/>
          <w:szCs w:val="28"/>
          <w:lang w:eastAsia="ru-RU"/>
        </w:rPr>
        <w:t>, газо-,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 и</w:t>
      </w:r>
      <w:r w:rsidRPr="00D30F81">
        <w:rPr>
          <w:rFonts w:eastAsia="Times New Roman" w:cs="Times New Roman"/>
          <w:b/>
          <w:szCs w:val="28"/>
          <w:lang w:eastAsia="ru-RU"/>
        </w:rPr>
        <w:t xml:space="preserve"> (или) городского округа (муниципального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</w:t>
      </w:r>
    </w:p>
    <w:p w:rsidR="004D684E" w:rsidRPr="004D684E" w:rsidRDefault="008775E2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в</w:t>
      </w:r>
      <w:r w:rsidR="004D684E" w:rsidRPr="004D684E">
        <w:rPr>
          <w:rFonts w:ascii="Times New Roman" w:hAnsi="Times New Roman" w:cs="Times New Roman"/>
          <w:sz w:val="28"/>
          <w:szCs w:val="28"/>
        </w:rPr>
        <w:t xml:space="preserve"> 2017 г. – 86,21 %  (25/29*100%)  (ООО ПФ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Юменс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», ОАО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Оборонэнерго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», ОАО «Аэропорт Астрахань», ООО «Лукойл-энергосети», ПАО «МРСК Юга»,</w:t>
      </w:r>
      <w:r w:rsidR="00EA4BD6">
        <w:rPr>
          <w:rFonts w:ascii="Times New Roman" w:hAnsi="Times New Roman" w:cs="Times New Roman"/>
          <w:sz w:val="28"/>
          <w:szCs w:val="28"/>
        </w:rPr>
        <w:t xml:space="preserve"> ПАО «</w:t>
      </w:r>
      <w:proofErr w:type="spellStart"/>
      <w:r w:rsidR="00EA4BD6">
        <w:rPr>
          <w:rFonts w:ascii="Times New Roman" w:hAnsi="Times New Roman" w:cs="Times New Roman"/>
          <w:sz w:val="28"/>
          <w:szCs w:val="28"/>
        </w:rPr>
        <w:t>Волгомост</w:t>
      </w:r>
      <w:proofErr w:type="spellEnd"/>
      <w:r w:rsidR="00EA4BD6">
        <w:rPr>
          <w:rFonts w:ascii="Times New Roman" w:hAnsi="Times New Roman" w:cs="Times New Roman"/>
          <w:sz w:val="28"/>
          <w:szCs w:val="28"/>
        </w:rPr>
        <w:t xml:space="preserve">», ООО «КЕДР», </w:t>
      </w:r>
      <w:r w:rsidR="004D684E" w:rsidRPr="004D684E">
        <w:rPr>
          <w:rFonts w:ascii="Times New Roman" w:hAnsi="Times New Roman" w:cs="Times New Roman"/>
          <w:sz w:val="28"/>
          <w:szCs w:val="28"/>
        </w:rPr>
        <w:t xml:space="preserve">ОАО ПСК «Строитель Астрахани», ООО «Лукойл-Астраханьэнерго»,  ЗАО «ССЗ им. Ленина», ОАО «РЖД», ООО «ПЭП» МВМ-2», ООО «Астраханские тепловые сети», ОАО «ТЭЦ-Северная», ООО «Природный газ», ОАО «АСПО», ЗАО «Газпром 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межрегионгаз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 Астрахань», ООО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Мосгорэнерго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», ООО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ТопЭнерго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», ООО «КАСПИЙПРОФСЕРВИС</w:t>
      </w:r>
      <w:proofErr w:type="gramEnd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», </w:t>
      </w:r>
      <w:proofErr w:type="gramStart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ПАО «Астраханская 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энергосбытовая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 xml:space="preserve"> компания», ОАО «Астраханская сетевязальная фабрика», ООО ПКФ «АСТРИМ», ФГБУ «ЦЖКУ» Минобороны России, ООО «</w:t>
      </w:r>
      <w:proofErr w:type="spellStart"/>
      <w:r w:rsidR="004D684E" w:rsidRPr="004D684E">
        <w:rPr>
          <w:rFonts w:ascii="Times New Roman" w:hAnsi="Times New Roman" w:cs="Times New Roman"/>
          <w:sz w:val="28"/>
          <w:szCs w:val="28"/>
        </w:rPr>
        <w:t>ЭкоЦентр</w:t>
      </w:r>
      <w:proofErr w:type="spellEnd"/>
      <w:r w:rsidR="004D684E" w:rsidRPr="004D684E">
        <w:rPr>
          <w:rFonts w:ascii="Times New Roman" w:hAnsi="Times New Roman" w:cs="Times New Roman"/>
          <w:sz w:val="28"/>
          <w:szCs w:val="28"/>
        </w:rPr>
        <w:t>»)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D684E" w:rsidRPr="004D684E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84E">
        <w:rPr>
          <w:rFonts w:ascii="Times New Roman" w:hAnsi="Times New Roman" w:cs="Times New Roman"/>
          <w:sz w:val="28"/>
          <w:szCs w:val="28"/>
        </w:rPr>
        <w:t>Уменьшение показателя на 7,34</w:t>
      </w:r>
      <w:r w:rsidR="00EA4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A4BD6">
        <w:rPr>
          <w:rFonts w:ascii="Times New Roman" w:hAnsi="Times New Roman" w:cs="Times New Roman"/>
          <w:sz w:val="28"/>
          <w:szCs w:val="28"/>
        </w:rPr>
        <w:t>п.п</w:t>
      </w:r>
      <w:proofErr w:type="spellEnd"/>
      <w:r w:rsidR="00EA4BD6">
        <w:rPr>
          <w:rFonts w:ascii="Times New Roman" w:hAnsi="Times New Roman" w:cs="Times New Roman"/>
          <w:sz w:val="28"/>
          <w:szCs w:val="28"/>
        </w:rPr>
        <w:t>.</w:t>
      </w:r>
      <w:r w:rsidRPr="004D684E">
        <w:rPr>
          <w:rFonts w:ascii="Times New Roman" w:hAnsi="Times New Roman" w:cs="Times New Roman"/>
          <w:sz w:val="28"/>
          <w:szCs w:val="28"/>
        </w:rPr>
        <w:t xml:space="preserve"> произошло в связи с уменьшением  числа частных организаций, предоставляющи</w:t>
      </w:r>
      <w:r w:rsidR="00EA4BD6">
        <w:rPr>
          <w:rFonts w:ascii="Times New Roman" w:hAnsi="Times New Roman" w:cs="Times New Roman"/>
          <w:sz w:val="28"/>
          <w:szCs w:val="28"/>
        </w:rPr>
        <w:t xml:space="preserve">х услуги населению </w:t>
      </w:r>
      <w:proofErr w:type="spellStart"/>
      <w:r w:rsidR="00EA4BD6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EA4BD6">
        <w:rPr>
          <w:rFonts w:ascii="Times New Roman" w:hAnsi="Times New Roman" w:cs="Times New Roman"/>
          <w:sz w:val="28"/>
          <w:szCs w:val="28"/>
        </w:rPr>
        <w:t>.</w:t>
      </w:r>
      <w:r w:rsidRPr="004D684E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4D684E">
        <w:rPr>
          <w:rFonts w:ascii="Times New Roman" w:hAnsi="Times New Roman" w:cs="Times New Roman"/>
          <w:sz w:val="28"/>
          <w:szCs w:val="28"/>
        </w:rPr>
        <w:t>страхани</w:t>
      </w:r>
      <w:proofErr w:type="spellEnd"/>
      <w:r w:rsidR="00EA4BD6">
        <w:rPr>
          <w:rFonts w:ascii="Times New Roman" w:hAnsi="Times New Roman" w:cs="Times New Roman"/>
          <w:sz w:val="28"/>
          <w:szCs w:val="28"/>
        </w:rPr>
        <w:t>,</w:t>
      </w:r>
      <w:r w:rsidRPr="004D684E">
        <w:rPr>
          <w:rFonts w:ascii="Times New Roman" w:hAnsi="Times New Roman" w:cs="Times New Roman"/>
          <w:sz w:val="28"/>
          <w:szCs w:val="28"/>
        </w:rPr>
        <w:t xml:space="preserve"> и увеличением числа муниципальных  предприятий </w:t>
      </w:r>
    </w:p>
    <w:p w:rsidR="004D684E" w:rsidRPr="004D684E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D684E">
        <w:rPr>
          <w:rFonts w:ascii="Times New Roman" w:hAnsi="Times New Roman" w:cs="Times New Roman"/>
          <w:sz w:val="28"/>
          <w:szCs w:val="28"/>
        </w:rPr>
        <w:t>Из 29 предприятия, предоставляющих коммунальные услуги населению г. Астрахани, 25 предприятий являются частными, четыре предприятия – муниципальными – МУП г. Астрахани «</w:t>
      </w:r>
      <w:proofErr w:type="spellStart"/>
      <w:r w:rsidRPr="004D684E">
        <w:rPr>
          <w:rFonts w:ascii="Times New Roman" w:hAnsi="Times New Roman" w:cs="Times New Roman"/>
          <w:sz w:val="28"/>
          <w:szCs w:val="28"/>
        </w:rPr>
        <w:t>Астрводоканал</w:t>
      </w:r>
      <w:proofErr w:type="spellEnd"/>
      <w:r w:rsidRPr="004D684E">
        <w:rPr>
          <w:rFonts w:ascii="Times New Roman" w:hAnsi="Times New Roman" w:cs="Times New Roman"/>
          <w:sz w:val="28"/>
          <w:szCs w:val="28"/>
        </w:rPr>
        <w:t>»; МУП г. Астрахани «</w:t>
      </w:r>
      <w:proofErr w:type="spellStart"/>
      <w:r w:rsidRPr="004D684E">
        <w:rPr>
          <w:rFonts w:ascii="Times New Roman" w:hAnsi="Times New Roman" w:cs="Times New Roman"/>
          <w:sz w:val="28"/>
          <w:szCs w:val="28"/>
        </w:rPr>
        <w:t>Коммунэнерго</w:t>
      </w:r>
      <w:proofErr w:type="spellEnd"/>
      <w:r w:rsidRPr="004D684E">
        <w:rPr>
          <w:rFonts w:ascii="Times New Roman" w:hAnsi="Times New Roman" w:cs="Times New Roman"/>
          <w:sz w:val="28"/>
          <w:szCs w:val="28"/>
        </w:rPr>
        <w:t>»; МУП г. Астрахани «Колос» и МУП г. Астрахани «</w:t>
      </w:r>
      <w:proofErr w:type="spellStart"/>
      <w:r w:rsidRPr="004D684E">
        <w:rPr>
          <w:rFonts w:ascii="Times New Roman" w:hAnsi="Times New Roman" w:cs="Times New Roman"/>
          <w:sz w:val="28"/>
          <w:szCs w:val="28"/>
        </w:rPr>
        <w:t>Горэлектросеть</w:t>
      </w:r>
      <w:proofErr w:type="spellEnd"/>
      <w:r w:rsidRPr="004D684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D06B7D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- 2018-2020 г</w:t>
      </w:r>
      <w:r w:rsidRPr="004D684E">
        <w:rPr>
          <w:rFonts w:ascii="Times New Roman" w:hAnsi="Times New Roman" w:cs="Times New Roman"/>
          <w:sz w:val="28"/>
          <w:szCs w:val="28"/>
        </w:rPr>
        <w:t>г. данный показатель останется на том же уровне.</w:t>
      </w:r>
    </w:p>
    <w:p w:rsidR="004D684E" w:rsidRPr="00A7096F" w:rsidRDefault="004D684E" w:rsidP="008775E2">
      <w:pPr>
        <w:pStyle w:val="ConsPlusNormal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D30F81" w:rsidRPr="004D684E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30</w:t>
      </w:r>
      <w:r w:rsidR="00D30F81" w:rsidRPr="004D684E">
        <w:rPr>
          <w:rFonts w:eastAsia="Times New Roman" w:cs="Times New Roman"/>
          <w:b/>
          <w:szCs w:val="28"/>
          <w:lang w:eastAsia="ru-RU"/>
        </w:rPr>
        <w:t xml:space="preserve">.Доля многоквартирных домов, расположенных на земельных участках, в отношении которых осуществлен государственный кадастровый учет </w:t>
      </w:r>
    </w:p>
    <w:p w:rsidR="004D684E" w:rsidRPr="004D684E" w:rsidRDefault="004D684E" w:rsidP="008775E2">
      <w:pPr>
        <w:suppressAutoHyphens/>
        <w:ind w:firstLine="709"/>
        <w:jc w:val="both"/>
        <w:rPr>
          <w:szCs w:val="28"/>
          <w:lang w:eastAsia="ar-SA"/>
        </w:rPr>
      </w:pPr>
      <w:r w:rsidRPr="004D684E">
        <w:rPr>
          <w:szCs w:val="28"/>
          <w:lang w:eastAsia="ar-SA"/>
        </w:rPr>
        <w:t>Доля многоквартирных домов, расположенных на земельных участках, в отношении которых осуществлен государственный кадастровый учет</w:t>
      </w:r>
      <w:r w:rsidR="008D5D59">
        <w:rPr>
          <w:szCs w:val="28"/>
          <w:lang w:eastAsia="ar-SA"/>
        </w:rPr>
        <w:t>, за 2017 год составляет 11,04%.</w:t>
      </w:r>
    </w:p>
    <w:p w:rsidR="004D684E" w:rsidRPr="004D684E" w:rsidRDefault="004D684E" w:rsidP="008775E2">
      <w:pPr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 xml:space="preserve">Планируется осуществить кадастровый учет земельных участков для эксплуатации многоквартирных домов: </w:t>
      </w:r>
    </w:p>
    <w:p w:rsidR="004D684E" w:rsidRPr="004D684E" w:rsidRDefault="004D684E" w:rsidP="008775E2">
      <w:pPr>
        <w:tabs>
          <w:tab w:val="left" w:pos="1134"/>
        </w:tabs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>- на 01.01.2019</w:t>
      </w:r>
      <w:r w:rsidR="008D5D59"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 xml:space="preserve">г. </w:t>
      </w:r>
      <w:r>
        <w:rPr>
          <w:iCs/>
          <w:szCs w:val="28"/>
          <w:lang w:eastAsia="ar-SA"/>
        </w:rPr>
        <w:t>–</w:t>
      </w:r>
      <w:r w:rsidRPr="004D684E">
        <w:rPr>
          <w:iCs/>
          <w:szCs w:val="28"/>
          <w:lang w:eastAsia="ar-SA"/>
        </w:rPr>
        <w:t xml:space="preserve"> 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290 земельных участков, что составляет 11,30% от планируемого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общего числа 11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420 многоквартирных домов;</w:t>
      </w:r>
    </w:p>
    <w:p w:rsidR="004D684E" w:rsidRPr="004D684E" w:rsidRDefault="004D684E" w:rsidP="008775E2">
      <w:pPr>
        <w:tabs>
          <w:tab w:val="left" w:pos="1134"/>
        </w:tabs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>- на 01.01.2020</w:t>
      </w:r>
      <w:r w:rsidR="008D5D59"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 xml:space="preserve">г. </w:t>
      </w:r>
      <w:r>
        <w:rPr>
          <w:iCs/>
          <w:szCs w:val="28"/>
          <w:lang w:eastAsia="ar-SA"/>
        </w:rPr>
        <w:t>–</w:t>
      </w:r>
      <w:r w:rsidRPr="004D684E">
        <w:rPr>
          <w:iCs/>
          <w:szCs w:val="28"/>
          <w:lang w:eastAsia="ar-SA"/>
        </w:rPr>
        <w:t xml:space="preserve"> 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340 земельных участков, что составляет 11,72%  от планируемого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общего числа  11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438 многоквартирных домов;</w:t>
      </w:r>
    </w:p>
    <w:p w:rsidR="004D684E" w:rsidRPr="004D684E" w:rsidRDefault="004D684E" w:rsidP="008775E2">
      <w:pPr>
        <w:tabs>
          <w:tab w:val="left" w:pos="1134"/>
        </w:tabs>
        <w:suppressAutoHyphens/>
        <w:ind w:firstLine="709"/>
        <w:jc w:val="both"/>
        <w:rPr>
          <w:iCs/>
          <w:szCs w:val="28"/>
          <w:lang w:eastAsia="ar-SA"/>
        </w:rPr>
      </w:pPr>
      <w:r w:rsidRPr="004D684E">
        <w:rPr>
          <w:iCs/>
          <w:szCs w:val="28"/>
          <w:lang w:eastAsia="ar-SA"/>
        </w:rPr>
        <w:t>- на 01.01.2021</w:t>
      </w:r>
      <w:r w:rsidR="008D5D59"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г.</w:t>
      </w:r>
      <w:r>
        <w:rPr>
          <w:iCs/>
          <w:szCs w:val="28"/>
          <w:lang w:eastAsia="ar-SA"/>
        </w:rPr>
        <w:t xml:space="preserve"> – </w:t>
      </w:r>
      <w:r w:rsidRPr="004D684E">
        <w:rPr>
          <w:iCs/>
          <w:szCs w:val="28"/>
          <w:lang w:eastAsia="ar-SA"/>
        </w:rPr>
        <w:t>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380 земельных участков, что составляет 12,05% от планируемого</w:t>
      </w:r>
      <w:r>
        <w:rPr>
          <w:iCs/>
          <w:szCs w:val="28"/>
          <w:lang w:eastAsia="ar-SA"/>
        </w:rPr>
        <w:t xml:space="preserve"> </w:t>
      </w:r>
      <w:r w:rsidR="00EA4BD6">
        <w:rPr>
          <w:iCs/>
          <w:szCs w:val="28"/>
          <w:lang w:eastAsia="ar-SA"/>
        </w:rPr>
        <w:t>общего числа</w:t>
      </w:r>
      <w:r w:rsidRPr="004D684E">
        <w:rPr>
          <w:iCs/>
          <w:szCs w:val="28"/>
          <w:lang w:eastAsia="ar-SA"/>
        </w:rPr>
        <w:t xml:space="preserve"> 11</w:t>
      </w:r>
      <w:r>
        <w:rPr>
          <w:iCs/>
          <w:szCs w:val="28"/>
          <w:lang w:eastAsia="ar-SA"/>
        </w:rPr>
        <w:t xml:space="preserve"> </w:t>
      </w:r>
      <w:r w:rsidRPr="004D684E">
        <w:rPr>
          <w:iCs/>
          <w:szCs w:val="28"/>
          <w:lang w:eastAsia="ar-SA"/>
        </w:rPr>
        <w:t>448 многоквартирных домов.</w:t>
      </w:r>
    </w:p>
    <w:p w:rsidR="007B65B3" w:rsidRPr="004D684E" w:rsidRDefault="004D684E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  <w:r w:rsidRPr="004D684E">
        <w:rPr>
          <w:iCs/>
          <w:szCs w:val="28"/>
          <w:lang w:eastAsia="ar-SA"/>
        </w:rPr>
        <w:t>В связи с тем,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характер,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информации.</w:t>
      </w:r>
    </w:p>
    <w:p w:rsidR="00701BBF" w:rsidRPr="00A7096F" w:rsidRDefault="00701BBF" w:rsidP="008775E2">
      <w:pPr>
        <w:ind w:firstLine="709"/>
        <w:jc w:val="both"/>
        <w:rPr>
          <w:rFonts w:eastAsia="Calibri" w:cs="Times New Roman"/>
          <w:b/>
          <w:color w:val="FF0000"/>
          <w:szCs w:val="28"/>
        </w:rPr>
      </w:pPr>
    </w:p>
    <w:p w:rsidR="000B77ED" w:rsidRPr="000B77ED" w:rsidRDefault="004D2808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b/>
          <w:szCs w:val="28"/>
          <w:lang w:eastAsia="ru-RU"/>
        </w:rPr>
        <w:t>3</w:t>
      </w:r>
      <w:r w:rsidR="00ED40FF">
        <w:rPr>
          <w:rFonts w:eastAsia="Times New Roman" w:cs="Times New Roman"/>
          <w:b/>
          <w:szCs w:val="28"/>
          <w:lang w:eastAsia="ru-RU"/>
        </w:rPr>
        <w:t>1</w:t>
      </w:r>
      <w:r w:rsidRPr="006330B7">
        <w:rPr>
          <w:rFonts w:eastAsia="Times New Roman" w:cs="Times New Roman"/>
          <w:b/>
          <w:szCs w:val="28"/>
          <w:lang w:eastAsia="ru-RU"/>
        </w:rPr>
        <w:t>.</w:t>
      </w:r>
      <w:r w:rsidR="000B77ED" w:rsidRPr="006330B7">
        <w:rPr>
          <w:rFonts w:eastAsia="Times New Roman" w:cs="Times New Roman"/>
          <w:b/>
          <w:szCs w:val="28"/>
          <w:lang w:eastAsia="ru-RU"/>
        </w:rPr>
        <w:t>Доля населения, получившего жилые помещения и улучшившего жилищные условия в отчетном году, в общей численности населения, состоящего на учете в качестве нуждающегося в жилых помещениях</w:t>
      </w:r>
      <w:proofErr w:type="gramEnd"/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bCs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>Ведение учета граждан в качестве нуждающихся в улучшении жилищных условий осуществляется с 1964 года. С каждым годом число семей, состоящих на данном учете, возрастает</w:t>
      </w:r>
      <w:r w:rsidRPr="006330B7">
        <w:rPr>
          <w:rFonts w:eastAsia="Times New Roman" w:cs="Times New Roman"/>
          <w:bCs/>
          <w:szCs w:val="28"/>
          <w:lang w:eastAsia="ru-RU"/>
        </w:rPr>
        <w:t xml:space="preserve">.  </w:t>
      </w:r>
      <w:r w:rsidRPr="006330B7">
        <w:rPr>
          <w:rFonts w:eastAsia="Times New Roman" w:cs="Times New Roman"/>
          <w:szCs w:val="28"/>
          <w:lang w:eastAsia="ru-RU"/>
        </w:rPr>
        <w:t>В 2014 году на указанном учете состояло 40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848 человек</w:t>
      </w:r>
      <w:r w:rsidRPr="006330B7">
        <w:rPr>
          <w:rFonts w:eastAsia="Times New Roman" w:cs="Times New Roman"/>
          <w:bCs/>
          <w:szCs w:val="28"/>
          <w:lang w:eastAsia="ru-RU"/>
        </w:rPr>
        <w:t xml:space="preserve">, </w:t>
      </w:r>
      <w:r w:rsidRPr="00EA4BD6">
        <w:rPr>
          <w:rFonts w:eastAsia="Times New Roman" w:cs="Times New Roman"/>
          <w:szCs w:val="28"/>
          <w:lang w:eastAsia="ru-RU"/>
        </w:rPr>
        <w:t xml:space="preserve">получили </w:t>
      </w:r>
      <w:r w:rsidRPr="00EA4BD6">
        <w:rPr>
          <w:rFonts w:eastAsia="Times New Roman" w:cs="Times New Roman"/>
          <w:bCs/>
          <w:szCs w:val="28"/>
          <w:lang w:eastAsia="ru-RU"/>
        </w:rPr>
        <w:t xml:space="preserve">жилые помещения и улучшили жилищные условия  </w:t>
      </w:r>
      <w:r w:rsidRPr="00EA4BD6">
        <w:rPr>
          <w:rFonts w:eastAsia="Times New Roman" w:cs="Times New Roman"/>
          <w:szCs w:val="28"/>
          <w:lang w:eastAsia="ru-RU"/>
        </w:rPr>
        <w:t>– 2 403 человека (что составляет 5,88% д</w:t>
      </w:r>
      <w:r w:rsidRPr="00EA4BD6">
        <w:rPr>
          <w:rFonts w:eastAsia="Times New Roman" w:cs="Times New Roman"/>
          <w:bCs/>
          <w:szCs w:val="28"/>
          <w:lang w:eastAsia="ru-RU"/>
        </w:rPr>
        <w:t>оли населения, получившего жилые помещения и улучшившего жилищные условия в 2014 году</w:t>
      </w:r>
      <w:r w:rsidRPr="006330B7">
        <w:rPr>
          <w:rFonts w:eastAsia="Times New Roman" w:cs="Times New Roman"/>
          <w:bCs/>
          <w:szCs w:val="28"/>
          <w:lang w:eastAsia="ru-RU"/>
        </w:rPr>
        <w:t xml:space="preserve">). </w:t>
      </w:r>
      <w:r w:rsidRPr="006330B7">
        <w:rPr>
          <w:rFonts w:eastAsia="Times New Roman" w:cs="Times New Roman"/>
          <w:szCs w:val="28"/>
          <w:lang w:eastAsia="ru-RU"/>
        </w:rPr>
        <w:t>В 2015 году на указанном учете состояло – 39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657 человек</w:t>
      </w:r>
      <w:r w:rsidRPr="006330B7">
        <w:rPr>
          <w:rFonts w:eastAsia="Times New Roman" w:cs="Times New Roman"/>
          <w:bCs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получили </w:t>
      </w:r>
      <w:r w:rsidRPr="006330B7">
        <w:rPr>
          <w:rFonts w:eastAsia="Times New Roman" w:cs="Times New Roman"/>
          <w:bCs/>
          <w:szCs w:val="28"/>
          <w:lang w:eastAsia="ru-RU"/>
        </w:rPr>
        <w:t>жилые помещения и улучшили жилищные условия</w:t>
      </w:r>
      <w:r w:rsidRPr="006330B7">
        <w:rPr>
          <w:rFonts w:eastAsia="Times New Roman" w:cs="Times New Roman"/>
          <w:szCs w:val="28"/>
          <w:lang w:eastAsia="ru-RU"/>
        </w:rPr>
        <w:t xml:space="preserve"> – 1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422 человека (что составляет 3,59% д</w:t>
      </w:r>
      <w:r w:rsidRPr="006330B7">
        <w:rPr>
          <w:rFonts w:eastAsia="Times New Roman" w:cs="Times New Roman"/>
          <w:bCs/>
          <w:szCs w:val="28"/>
          <w:lang w:eastAsia="ru-RU"/>
        </w:rPr>
        <w:t>оли населения, получившего жилые помещения и улучшившего жилищные условия в 2015 году). В 2016 году на указанном учете состояло – 41</w:t>
      </w:r>
      <w:r>
        <w:rPr>
          <w:rFonts w:eastAsia="Times New Roman" w:cs="Times New Roman"/>
          <w:bCs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bCs/>
          <w:szCs w:val="28"/>
          <w:lang w:eastAsia="ru-RU"/>
        </w:rPr>
        <w:t>481 человек, получили жилые помещения и улучшили жилищные условия – 1</w:t>
      </w:r>
      <w:r>
        <w:rPr>
          <w:rFonts w:eastAsia="Times New Roman" w:cs="Times New Roman"/>
          <w:bCs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bCs/>
          <w:szCs w:val="28"/>
          <w:lang w:eastAsia="ru-RU"/>
        </w:rPr>
        <w:t>176 человек (что составляет 2,84% доли населения, получившего жилые помещения и улучшившего жилищные условия в 2016 году). В 2017 году на указанном учете состояло – 42</w:t>
      </w:r>
      <w:r>
        <w:rPr>
          <w:rFonts w:eastAsia="Times New Roman" w:cs="Times New Roman"/>
          <w:bCs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bCs/>
          <w:szCs w:val="28"/>
          <w:lang w:eastAsia="ru-RU"/>
        </w:rPr>
        <w:t>369 человек, получили жилые помещения и улучшили жилищные условия – 222 человека (что составляет 0,52% доли населения, получившего жилые помещения и улучшившего жилищные условия в 2017 году).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szCs w:val="28"/>
          <w:lang w:eastAsia="ru-RU"/>
        </w:rPr>
        <w:t xml:space="preserve">В 2014 году отмечен рост числа граждан, получивших жилые помещения и улучшивших свои  жилищные условия, и сокращение количества граждан, состоящих на учете в качестве </w:t>
      </w:r>
      <w:r w:rsidR="00EA4BD6">
        <w:rPr>
          <w:rFonts w:eastAsia="Times New Roman" w:cs="Times New Roman"/>
          <w:szCs w:val="28"/>
          <w:lang w:eastAsia="ru-RU"/>
        </w:rPr>
        <w:t>нуждающихся в жилых помещениях,</w:t>
      </w:r>
      <w:r w:rsidRPr="006330B7">
        <w:rPr>
          <w:rFonts w:eastAsia="Times New Roman" w:cs="Times New Roman"/>
          <w:szCs w:val="28"/>
          <w:lang w:eastAsia="ru-RU"/>
        </w:rPr>
        <w:t xml:space="preserve"> что связано с увеличением объема финансирования  из федерального бюджета, направленного на реализацию федеральных программ по обеспечению жильем отдельных категорий граждан (участников и инвалидов ВОВ, молодых семей, инвалидов I, II группы), а также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 реализацией программы «Переселение граждан из аварийного жилищного фонда, в том числе с учетом необходимости развития малоэтажного жилищного стр</w:t>
      </w:r>
      <w:r w:rsidR="00EA4BD6">
        <w:rPr>
          <w:rFonts w:eastAsia="Times New Roman" w:cs="Times New Roman"/>
          <w:szCs w:val="28"/>
          <w:lang w:eastAsia="ru-RU"/>
        </w:rPr>
        <w:t>оительства Астраханской области</w:t>
      </w:r>
      <w:r w:rsidRPr="006330B7">
        <w:rPr>
          <w:rFonts w:eastAsia="Times New Roman" w:cs="Times New Roman"/>
          <w:szCs w:val="28"/>
          <w:lang w:eastAsia="ru-RU"/>
        </w:rPr>
        <w:t xml:space="preserve"> в 2013-2017 годах» за счет средств ГК «Фонд содействия реформированию ЖКХ». 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 xml:space="preserve">В 2015 году отмечается снижение роста числа граждан, получивших жилые помещения и улучшивших жилищные условия,  что связано с сокращением объема финансирования  из федерального бюджета, направленного на реализацию мер по улучшению жилищных условий граждан. Вместе с тем, в 2015 году отмечено сокращение количества граждан, состоящих на учете в качестве нуждающихся в жилых помещениях. </w:t>
      </w:r>
      <w:proofErr w:type="gramStart"/>
      <w:r w:rsidRPr="006330B7">
        <w:rPr>
          <w:rFonts w:eastAsia="Times New Roman" w:cs="Times New Roman"/>
          <w:szCs w:val="28"/>
          <w:lang w:eastAsia="ru-RU"/>
        </w:rPr>
        <w:t xml:space="preserve">Данный факт связан с тем, что в течение 2015 года с учета граждан, нуждающихся в жилых помещениях, было снято значительное количество граждан по основаниям, установленным </w:t>
      </w:r>
      <w:proofErr w:type="spellStart"/>
      <w:r w:rsidRPr="006330B7">
        <w:rPr>
          <w:rFonts w:eastAsia="Times New Roman" w:cs="Times New Roman"/>
          <w:szCs w:val="28"/>
          <w:lang w:eastAsia="ru-RU"/>
        </w:rPr>
        <w:t>п.п</w:t>
      </w:r>
      <w:proofErr w:type="spellEnd"/>
      <w:r w:rsidRPr="006330B7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1,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2,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3,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6 ст.56 ЖК РФ (подача  по месту учета заявления о снятии с учета; утраты оснований, дающих право на получение жилого помещения по договору социального найма;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выезд на место жительства в другое муниципальное образование; получение в установленном порядке от органов государственной власти или органов местного самоуправления бюджетных средств на приобретение или строительства жилого помещения; предоставление в установленном порядке от органов гос</w:t>
      </w:r>
      <w:r>
        <w:rPr>
          <w:rFonts w:eastAsia="Times New Roman" w:cs="Times New Roman"/>
          <w:szCs w:val="28"/>
          <w:lang w:eastAsia="ru-RU"/>
        </w:rPr>
        <w:t xml:space="preserve">ударственной </w:t>
      </w:r>
      <w:r w:rsidRPr="006330B7">
        <w:rPr>
          <w:rFonts w:eastAsia="Times New Roman" w:cs="Times New Roman"/>
          <w:szCs w:val="28"/>
          <w:lang w:eastAsia="ru-RU"/>
        </w:rPr>
        <w:t xml:space="preserve">власти или органов местного самоуправления земельного участка для строительства жилого дома).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>В 2016 году также наблюдается значительное снижение роста числа граждан, получивших жилые помещения и улучшивших жилищные условия и увеличение количества граждан, состоящих на учете в качестве нуждающихся в жилых помещениях. Обеспечение граждан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состоящих на учете в качестве нуждающихся в улучшении жилищных условий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жилыми помещениями</w:t>
      </w:r>
      <w:r>
        <w:rPr>
          <w:rFonts w:eastAsia="Times New Roman" w:cs="Times New Roman"/>
          <w:szCs w:val="28"/>
          <w:lang w:eastAsia="ru-RU"/>
        </w:rPr>
        <w:t xml:space="preserve"> по договору социального найма</w:t>
      </w:r>
      <w:r w:rsidRPr="006330B7">
        <w:rPr>
          <w:rFonts w:eastAsia="Times New Roman" w:cs="Times New Roman"/>
          <w:szCs w:val="28"/>
          <w:lang w:eastAsia="ru-RU"/>
        </w:rPr>
        <w:t xml:space="preserve"> в порядке очередности  на территории </w:t>
      </w:r>
      <w:proofErr w:type="spellStart"/>
      <w:r w:rsidR="006E16ED">
        <w:rPr>
          <w:rFonts w:eastAsia="Times New Roman" w:cs="Times New Roman"/>
          <w:szCs w:val="28"/>
          <w:lang w:eastAsia="ru-RU"/>
        </w:rPr>
        <w:t>г</w:t>
      </w:r>
      <w:proofErr w:type="gramStart"/>
      <w:r w:rsidR="006E16ED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>А</w:t>
      </w:r>
      <w:proofErr w:type="gramEnd"/>
      <w:r>
        <w:rPr>
          <w:rFonts w:eastAsia="Times New Roman" w:cs="Times New Roman"/>
          <w:szCs w:val="28"/>
          <w:lang w:eastAsia="ru-RU"/>
        </w:rPr>
        <w:t>страхани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не осуществляется </w:t>
      </w:r>
      <w:r w:rsidRPr="006330B7">
        <w:rPr>
          <w:rFonts w:eastAsia="Times New Roman" w:cs="Times New Roman"/>
          <w:szCs w:val="28"/>
          <w:lang w:eastAsia="ru-RU"/>
        </w:rPr>
        <w:t xml:space="preserve">в связи с отсутствием финансирования на указанные цели. Отсутствие свободных жилых помещений муниципального жилищного фонда также не позволяет реализовать  предоставление жилья гражданам, нуждающимся в улучшении жилищных условий.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szCs w:val="28"/>
          <w:lang w:eastAsia="ru-RU"/>
        </w:rPr>
        <w:t>Учитывая отсутствие строительства жилых домов для переселения граждан из жилых помеще</w:t>
      </w:r>
      <w:r>
        <w:rPr>
          <w:rFonts w:eastAsia="Times New Roman" w:cs="Times New Roman"/>
          <w:szCs w:val="28"/>
          <w:lang w:eastAsia="ru-RU"/>
        </w:rPr>
        <w:t>ний, признанных в установленном</w:t>
      </w:r>
      <w:r w:rsidRPr="006330B7">
        <w:rPr>
          <w:rFonts w:eastAsia="Times New Roman" w:cs="Times New Roman"/>
          <w:szCs w:val="28"/>
          <w:lang w:eastAsia="ru-RU"/>
        </w:rPr>
        <w:t xml:space="preserve"> поря</w:t>
      </w:r>
      <w:r>
        <w:rPr>
          <w:rFonts w:eastAsia="Times New Roman" w:cs="Times New Roman"/>
          <w:szCs w:val="28"/>
          <w:lang w:eastAsia="ru-RU"/>
        </w:rPr>
        <w:t>дке непригодными для проживания</w:t>
      </w:r>
      <w:r w:rsidRPr="006330B7">
        <w:rPr>
          <w:rFonts w:eastAsia="Times New Roman" w:cs="Times New Roman"/>
          <w:szCs w:val="28"/>
          <w:lang w:eastAsia="ru-RU"/>
        </w:rPr>
        <w:t xml:space="preserve"> и подлежащих сносу, в 2017 году отселение граждан производилось в основном за счет проведения мероприятий по изменению статуса и назначению жилых помещений, контроля и инвентаризации муниципального жилья, осуществления обследо</w:t>
      </w:r>
      <w:r w:rsidRPr="006330B7">
        <w:rPr>
          <w:rFonts w:eastAsia="Times New Roman" w:cs="Times New Roman"/>
          <w:szCs w:val="28"/>
          <w:lang w:eastAsia="ru-RU"/>
        </w:rPr>
        <w:softHyphen/>
        <w:t>вания жилых помещений муниципального жилищного фонда, проведения мероприятий, нацеленных на надлежащее использование муниципальных жилых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помещений, что, как следствие, привело к уменьшению величин показателя п.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 xml:space="preserve">30.1 в сравнении с 2016 годом. 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 xml:space="preserve">На территории муниципального образования «Город Астрахань» проводятся мероприятия, направленные на реализацию: </w:t>
      </w:r>
      <w:proofErr w:type="gramStart"/>
      <w:r w:rsidRPr="006330B7">
        <w:rPr>
          <w:rFonts w:eastAsia="Times New Roman" w:cs="Times New Roman"/>
          <w:szCs w:val="28"/>
          <w:lang w:eastAsia="ru-RU"/>
        </w:rPr>
        <w:t>ФЗ «О ветеранах», «О социальной защите инвалидов в РФ», постановления Правительства РФ</w:t>
      </w:r>
      <w:r>
        <w:rPr>
          <w:rFonts w:eastAsia="Times New Roman" w:cs="Times New Roman"/>
          <w:szCs w:val="28"/>
          <w:lang w:eastAsia="ru-RU"/>
        </w:rPr>
        <w:t xml:space="preserve"> </w:t>
      </w:r>
      <w:r w:rsidRPr="006330B7">
        <w:rPr>
          <w:rFonts w:eastAsia="Times New Roman" w:cs="Times New Roman"/>
          <w:szCs w:val="28"/>
          <w:lang w:eastAsia="ru-RU"/>
        </w:rPr>
        <w:t>от 17.12.2010 № 1050 «О реализации отдельных мероприятий государственной программы Российской Федерации «Обеспечение доступным и комфортным жильем и коммунальными услугами граждан Российской Федерации», программы «Переселение граждан из аварийного жилищного фонда, в том числе с учетом необходимости развития малоэтажного жилищного строительства Астраханской области, в 2013-2017 годах» за счет средств ГК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«Фонд содействия реформированию ЖКХ», которые позволяют улучшить  жилищные условия граждан.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6330B7">
        <w:rPr>
          <w:rFonts w:eastAsia="Times New Roman" w:cs="Times New Roman"/>
          <w:szCs w:val="28"/>
          <w:lang w:eastAsia="ru-RU"/>
        </w:rPr>
        <w:t xml:space="preserve"> В 2018-2020 годах планируется продолжить работу по реализации программ, направленных на получение гражданами жилых помещений и улучшение их жилищных условий. </w:t>
      </w:r>
      <w:proofErr w:type="gramStart"/>
      <w:r w:rsidRPr="006330B7">
        <w:rPr>
          <w:rFonts w:eastAsia="Times New Roman" w:cs="Times New Roman"/>
          <w:szCs w:val="28"/>
          <w:lang w:eastAsia="ru-RU"/>
        </w:rPr>
        <w:t>Однако следует отметить снижение планируемых показателей числа семей, получивших жилые помещения и улучшивших жилищные условия, что связано со сниже</w:t>
      </w:r>
      <w:r w:rsidR="006E16ED">
        <w:rPr>
          <w:rFonts w:eastAsia="Times New Roman" w:cs="Times New Roman"/>
          <w:szCs w:val="28"/>
          <w:lang w:eastAsia="ru-RU"/>
        </w:rPr>
        <w:t>нием</w:t>
      </w:r>
      <w:r w:rsidRPr="006330B7">
        <w:rPr>
          <w:rFonts w:eastAsia="Times New Roman" w:cs="Times New Roman"/>
          <w:szCs w:val="28"/>
          <w:lang w:eastAsia="ru-RU"/>
        </w:rPr>
        <w:t xml:space="preserve"> финансового обеспечения при предоставлении  государственной  поддержки из федерального бюджета субъекту Российской Федерации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с отсутствием возможностей местного бюджета обеспечивать </w:t>
      </w:r>
      <w:proofErr w:type="spellStart"/>
      <w:r w:rsidRPr="006330B7">
        <w:rPr>
          <w:rFonts w:eastAsia="Times New Roman" w:cs="Times New Roman"/>
          <w:szCs w:val="28"/>
          <w:lang w:eastAsia="ru-RU"/>
        </w:rPr>
        <w:t>софинансирование</w:t>
      </w:r>
      <w:proofErr w:type="spellEnd"/>
      <w:r w:rsidRPr="006330B7">
        <w:rPr>
          <w:rFonts w:eastAsia="Times New Roman" w:cs="Times New Roman"/>
          <w:szCs w:val="28"/>
          <w:lang w:eastAsia="ru-RU"/>
        </w:rPr>
        <w:t xml:space="preserve"> программных мероприятий, с окончанием реализации программы «Переселение граждан из аварийного жилищного фонда, в том числе с учетом необходимости развития малоэтажного жилищного строительства</w:t>
      </w:r>
      <w:proofErr w:type="gramEnd"/>
      <w:r w:rsidRPr="006330B7">
        <w:rPr>
          <w:rFonts w:eastAsia="Times New Roman" w:cs="Times New Roman"/>
          <w:szCs w:val="28"/>
          <w:lang w:eastAsia="ru-RU"/>
        </w:rPr>
        <w:t xml:space="preserve"> Астраханской области, в 2013-2017 годах» за счет средств ГК «Фонд содействия реформированию ЖКХ». Принимая во внимание отсутствие финансовых средств на обеспечение выполнения</w:t>
      </w:r>
      <w:r>
        <w:rPr>
          <w:rFonts w:eastAsia="Times New Roman" w:cs="Times New Roman"/>
          <w:szCs w:val="28"/>
          <w:lang w:eastAsia="ru-RU"/>
        </w:rPr>
        <w:t xml:space="preserve"> федеральной целевой программы «</w:t>
      </w:r>
      <w:r w:rsidRPr="006330B7">
        <w:rPr>
          <w:rFonts w:eastAsia="Times New Roman" w:cs="Times New Roman"/>
          <w:szCs w:val="28"/>
          <w:lang w:eastAsia="ru-RU"/>
        </w:rPr>
        <w:t>Жилище</w:t>
      </w:r>
      <w:r>
        <w:rPr>
          <w:rFonts w:eastAsia="Times New Roman" w:cs="Times New Roman"/>
          <w:szCs w:val="28"/>
          <w:lang w:eastAsia="ru-RU"/>
        </w:rPr>
        <w:t>»</w:t>
      </w:r>
      <w:r w:rsidRPr="006330B7">
        <w:rPr>
          <w:rFonts w:eastAsia="Times New Roman" w:cs="Times New Roman"/>
          <w:szCs w:val="28"/>
          <w:lang w:eastAsia="ru-RU"/>
        </w:rPr>
        <w:t xml:space="preserve"> на 2015-2020 годы</w:t>
      </w:r>
      <w:r w:rsidR="006E16ED"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предоставление субсидий молодым семьям приостановлено. Постановлением администрации МО «Город Астрахань» от 27.02.2018 № 141 внесены новые изменения в ранее принятое постановление администрации МО «Г</w:t>
      </w:r>
      <w:r>
        <w:rPr>
          <w:rFonts w:eastAsia="Times New Roman" w:cs="Times New Roman"/>
          <w:szCs w:val="28"/>
          <w:lang w:eastAsia="ru-RU"/>
        </w:rPr>
        <w:t>ород Астрахань» от 22.12.2015 №</w:t>
      </w:r>
      <w:r w:rsidRPr="006330B7">
        <w:rPr>
          <w:rFonts w:eastAsia="Times New Roman" w:cs="Times New Roman"/>
          <w:szCs w:val="28"/>
          <w:lang w:eastAsia="ru-RU"/>
        </w:rPr>
        <w:t>8923  по муниципальной программе «Строительство, реконструкция, капитальный ремонт объектов муниципальной собственности и содержание муниципального жилищного фонда муниципального образования «Город Астрахань». Данной муниципальной программой предусмотрено мероприятие «Приобретение и предоставление гражданам, страдающим тяжелыми формами хронических заболеваний, жилых помещений, в том числе во исполнение решений судов»</w:t>
      </w:r>
      <w:r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на реализацию которого заложено финансирование. В частности, на 2018 год – </w:t>
      </w:r>
      <w:r w:rsidR="00D72FCB">
        <w:rPr>
          <w:rFonts w:eastAsia="Times New Roman" w:cs="Times New Roman"/>
          <w:szCs w:val="28"/>
          <w:lang w:eastAsia="ru-RU"/>
        </w:rPr>
        <w:t xml:space="preserve">                </w:t>
      </w:r>
      <w:r w:rsidRPr="006330B7">
        <w:rPr>
          <w:rFonts w:eastAsia="Times New Roman" w:cs="Times New Roman"/>
          <w:szCs w:val="28"/>
          <w:lang w:eastAsia="ru-RU"/>
        </w:rPr>
        <w:t xml:space="preserve">79 793 343,00 руб.  </w:t>
      </w:r>
    </w:p>
    <w:p w:rsidR="006330B7" w:rsidRPr="006330B7" w:rsidRDefault="006330B7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6330B7">
        <w:rPr>
          <w:rFonts w:eastAsia="Times New Roman" w:cs="Times New Roman"/>
          <w:szCs w:val="28"/>
          <w:lang w:eastAsia="ru-RU"/>
        </w:rPr>
        <w:t>Данные обстоятельства могут способствовать уменьшению количества граждан, состоящих на учете в качестве нуждающихся в жилых помещениях</w:t>
      </w:r>
      <w:r w:rsidR="00D72FCB">
        <w:rPr>
          <w:rFonts w:eastAsia="Times New Roman" w:cs="Times New Roman"/>
          <w:szCs w:val="28"/>
          <w:lang w:eastAsia="ru-RU"/>
        </w:rPr>
        <w:t>,</w:t>
      </w:r>
      <w:r w:rsidRPr="006330B7">
        <w:rPr>
          <w:rFonts w:eastAsia="Times New Roman" w:cs="Times New Roman"/>
          <w:szCs w:val="28"/>
          <w:lang w:eastAsia="ru-RU"/>
        </w:rPr>
        <w:t xml:space="preserve"> и увеличению численности населения, получившего жилые помещения и улучшившего жилищные условия, в общей численности населения, состоящего на учете в качестве нуждающегося в жилых помещениях.</w:t>
      </w:r>
      <w:proofErr w:type="gramEnd"/>
    </w:p>
    <w:p w:rsidR="009515AE" w:rsidRDefault="009515AE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E62E04" w:rsidRPr="00A7096F" w:rsidRDefault="00E62E04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515E27" w:rsidRPr="00276789" w:rsidRDefault="00515E27" w:rsidP="004D2808">
      <w:pPr>
        <w:widowControl w:val="0"/>
        <w:autoSpaceDE w:val="0"/>
        <w:autoSpaceDN w:val="0"/>
        <w:adjustRightInd w:val="0"/>
        <w:jc w:val="center"/>
        <w:rPr>
          <w:rFonts w:eastAsia="Times New Roman" w:cs="Times New Roman"/>
          <w:b/>
          <w:szCs w:val="28"/>
          <w:lang w:eastAsia="ru-RU"/>
        </w:rPr>
      </w:pPr>
      <w:r w:rsidRPr="00276789">
        <w:rPr>
          <w:rFonts w:eastAsia="Times New Roman" w:cs="Times New Roman"/>
          <w:b/>
          <w:szCs w:val="28"/>
          <w:lang w:eastAsia="ru-RU"/>
        </w:rPr>
        <w:t>Организация муниципального управления</w:t>
      </w:r>
    </w:p>
    <w:p w:rsidR="00515E27" w:rsidRDefault="00515E27" w:rsidP="002A298A">
      <w:pPr>
        <w:widowControl w:val="0"/>
        <w:autoSpaceDE w:val="0"/>
        <w:autoSpaceDN w:val="0"/>
        <w:adjustRightInd w:val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</w:p>
    <w:p w:rsidR="00602623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32</w:t>
      </w:r>
      <w:r w:rsidR="005D5923" w:rsidRPr="00276789">
        <w:rPr>
          <w:rFonts w:eastAsia="Times New Roman" w:cs="Times New Roman"/>
          <w:b/>
          <w:szCs w:val="28"/>
          <w:lang w:eastAsia="ru-RU"/>
        </w:rPr>
        <w:t>.</w:t>
      </w:r>
      <w:r w:rsidR="00602623" w:rsidRPr="00276789">
        <w:rPr>
          <w:rFonts w:eastAsia="Times New Roman" w:cs="Times New Roman"/>
          <w:b/>
          <w:szCs w:val="28"/>
          <w:lang w:eastAsia="ru-RU"/>
        </w:rPr>
        <w:t>Доля налоговых и неналоговых доходов местного бюджета (за       исключением поступлений налоговых доходов по дополнительным нормативам отчислений) в общем объеме</w:t>
      </w:r>
      <w:r w:rsidR="00BC27CC" w:rsidRPr="00276789">
        <w:rPr>
          <w:rFonts w:eastAsia="Times New Roman" w:cs="Times New Roman"/>
          <w:b/>
          <w:szCs w:val="28"/>
          <w:lang w:eastAsia="ru-RU"/>
        </w:rPr>
        <w:t xml:space="preserve"> собственных доходов бюджета</w:t>
      </w:r>
      <w:r w:rsidR="00602623" w:rsidRPr="00276789">
        <w:rPr>
          <w:rFonts w:eastAsia="Times New Roman" w:cs="Times New Roman"/>
          <w:b/>
          <w:szCs w:val="28"/>
          <w:lang w:eastAsia="ru-RU"/>
        </w:rPr>
        <w:t xml:space="preserve"> муниципального образования (без учета субвенций)</w:t>
      </w:r>
    </w:p>
    <w:p w:rsidR="00B5366E" w:rsidRPr="008D5D59" w:rsidRDefault="00B5366E" w:rsidP="008775E2">
      <w:pPr>
        <w:tabs>
          <w:tab w:val="left" w:pos="993"/>
        </w:tabs>
        <w:suppressAutoHyphens/>
        <w:ind w:firstLine="709"/>
        <w:jc w:val="both"/>
        <w:outlineLvl w:val="0"/>
        <w:rPr>
          <w:rFonts w:eastAsia="Times New Roman" w:cs="Times New Roman"/>
          <w:szCs w:val="20"/>
          <w:lang w:eastAsia="ar-SA"/>
        </w:rPr>
      </w:pPr>
      <w:proofErr w:type="gramStart"/>
      <w:r w:rsidRPr="00B5366E">
        <w:rPr>
          <w:rFonts w:eastAsia="Times New Roman" w:cs="Times New Roman"/>
          <w:szCs w:val="20"/>
          <w:lang w:eastAsia="ar-SA"/>
        </w:rPr>
        <w:t>За отч</w:t>
      </w:r>
      <w:r w:rsidR="006E16ED">
        <w:rPr>
          <w:rFonts w:eastAsia="Times New Roman" w:cs="Times New Roman"/>
          <w:szCs w:val="20"/>
          <w:lang w:eastAsia="ar-SA"/>
        </w:rPr>
        <w:t>е</w:t>
      </w:r>
      <w:r w:rsidRPr="00B5366E">
        <w:rPr>
          <w:rFonts w:eastAsia="Times New Roman" w:cs="Times New Roman"/>
          <w:szCs w:val="20"/>
          <w:lang w:eastAsia="ar-SA"/>
        </w:rPr>
        <w:t>тный период 2014-2017 годов и плановый период 2018-2020 годов доля налоговых и неналоговых доходов бюджета муниципального образования «Город Астрахань» (за исключением поступлений налоговых доходов по дополнительным нормативам отчислений) в общем объ</w:t>
      </w:r>
      <w:r w:rsidR="006E16ED">
        <w:rPr>
          <w:rFonts w:eastAsia="Times New Roman" w:cs="Times New Roman"/>
          <w:szCs w:val="20"/>
          <w:lang w:eastAsia="ar-SA"/>
        </w:rPr>
        <w:t>е</w:t>
      </w:r>
      <w:r w:rsidRPr="00B5366E">
        <w:rPr>
          <w:rFonts w:eastAsia="Times New Roman" w:cs="Times New Roman"/>
          <w:szCs w:val="20"/>
          <w:lang w:eastAsia="ar-SA"/>
        </w:rPr>
        <w:t>ме собственных доходов местного бюджета (без учета субвенций) представлена в следующей динамике: в 2014</w:t>
      </w:r>
      <w:r w:rsidR="006E16ED">
        <w:rPr>
          <w:rFonts w:eastAsia="Times New Roman" w:cs="Times New Roman"/>
          <w:szCs w:val="20"/>
          <w:lang w:eastAsia="ar-SA"/>
        </w:rPr>
        <w:t xml:space="preserve"> </w:t>
      </w:r>
      <w:r w:rsidRPr="00B5366E">
        <w:rPr>
          <w:rFonts w:eastAsia="Times New Roman" w:cs="Times New Roman"/>
          <w:szCs w:val="20"/>
          <w:lang w:eastAsia="ar-SA"/>
        </w:rPr>
        <w:t>году – 58,48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 в 2015</w:t>
      </w:r>
      <w:r w:rsidR="006E16ED">
        <w:rPr>
          <w:rFonts w:eastAsia="Times New Roman" w:cs="Times New Roman"/>
          <w:szCs w:val="20"/>
          <w:lang w:eastAsia="ar-SA"/>
        </w:rPr>
        <w:t xml:space="preserve"> </w:t>
      </w:r>
      <w:r w:rsidRPr="00B5366E">
        <w:rPr>
          <w:rFonts w:eastAsia="Times New Roman" w:cs="Times New Roman"/>
          <w:szCs w:val="20"/>
          <w:lang w:eastAsia="ar-SA"/>
        </w:rPr>
        <w:t>году – 64,25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="006E16ED">
        <w:rPr>
          <w:rFonts w:eastAsia="Times New Roman" w:cs="Times New Roman"/>
          <w:szCs w:val="20"/>
          <w:lang w:eastAsia="ar-SA"/>
        </w:rPr>
        <w:t>;</w:t>
      </w:r>
      <w:proofErr w:type="gramEnd"/>
      <w:r w:rsidR="006E16ED">
        <w:rPr>
          <w:rFonts w:eastAsia="Times New Roman" w:cs="Times New Roman"/>
          <w:szCs w:val="20"/>
          <w:lang w:eastAsia="ar-SA"/>
        </w:rPr>
        <w:t xml:space="preserve">  в 2016году – </w:t>
      </w:r>
      <w:r w:rsidRPr="00B5366E">
        <w:rPr>
          <w:rFonts w:eastAsia="Times New Roman" w:cs="Times New Roman"/>
          <w:szCs w:val="20"/>
          <w:lang w:eastAsia="ar-SA"/>
        </w:rPr>
        <w:t>72,93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 в 2017году – 59,00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 в 2018 году – 61,91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; в 2019 году– 66,12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="006E16ED">
        <w:rPr>
          <w:rFonts w:eastAsia="Times New Roman" w:cs="Times New Roman"/>
          <w:szCs w:val="20"/>
          <w:lang w:eastAsia="ar-SA"/>
        </w:rPr>
        <w:t xml:space="preserve"> и в 2020 году – </w:t>
      </w:r>
      <w:r w:rsidRPr="00B5366E">
        <w:rPr>
          <w:rFonts w:eastAsia="Times New Roman" w:cs="Times New Roman"/>
          <w:szCs w:val="20"/>
          <w:lang w:eastAsia="ar-SA"/>
        </w:rPr>
        <w:t>65,01</w:t>
      </w:r>
      <w:r w:rsidR="00E7719B">
        <w:rPr>
          <w:rFonts w:eastAsia="Times New Roman" w:cs="Times New Roman"/>
          <w:szCs w:val="20"/>
          <w:lang w:eastAsia="ar-SA"/>
        </w:rPr>
        <w:t>%</w:t>
      </w:r>
      <w:r w:rsidRPr="00B5366E">
        <w:rPr>
          <w:rFonts w:eastAsia="Times New Roman" w:cs="Times New Roman"/>
          <w:szCs w:val="20"/>
          <w:lang w:eastAsia="ar-SA"/>
        </w:rPr>
        <w:t>.</w:t>
      </w:r>
    </w:p>
    <w:p w:rsidR="00B5366E" w:rsidRPr="00B5366E" w:rsidRDefault="00B5366E" w:rsidP="008775E2">
      <w:pPr>
        <w:ind w:firstLine="709"/>
        <w:jc w:val="both"/>
        <w:rPr>
          <w:rFonts w:eastAsia="Times New Roman" w:cs="Times New Roman"/>
          <w:b/>
          <w:i/>
          <w:color w:val="FF0000"/>
          <w:szCs w:val="28"/>
          <w:lang w:eastAsia="ru-RU"/>
        </w:rPr>
      </w:pPr>
      <w:r w:rsidRPr="00B5366E">
        <w:rPr>
          <w:rFonts w:eastAsia="Times New Roman" w:cs="Times New Roman"/>
          <w:szCs w:val="28"/>
          <w:lang w:eastAsia="ru-RU"/>
        </w:rPr>
        <w:t>Объем налоговых и неналоговых доходов в 2017 го</w:t>
      </w:r>
      <w:r w:rsidR="006E16ED">
        <w:rPr>
          <w:rFonts w:eastAsia="Times New Roman" w:cs="Times New Roman"/>
          <w:szCs w:val="28"/>
          <w:lang w:eastAsia="ru-RU"/>
        </w:rPr>
        <w:t>ду</w:t>
      </w:r>
      <w:r w:rsidRPr="00B5366E">
        <w:rPr>
          <w:rFonts w:eastAsia="Times New Roman" w:cs="Times New Roman"/>
          <w:szCs w:val="28"/>
          <w:lang w:eastAsia="ru-RU"/>
        </w:rPr>
        <w:t xml:space="preserve"> по сравнению с 2016 годом остался на том же уровне. Нормативы отчислений от рег</w:t>
      </w:r>
      <w:r w:rsidR="006E16ED">
        <w:rPr>
          <w:rFonts w:eastAsia="Times New Roman" w:cs="Times New Roman"/>
          <w:szCs w:val="28"/>
          <w:lang w:eastAsia="ru-RU"/>
        </w:rPr>
        <w:t xml:space="preserve">улирующих налогов, поступающих </w:t>
      </w:r>
      <w:r w:rsidRPr="00B5366E">
        <w:rPr>
          <w:rFonts w:eastAsia="Times New Roman" w:cs="Times New Roman"/>
          <w:szCs w:val="28"/>
          <w:lang w:eastAsia="ru-RU"/>
        </w:rPr>
        <w:t>в местный бюджет</w:t>
      </w:r>
      <w:r w:rsidR="00E7719B">
        <w:rPr>
          <w:rFonts w:eastAsia="Times New Roman" w:cs="Times New Roman"/>
          <w:szCs w:val="28"/>
          <w:lang w:eastAsia="ru-RU"/>
        </w:rPr>
        <w:t>,</w:t>
      </w:r>
      <w:r w:rsidRPr="00B5366E">
        <w:rPr>
          <w:rFonts w:eastAsia="Times New Roman" w:cs="Times New Roman"/>
          <w:szCs w:val="28"/>
          <w:lang w:eastAsia="ru-RU"/>
        </w:rPr>
        <w:t xml:space="preserve"> не изменились.</w:t>
      </w:r>
    </w:p>
    <w:p w:rsidR="00B5366E" w:rsidRPr="00B5366E" w:rsidRDefault="00B5366E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 w:rsidRPr="00B5366E">
        <w:rPr>
          <w:rFonts w:eastAsia="Times New Roman" w:cs="Times New Roman"/>
          <w:szCs w:val="20"/>
          <w:lang w:eastAsia="ru-RU"/>
        </w:rPr>
        <w:t xml:space="preserve">Объем собственных доходов в 2017 году  увеличился по сравнению с 2016 годом на 25,3% ввиду того, </w:t>
      </w:r>
      <w:r w:rsidRPr="00B5366E">
        <w:rPr>
          <w:rFonts w:eastAsia="Times New Roman" w:cs="Times New Roman"/>
          <w:szCs w:val="28"/>
          <w:lang w:eastAsia="ru-RU"/>
        </w:rPr>
        <w:t>что объем безвозмездных поступлений, предоставленный  в 2017 году из вышестоящего бюджета без учета субвенций</w:t>
      </w:r>
      <w:r w:rsidR="006E16ED">
        <w:rPr>
          <w:rFonts w:eastAsia="Times New Roman" w:cs="Times New Roman"/>
          <w:szCs w:val="28"/>
          <w:lang w:eastAsia="ru-RU"/>
        </w:rPr>
        <w:t>,</w:t>
      </w:r>
      <w:r w:rsidRPr="00B5366E">
        <w:rPr>
          <w:rFonts w:eastAsia="Times New Roman" w:cs="Times New Roman"/>
          <w:szCs w:val="28"/>
          <w:lang w:eastAsia="ru-RU"/>
        </w:rPr>
        <w:t xml:space="preserve"> увеличился в 6,8 раза за счет поступления субсидий на реализацию мероприятий приоритетного проекта «Безопасные и качественные дороги», а также субсидий на формирование современной городской среды.</w:t>
      </w:r>
      <w:proofErr w:type="gramEnd"/>
    </w:p>
    <w:p w:rsidR="00602623" w:rsidRPr="00A7096F" w:rsidRDefault="00602623" w:rsidP="008775E2">
      <w:pPr>
        <w:ind w:firstLine="709"/>
        <w:jc w:val="both"/>
        <w:rPr>
          <w:rFonts w:eastAsia="Calibri" w:cs="Times New Roman"/>
          <w:color w:val="FF0000"/>
          <w:szCs w:val="28"/>
        </w:rPr>
      </w:pPr>
    </w:p>
    <w:p w:rsidR="006D427D" w:rsidRPr="00D94543" w:rsidRDefault="00ED40FF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33</w:t>
      </w:r>
      <w:r w:rsidR="006D427D" w:rsidRPr="00D94543">
        <w:rPr>
          <w:rFonts w:eastAsia="Times New Roman" w:cs="Times New Roman"/>
          <w:b/>
          <w:szCs w:val="28"/>
          <w:lang w:eastAsia="ru-RU"/>
        </w:rPr>
        <w:t>.Доля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(на конец года, по полной учетной стоимости)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proofErr w:type="gramStart"/>
      <w:r>
        <w:rPr>
          <w:rFonts w:eastAsia="Times New Roman" w:cs="Times New Roman"/>
          <w:szCs w:val="28"/>
          <w:lang w:eastAsia="ru-RU"/>
        </w:rPr>
        <w:t>На начало 2017 года полная учетная стоимость основных фондов всех организаций муниципальной формы собственности с</w:t>
      </w:r>
      <w:r w:rsidR="006E16ED">
        <w:rPr>
          <w:rFonts w:eastAsia="Times New Roman" w:cs="Times New Roman"/>
          <w:szCs w:val="28"/>
          <w:lang w:eastAsia="ru-RU"/>
        </w:rPr>
        <w:t>оставляла 7</w:t>
      </w:r>
      <w:r w:rsidR="00D451AA">
        <w:rPr>
          <w:rFonts w:eastAsia="Times New Roman" w:cs="Times New Roman"/>
          <w:szCs w:val="28"/>
          <w:lang w:eastAsia="ru-RU"/>
        </w:rPr>
        <w:t> 996 464,00</w:t>
      </w:r>
      <w:r w:rsidR="006E16ED">
        <w:rPr>
          <w:rFonts w:eastAsia="Times New Roman" w:cs="Times New Roman"/>
          <w:szCs w:val="28"/>
          <w:lang w:eastAsia="ru-RU"/>
        </w:rPr>
        <w:t xml:space="preserve"> тыс. руб.</w:t>
      </w:r>
      <w:r>
        <w:rPr>
          <w:rFonts w:eastAsia="Times New Roman" w:cs="Times New Roman"/>
          <w:szCs w:val="28"/>
          <w:lang w:eastAsia="ru-RU"/>
        </w:rPr>
        <w:t>, что выше соответствующего периода 2016 года на 517 706,0 тыс. руб</w:t>
      </w:r>
      <w:r w:rsidR="006E16ED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 xml:space="preserve">  за счет увеличения стоимости основных фондов МУП г. Астрахани «</w:t>
      </w:r>
      <w:proofErr w:type="spellStart"/>
      <w:r>
        <w:rPr>
          <w:rFonts w:eastAsia="Times New Roman" w:cs="Times New Roman"/>
          <w:szCs w:val="28"/>
          <w:lang w:eastAsia="ru-RU"/>
        </w:rPr>
        <w:t>Горэлектросеть</w:t>
      </w:r>
      <w:proofErr w:type="spellEnd"/>
      <w:r>
        <w:rPr>
          <w:rFonts w:eastAsia="Times New Roman" w:cs="Times New Roman"/>
          <w:szCs w:val="28"/>
          <w:lang w:eastAsia="ru-RU"/>
        </w:rPr>
        <w:t>», МУП г. Астрахани «КОЛОС», МУП г. Астрахани «</w:t>
      </w:r>
      <w:proofErr w:type="spellStart"/>
      <w:r>
        <w:rPr>
          <w:rFonts w:eastAsia="Times New Roman" w:cs="Times New Roman"/>
          <w:szCs w:val="28"/>
          <w:lang w:eastAsia="ru-RU"/>
        </w:rPr>
        <w:t>Горсвет</w:t>
      </w:r>
      <w:proofErr w:type="spellEnd"/>
      <w:r>
        <w:rPr>
          <w:rFonts w:eastAsia="Times New Roman" w:cs="Times New Roman"/>
          <w:szCs w:val="28"/>
          <w:lang w:eastAsia="ru-RU"/>
        </w:rPr>
        <w:t>» и других муниципальных организаций (передача движимого и недвижимого имущества из государственной</w:t>
      </w:r>
      <w:proofErr w:type="gramEnd"/>
      <w:r>
        <w:rPr>
          <w:rFonts w:eastAsia="Times New Roman" w:cs="Times New Roman"/>
          <w:szCs w:val="28"/>
          <w:lang w:eastAsia="ru-RU"/>
        </w:rPr>
        <w:t xml:space="preserve"> собственности Астраханской области и других уровней собственности в муниципальную собственность, закрепления ранее неучтенных инженерных сетей и т.д.).</w:t>
      </w:r>
    </w:p>
    <w:p w:rsidR="00D94543" w:rsidRDefault="00D94543" w:rsidP="008775E2">
      <w:pPr>
        <w:ind w:firstLine="709"/>
        <w:jc w:val="both"/>
        <w:rPr>
          <w:szCs w:val="28"/>
        </w:rPr>
      </w:pPr>
      <w:r>
        <w:rPr>
          <w:szCs w:val="28"/>
        </w:rPr>
        <w:t xml:space="preserve">На территории муниципального образования «Город Астрахань» зарегистрировано 17 муниципальных </w:t>
      </w:r>
      <w:r w:rsidR="006E16ED">
        <w:rPr>
          <w:szCs w:val="28"/>
        </w:rPr>
        <w:t xml:space="preserve">унитарных предприятий, 6 из них – </w:t>
      </w:r>
      <w:r>
        <w:rPr>
          <w:szCs w:val="28"/>
        </w:rPr>
        <w:t xml:space="preserve">в стадии банкротства (на 01.01.2018), а именно МУП </w:t>
      </w:r>
      <w:proofErr w:type="spellStart"/>
      <w:r>
        <w:rPr>
          <w:szCs w:val="28"/>
        </w:rPr>
        <w:t>г</w:t>
      </w:r>
      <w:proofErr w:type="gramStart"/>
      <w:r>
        <w:rPr>
          <w:szCs w:val="28"/>
        </w:rPr>
        <w:t>.А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Коммунстройсервис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«САХ»,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Зеленхоз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 «ГСКПУ»,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Коммунэнерго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«УК «Лотос».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 xml:space="preserve">В 2017 году ликвидировано МУП </w:t>
      </w:r>
      <w:proofErr w:type="spellStart"/>
      <w:r>
        <w:rPr>
          <w:szCs w:val="28"/>
        </w:rPr>
        <w:t>г</w:t>
      </w:r>
      <w:proofErr w:type="gramStart"/>
      <w:r>
        <w:rPr>
          <w:szCs w:val="28"/>
        </w:rPr>
        <w:t>.А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 «Служба № 1»,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«УК «Селена» из стадии банкротства перешло в стадию ликвидации</w:t>
      </w:r>
      <w:r>
        <w:rPr>
          <w:rFonts w:eastAsia="Calibri"/>
          <w:szCs w:val="28"/>
        </w:rPr>
        <w:t xml:space="preserve"> по следующим основаниям: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>-согласно выписке из Единого государственного</w:t>
      </w:r>
      <w:r w:rsidR="006E16ED">
        <w:rPr>
          <w:szCs w:val="28"/>
        </w:rPr>
        <w:t xml:space="preserve"> реестра юридических лиц МУП </w:t>
      </w:r>
      <w:proofErr w:type="spellStart"/>
      <w:r w:rsidR="006E16ED">
        <w:rPr>
          <w:szCs w:val="28"/>
        </w:rPr>
        <w:t>г</w:t>
      </w:r>
      <w:proofErr w:type="gramStart"/>
      <w:r w:rsidR="006E16ED">
        <w:rPr>
          <w:szCs w:val="28"/>
        </w:rPr>
        <w:t>.</w:t>
      </w:r>
      <w:r>
        <w:rPr>
          <w:szCs w:val="28"/>
        </w:rPr>
        <w:t>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«Служба №1» 05.12.2017 прекратило деятельность в связи с его ликвидацией на основании определения Арбитражного суда Астраханской области о завершении конкурсного производства;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szCs w:val="28"/>
        </w:rPr>
        <w:t>-определением Арбитражного суда Астраханской области от 02.06.2017 производство по делу о несосто</w:t>
      </w:r>
      <w:r w:rsidR="006E16ED">
        <w:rPr>
          <w:szCs w:val="28"/>
        </w:rPr>
        <w:t xml:space="preserve">ятельности (банкротстве) МУП </w:t>
      </w:r>
      <w:proofErr w:type="spellStart"/>
      <w:r w:rsidR="006E16ED">
        <w:rPr>
          <w:szCs w:val="28"/>
        </w:rPr>
        <w:t>г</w:t>
      </w:r>
      <w:proofErr w:type="gramStart"/>
      <w:r w:rsidR="006E16ED">
        <w:rPr>
          <w:szCs w:val="28"/>
        </w:rPr>
        <w:t>.</w:t>
      </w:r>
      <w:r>
        <w:rPr>
          <w:szCs w:val="28"/>
        </w:rPr>
        <w:t>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  Управляющая компания «Селена» прекращено. Согласно выписке из Единого государственного</w:t>
      </w:r>
      <w:r w:rsidR="006E16ED">
        <w:rPr>
          <w:szCs w:val="28"/>
        </w:rPr>
        <w:t xml:space="preserve"> реестра юридических лиц МУП </w:t>
      </w:r>
      <w:proofErr w:type="spellStart"/>
      <w:r w:rsidR="006E16ED">
        <w:rPr>
          <w:szCs w:val="28"/>
        </w:rPr>
        <w:t>г</w:t>
      </w:r>
      <w:proofErr w:type="gramStart"/>
      <w:r w:rsidR="006E16ED">
        <w:rPr>
          <w:szCs w:val="28"/>
        </w:rPr>
        <w:t>.</w:t>
      </w:r>
      <w:r>
        <w:rPr>
          <w:szCs w:val="28"/>
        </w:rPr>
        <w:t>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предприятие находится в стадии ликвидации</w:t>
      </w:r>
      <w:r>
        <w:rPr>
          <w:rFonts w:eastAsia="Calibri"/>
          <w:szCs w:val="28"/>
        </w:rPr>
        <w:t xml:space="preserve">, в результате чего произошло уменьшение доли. </w:t>
      </w:r>
    </w:p>
    <w:p w:rsidR="00D94543" w:rsidRDefault="00D94543" w:rsidP="008775E2">
      <w:pPr>
        <w:ind w:firstLine="709"/>
        <w:jc w:val="both"/>
        <w:rPr>
          <w:szCs w:val="28"/>
        </w:rPr>
      </w:pPr>
      <w:r>
        <w:rPr>
          <w:szCs w:val="28"/>
        </w:rPr>
        <w:t xml:space="preserve">В 2018 году планируется ликвидировать МУП </w:t>
      </w:r>
      <w:proofErr w:type="spellStart"/>
      <w:r>
        <w:rPr>
          <w:szCs w:val="28"/>
        </w:rPr>
        <w:t>г</w:t>
      </w:r>
      <w:proofErr w:type="gramStart"/>
      <w:r>
        <w:rPr>
          <w:szCs w:val="28"/>
        </w:rPr>
        <w:t>.А</w:t>
      </w:r>
      <w:proofErr w:type="gramEnd"/>
      <w:r>
        <w:rPr>
          <w:szCs w:val="28"/>
        </w:rPr>
        <w:t>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Коммунстройсервис</w:t>
      </w:r>
      <w:proofErr w:type="spellEnd"/>
      <w:r>
        <w:rPr>
          <w:szCs w:val="28"/>
        </w:rPr>
        <w:t xml:space="preserve">»,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«САХ» и МУП </w:t>
      </w:r>
      <w:proofErr w:type="spellStart"/>
      <w:r>
        <w:rPr>
          <w:szCs w:val="28"/>
        </w:rPr>
        <w:t>г.Астрахани</w:t>
      </w:r>
      <w:proofErr w:type="spellEnd"/>
      <w:r>
        <w:rPr>
          <w:szCs w:val="28"/>
        </w:rPr>
        <w:t xml:space="preserve"> «</w:t>
      </w:r>
      <w:proofErr w:type="spellStart"/>
      <w:r>
        <w:rPr>
          <w:szCs w:val="28"/>
        </w:rPr>
        <w:t>Зеленхоз</w:t>
      </w:r>
      <w:proofErr w:type="spellEnd"/>
      <w:r>
        <w:rPr>
          <w:szCs w:val="28"/>
        </w:rPr>
        <w:t>».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>Доля основных фондов организаций муниципальной формы собственности, находящихся в стадии банкротства, в основных фондах организаций му</w:t>
      </w:r>
      <w:r w:rsidR="006E16ED">
        <w:rPr>
          <w:rFonts w:eastAsia="Calibri"/>
          <w:szCs w:val="28"/>
        </w:rPr>
        <w:t>ниципальной формы собственности</w:t>
      </w:r>
      <w:r>
        <w:rPr>
          <w:rFonts w:eastAsia="Calibri"/>
          <w:szCs w:val="28"/>
        </w:rPr>
        <w:t xml:space="preserve"> составила </w:t>
      </w:r>
      <w:r w:rsidR="00271998">
        <w:rPr>
          <w:rFonts w:eastAsia="Calibri"/>
          <w:szCs w:val="28"/>
        </w:rPr>
        <w:t xml:space="preserve">на </w:t>
      </w:r>
      <w:r w:rsidR="00271998" w:rsidRPr="00271998">
        <w:rPr>
          <w:rFonts w:eastAsia="Calibri"/>
          <w:szCs w:val="28"/>
        </w:rPr>
        <w:t xml:space="preserve">начало </w:t>
      </w:r>
      <w:r w:rsidRPr="00271998">
        <w:rPr>
          <w:rFonts w:eastAsia="Calibri"/>
          <w:szCs w:val="28"/>
        </w:rPr>
        <w:t>2017 год</w:t>
      </w:r>
      <w:r w:rsidR="00271998" w:rsidRPr="00271998">
        <w:rPr>
          <w:rFonts w:eastAsia="Calibri"/>
          <w:szCs w:val="28"/>
        </w:rPr>
        <w:t>а</w:t>
      </w:r>
      <w:r w:rsidRPr="00271998">
        <w:rPr>
          <w:rFonts w:eastAsia="Calibri"/>
          <w:szCs w:val="28"/>
        </w:rPr>
        <w:t xml:space="preserve"> 8,</w:t>
      </w:r>
      <w:r w:rsidR="00271998" w:rsidRPr="00271998">
        <w:rPr>
          <w:rFonts w:eastAsia="Calibri"/>
          <w:szCs w:val="28"/>
        </w:rPr>
        <w:t>84%,</w:t>
      </w:r>
      <w:r w:rsidR="00271998">
        <w:rPr>
          <w:rFonts w:eastAsia="Calibri"/>
          <w:szCs w:val="28"/>
        </w:rPr>
        <w:t xml:space="preserve"> а</w:t>
      </w:r>
      <w:r w:rsidR="00271998" w:rsidRPr="00271998">
        <w:rPr>
          <w:rFonts w:eastAsia="Calibri"/>
          <w:szCs w:val="28"/>
        </w:rPr>
        <w:t xml:space="preserve"> </w:t>
      </w:r>
      <w:r w:rsidR="006E16ED" w:rsidRPr="00271998">
        <w:rPr>
          <w:rFonts w:eastAsia="Calibri"/>
          <w:szCs w:val="28"/>
        </w:rPr>
        <w:t>2018</w:t>
      </w:r>
      <w:r w:rsidR="00271998">
        <w:rPr>
          <w:rFonts w:eastAsia="Calibri"/>
          <w:szCs w:val="28"/>
        </w:rPr>
        <w:t xml:space="preserve"> года </w:t>
      </w:r>
      <w:r w:rsidR="006E16ED" w:rsidRPr="00271998">
        <w:rPr>
          <w:rFonts w:eastAsia="Calibri"/>
          <w:szCs w:val="28"/>
        </w:rPr>
        <w:t xml:space="preserve">– </w:t>
      </w:r>
      <w:r w:rsidRPr="00271998">
        <w:rPr>
          <w:rFonts w:eastAsia="Calibri"/>
          <w:szCs w:val="28"/>
        </w:rPr>
        <w:t>8,81%.</w:t>
      </w:r>
      <w:r>
        <w:rPr>
          <w:rFonts w:eastAsia="Calibri"/>
          <w:szCs w:val="28"/>
        </w:rPr>
        <w:t xml:space="preserve"> 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связи с планируемым завершением </w:t>
      </w:r>
      <w:r w:rsidR="006E16ED">
        <w:rPr>
          <w:rFonts w:eastAsia="Calibri"/>
          <w:szCs w:val="28"/>
        </w:rPr>
        <w:t xml:space="preserve">конкурсного производства МУП </w:t>
      </w:r>
      <w:proofErr w:type="spellStart"/>
      <w:r w:rsidR="006E16ED">
        <w:rPr>
          <w:rFonts w:eastAsia="Calibri"/>
          <w:szCs w:val="28"/>
        </w:rPr>
        <w:t>г</w:t>
      </w:r>
      <w:proofErr w:type="gramStart"/>
      <w:r w:rsidR="006E16ED">
        <w:rPr>
          <w:rFonts w:eastAsia="Calibri"/>
          <w:szCs w:val="28"/>
        </w:rPr>
        <w:t>.</w:t>
      </w:r>
      <w:r>
        <w:rPr>
          <w:rFonts w:eastAsia="Calibri"/>
          <w:szCs w:val="28"/>
        </w:rPr>
        <w:t>А</w:t>
      </w:r>
      <w:proofErr w:type="gramEnd"/>
      <w:r>
        <w:rPr>
          <w:rFonts w:eastAsia="Calibri"/>
          <w:szCs w:val="28"/>
        </w:rPr>
        <w:t>страхани</w:t>
      </w:r>
      <w:proofErr w:type="spellEnd"/>
      <w:r>
        <w:rPr>
          <w:rFonts w:eastAsia="Calibri"/>
          <w:szCs w:val="28"/>
        </w:rPr>
        <w:t xml:space="preserve"> «</w:t>
      </w:r>
      <w:proofErr w:type="spellStart"/>
      <w:r>
        <w:rPr>
          <w:rFonts w:eastAsia="Calibri"/>
          <w:szCs w:val="28"/>
        </w:rPr>
        <w:t>Зеленхоз</w:t>
      </w:r>
      <w:proofErr w:type="spellEnd"/>
      <w:r>
        <w:rPr>
          <w:rFonts w:eastAsia="Calibri"/>
          <w:szCs w:val="28"/>
        </w:rPr>
        <w:t>», МУП г. Астрахани «</w:t>
      </w:r>
      <w:r>
        <w:rPr>
          <w:szCs w:val="28"/>
        </w:rPr>
        <w:t>Специализированное автохозяйство по уборке города», МУП г</w:t>
      </w:r>
      <w:r w:rsidR="006E16ED">
        <w:rPr>
          <w:szCs w:val="28"/>
        </w:rPr>
        <w:t>. Астрахани «</w:t>
      </w:r>
      <w:proofErr w:type="spellStart"/>
      <w:r w:rsidR="006E16ED">
        <w:rPr>
          <w:szCs w:val="28"/>
        </w:rPr>
        <w:t>Коммунстройсервис</w:t>
      </w:r>
      <w:proofErr w:type="spellEnd"/>
      <w:r w:rsidR="006E16ED">
        <w:rPr>
          <w:szCs w:val="28"/>
        </w:rPr>
        <w:t xml:space="preserve">» </w:t>
      </w:r>
      <w:r>
        <w:rPr>
          <w:rFonts w:eastAsia="Calibri"/>
          <w:szCs w:val="28"/>
        </w:rPr>
        <w:t>в плановых показателях на 2019 год  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планируе</w:t>
      </w:r>
      <w:r w:rsidR="006E16ED">
        <w:rPr>
          <w:rFonts w:eastAsia="Calibri"/>
          <w:szCs w:val="28"/>
        </w:rPr>
        <w:t xml:space="preserve">тся в размере 4,22%. В 2020 г. </w:t>
      </w:r>
      <w:r>
        <w:rPr>
          <w:rFonts w:eastAsia="Calibri"/>
          <w:szCs w:val="28"/>
        </w:rPr>
        <w:t>доля основных фондов организаций муниципальной формы собственности, находящихся в стадии банкротства, в основных фондах организаций муниципальной формы собственности составит также 4,22%.</w:t>
      </w:r>
    </w:p>
    <w:p w:rsidR="00D94543" w:rsidRDefault="00D94543" w:rsidP="008775E2">
      <w:pPr>
        <w:ind w:firstLine="709"/>
        <w:jc w:val="both"/>
        <w:rPr>
          <w:rFonts w:eastAsia="Calibri"/>
          <w:szCs w:val="28"/>
        </w:rPr>
      </w:pPr>
      <w:r>
        <w:rPr>
          <w:rFonts w:eastAsia="Calibri"/>
          <w:szCs w:val="28"/>
        </w:rPr>
        <w:t xml:space="preserve">В целях выявления неэффективных муниципальных унитарных предприятий ежегодно организуются балансовые комиссии, на которых оценивается деятельность муниципального </w:t>
      </w:r>
      <w:proofErr w:type="gramStart"/>
      <w:r>
        <w:rPr>
          <w:rFonts w:eastAsia="Calibri"/>
          <w:szCs w:val="28"/>
        </w:rPr>
        <w:t>предприятия</w:t>
      </w:r>
      <w:proofErr w:type="gramEnd"/>
      <w:r>
        <w:rPr>
          <w:rFonts w:eastAsia="Calibri"/>
          <w:szCs w:val="28"/>
        </w:rPr>
        <w:t xml:space="preserve"> и принимаются решения по вопросам его дальнейшего функционирования.</w:t>
      </w:r>
    </w:p>
    <w:p w:rsidR="00602623" w:rsidRPr="00A7096F" w:rsidRDefault="00602623" w:rsidP="008775E2">
      <w:pPr>
        <w:ind w:firstLine="709"/>
        <w:jc w:val="both"/>
        <w:rPr>
          <w:rFonts w:eastAsia="Times New Roman" w:cs="Times New Roman"/>
          <w:b/>
          <w:color w:val="FF0000"/>
          <w:szCs w:val="28"/>
          <w:lang w:eastAsia="ru-RU"/>
        </w:rPr>
      </w:pPr>
    </w:p>
    <w:p w:rsidR="00B23E8C" w:rsidRPr="00B23E8C" w:rsidRDefault="00ED40FF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34</w:t>
      </w:r>
      <w:r w:rsidR="005C0C24" w:rsidRPr="00B837B4">
        <w:rPr>
          <w:rFonts w:eastAsia="Times New Roman" w:cs="Times New Roman"/>
          <w:b/>
          <w:szCs w:val="28"/>
          <w:lang w:eastAsia="ru-RU"/>
        </w:rPr>
        <w:t>.</w:t>
      </w:r>
      <w:r w:rsidR="00B23E8C" w:rsidRPr="00B837B4">
        <w:rPr>
          <w:rFonts w:eastAsia="Times New Roman" w:cs="Times New Roman"/>
          <w:b/>
          <w:szCs w:val="28"/>
          <w:lang w:eastAsia="ru-RU"/>
        </w:rPr>
        <w:t>Объём незавершенного в установленные сроки строительства, осуществляемого за сч</w:t>
      </w:r>
      <w:r w:rsidR="006E16ED">
        <w:rPr>
          <w:rFonts w:eastAsia="Times New Roman" w:cs="Times New Roman"/>
          <w:b/>
          <w:szCs w:val="28"/>
          <w:lang w:eastAsia="ru-RU"/>
        </w:rPr>
        <w:t>е</w:t>
      </w:r>
      <w:r w:rsidR="00B23E8C" w:rsidRPr="00B837B4">
        <w:rPr>
          <w:rFonts w:eastAsia="Times New Roman" w:cs="Times New Roman"/>
          <w:b/>
          <w:szCs w:val="28"/>
          <w:lang w:eastAsia="ru-RU"/>
        </w:rPr>
        <w:t>т средств бюджета городского округа (муниципального района)</w:t>
      </w:r>
    </w:p>
    <w:p w:rsidR="0080716D" w:rsidRPr="0080716D" w:rsidRDefault="0080716D" w:rsidP="008775E2">
      <w:pPr>
        <w:tabs>
          <w:tab w:val="left" w:pos="142"/>
        </w:tabs>
        <w:ind w:firstLine="709"/>
        <w:jc w:val="both"/>
        <w:rPr>
          <w:rFonts w:eastAsia="Calibri" w:cs="Times New Roman"/>
          <w:szCs w:val="28"/>
        </w:rPr>
      </w:pPr>
      <w:r w:rsidRPr="0080716D">
        <w:rPr>
          <w:rFonts w:eastAsia="Times New Roman" w:cs="Times New Roman"/>
          <w:szCs w:val="28"/>
          <w:lang w:eastAsia="ru-RU"/>
        </w:rPr>
        <w:t>В 2017 году объем незавершенного в установленные сроки строительства, осуществляемого за сч</w:t>
      </w:r>
      <w:r w:rsidR="006E16ED">
        <w:rPr>
          <w:rFonts w:eastAsia="Times New Roman" w:cs="Times New Roman"/>
          <w:szCs w:val="28"/>
          <w:lang w:eastAsia="ru-RU"/>
        </w:rPr>
        <w:t>е</w:t>
      </w:r>
      <w:r w:rsidRPr="0080716D">
        <w:rPr>
          <w:rFonts w:eastAsia="Times New Roman" w:cs="Times New Roman"/>
          <w:szCs w:val="28"/>
          <w:lang w:eastAsia="ru-RU"/>
        </w:rPr>
        <w:t xml:space="preserve">т средств бюджета городского округа, составил 958 309,20 тыс. руб. </w:t>
      </w:r>
      <w:r w:rsidRPr="0080716D">
        <w:rPr>
          <w:rFonts w:eastAsia="Calibri" w:cs="Times New Roman"/>
          <w:szCs w:val="28"/>
        </w:rPr>
        <w:t>Увеличение объемов незавершенного строительства по сравнению с 2016 годом (946 323,30 тыс.</w:t>
      </w:r>
      <w:r>
        <w:rPr>
          <w:rFonts w:eastAsia="Calibri" w:cs="Times New Roman"/>
          <w:szCs w:val="28"/>
        </w:rPr>
        <w:t xml:space="preserve"> </w:t>
      </w:r>
      <w:r w:rsidRPr="0080716D">
        <w:rPr>
          <w:rFonts w:eastAsia="Calibri" w:cs="Times New Roman"/>
          <w:szCs w:val="28"/>
        </w:rPr>
        <w:t xml:space="preserve">руб.) связано с началом строительства детского сада в </w:t>
      </w:r>
      <w:proofErr w:type="spellStart"/>
      <w:r w:rsidRPr="0080716D">
        <w:rPr>
          <w:rFonts w:eastAsia="Calibri" w:cs="Times New Roman"/>
          <w:szCs w:val="28"/>
        </w:rPr>
        <w:t>мкр</w:t>
      </w:r>
      <w:proofErr w:type="spellEnd"/>
      <w:r w:rsidRPr="0080716D">
        <w:rPr>
          <w:rFonts w:eastAsia="Calibri" w:cs="Times New Roman"/>
          <w:szCs w:val="28"/>
        </w:rPr>
        <w:t>. Ба</w:t>
      </w:r>
      <w:r w:rsidR="006E16ED">
        <w:rPr>
          <w:rFonts w:eastAsia="Calibri" w:cs="Times New Roman"/>
          <w:szCs w:val="28"/>
        </w:rPr>
        <w:t xml:space="preserve">баевского в Ленинском районе </w:t>
      </w:r>
      <w:proofErr w:type="spellStart"/>
      <w:r w:rsidR="006E16ED">
        <w:rPr>
          <w:rFonts w:eastAsia="Calibri" w:cs="Times New Roman"/>
          <w:szCs w:val="28"/>
        </w:rPr>
        <w:t>г</w:t>
      </w:r>
      <w:proofErr w:type="gramStart"/>
      <w:r w:rsidR="006E16ED">
        <w:rPr>
          <w:rFonts w:eastAsia="Calibri" w:cs="Times New Roman"/>
          <w:szCs w:val="28"/>
        </w:rPr>
        <w:t>.</w:t>
      </w:r>
      <w:r w:rsidRPr="0080716D">
        <w:rPr>
          <w:rFonts w:eastAsia="Calibri" w:cs="Times New Roman"/>
          <w:szCs w:val="28"/>
        </w:rPr>
        <w:t>А</w:t>
      </w:r>
      <w:proofErr w:type="gramEnd"/>
      <w:r w:rsidRPr="0080716D">
        <w:rPr>
          <w:rFonts w:eastAsia="Calibri" w:cs="Times New Roman"/>
          <w:szCs w:val="28"/>
        </w:rPr>
        <w:t>страхани</w:t>
      </w:r>
      <w:proofErr w:type="spellEnd"/>
      <w:r w:rsidRPr="0080716D">
        <w:rPr>
          <w:rFonts w:eastAsia="Calibri" w:cs="Times New Roman"/>
          <w:szCs w:val="28"/>
        </w:rPr>
        <w:t>.</w:t>
      </w:r>
    </w:p>
    <w:p w:rsidR="0080716D" w:rsidRPr="0080716D" w:rsidRDefault="0080716D" w:rsidP="008775E2">
      <w:pPr>
        <w:widowControl w:val="0"/>
        <w:tabs>
          <w:tab w:val="left" w:pos="142"/>
        </w:tabs>
        <w:autoSpaceDE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0716D">
        <w:rPr>
          <w:rFonts w:eastAsia="Times New Roman" w:cs="Times New Roman"/>
          <w:szCs w:val="28"/>
          <w:lang w:eastAsia="ru-RU"/>
        </w:rPr>
        <w:t>В 2018 году объем сократится до 943 648,10 тыс. руб., в 2019 году – до 771 796,20 тыс. руб., а в 2020 году – до 680 096,50 тыс. руб.</w:t>
      </w:r>
    </w:p>
    <w:p w:rsidR="0080716D" w:rsidRPr="0080716D" w:rsidRDefault="0080716D" w:rsidP="008775E2">
      <w:pPr>
        <w:tabs>
          <w:tab w:val="left" w:pos="142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0716D">
        <w:rPr>
          <w:rFonts w:eastAsia="Times New Roman" w:cs="Times New Roman"/>
          <w:szCs w:val="28"/>
          <w:lang w:eastAsia="ru-RU"/>
        </w:rPr>
        <w:t>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объектам. Для выделения денежных средств из местного и областного бюджетов разработаны и утверждены целевые программы.</w:t>
      </w:r>
    </w:p>
    <w:p w:rsidR="0080716D" w:rsidRPr="0080716D" w:rsidRDefault="0080716D" w:rsidP="008775E2">
      <w:pPr>
        <w:tabs>
          <w:tab w:val="left" w:pos="142"/>
        </w:tabs>
        <w:ind w:firstLine="709"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t>В 2018-2020 годах планируется завершить строительство и ввести в эксплуатацию следующие объекты:</w:t>
      </w:r>
    </w:p>
    <w:p w:rsidR="0080716D" w:rsidRPr="0080716D" w:rsidRDefault="0080716D" w:rsidP="008775E2">
      <w:pPr>
        <w:numPr>
          <w:ilvl w:val="0"/>
          <w:numId w:val="36"/>
        </w:numPr>
        <w:tabs>
          <w:tab w:val="left" w:pos="142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t xml:space="preserve"> «Строительство детского сада в </w:t>
      </w:r>
      <w:proofErr w:type="spellStart"/>
      <w:r w:rsidRPr="0080716D">
        <w:rPr>
          <w:rFonts w:eastAsia="Calibri" w:cs="Times New Roman"/>
          <w:szCs w:val="28"/>
        </w:rPr>
        <w:t>мкр</w:t>
      </w:r>
      <w:proofErr w:type="spellEnd"/>
      <w:r w:rsidRPr="0080716D">
        <w:rPr>
          <w:rFonts w:eastAsia="Calibri" w:cs="Times New Roman"/>
          <w:szCs w:val="28"/>
        </w:rPr>
        <w:t>. Ба</w:t>
      </w:r>
      <w:r w:rsidR="006E16ED">
        <w:rPr>
          <w:rFonts w:eastAsia="Calibri" w:cs="Times New Roman"/>
          <w:szCs w:val="28"/>
        </w:rPr>
        <w:t xml:space="preserve">баевского в Ленинском районе </w:t>
      </w:r>
      <w:proofErr w:type="spellStart"/>
      <w:r w:rsidR="006E16ED">
        <w:rPr>
          <w:rFonts w:eastAsia="Calibri" w:cs="Times New Roman"/>
          <w:szCs w:val="28"/>
        </w:rPr>
        <w:t>г</w:t>
      </w:r>
      <w:proofErr w:type="gramStart"/>
      <w:r w:rsidR="006E16ED">
        <w:rPr>
          <w:rFonts w:eastAsia="Calibri" w:cs="Times New Roman"/>
          <w:szCs w:val="28"/>
        </w:rPr>
        <w:t>.</w:t>
      </w:r>
      <w:r w:rsidRPr="0080716D">
        <w:rPr>
          <w:rFonts w:eastAsia="Calibri" w:cs="Times New Roman"/>
          <w:szCs w:val="28"/>
        </w:rPr>
        <w:t>А</w:t>
      </w:r>
      <w:proofErr w:type="gramEnd"/>
      <w:r w:rsidRPr="0080716D">
        <w:rPr>
          <w:rFonts w:eastAsia="Calibri" w:cs="Times New Roman"/>
          <w:szCs w:val="28"/>
        </w:rPr>
        <w:t>страхани</w:t>
      </w:r>
      <w:proofErr w:type="spellEnd"/>
      <w:r w:rsidRPr="0080716D">
        <w:rPr>
          <w:rFonts w:eastAsia="Calibri" w:cs="Times New Roman"/>
          <w:szCs w:val="28"/>
        </w:rPr>
        <w:t>» на 330 мест;</w:t>
      </w:r>
    </w:p>
    <w:p w:rsidR="0080716D" w:rsidRPr="0080716D" w:rsidRDefault="0080716D" w:rsidP="008775E2">
      <w:pPr>
        <w:numPr>
          <w:ilvl w:val="0"/>
          <w:numId w:val="36"/>
        </w:numPr>
        <w:tabs>
          <w:tab w:val="left" w:pos="142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t xml:space="preserve">«Строительство общеобразовательной организации по ул.3-я </w:t>
      </w:r>
      <w:proofErr w:type="spellStart"/>
      <w:r w:rsidRPr="0080716D">
        <w:rPr>
          <w:rFonts w:eastAsia="Calibri" w:cs="Times New Roman"/>
          <w:szCs w:val="28"/>
        </w:rPr>
        <w:t>Зеле</w:t>
      </w:r>
      <w:r w:rsidR="006E16ED">
        <w:rPr>
          <w:rFonts w:eastAsia="Calibri" w:cs="Times New Roman"/>
          <w:szCs w:val="28"/>
        </w:rPr>
        <w:t>нгинская</w:t>
      </w:r>
      <w:proofErr w:type="spellEnd"/>
      <w:r w:rsidR="006E16ED">
        <w:rPr>
          <w:rFonts w:eastAsia="Calibri" w:cs="Times New Roman"/>
          <w:szCs w:val="28"/>
        </w:rPr>
        <w:t xml:space="preserve"> в Кировском районе </w:t>
      </w:r>
      <w:proofErr w:type="spellStart"/>
      <w:r w:rsidR="006E16ED">
        <w:rPr>
          <w:rFonts w:eastAsia="Calibri" w:cs="Times New Roman"/>
          <w:szCs w:val="28"/>
        </w:rPr>
        <w:t>г</w:t>
      </w:r>
      <w:proofErr w:type="gramStart"/>
      <w:r w:rsidR="006E16ED">
        <w:rPr>
          <w:rFonts w:eastAsia="Calibri" w:cs="Times New Roman"/>
          <w:szCs w:val="28"/>
        </w:rPr>
        <w:t>.</w:t>
      </w:r>
      <w:r w:rsidRPr="0080716D">
        <w:rPr>
          <w:rFonts w:eastAsia="Calibri" w:cs="Times New Roman"/>
          <w:szCs w:val="28"/>
        </w:rPr>
        <w:t>А</w:t>
      </w:r>
      <w:proofErr w:type="gramEnd"/>
      <w:r w:rsidRPr="0080716D">
        <w:rPr>
          <w:rFonts w:eastAsia="Calibri" w:cs="Times New Roman"/>
          <w:szCs w:val="28"/>
        </w:rPr>
        <w:t>страхани</w:t>
      </w:r>
      <w:proofErr w:type="spellEnd"/>
      <w:r w:rsidRPr="0080716D">
        <w:rPr>
          <w:rFonts w:eastAsia="Calibri" w:cs="Times New Roman"/>
          <w:szCs w:val="28"/>
        </w:rPr>
        <w:t>» на 1</w:t>
      </w:r>
      <w:r>
        <w:rPr>
          <w:rFonts w:eastAsia="Calibri" w:cs="Times New Roman"/>
          <w:szCs w:val="28"/>
        </w:rPr>
        <w:t xml:space="preserve"> </w:t>
      </w:r>
      <w:r w:rsidRPr="0080716D">
        <w:rPr>
          <w:rFonts w:eastAsia="Calibri" w:cs="Times New Roman"/>
          <w:szCs w:val="28"/>
        </w:rPr>
        <w:t>000 мест;</w:t>
      </w:r>
    </w:p>
    <w:p w:rsidR="0080716D" w:rsidRPr="0080716D" w:rsidRDefault="0080716D" w:rsidP="008775E2">
      <w:pPr>
        <w:numPr>
          <w:ilvl w:val="0"/>
          <w:numId w:val="36"/>
        </w:numPr>
        <w:tabs>
          <w:tab w:val="left" w:pos="142"/>
          <w:tab w:val="left" w:pos="993"/>
        </w:tabs>
        <w:ind w:left="0" w:firstLine="709"/>
        <w:contextualSpacing/>
        <w:jc w:val="both"/>
        <w:rPr>
          <w:rFonts w:eastAsia="Calibri" w:cs="Times New Roman"/>
          <w:szCs w:val="28"/>
        </w:rPr>
      </w:pPr>
      <w:r w:rsidRPr="0080716D">
        <w:rPr>
          <w:rFonts w:eastAsia="Calibri" w:cs="Times New Roman"/>
          <w:szCs w:val="28"/>
        </w:rPr>
        <w:t>«Реконструкцию существующего здания по ул. Дж. Рида, 43 в Советском районе»;</w:t>
      </w:r>
    </w:p>
    <w:p w:rsidR="00B23E8C" w:rsidRDefault="0080716D" w:rsidP="008775E2">
      <w:pPr>
        <w:widowControl w:val="0"/>
        <w:tabs>
          <w:tab w:val="left" w:pos="142"/>
        </w:tabs>
        <w:autoSpaceDE w:val="0"/>
        <w:autoSpaceDN w:val="0"/>
        <w:adjustRightInd w:val="0"/>
        <w:ind w:firstLine="709"/>
        <w:jc w:val="both"/>
        <w:rPr>
          <w:rFonts w:eastAsia="Calibri" w:cs="Times New Roman"/>
          <w:szCs w:val="28"/>
        </w:rPr>
      </w:pPr>
      <w:r>
        <w:rPr>
          <w:rFonts w:eastAsia="Calibri" w:cs="Times New Roman"/>
          <w:szCs w:val="28"/>
        </w:rPr>
        <w:t xml:space="preserve">–  </w:t>
      </w:r>
      <w:r w:rsidRPr="0080716D">
        <w:rPr>
          <w:rFonts w:eastAsia="Calibri" w:cs="Times New Roman"/>
          <w:szCs w:val="28"/>
        </w:rPr>
        <w:t xml:space="preserve">«Строительство детского сада в </w:t>
      </w:r>
      <w:proofErr w:type="spellStart"/>
      <w:r w:rsidRPr="0080716D">
        <w:rPr>
          <w:rFonts w:eastAsia="Calibri" w:cs="Times New Roman"/>
          <w:szCs w:val="28"/>
        </w:rPr>
        <w:t>мкр</w:t>
      </w:r>
      <w:proofErr w:type="spellEnd"/>
      <w:r w:rsidRPr="0080716D">
        <w:rPr>
          <w:rFonts w:eastAsia="Calibri" w:cs="Times New Roman"/>
          <w:szCs w:val="28"/>
        </w:rPr>
        <w:t>. «Западный-2» на 330 мест.</w:t>
      </w:r>
    </w:p>
    <w:p w:rsidR="0080716D" w:rsidRPr="00276789" w:rsidRDefault="0080716D" w:rsidP="008775E2">
      <w:pPr>
        <w:widowControl w:val="0"/>
        <w:tabs>
          <w:tab w:val="left" w:pos="142"/>
        </w:tabs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B5509F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35</w:t>
      </w:r>
      <w:r w:rsidR="00B5509F" w:rsidRPr="00276789">
        <w:rPr>
          <w:rFonts w:eastAsia="Times New Roman" w:cs="Times New Roman"/>
          <w:b/>
          <w:szCs w:val="28"/>
          <w:lang w:eastAsia="ru-RU"/>
        </w:rPr>
        <w:t>.Доля просроченной кредиторской задолженности по оплате труда (включая начисления на оплату труда) муниципальных учреждений в общем объеме расходо</w:t>
      </w:r>
      <w:r w:rsidR="00BC27CC" w:rsidRPr="00276789">
        <w:rPr>
          <w:rFonts w:eastAsia="Times New Roman" w:cs="Times New Roman"/>
          <w:b/>
          <w:szCs w:val="28"/>
          <w:lang w:eastAsia="ru-RU"/>
        </w:rPr>
        <w:t>в муниципального образования</w:t>
      </w:r>
      <w:r w:rsidR="00B5509F" w:rsidRPr="00276789">
        <w:rPr>
          <w:rFonts w:eastAsia="Times New Roman" w:cs="Times New Roman"/>
          <w:b/>
          <w:szCs w:val="28"/>
          <w:lang w:eastAsia="ru-RU"/>
        </w:rPr>
        <w:t xml:space="preserve"> на оплату труда (включая начисления на оплату труда)</w:t>
      </w:r>
    </w:p>
    <w:p w:rsidR="007D0ACD" w:rsidRDefault="007D0ACD" w:rsidP="008775E2">
      <w:pPr>
        <w:pStyle w:val="af"/>
        <w:spacing w:after="0"/>
        <w:ind w:left="0" w:firstLine="709"/>
        <w:jc w:val="both"/>
      </w:pPr>
      <w:r>
        <w:t>Доля просроченной кредиторской задолженности по оплате труда</w:t>
      </w:r>
      <w:r w:rsidR="006E16ED">
        <w:t>,</w:t>
      </w:r>
      <w:r>
        <w:t xml:space="preserve"> включая начисления на оплату труда</w:t>
      </w:r>
      <w:r w:rsidR="006E16ED">
        <w:t>,</w:t>
      </w:r>
      <w:r>
        <w:t xml:space="preserve"> в общем объеме расходов на оплату труда</w:t>
      </w:r>
      <w:r w:rsidR="006E16ED">
        <w:t>,</w:t>
      </w:r>
      <w:r>
        <w:t xml:space="preserve"> включая начисления на оплату труда</w:t>
      </w:r>
      <w:r w:rsidR="006E16ED">
        <w:t>,</w:t>
      </w:r>
      <w:r>
        <w:t xml:space="preserve">  </w:t>
      </w:r>
      <w:proofErr w:type="gramStart"/>
      <w:r>
        <w:t>на конец</w:t>
      </w:r>
      <w:proofErr w:type="gramEnd"/>
      <w:r>
        <w:t xml:space="preserve"> 2016 года составила 0,088%  и по сравнению с 2015 годом снизилась. В 2017 году кредиторская задолженность по оплате труда полностью погашена.</w:t>
      </w:r>
    </w:p>
    <w:p w:rsidR="007D0ACD" w:rsidRDefault="007D0ACD" w:rsidP="008775E2">
      <w:pPr>
        <w:pStyle w:val="af"/>
        <w:spacing w:after="0"/>
        <w:ind w:left="0" w:firstLine="709"/>
        <w:jc w:val="both"/>
      </w:pPr>
      <w:r>
        <w:t>Заработная плат</w:t>
      </w:r>
      <w:r w:rsidR="006E16ED">
        <w:t>а выплачивается</w:t>
      </w:r>
      <w:r>
        <w:t xml:space="preserve"> своевременно и в полном объ</w:t>
      </w:r>
      <w:r w:rsidR="006E16ED">
        <w:t>е</w:t>
      </w:r>
      <w:r>
        <w:t xml:space="preserve">ме от заявленной потребности учреждений. Просроченная кредиторская задолженность по заработной плате отсутствует. </w:t>
      </w:r>
    </w:p>
    <w:p w:rsidR="007D0ACD" w:rsidRDefault="007D0ACD" w:rsidP="008775E2">
      <w:pPr>
        <w:pStyle w:val="af"/>
        <w:spacing w:after="0"/>
        <w:ind w:left="0" w:firstLine="709"/>
        <w:jc w:val="both"/>
      </w:pPr>
      <w:proofErr w:type="gramStart"/>
      <w:r>
        <w:t>Общий объем расходов муниципального образования по оплате труда</w:t>
      </w:r>
      <w:r w:rsidR="006E16ED">
        <w:t>,</w:t>
      </w:r>
      <w:r>
        <w:t xml:space="preserve"> включая начисления на оплату труда муниципальных учреждений</w:t>
      </w:r>
      <w:r w:rsidR="006E16ED">
        <w:t>,</w:t>
      </w:r>
      <w:r>
        <w:t xml:space="preserve"> за 2017 год составил 4 315 293,57 тыс. руб. По сравнению с 2016 годом в 2017 году наблюдается по всем отраслям бюджетной сферы увеличение объ</w:t>
      </w:r>
      <w:r w:rsidR="006E16ED">
        <w:t>е</w:t>
      </w:r>
      <w:r>
        <w:t>ма расходов на оплату труда и начислений на оплату труда работникам муниципальных бюджетных учреждений на 4,5%.</w:t>
      </w:r>
      <w:proofErr w:type="gramEnd"/>
    </w:p>
    <w:p w:rsidR="00733FAB" w:rsidRPr="00A7096F" w:rsidRDefault="002864BA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Calibri" w:cs="Times New Roman"/>
          <w:color w:val="FF0000"/>
          <w:szCs w:val="28"/>
        </w:rPr>
      </w:pPr>
      <w:r w:rsidRPr="00A7096F">
        <w:rPr>
          <w:rFonts w:eastAsia="Calibri" w:cs="Times New Roman"/>
          <w:color w:val="FF0000"/>
          <w:szCs w:val="28"/>
        </w:rPr>
        <w:t xml:space="preserve"> </w:t>
      </w:r>
    </w:p>
    <w:p w:rsidR="002864BA" w:rsidRPr="00276789" w:rsidRDefault="00ED40FF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36</w:t>
      </w:r>
      <w:r w:rsidR="005D5923" w:rsidRPr="00276789">
        <w:rPr>
          <w:rFonts w:eastAsia="Times New Roman" w:cs="Times New Roman"/>
          <w:b/>
          <w:szCs w:val="28"/>
          <w:lang w:eastAsia="ru-RU"/>
        </w:rPr>
        <w:t>.</w:t>
      </w:r>
      <w:r w:rsidR="002864BA" w:rsidRPr="00276789">
        <w:rPr>
          <w:rFonts w:eastAsia="Times New Roman" w:cs="Times New Roman"/>
          <w:b/>
          <w:szCs w:val="28"/>
          <w:lang w:eastAsia="ru-RU"/>
        </w:rPr>
        <w:t>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</w:t>
      </w:r>
    </w:p>
    <w:p w:rsidR="008D5D59" w:rsidRPr="008D5D59" w:rsidRDefault="006E16ED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Расходы на</w:t>
      </w:r>
      <w:r w:rsidR="007D0ACD" w:rsidRPr="007D0ACD">
        <w:rPr>
          <w:rFonts w:eastAsia="Times New Roman" w:cs="Times New Roman"/>
          <w:szCs w:val="28"/>
          <w:lang w:eastAsia="ru-RU"/>
        </w:rPr>
        <w:t xml:space="preserve"> содержание работников органов местного самоуправления  муниципального образо</w:t>
      </w:r>
      <w:r>
        <w:rPr>
          <w:rFonts w:eastAsia="Times New Roman" w:cs="Times New Roman"/>
          <w:szCs w:val="28"/>
          <w:lang w:eastAsia="ru-RU"/>
        </w:rPr>
        <w:t>вания  «Город Астрахань» за 2017 год</w:t>
      </w:r>
      <w:r w:rsidR="007D0ACD" w:rsidRPr="007D0ACD">
        <w:rPr>
          <w:rFonts w:eastAsia="Times New Roman" w:cs="Times New Roman"/>
          <w:szCs w:val="28"/>
          <w:lang w:eastAsia="ru-RU"/>
        </w:rPr>
        <w:t xml:space="preserve"> составили 541 402,0 </w:t>
      </w:r>
      <w:r w:rsidR="007D0ACD" w:rsidRPr="008D5D59">
        <w:rPr>
          <w:rFonts w:eastAsia="Times New Roman" w:cs="Times New Roman"/>
          <w:szCs w:val="28"/>
          <w:lang w:eastAsia="ru-RU"/>
        </w:rPr>
        <w:t>тыс. руб</w:t>
      </w:r>
      <w:r>
        <w:rPr>
          <w:rFonts w:eastAsia="Times New Roman" w:cs="Times New Roman"/>
          <w:szCs w:val="28"/>
          <w:lang w:eastAsia="ru-RU"/>
        </w:rPr>
        <w:t>.</w:t>
      </w:r>
      <w:r w:rsidR="007D0ACD" w:rsidRPr="008D5D59">
        <w:rPr>
          <w:rFonts w:eastAsia="Times New Roman" w:cs="Times New Roman"/>
          <w:szCs w:val="28"/>
          <w:lang w:eastAsia="ru-RU"/>
        </w:rPr>
        <w:t xml:space="preserve"> и увеличились на 18,4% по сравнению с соответствующим периодом 2016  года.</w:t>
      </w:r>
    </w:p>
    <w:p w:rsidR="007D0ACD" w:rsidRPr="008D5D59" w:rsidRDefault="007D0ACD" w:rsidP="008775E2">
      <w:pPr>
        <w:ind w:firstLine="709"/>
        <w:jc w:val="both"/>
        <w:rPr>
          <w:rFonts w:eastAsia="Times New Roman" w:cs="Times New Roman"/>
          <w:bCs/>
          <w:kern w:val="32"/>
          <w:szCs w:val="28"/>
          <w:lang w:eastAsia="ru-RU"/>
        </w:rPr>
      </w:pPr>
      <w:proofErr w:type="gramStart"/>
      <w:r w:rsidRPr="008D5D59">
        <w:rPr>
          <w:rFonts w:eastAsia="Times New Roman" w:cs="Times New Roman"/>
          <w:bCs/>
          <w:kern w:val="32"/>
          <w:szCs w:val="28"/>
          <w:lang w:eastAsia="ru-RU"/>
        </w:rPr>
        <w:t xml:space="preserve">Расходы на содержание работников органов местного самоуправления муниципального образования «Город Астрахань» в соответствии с новыми  методически рекомендациями к показателям эффективности деятельности органов местного самоуправления городских </w:t>
      </w:r>
      <w:r w:rsidR="006E16ED">
        <w:rPr>
          <w:rFonts w:eastAsia="Times New Roman" w:cs="Times New Roman"/>
          <w:bCs/>
          <w:kern w:val="32"/>
          <w:szCs w:val="28"/>
          <w:lang w:eastAsia="ru-RU"/>
        </w:rPr>
        <w:t>округов и муниципальных районов</w:t>
      </w:r>
      <w:r w:rsidRPr="008D5D59">
        <w:rPr>
          <w:rFonts w:eastAsia="Times New Roman" w:cs="Times New Roman"/>
          <w:bCs/>
          <w:kern w:val="32"/>
          <w:szCs w:val="28"/>
          <w:lang w:eastAsia="ru-RU"/>
        </w:rPr>
        <w:t xml:space="preserve"> должны соответствовать федеральной статистической форме наблюдения по форме № 1-МБ «Сведения об исполнении бюджета муниципального образования (местного бюджета)», которая согласно Приказу Росстата от 27.09.2011 № 410 «Об утверждении статистического инструментария для организации Федерального</w:t>
      </w:r>
      <w:proofErr w:type="gramEnd"/>
      <w:r w:rsidRPr="008D5D59">
        <w:rPr>
          <w:rFonts w:eastAsia="Times New Roman" w:cs="Times New Roman"/>
          <w:bCs/>
          <w:kern w:val="32"/>
          <w:szCs w:val="28"/>
          <w:lang w:eastAsia="ru-RU"/>
        </w:rPr>
        <w:t xml:space="preserve"> статистического наблюдения за розничной продажей алкогольной продукции, сведениями о приборах учета коммунальных услуг и за исполнением бюджета муниципального образования» рассчитывается по методу начисления и определяется путем деления объема расходов на содержание работников органов местного самоуправления на среднегодовую численность постоянного населения муниципального образования. </w:t>
      </w:r>
    </w:p>
    <w:p w:rsidR="007D0ACD" w:rsidRDefault="007D0ACD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8D5D59">
        <w:rPr>
          <w:rFonts w:eastAsia="Times New Roman" w:cs="Times New Roman"/>
          <w:szCs w:val="28"/>
          <w:lang w:eastAsia="ru-RU"/>
        </w:rPr>
        <w:t>В состав расходов на содержание работников органов местного самоуправления</w:t>
      </w:r>
      <w:r w:rsidRPr="007D0ACD">
        <w:rPr>
          <w:rFonts w:eastAsia="Times New Roman" w:cs="Times New Roman"/>
          <w:szCs w:val="28"/>
          <w:lang w:eastAsia="ru-RU"/>
        </w:rPr>
        <w:t xml:space="preserve"> вошли расходы на содержание 16 структурных подразделений, а также  расходы на содержание административных комиссий, комиссий по делам несовершеннолетних,  осуществляемые за счет субвенций из областного бюджета.</w:t>
      </w:r>
    </w:p>
    <w:p w:rsidR="003F3B19" w:rsidRPr="007D0ACD" w:rsidRDefault="003F3B19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</w:p>
    <w:p w:rsidR="00231EE9" w:rsidRPr="0097039B" w:rsidRDefault="00ED40FF" w:rsidP="008775E2">
      <w:pPr>
        <w:ind w:firstLine="709"/>
        <w:jc w:val="both"/>
        <w:rPr>
          <w:rFonts w:eastAsia="Calibri" w:cs="Times New Roman"/>
          <w:b/>
          <w:szCs w:val="28"/>
        </w:rPr>
      </w:pPr>
      <w:r>
        <w:rPr>
          <w:rFonts w:eastAsia="Calibri" w:cs="Times New Roman"/>
          <w:b/>
          <w:szCs w:val="28"/>
        </w:rPr>
        <w:t>37</w:t>
      </w:r>
      <w:r w:rsidR="00231EE9" w:rsidRPr="0097039B">
        <w:rPr>
          <w:rFonts w:eastAsia="Calibri" w:cs="Times New Roman"/>
          <w:b/>
          <w:szCs w:val="28"/>
        </w:rPr>
        <w:t>.Наличие в городском о</w:t>
      </w:r>
      <w:r w:rsidR="00BC27CC" w:rsidRPr="0097039B">
        <w:rPr>
          <w:rFonts w:eastAsia="Calibri" w:cs="Times New Roman"/>
          <w:b/>
          <w:szCs w:val="28"/>
        </w:rPr>
        <w:t>круге (муниципальном районе)</w:t>
      </w:r>
      <w:r w:rsidR="00231EE9" w:rsidRPr="0097039B">
        <w:rPr>
          <w:rFonts w:eastAsia="Calibri" w:cs="Times New Roman"/>
          <w:b/>
          <w:szCs w:val="28"/>
        </w:rPr>
        <w:t xml:space="preserve"> утвержденного генерального плана городского округа (схемы территориального планирования муниципального района)</w:t>
      </w:r>
    </w:p>
    <w:p w:rsidR="00CE5742" w:rsidRPr="00CE5742" w:rsidRDefault="00CE5742" w:rsidP="008775E2">
      <w:pPr>
        <w:ind w:firstLine="709"/>
        <w:jc w:val="both"/>
        <w:rPr>
          <w:rFonts w:eastAsia="Times New Roman" w:cs="Times New Roman"/>
          <w:bCs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 xml:space="preserve">В рамках исполнения полномочий органов местного самоуправления, закрепленных Градостроительным кодексом РФ, в соответствии со Стратегией развития города Астрахани до 2021 года, Генеральным планом развития города до 2025 года в рамках </w:t>
      </w:r>
      <w:r w:rsidRPr="00CE5742">
        <w:rPr>
          <w:rFonts w:eastAsia="Times New Roman" w:cs="Times New Roman"/>
          <w:bCs/>
          <w:szCs w:val="28"/>
          <w:lang w:eastAsia="ar-SA"/>
        </w:rPr>
        <w:t>ведомственной целевой программы МО «Город Астрахань» «Реализация Генерального плана развития города Астрахани», в 2017 году:</w:t>
      </w:r>
    </w:p>
    <w:p w:rsidR="00CE5742" w:rsidRPr="00CE5742" w:rsidRDefault="00CE5742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 xml:space="preserve">Разработан  проект внесения изменений в Правила землепользования и застройки МО «Город Астрахань», утвержденные  решением Городской Думы МО «Город  Астрахань» от 17.11.2016 №156 (далее – </w:t>
      </w:r>
      <w:proofErr w:type="spellStart"/>
      <w:r w:rsidRPr="00CE5742">
        <w:rPr>
          <w:rFonts w:eastAsia="Arial" w:cs="Times New Roman"/>
          <w:szCs w:val="28"/>
          <w:lang w:eastAsia="ar-SA"/>
        </w:rPr>
        <w:t>ПЗиЗ</w:t>
      </w:r>
      <w:proofErr w:type="spellEnd"/>
      <w:r w:rsidRPr="00CE5742">
        <w:rPr>
          <w:rFonts w:eastAsia="Arial" w:cs="Times New Roman"/>
          <w:szCs w:val="28"/>
          <w:lang w:eastAsia="ar-SA"/>
        </w:rPr>
        <w:t>),  необходимость которых связана с изменениями дей</w:t>
      </w:r>
      <w:r w:rsidR="006D604E">
        <w:rPr>
          <w:rFonts w:eastAsia="Arial" w:cs="Times New Roman"/>
          <w:szCs w:val="28"/>
          <w:lang w:eastAsia="ar-SA"/>
        </w:rPr>
        <w:t xml:space="preserve">ствующего законодательства РФ. </w:t>
      </w:r>
      <w:r w:rsidRPr="00CE5742">
        <w:rPr>
          <w:rFonts w:eastAsia="Arial" w:cs="Times New Roman"/>
          <w:szCs w:val="28"/>
          <w:lang w:eastAsia="ar-SA"/>
        </w:rPr>
        <w:t xml:space="preserve">Проект внесения изменений в </w:t>
      </w:r>
      <w:proofErr w:type="spellStart"/>
      <w:r w:rsidRPr="00CE5742">
        <w:rPr>
          <w:rFonts w:eastAsia="Arial" w:cs="Times New Roman"/>
          <w:szCs w:val="28"/>
          <w:lang w:eastAsia="ar-SA"/>
        </w:rPr>
        <w:t>ПЗиЗ</w:t>
      </w:r>
      <w:proofErr w:type="spellEnd"/>
      <w:r w:rsidRPr="00CE5742">
        <w:rPr>
          <w:rFonts w:eastAsia="Arial" w:cs="Times New Roman"/>
          <w:szCs w:val="28"/>
          <w:lang w:eastAsia="ar-SA"/>
        </w:rPr>
        <w:t xml:space="preserve"> в установленном градостроительным законодательством порядке прошел публичные слушания (заключение о проведении публичных слушаний опубликовано в городском бюллетене «Астраханский вестник» от 28.12.2017 №51). Проект направляется для утверждения в Городскую Думу муниципального образования «Город Астрахань».</w:t>
      </w:r>
    </w:p>
    <w:p w:rsidR="00CE5742" w:rsidRPr="00CE5742" w:rsidRDefault="00CE5742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 xml:space="preserve">В 2018 году планируется внесение ряда существенных изменений в </w:t>
      </w:r>
      <w:r w:rsidRPr="00CE5742">
        <w:rPr>
          <w:rFonts w:eastAsia="Times New Roman" w:cs="Times New Roman"/>
          <w:spacing w:val="-5"/>
          <w:szCs w:val="28"/>
          <w:lang w:eastAsia="ar-SA"/>
        </w:rPr>
        <w:t xml:space="preserve">документы территориального планирования, </w:t>
      </w:r>
      <w:r w:rsidRPr="00CE5742">
        <w:rPr>
          <w:rFonts w:eastAsia="Times New Roman" w:cs="Times New Roman"/>
          <w:szCs w:val="28"/>
          <w:lang w:eastAsia="ar-SA"/>
        </w:rPr>
        <w:t>необходимость которых связана с изменениями действующего законодательства РФ, в том числе</w:t>
      </w:r>
      <w:r w:rsidRPr="00CE5742">
        <w:rPr>
          <w:rFonts w:eastAsia="Arial" w:cs="Times New Roman"/>
          <w:szCs w:val="28"/>
          <w:lang w:eastAsia="ar-SA"/>
        </w:rPr>
        <w:t>:</w:t>
      </w:r>
    </w:p>
    <w:p w:rsidR="00CE5742" w:rsidRPr="00CE5742" w:rsidRDefault="008D5D59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>
        <w:rPr>
          <w:rFonts w:eastAsia="Arial" w:cs="Times New Roman"/>
          <w:szCs w:val="28"/>
          <w:lang w:eastAsia="ar-SA"/>
        </w:rPr>
        <w:t>-</w:t>
      </w:r>
      <w:r w:rsidR="00CE5742" w:rsidRPr="00CE5742">
        <w:rPr>
          <w:rFonts w:eastAsia="Arial" w:cs="Times New Roman"/>
          <w:szCs w:val="28"/>
          <w:lang w:eastAsia="ar-SA"/>
        </w:rPr>
        <w:t>установления территорий, в границах которых допускается осуществление деятельности по их комплексному и устойчивому развитию;</w:t>
      </w:r>
    </w:p>
    <w:p w:rsidR="00CE5742" w:rsidRPr="00CE5742" w:rsidRDefault="008D5D59" w:rsidP="008775E2">
      <w:pPr>
        <w:tabs>
          <w:tab w:val="left" w:pos="17523"/>
        </w:tabs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Arial" w:cs="Times New Roman"/>
          <w:szCs w:val="28"/>
          <w:lang w:eastAsia="ar-SA"/>
        </w:rPr>
        <w:t>-</w:t>
      </w:r>
      <w:r w:rsidR="00CE5742" w:rsidRPr="00CE5742">
        <w:rPr>
          <w:rFonts w:eastAsia="Times New Roman" w:cs="Times New Roman"/>
          <w:szCs w:val="28"/>
          <w:lang w:eastAsia="ru-RU"/>
        </w:rPr>
        <w:t>изменений в целях обеспечения размещения объектов федерального значения, объектов регионального значения, объектов местного значения муниципального района (за исключением линейных объектов).</w:t>
      </w:r>
    </w:p>
    <w:p w:rsidR="00CE5742" w:rsidRPr="00CE5742" w:rsidRDefault="00CE5742" w:rsidP="008775E2">
      <w:pPr>
        <w:tabs>
          <w:tab w:val="left" w:pos="17523"/>
        </w:tabs>
        <w:ind w:firstLine="709"/>
        <w:jc w:val="both"/>
        <w:rPr>
          <w:rFonts w:eastAsia="Arial" w:cs="Times New Roman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>Вместе с тем, в 2018 г</w:t>
      </w:r>
      <w:r w:rsidR="006D604E">
        <w:rPr>
          <w:rFonts w:eastAsia="Arial" w:cs="Times New Roman"/>
          <w:szCs w:val="28"/>
          <w:lang w:eastAsia="ar-SA"/>
        </w:rPr>
        <w:t xml:space="preserve">оду в целях </w:t>
      </w:r>
      <w:proofErr w:type="gramStart"/>
      <w:r w:rsidR="006D604E">
        <w:rPr>
          <w:rFonts w:eastAsia="Arial" w:cs="Times New Roman"/>
          <w:szCs w:val="28"/>
          <w:lang w:eastAsia="ar-SA"/>
        </w:rPr>
        <w:t xml:space="preserve">решения актуальных </w:t>
      </w:r>
      <w:r w:rsidRPr="00CE5742">
        <w:rPr>
          <w:rFonts w:eastAsia="Arial" w:cs="Times New Roman"/>
          <w:szCs w:val="28"/>
          <w:lang w:eastAsia="ar-SA"/>
        </w:rPr>
        <w:t>проблем градостроительного развития города Астрахани</w:t>
      </w:r>
      <w:proofErr w:type="gramEnd"/>
      <w:r w:rsidRPr="00CE5742">
        <w:rPr>
          <w:rFonts w:eastAsia="Arial" w:cs="Times New Roman"/>
          <w:szCs w:val="28"/>
          <w:lang w:eastAsia="ar-SA"/>
        </w:rPr>
        <w:t xml:space="preserve"> планируется:</w:t>
      </w:r>
    </w:p>
    <w:p w:rsidR="00CE5742" w:rsidRPr="00CE5742" w:rsidRDefault="006D16BC" w:rsidP="008775E2">
      <w:pPr>
        <w:tabs>
          <w:tab w:val="left" w:pos="17523"/>
        </w:tabs>
        <w:ind w:firstLine="709"/>
        <w:jc w:val="both"/>
        <w:rPr>
          <w:rFonts w:eastAsia="Times New Roman" w:cs="Arial"/>
          <w:spacing w:val="-5"/>
          <w:szCs w:val="28"/>
          <w:lang w:eastAsia="ar-SA"/>
        </w:rPr>
      </w:pPr>
      <w:r>
        <w:rPr>
          <w:rFonts w:eastAsia="Arial" w:cs="Times New Roman"/>
          <w:szCs w:val="28"/>
          <w:lang w:eastAsia="ar-SA"/>
        </w:rPr>
        <w:t>-</w:t>
      </w:r>
      <w:r w:rsidR="00CE5742" w:rsidRPr="00CE5742">
        <w:rPr>
          <w:rFonts w:eastAsia="Arial" w:cs="Times New Roman"/>
          <w:szCs w:val="28"/>
          <w:lang w:eastAsia="ar-SA"/>
        </w:rPr>
        <w:t xml:space="preserve">подготовить </w:t>
      </w:r>
      <w:r w:rsidR="00CE5742" w:rsidRPr="00CE5742">
        <w:rPr>
          <w:rFonts w:eastAsia="Times New Roman CYR" w:cs="Times New Roman CYR"/>
          <w:szCs w:val="28"/>
          <w:lang w:eastAsia="ar-SA"/>
        </w:rPr>
        <w:t xml:space="preserve">проект  внесения изменений </w:t>
      </w:r>
      <w:r w:rsidR="00CE5742" w:rsidRPr="00CE5742">
        <w:rPr>
          <w:rFonts w:eastAsia="Arial" w:cs="Times New Roman"/>
          <w:szCs w:val="28"/>
          <w:lang w:eastAsia="ar-SA"/>
        </w:rPr>
        <w:t xml:space="preserve">в </w:t>
      </w:r>
      <w:r w:rsidR="00CE5742" w:rsidRPr="00CE5742">
        <w:rPr>
          <w:rFonts w:eastAsia="Times New Roman" w:cs="Times New Roman"/>
          <w:spacing w:val="-5"/>
          <w:szCs w:val="28"/>
          <w:lang w:eastAsia="ar-SA"/>
        </w:rPr>
        <w:t>документы территориального планирования</w:t>
      </w:r>
      <w:r w:rsidR="00CE5742" w:rsidRPr="00CE5742">
        <w:rPr>
          <w:rFonts w:eastAsia="Arial" w:cs="Times New Roman"/>
          <w:szCs w:val="28"/>
          <w:lang w:eastAsia="ar-SA"/>
        </w:rPr>
        <w:t xml:space="preserve"> в части </w:t>
      </w:r>
      <w:r w:rsidR="00CE5742" w:rsidRPr="00CE5742">
        <w:rPr>
          <w:rFonts w:eastAsia="Times New Roman" w:cs="Arial"/>
          <w:spacing w:val="-5"/>
          <w:szCs w:val="28"/>
          <w:lang w:eastAsia="ar-SA"/>
        </w:rPr>
        <w:t>установления (отмены, изменения) санитарно-защитных зон;</w:t>
      </w:r>
    </w:p>
    <w:p w:rsidR="00CE5742" w:rsidRPr="00CE5742" w:rsidRDefault="00CE5742" w:rsidP="008775E2">
      <w:pPr>
        <w:autoSpaceDE w:val="0"/>
        <w:autoSpaceDN w:val="0"/>
        <w:adjustRightInd w:val="0"/>
        <w:ind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Arial" w:cs="Times New Roman"/>
          <w:szCs w:val="28"/>
          <w:lang w:eastAsia="ar-SA"/>
        </w:rPr>
        <w:t xml:space="preserve">-приступить к обеспечению </w:t>
      </w:r>
      <w:r w:rsidRPr="00CE5742">
        <w:rPr>
          <w:rFonts w:eastAsia="Times New Roman" w:cs="Times New Roman"/>
          <w:bCs/>
          <w:szCs w:val="28"/>
          <w:lang w:eastAsia="ar-SA"/>
        </w:rPr>
        <w:t xml:space="preserve">проведения </w:t>
      </w:r>
      <w:r w:rsidRPr="00CE5742">
        <w:rPr>
          <w:rFonts w:eastAsia="Times New Roman" w:cs="Times New Roman"/>
          <w:szCs w:val="28"/>
          <w:shd w:val="clear" w:color="auto" w:fill="FFFFFF"/>
          <w:lang w:eastAsia="ar-SA"/>
        </w:rPr>
        <w:t>кадастрового уч</w:t>
      </w:r>
      <w:r w:rsidR="006D604E">
        <w:rPr>
          <w:rFonts w:eastAsia="Times New Roman" w:cs="Times New Roman"/>
          <w:szCs w:val="28"/>
          <w:shd w:val="clear" w:color="auto" w:fill="FFFFFF"/>
          <w:lang w:eastAsia="ar-SA"/>
        </w:rPr>
        <w:t>ета границ  территориальных зон</w:t>
      </w:r>
      <w:r w:rsidRPr="00CE5742">
        <w:rPr>
          <w:rFonts w:eastAsia="Times New Roman" w:cs="Times New Roman"/>
          <w:szCs w:val="28"/>
          <w:shd w:val="clear" w:color="auto" w:fill="FFFFFF"/>
          <w:lang w:eastAsia="ar-SA"/>
        </w:rPr>
        <w:t xml:space="preserve"> </w:t>
      </w:r>
      <w:r w:rsidRPr="00CE5742">
        <w:rPr>
          <w:rFonts w:eastAsia="Times New Roman" w:cs="Times New Roman"/>
          <w:szCs w:val="28"/>
          <w:lang w:eastAsia="ru-RU"/>
        </w:rPr>
        <w:t xml:space="preserve">в рамках муниципального задания </w:t>
      </w:r>
      <w:r w:rsidRPr="00CE5742">
        <w:rPr>
          <w:rFonts w:eastAsia="Times New Roman" w:cs="Arial"/>
          <w:spacing w:val="-5"/>
          <w:szCs w:val="28"/>
          <w:lang w:eastAsia="ar-SA"/>
        </w:rPr>
        <w:t>подведомственного управлению по строительству, архитектуре и градостроительству администрации муниципального образования «Город Астрахань» МБУ г. Астрахани «Архитектура».</w:t>
      </w:r>
    </w:p>
    <w:p w:rsidR="00CE5742" w:rsidRPr="00CE5742" w:rsidRDefault="00CE5742" w:rsidP="008775E2">
      <w:pPr>
        <w:ind w:right="188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>В 2017 году</w:t>
      </w:r>
      <w:r w:rsidRPr="00CE5742">
        <w:rPr>
          <w:rFonts w:eastAsia="Times New Roman" w:cs="Arial"/>
          <w:spacing w:val="-5"/>
          <w:szCs w:val="28"/>
          <w:lang w:eastAsia="ar-SA"/>
        </w:rPr>
        <w:t xml:space="preserve"> за счет средств местного бюджета</w:t>
      </w:r>
      <w:r w:rsidR="006D604E">
        <w:rPr>
          <w:rFonts w:eastAsia="Times New Roman" w:cs="Arial"/>
          <w:spacing w:val="-5"/>
          <w:szCs w:val="28"/>
          <w:lang w:eastAsia="ar-SA"/>
        </w:rPr>
        <w:t xml:space="preserve"> (объем финансирования составил </w:t>
      </w:r>
      <w:r w:rsidR="000F7213" w:rsidRPr="000F7213">
        <w:rPr>
          <w:rFonts w:eastAsia="Times New Roman" w:cs="Times New Roman"/>
          <w:szCs w:val="28"/>
          <w:lang w:eastAsia="ar-SA"/>
        </w:rPr>
        <w:t>836</w:t>
      </w:r>
      <w:r w:rsidRPr="00CE5742">
        <w:rPr>
          <w:rFonts w:eastAsia="Times New Roman" w:cs="Times New Roman"/>
          <w:szCs w:val="28"/>
          <w:lang w:eastAsia="ar-SA"/>
        </w:rPr>
        <w:t>,00</w:t>
      </w:r>
      <w:r w:rsidRPr="00CE5742">
        <w:rPr>
          <w:rFonts w:eastAsia="Times New Roman" w:cs="Arial"/>
          <w:spacing w:val="-5"/>
          <w:szCs w:val="28"/>
          <w:lang w:eastAsia="ar-SA"/>
        </w:rPr>
        <w:t xml:space="preserve"> тыс. руб.) силами МБУ г. Астрахани «Архитектура» </w:t>
      </w:r>
      <w:r w:rsidRPr="00CE5742">
        <w:rPr>
          <w:rFonts w:eastAsia="Times New Roman" w:cs="Times New Roman"/>
          <w:color w:val="000000"/>
          <w:szCs w:val="28"/>
          <w:lang w:eastAsia="ru-RU"/>
        </w:rPr>
        <w:t>р</w:t>
      </w:r>
      <w:r w:rsidRPr="00CE5742">
        <w:rPr>
          <w:rFonts w:eastAsia="Times New Roman" w:cs="Arial"/>
          <w:spacing w:val="-5"/>
          <w:szCs w:val="28"/>
          <w:lang w:eastAsia="ar-SA"/>
        </w:rPr>
        <w:t>азработана  документа</w:t>
      </w:r>
      <w:r w:rsidR="006D604E">
        <w:rPr>
          <w:rFonts w:eastAsia="Times New Roman" w:cs="Arial"/>
          <w:spacing w:val="-5"/>
          <w:szCs w:val="28"/>
          <w:lang w:eastAsia="ar-SA"/>
        </w:rPr>
        <w:t>ция по планировке 8 территорий</w:t>
      </w:r>
      <w:r w:rsidRPr="00CE5742">
        <w:rPr>
          <w:rFonts w:eastAsia="Times New Roman" w:cs="Arial"/>
          <w:spacing w:val="-5"/>
          <w:szCs w:val="28"/>
          <w:lang w:eastAsia="ar-SA"/>
        </w:rPr>
        <w:t xml:space="preserve"> общей площадью 163,1 га.</w:t>
      </w:r>
    </w:p>
    <w:p w:rsidR="00CE5742" w:rsidRPr="00CE5742" w:rsidRDefault="00CE5742" w:rsidP="008775E2">
      <w:pPr>
        <w:ind w:right="188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 xml:space="preserve">Кроме того, МБУ г. Астрахани «Архитектура» </w:t>
      </w:r>
      <w:r w:rsidRPr="00CE5742">
        <w:rPr>
          <w:rFonts w:eastAsia="Times New Roman" w:cs="Times New Roman"/>
          <w:color w:val="000000"/>
          <w:szCs w:val="28"/>
          <w:lang w:eastAsia="ru-RU"/>
        </w:rPr>
        <w:t>р</w:t>
      </w:r>
      <w:r w:rsidRPr="00CE5742">
        <w:rPr>
          <w:rFonts w:eastAsia="Times New Roman" w:cs="Arial"/>
          <w:spacing w:val="-5"/>
          <w:szCs w:val="28"/>
          <w:lang w:eastAsia="ar-SA"/>
        </w:rPr>
        <w:t>азработана градостроительная документация, имеющая социальную значимость для развития города Астрахани и непосредственно населения города:</w:t>
      </w:r>
    </w:p>
    <w:p w:rsidR="00CE5742" w:rsidRPr="00CE5742" w:rsidRDefault="00CE5742" w:rsidP="008775E2">
      <w:pPr>
        <w:widowControl w:val="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>Документация (концепция) по обеспечению комплексного и устойчивого развития территории города Астрахани  (согласована распоряжением  администрации МО «Город Астрахань» от 22.11.2017 №1850-р);</w:t>
      </w:r>
    </w:p>
    <w:p w:rsidR="00CE5742" w:rsidRPr="00CE5742" w:rsidRDefault="00CE5742" w:rsidP="008775E2">
      <w:pPr>
        <w:widowControl w:val="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 xml:space="preserve"> Документация (концепция) по обеспечению развития социальной инфраструктуры муниципального образования «Город Астрахань»;</w:t>
      </w:r>
    </w:p>
    <w:p w:rsidR="00CE5742" w:rsidRPr="00CE5742" w:rsidRDefault="00CE5742" w:rsidP="008775E2">
      <w:pPr>
        <w:widowControl w:val="0"/>
        <w:numPr>
          <w:ilvl w:val="0"/>
          <w:numId w:val="33"/>
        </w:numPr>
        <w:tabs>
          <w:tab w:val="left" w:pos="993"/>
        </w:tabs>
        <w:ind w:left="0" w:firstLine="709"/>
        <w:jc w:val="both"/>
        <w:rPr>
          <w:rFonts w:eastAsia="Times New Roman" w:cs="Arial"/>
          <w:spacing w:val="-5"/>
          <w:szCs w:val="28"/>
          <w:lang w:eastAsia="ar-SA"/>
        </w:rPr>
      </w:pPr>
      <w:r w:rsidRPr="00CE5742">
        <w:rPr>
          <w:rFonts w:eastAsia="Times New Roman" w:cs="Arial"/>
          <w:spacing w:val="-5"/>
          <w:szCs w:val="28"/>
          <w:lang w:eastAsia="ar-SA"/>
        </w:rPr>
        <w:t xml:space="preserve"> Документация (концепция) по обеспечению  развития и благоустройства общественных городских пространств муниципального образования «Город Астрахань» для занятия физкультурой и спортом  (согласована распоряжением администрации муниципального образования «Город Астрахань» от 15.12.2017 № 2323-р).</w:t>
      </w:r>
    </w:p>
    <w:p w:rsidR="00CE5742" w:rsidRPr="00CE5742" w:rsidRDefault="00CE5742" w:rsidP="008775E2">
      <w:pPr>
        <w:tabs>
          <w:tab w:val="num" w:pos="0"/>
        </w:tabs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 xml:space="preserve">В соответствии с </w:t>
      </w:r>
      <w:hyperlink r:id="rId11" w:history="1">
        <w:r w:rsidRPr="00CE5742">
          <w:rPr>
            <w:rFonts w:eastAsia="Times New Roman" w:cs="Times New Roman"/>
            <w:szCs w:val="28"/>
            <w:lang w:eastAsia="ar-SA"/>
          </w:rPr>
          <w:t>Градостроительным кодексом</w:t>
        </w:r>
      </w:hyperlink>
      <w:r w:rsidRPr="00CE5742">
        <w:rPr>
          <w:rFonts w:eastAsia="Times New Roman" w:cs="Times New Roman"/>
          <w:szCs w:val="28"/>
          <w:lang w:eastAsia="ar-SA"/>
        </w:rPr>
        <w:t xml:space="preserve"> Российской Федерации развитие городских территорий  (в том числе в центральных районах города),  осуществляется за счет внебюджетных средств на основании решений органа местного самоуправления о развитии застроенных территорий.  </w:t>
      </w:r>
    </w:p>
    <w:p w:rsidR="00CE5742" w:rsidRPr="00CE5742" w:rsidRDefault="006D604E" w:rsidP="008775E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ar-SA"/>
        </w:rPr>
      </w:pPr>
      <w:r>
        <w:rPr>
          <w:rFonts w:eastAsia="Times New Roman" w:cs="Times New Roman"/>
          <w:szCs w:val="28"/>
          <w:lang w:eastAsia="ar-SA"/>
        </w:rPr>
        <w:t xml:space="preserve">В 2017 году заключен  договор </w:t>
      </w:r>
      <w:r w:rsidR="00CE5742" w:rsidRPr="00CE5742">
        <w:rPr>
          <w:rFonts w:eastAsia="Times New Roman" w:cs="Times New Roman"/>
          <w:szCs w:val="28"/>
          <w:lang w:eastAsia="ar-SA"/>
        </w:rPr>
        <w:t>о развитии застроенной территории от 08.02.201</w:t>
      </w:r>
      <w:r>
        <w:rPr>
          <w:rFonts w:eastAsia="Times New Roman" w:cs="Times New Roman"/>
          <w:szCs w:val="28"/>
          <w:lang w:eastAsia="ar-SA"/>
        </w:rPr>
        <w:t>7 №01/17  с ООО «Новый город-8»</w:t>
      </w:r>
      <w:r w:rsidR="00CE5742" w:rsidRPr="00CE5742">
        <w:rPr>
          <w:rFonts w:eastAsia="Times New Roman" w:cs="Times New Roman"/>
          <w:szCs w:val="28"/>
          <w:lang w:eastAsia="ar-SA"/>
        </w:rPr>
        <w:t xml:space="preserve"> в отношении территории в границах улиц  Мусы </w:t>
      </w:r>
      <w:proofErr w:type="spellStart"/>
      <w:r w:rsidR="00CE5742" w:rsidRPr="00CE5742">
        <w:rPr>
          <w:rFonts w:eastAsia="Times New Roman" w:cs="Times New Roman"/>
          <w:szCs w:val="28"/>
          <w:lang w:eastAsia="ar-SA"/>
        </w:rPr>
        <w:t>Джалиля</w:t>
      </w:r>
      <w:proofErr w:type="spellEnd"/>
      <w:r w:rsidR="00CE5742" w:rsidRPr="00CE5742">
        <w:rPr>
          <w:rFonts w:eastAsia="Times New Roman" w:cs="Times New Roman"/>
          <w:szCs w:val="28"/>
          <w:lang w:eastAsia="ar-SA"/>
        </w:rPr>
        <w:t xml:space="preserve">, Трофимова, Кирова, </w:t>
      </w:r>
      <w:proofErr w:type="spellStart"/>
      <w:r w:rsidR="00CE5742" w:rsidRPr="00CE5742">
        <w:rPr>
          <w:rFonts w:eastAsia="Times New Roman" w:cs="Times New Roman"/>
          <w:szCs w:val="28"/>
          <w:lang w:eastAsia="ar-SA"/>
        </w:rPr>
        <w:t>Ахшарумова</w:t>
      </w:r>
      <w:proofErr w:type="spellEnd"/>
      <w:r w:rsidR="00CE5742" w:rsidRPr="00CE5742">
        <w:rPr>
          <w:rFonts w:eastAsia="Times New Roman" w:cs="Times New Roman"/>
          <w:szCs w:val="28"/>
          <w:lang w:eastAsia="ar-SA"/>
        </w:rPr>
        <w:t xml:space="preserve"> в Советском районе города Астрахани.  </w:t>
      </w:r>
    </w:p>
    <w:p w:rsidR="00CE5742" w:rsidRPr="00CE5742" w:rsidRDefault="00CE5742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CE5742">
        <w:rPr>
          <w:rFonts w:eastAsia="Times New Roman" w:cs="Times New Roman"/>
          <w:szCs w:val="28"/>
          <w:lang w:eastAsia="ar-SA"/>
        </w:rPr>
        <w:t>Таким образом, администрацией МО «Город Астрахан</w:t>
      </w:r>
      <w:r w:rsidR="006D604E">
        <w:rPr>
          <w:rFonts w:eastAsia="Times New Roman" w:cs="Times New Roman"/>
          <w:szCs w:val="28"/>
          <w:lang w:eastAsia="ar-SA"/>
        </w:rPr>
        <w:t>ь</w:t>
      </w:r>
      <w:r w:rsidRPr="00CE5742">
        <w:rPr>
          <w:rFonts w:eastAsia="Times New Roman" w:cs="Times New Roman"/>
          <w:szCs w:val="28"/>
          <w:lang w:eastAsia="ar-SA"/>
        </w:rPr>
        <w:t xml:space="preserve">» обеспечена возможность осуществить совместно </w:t>
      </w:r>
      <w:r w:rsidR="006D604E">
        <w:rPr>
          <w:rFonts w:eastAsia="Times New Roman" w:cs="Times New Roman"/>
          <w:szCs w:val="28"/>
          <w:lang w:eastAsia="ar-SA"/>
        </w:rPr>
        <w:t>с</w:t>
      </w:r>
      <w:r w:rsidRPr="00CE5742">
        <w:rPr>
          <w:rFonts w:eastAsia="Times New Roman" w:cs="Times New Roman"/>
          <w:szCs w:val="28"/>
          <w:lang w:eastAsia="ar-SA"/>
        </w:rPr>
        <w:t xml:space="preserve"> инвесторами-застройщиками </w:t>
      </w:r>
      <w:r w:rsidRPr="00CE5742">
        <w:rPr>
          <w:rFonts w:eastAsia="Times New Roman" w:cs="Times New Roman"/>
          <w:color w:val="000000"/>
          <w:szCs w:val="28"/>
          <w:lang w:eastAsia="ar-SA"/>
        </w:rPr>
        <w:t xml:space="preserve">проект застройки территории </w:t>
      </w:r>
      <w:r w:rsidRPr="00CE5742">
        <w:rPr>
          <w:rFonts w:eastAsia="Times New Roman" w:cs="Times New Roman"/>
          <w:szCs w:val="28"/>
          <w:lang w:eastAsia="ru-RU"/>
        </w:rPr>
        <w:t>в районе ул. Плещеева</w:t>
      </w:r>
      <w:r w:rsidRPr="00CE5742">
        <w:rPr>
          <w:rFonts w:eastAsia="Times New Roman" w:cs="Times New Roman"/>
          <w:color w:val="000000"/>
          <w:szCs w:val="28"/>
          <w:lang w:eastAsia="ar-SA"/>
        </w:rPr>
        <w:t xml:space="preserve"> (в границах улиц Бакинской, </w:t>
      </w:r>
      <w:r w:rsidRPr="00CE5742">
        <w:rPr>
          <w:rFonts w:eastAsia="Times New Roman" w:cs="Times New Roman"/>
          <w:szCs w:val="28"/>
          <w:lang w:eastAsia="ru-RU"/>
        </w:rPr>
        <w:t xml:space="preserve">Мусы </w:t>
      </w:r>
      <w:proofErr w:type="spellStart"/>
      <w:r w:rsidRPr="00CE5742">
        <w:rPr>
          <w:rFonts w:eastAsia="Times New Roman" w:cs="Times New Roman"/>
          <w:szCs w:val="28"/>
          <w:lang w:eastAsia="ru-RU"/>
        </w:rPr>
        <w:t>Джалиля</w:t>
      </w:r>
      <w:proofErr w:type="spellEnd"/>
      <w:r w:rsidRPr="00CE5742">
        <w:rPr>
          <w:rFonts w:eastAsia="Times New Roman" w:cs="Times New Roman"/>
          <w:szCs w:val="28"/>
          <w:lang w:eastAsia="ru-RU"/>
        </w:rPr>
        <w:t xml:space="preserve">, Трофимова, Кирова, </w:t>
      </w:r>
      <w:proofErr w:type="spellStart"/>
      <w:r w:rsidRPr="00CE5742">
        <w:rPr>
          <w:rFonts w:eastAsia="Times New Roman" w:cs="Times New Roman"/>
          <w:szCs w:val="28"/>
          <w:lang w:eastAsia="ru-RU"/>
        </w:rPr>
        <w:t>Ахшарумова</w:t>
      </w:r>
      <w:proofErr w:type="spellEnd"/>
      <w:r w:rsidRPr="00CE5742">
        <w:rPr>
          <w:rFonts w:eastAsia="Times New Roman" w:cs="Times New Roman"/>
          <w:szCs w:val="28"/>
          <w:lang w:eastAsia="ru-RU"/>
        </w:rPr>
        <w:t xml:space="preserve">, Волжской), имеющего особую социальную значимость. В отношении данной застроенной территории </w:t>
      </w:r>
      <w:r w:rsidRPr="00CE5742">
        <w:rPr>
          <w:rFonts w:eastAsia="Times New Roman" w:cs="Times New Roman"/>
          <w:szCs w:val="28"/>
          <w:lang w:eastAsia="ar-SA"/>
        </w:rPr>
        <w:t xml:space="preserve">на конец отчетного периода  </w:t>
      </w:r>
      <w:r w:rsidRPr="00CE5742">
        <w:rPr>
          <w:rFonts w:eastAsia="Times New Roman" w:cs="Times New Roman"/>
          <w:szCs w:val="28"/>
          <w:lang w:eastAsia="ru-RU"/>
        </w:rPr>
        <w:t>заключены пять договоров о развитии застроенных территорий общей площадью 18,43 га.</w:t>
      </w:r>
    </w:p>
    <w:p w:rsidR="00CE5742" w:rsidRPr="00CE5742" w:rsidRDefault="00CE5742" w:rsidP="008775E2">
      <w:pPr>
        <w:tabs>
          <w:tab w:val="left" w:pos="570"/>
        </w:tabs>
        <w:ind w:firstLine="709"/>
        <w:jc w:val="both"/>
        <w:rPr>
          <w:rFonts w:eastAsia="Times New Roman" w:cs="Times New Roman"/>
          <w:szCs w:val="28"/>
          <w:lang w:eastAsia="ar-SA"/>
        </w:rPr>
      </w:pPr>
      <w:r w:rsidRPr="00CE5742">
        <w:rPr>
          <w:rFonts w:eastAsia="Times New Roman" w:cs="Times New Roman"/>
          <w:szCs w:val="28"/>
          <w:lang w:eastAsia="ar-SA"/>
        </w:rPr>
        <w:t>Вместе с тем, в 2017 году продолжалась деятельность по реализации и мониторингу договоров о развитии застроенных территорий, заключенных в период 2013-2016 годов.</w:t>
      </w:r>
    </w:p>
    <w:p w:rsidR="0097039B" w:rsidRPr="00A7096F" w:rsidRDefault="0097039B" w:rsidP="008775E2">
      <w:pPr>
        <w:ind w:firstLine="709"/>
        <w:jc w:val="both"/>
        <w:rPr>
          <w:rFonts w:cs="Arial"/>
          <w:color w:val="FF0000"/>
          <w:szCs w:val="28"/>
          <w:highlight w:val="cyan"/>
        </w:rPr>
      </w:pPr>
    </w:p>
    <w:p w:rsidR="00813867" w:rsidRDefault="00813867" w:rsidP="008775E2">
      <w:pPr>
        <w:widowControl w:val="0"/>
        <w:autoSpaceDE w:val="0"/>
        <w:autoSpaceDN w:val="0"/>
        <w:adjustRightInd w:val="0"/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 w:rsidRPr="00E626E6">
        <w:rPr>
          <w:rFonts w:eastAsia="Times New Roman" w:cs="Times New Roman"/>
          <w:b/>
          <w:szCs w:val="28"/>
          <w:lang w:eastAsia="ru-RU"/>
        </w:rPr>
        <w:t>3</w:t>
      </w:r>
      <w:r w:rsidR="000F7213">
        <w:rPr>
          <w:rFonts w:eastAsia="Times New Roman" w:cs="Times New Roman"/>
          <w:b/>
          <w:szCs w:val="28"/>
          <w:lang w:eastAsia="ru-RU"/>
        </w:rPr>
        <w:t>8</w:t>
      </w:r>
      <w:r w:rsidRPr="00E626E6">
        <w:rPr>
          <w:rFonts w:eastAsia="Times New Roman" w:cs="Times New Roman"/>
          <w:b/>
          <w:szCs w:val="28"/>
          <w:lang w:eastAsia="ru-RU"/>
        </w:rPr>
        <w:t>.Удовлетворенность населения деятельностью органов местного самоуправления городского округа (муниципального района)</w:t>
      </w:r>
    </w:p>
    <w:p w:rsidR="00E3546B" w:rsidRPr="00E3546B" w:rsidRDefault="00E3546B" w:rsidP="00E3546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546B">
        <w:rPr>
          <w:rFonts w:eastAsia="Times New Roman" w:cs="Times New Roman"/>
          <w:szCs w:val="28"/>
          <w:lang w:eastAsia="ru-RU"/>
        </w:rPr>
        <w:t xml:space="preserve">Субъективная оценка населением деятельности органов местного самоуправления также служит показателем оценки эффективности власти. </w:t>
      </w:r>
    </w:p>
    <w:p w:rsidR="00E3546B" w:rsidRPr="00E3546B" w:rsidRDefault="00E3546B" w:rsidP="00E3546B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E3546B">
        <w:rPr>
          <w:rFonts w:eastAsia="Times New Roman" w:cs="Times New Roman"/>
          <w:szCs w:val="28"/>
          <w:lang w:eastAsia="ru-RU"/>
        </w:rPr>
        <w:t>Уровень удовлетворенности деятельностью органов местного самоуправления г. Астрахани в 2017 году составил 84,1%, против 68,8% в 2016 году. Органы местного самоуправления в своей работе придерживалась принципиальной позиции открытости, соблюдения законности в работе с населением.</w:t>
      </w:r>
    </w:p>
    <w:p w:rsidR="00E3546B" w:rsidRPr="00E3546B" w:rsidRDefault="00E3546B" w:rsidP="00E3546B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E3546B">
        <w:rPr>
          <w:rFonts w:eastAsia="Times New Roman" w:cs="Times New Roman"/>
          <w:szCs w:val="28"/>
          <w:lang w:eastAsia="ru-RU"/>
        </w:rPr>
        <w:t>Значительно повысился уровень удовлетворенности населения:</w:t>
      </w:r>
    </w:p>
    <w:p w:rsidR="00E3546B" w:rsidRPr="00E3546B" w:rsidRDefault="00E3546B" w:rsidP="00E3546B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E3546B">
        <w:rPr>
          <w:rFonts w:eastAsia="Times New Roman" w:cs="Times New Roman"/>
          <w:szCs w:val="28"/>
          <w:lang w:eastAsia="ru-RU"/>
        </w:rPr>
        <w:t>- организацией транспортного обслуживания до 68,8% (в 2016 г. – 47,7%);</w:t>
      </w:r>
    </w:p>
    <w:p w:rsidR="00E3546B" w:rsidRPr="00E3546B" w:rsidRDefault="00E3546B" w:rsidP="00E3546B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E3546B">
        <w:rPr>
          <w:rFonts w:eastAsia="Times New Roman" w:cs="Times New Roman"/>
          <w:szCs w:val="28"/>
          <w:lang w:eastAsia="ru-RU"/>
        </w:rPr>
        <w:t>- качеством автомобильных дорог в муниципальном образовании до 48,5% (в 2016 г. – 22,7%).</w:t>
      </w:r>
    </w:p>
    <w:p w:rsidR="00E3546B" w:rsidRPr="00E3546B" w:rsidRDefault="00E3546B" w:rsidP="00E3546B">
      <w:pPr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E3546B">
        <w:rPr>
          <w:rFonts w:eastAsia="Times New Roman" w:cs="Times New Roman"/>
          <w:szCs w:val="28"/>
          <w:lang w:eastAsia="ru-RU"/>
        </w:rPr>
        <w:t xml:space="preserve"> Этому способствовало проведение в 2017 году капитального и текущего ремонта автомобильных дорог,</w:t>
      </w:r>
      <w:r w:rsidRPr="00E3546B">
        <w:rPr>
          <w:rFonts w:eastAsia="Calibri" w:cs="Times New Roman"/>
        </w:rPr>
        <w:t xml:space="preserve"> нанесение разметки и установки дорожных знаков</w:t>
      </w:r>
      <w:r w:rsidRPr="00E3546B">
        <w:rPr>
          <w:rFonts w:eastAsia="Times New Roman" w:cs="Times New Roman"/>
          <w:szCs w:val="28"/>
          <w:lang w:eastAsia="ru-RU"/>
        </w:rPr>
        <w:t>, благоустройство прилегающих территорий в рамках реализации приоритетного проекта «Безопасные и качественные дороги», а также улучшение качества транспортного обслуживания населения.</w:t>
      </w:r>
    </w:p>
    <w:p w:rsidR="00E3546B" w:rsidRPr="00E3546B" w:rsidRDefault="00E3546B" w:rsidP="00E3546B">
      <w:pPr>
        <w:widowControl w:val="0"/>
        <w:suppressAutoHyphens/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E3546B">
        <w:rPr>
          <w:rFonts w:eastAsia="Times New Roman" w:cs="Times New Roman"/>
          <w:szCs w:val="28"/>
          <w:lang w:eastAsia="ru-RU"/>
        </w:rPr>
        <w:t xml:space="preserve">Качеством жилищно-коммунальных услуг в отчетном году удовлетворено 93,3%  </w:t>
      </w:r>
      <w:proofErr w:type="spellStart"/>
      <w:r w:rsidRPr="00E3546B">
        <w:rPr>
          <w:rFonts w:eastAsia="Times New Roman" w:cs="Times New Roman"/>
          <w:szCs w:val="28"/>
          <w:lang w:eastAsia="ru-RU"/>
        </w:rPr>
        <w:t>астраханцев</w:t>
      </w:r>
      <w:proofErr w:type="spellEnd"/>
      <w:r w:rsidRPr="00E3546B">
        <w:rPr>
          <w:rFonts w:eastAsia="Times New Roman" w:cs="Times New Roman"/>
          <w:szCs w:val="28"/>
          <w:lang w:eastAsia="ru-RU"/>
        </w:rPr>
        <w:t xml:space="preserve"> (в 2016 г. - 82,6%), в том числе уровнем организации:</w:t>
      </w:r>
    </w:p>
    <w:p w:rsidR="00E3546B" w:rsidRPr="00E3546B" w:rsidRDefault="00E3546B" w:rsidP="00E3546B">
      <w:pPr>
        <w:widowControl w:val="0"/>
        <w:numPr>
          <w:ilvl w:val="0"/>
          <w:numId w:val="3"/>
        </w:numPr>
        <w:suppressAutoHyphens/>
        <w:contextualSpacing/>
        <w:jc w:val="both"/>
        <w:rPr>
          <w:rFonts w:eastAsia="Calibri" w:cs="Times New Roman"/>
        </w:rPr>
      </w:pPr>
      <w:r w:rsidRPr="00E3546B">
        <w:rPr>
          <w:rFonts w:eastAsia="Calibri" w:cs="Times New Roman"/>
        </w:rPr>
        <w:t xml:space="preserve">теплоснабжения (снабжение населения топливом) – 88% </w:t>
      </w:r>
      <w:r w:rsidRPr="00E3546B">
        <w:rPr>
          <w:rFonts w:eastAsia="Times New Roman" w:cs="Times New Roman"/>
          <w:szCs w:val="28"/>
          <w:lang w:eastAsia="ru-RU"/>
        </w:rPr>
        <w:t>(в 2016 г. - 75%)</w:t>
      </w:r>
      <w:r w:rsidRPr="00E3546B">
        <w:rPr>
          <w:rFonts w:eastAsia="Calibri" w:cs="Times New Roman"/>
        </w:rPr>
        <w:t>;</w:t>
      </w:r>
    </w:p>
    <w:p w:rsidR="00E3546B" w:rsidRPr="00E3546B" w:rsidRDefault="00E3546B" w:rsidP="00E3546B">
      <w:pPr>
        <w:widowControl w:val="0"/>
        <w:numPr>
          <w:ilvl w:val="0"/>
          <w:numId w:val="3"/>
        </w:numPr>
        <w:suppressAutoHyphens/>
        <w:contextualSpacing/>
        <w:jc w:val="both"/>
        <w:rPr>
          <w:rFonts w:eastAsia="Calibri" w:cs="Times New Roman"/>
        </w:rPr>
      </w:pPr>
      <w:r w:rsidRPr="00E3546B">
        <w:rPr>
          <w:rFonts w:eastAsia="Calibri" w:cs="Times New Roman"/>
        </w:rPr>
        <w:t xml:space="preserve">водоснабжения – 92,7% </w:t>
      </w:r>
      <w:r w:rsidRPr="00E3546B">
        <w:rPr>
          <w:rFonts w:eastAsia="Times New Roman" w:cs="Times New Roman"/>
          <w:szCs w:val="28"/>
          <w:lang w:eastAsia="ru-RU"/>
        </w:rPr>
        <w:t>(в 2016 г. – 83,2%)</w:t>
      </w:r>
      <w:r w:rsidR="00C1470E">
        <w:rPr>
          <w:rFonts w:eastAsia="Calibri" w:cs="Times New Roman"/>
        </w:rPr>
        <w:t>;</w:t>
      </w:r>
      <w:bookmarkStart w:id="1" w:name="_GoBack"/>
      <w:bookmarkEnd w:id="1"/>
    </w:p>
    <w:p w:rsidR="00E3546B" w:rsidRPr="00E3546B" w:rsidRDefault="00E3546B" w:rsidP="00E3546B">
      <w:pPr>
        <w:widowControl w:val="0"/>
        <w:numPr>
          <w:ilvl w:val="0"/>
          <w:numId w:val="3"/>
        </w:numPr>
        <w:suppressAutoHyphens/>
        <w:contextualSpacing/>
        <w:jc w:val="both"/>
        <w:rPr>
          <w:rFonts w:eastAsia="Calibri" w:cs="Times New Roman"/>
        </w:rPr>
      </w:pPr>
      <w:r w:rsidRPr="00E3546B">
        <w:rPr>
          <w:rFonts w:eastAsia="Calibri" w:cs="Times New Roman"/>
        </w:rPr>
        <w:t xml:space="preserve">электроснабжения – 95,2% </w:t>
      </w:r>
      <w:r w:rsidRPr="00E3546B">
        <w:rPr>
          <w:rFonts w:eastAsia="Times New Roman" w:cs="Times New Roman"/>
          <w:szCs w:val="28"/>
          <w:lang w:eastAsia="ru-RU"/>
        </w:rPr>
        <w:t>(в 2016 г. – 87,7%)</w:t>
      </w:r>
      <w:r w:rsidRPr="00E3546B">
        <w:rPr>
          <w:rFonts w:eastAsia="Calibri" w:cs="Times New Roman"/>
        </w:rPr>
        <w:t>;</w:t>
      </w:r>
    </w:p>
    <w:p w:rsidR="00E3546B" w:rsidRPr="00E3546B" w:rsidRDefault="00E3546B" w:rsidP="00E3546B">
      <w:pPr>
        <w:widowControl w:val="0"/>
        <w:numPr>
          <w:ilvl w:val="0"/>
          <w:numId w:val="3"/>
        </w:numPr>
        <w:suppressAutoHyphens/>
        <w:contextualSpacing/>
        <w:jc w:val="both"/>
        <w:rPr>
          <w:rFonts w:eastAsia="Calibri" w:cs="Times New Roman"/>
        </w:rPr>
      </w:pPr>
      <w:r w:rsidRPr="00E3546B">
        <w:rPr>
          <w:rFonts w:eastAsia="Calibri" w:cs="Times New Roman"/>
        </w:rPr>
        <w:t xml:space="preserve">газоснабжения – 97,5% </w:t>
      </w:r>
      <w:r w:rsidRPr="00E3546B">
        <w:rPr>
          <w:rFonts w:eastAsia="Times New Roman" w:cs="Times New Roman"/>
          <w:szCs w:val="28"/>
          <w:lang w:eastAsia="ru-RU"/>
        </w:rPr>
        <w:t>(в 2016 г. – 96,6%)</w:t>
      </w:r>
      <w:r w:rsidRPr="00E3546B">
        <w:rPr>
          <w:rFonts w:eastAsia="Calibri" w:cs="Times New Roman"/>
        </w:rPr>
        <w:t>.</w:t>
      </w:r>
    </w:p>
    <w:p w:rsidR="00E3546B" w:rsidRPr="00E3546B" w:rsidRDefault="00E3546B" w:rsidP="00E3546B">
      <w:pPr>
        <w:widowControl w:val="0"/>
        <w:suppressAutoHyphens/>
        <w:ind w:firstLine="360"/>
        <w:contextualSpacing/>
        <w:jc w:val="both"/>
        <w:rPr>
          <w:rFonts w:eastAsia="Calibri" w:cs="Times New Roman"/>
        </w:rPr>
      </w:pPr>
      <w:r w:rsidRPr="00E3546B">
        <w:rPr>
          <w:rFonts w:eastAsia="Calibri" w:cs="Times New Roman"/>
        </w:rPr>
        <w:t>Данный факт обусловлен своевременным ремонтом коммунальных сетей города, а также применением энергосберегающих технологий.</w:t>
      </w:r>
    </w:p>
    <w:p w:rsidR="00E3546B" w:rsidRPr="00E3546B" w:rsidRDefault="00E3546B" w:rsidP="00E3546B">
      <w:pPr>
        <w:ind w:firstLine="709"/>
        <w:jc w:val="both"/>
        <w:rPr>
          <w:rFonts w:eastAsia="Times New Roman" w:cs="Times New Roman"/>
          <w:szCs w:val="28"/>
          <w:lang w:eastAsia="ru-RU"/>
        </w:rPr>
      </w:pPr>
    </w:p>
    <w:p w:rsidR="006D427D" w:rsidRPr="00773298" w:rsidRDefault="000F7213" w:rsidP="008775E2">
      <w:pPr>
        <w:ind w:firstLine="709"/>
        <w:jc w:val="both"/>
        <w:rPr>
          <w:rFonts w:eastAsia="Times New Roman" w:cs="Times New Roman"/>
          <w:b/>
          <w:szCs w:val="28"/>
          <w:lang w:eastAsia="ru-RU"/>
        </w:rPr>
      </w:pPr>
      <w:r>
        <w:rPr>
          <w:rFonts w:eastAsia="Times New Roman" w:cs="Times New Roman"/>
          <w:b/>
          <w:szCs w:val="28"/>
          <w:lang w:eastAsia="ru-RU"/>
        </w:rPr>
        <w:t>39</w:t>
      </w:r>
      <w:r w:rsidR="006D427D" w:rsidRPr="00773298">
        <w:rPr>
          <w:rFonts w:eastAsia="Times New Roman" w:cs="Times New Roman"/>
          <w:b/>
          <w:szCs w:val="28"/>
          <w:lang w:eastAsia="ru-RU"/>
        </w:rPr>
        <w:t>.Среднегодовая численность постоянного населения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По данным </w:t>
      </w:r>
      <w:proofErr w:type="spellStart"/>
      <w:r>
        <w:rPr>
          <w:rFonts w:eastAsia="Times New Roman" w:cs="Times New Roman"/>
          <w:szCs w:val="28"/>
          <w:lang w:eastAsia="ru-RU"/>
        </w:rPr>
        <w:t>Астраханьстата</w:t>
      </w:r>
      <w:proofErr w:type="spellEnd"/>
      <w:r>
        <w:rPr>
          <w:rFonts w:eastAsia="Times New Roman" w:cs="Times New Roman"/>
          <w:szCs w:val="28"/>
          <w:lang w:eastAsia="ru-RU"/>
        </w:rPr>
        <w:t xml:space="preserve"> среднегодовая численность постоянного населения в 2017 году составила 533,215 тыс. человек и увеличилась к уровню 2016 года на 0,2%.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Стабильная динамика численности населения города на пр</w:t>
      </w:r>
      <w:r w:rsidR="006D604E">
        <w:rPr>
          <w:rFonts w:eastAsia="Times New Roman" w:cs="Times New Roman"/>
          <w:szCs w:val="28"/>
          <w:lang w:eastAsia="ru-RU"/>
        </w:rPr>
        <w:t xml:space="preserve">отяжении ряда лет формировалась </w:t>
      </w:r>
      <w:r>
        <w:rPr>
          <w:rFonts w:eastAsia="Times New Roman" w:cs="Times New Roman"/>
          <w:szCs w:val="28"/>
          <w:lang w:eastAsia="ru-RU"/>
        </w:rPr>
        <w:t>за счет ежегодного улучшения отдельных демографических показателей.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Снижение числа родившихся в 2017 году (6 647 чел. против 7 725 чел. в 2016 году) и продолжающееся снижение смертности (5 866 чел. против 6 254 чел. в 2016 году) способствовали естественному приросту населения (781 чел.). 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Росту общей численности населения города способствовал также миграционный прирост (679 чел.).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Исходя</w:t>
      </w:r>
      <w:r w:rsidR="006D604E">
        <w:rPr>
          <w:rFonts w:eastAsia="Times New Roman" w:cs="Times New Roman"/>
          <w:szCs w:val="28"/>
          <w:lang w:eastAsia="ru-RU"/>
        </w:rPr>
        <w:t xml:space="preserve"> из установившихся тенденций и </w:t>
      </w:r>
      <w:r>
        <w:rPr>
          <w:rFonts w:eastAsia="Times New Roman" w:cs="Times New Roman"/>
          <w:szCs w:val="28"/>
          <w:lang w:eastAsia="ru-RU"/>
        </w:rPr>
        <w:t>положительных изменений в демографической сит</w:t>
      </w:r>
      <w:r w:rsidR="006D604E">
        <w:rPr>
          <w:rFonts w:eastAsia="Times New Roman" w:cs="Times New Roman"/>
          <w:szCs w:val="28"/>
          <w:lang w:eastAsia="ru-RU"/>
        </w:rPr>
        <w:t xml:space="preserve">уации, </w:t>
      </w:r>
      <w:r>
        <w:rPr>
          <w:rFonts w:eastAsia="Times New Roman" w:cs="Times New Roman"/>
          <w:szCs w:val="28"/>
          <w:lang w:eastAsia="ru-RU"/>
        </w:rPr>
        <w:t>в 2018-2020 годах прогнозируется дальнейши</w:t>
      </w:r>
      <w:r w:rsidR="006D604E">
        <w:rPr>
          <w:rFonts w:eastAsia="Times New Roman" w:cs="Times New Roman"/>
          <w:szCs w:val="28"/>
          <w:lang w:eastAsia="ru-RU"/>
        </w:rPr>
        <w:t xml:space="preserve">й рост численности населения </w:t>
      </w:r>
      <w:proofErr w:type="spellStart"/>
      <w:r w:rsidR="006D604E">
        <w:rPr>
          <w:rFonts w:eastAsia="Times New Roman" w:cs="Times New Roman"/>
          <w:szCs w:val="28"/>
          <w:lang w:eastAsia="ru-RU"/>
        </w:rPr>
        <w:t>г</w:t>
      </w:r>
      <w:proofErr w:type="gramStart"/>
      <w:r w:rsidR="006D604E">
        <w:rPr>
          <w:rFonts w:eastAsia="Times New Roman" w:cs="Times New Roman"/>
          <w:szCs w:val="28"/>
          <w:lang w:eastAsia="ru-RU"/>
        </w:rPr>
        <w:t>.</w:t>
      </w:r>
      <w:r>
        <w:rPr>
          <w:rFonts w:eastAsia="Times New Roman" w:cs="Times New Roman"/>
          <w:szCs w:val="28"/>
          <w:lang w:eastAsia="ru-RU"/>
        </w:rPr>
        <w:t>А</w:t>
      </w:r>
      <w:proofErr w:type="gramEnd"/>
      <w:r>
        <w:rPr>
          <w:rFonts w:eastAsia="Times New Roman" w:cs="Times New Roman"/>
          <w:szCs w:val="28"/>
          <w:lang w:eastAsia="ru-RU"/>
        </w:rPr>
        <w:t>страхани</w:t>
      </w:r>
      <w:proofErr w:type="spellEnd"/>
      <w:r>
        <w:rPr>
          <w:rFonts w:eastAsia="Times New Roman" w:cs="Times New Roman"/>
          <w:szCs w:val="28"/>
          <w:lang w:eastAsia="ru-RU"/>
        </w:rPr>
        <w:t>.</w:t>
      </w:r>
    </w:p>
    <w:p w:rsidR="00D94543" w:rsidRDefault="00D94543" w:rsidP="008775E2">
      <w:pPr>
        <w:ind w:firstLine="709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Несмотря на ежегодное снижение числа родившихся детей в планируемом периоде, уровень рождаемости превышает уровень смертности, и</w:t>
      </w:r>
      <w:r w:rsidR="006D604E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как результат</w:t>
      </w:r>
      <w:r w:rsidR="006D604E">
        <w:rPr>
          <w:rFonts w:cs="Times New Roman"/>
          <w:szCs w:val="28"/>
        </w:rPr>
        <w:t>,</w:t>
      </w:r>
      <w:r>
        <w:rPr>
          <w:rFonts w:cs="Times New Roman"/>
          <w:szCs w:val="28"/>
        </w:rPr>
        <w:t xml:space="preserve"> формируется естественный прирост населения.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cs="Times New Roman"/>
          <w:szCs w:val="28"/>
        </w:rPr>
        <w:t xml:space="preserve">В 2018-2020 годах </w:t>
      </w:r>
      <w:r>
        <w:rPr>
          <w:rFonts w:eastAsia="Times New Roman" w:cs="Times New Roman"/>
          <w:szCs w:val="28"/>
          <w:lang w:eastAsia="ru-RU"/>
        </w:rPr>
        <w:t>число родившихся составит: в 2018 году 5 982 чел</w:t>
      </w:r>
      <w:r w:rsidR="006D604E">
        <w:rPr>
          <w:rFonts w:eastAsia="Times New Roman" w:cs="Times New Roman"/>
          <w:szCs w:val="28"/>
          <w:lang w:eastAsia="ru-RU"/>
        </w:rPr>
        <w:t>овека</w:t>
      </w:r>
      <w:r>
        <w:rPr>
          <w:rFonts w:eastAsia="Times New Roman" w:cs="Times New Roman"/>
          <w:szCs w:val="28"/>
          <w:lang w:eastAsia="ru-RU"/>
        </w:rPr>
        <w:t>, в 2019 году – 5 564 чел</w:t>
      </w:r>
      <w:r w:rsidR="006D604E">
        <w:rPr>
          <w:rFonts w:eastAsia="Times New Roman" w:cs="Times New Roman"/>
          <w:szCs w:val="28"/>
          <w:lang w:eastAsia="ru-RU"/>
        </w:rPr>
        <w:t>овека</w:t>
      </w:r>
      <w:proofErr w:type="gramStart"/>
      <w:r>
        <w:rPr>
          <w:rFonts w:eastAsia="Times New Roman" w:cs="Times New Roman"/>
          <w:szCs w:val="28"/>
          <w:lang w:eastAsia="ru-RU"/>
        </w:rPr>
        <w:t xml:space="preserve">., </w:t>
      </w:r>
      <w:proofErr w:type="gramEnd"/>
      <w:r>
        <w:rPr>
          <w:rFonts w:eastAsia="Times New Roman" w:cs="Times New Roman"/>
          <w:szCs w:val="28"/>
          <w:lang w:eastAsia="ru-RU"/>
        </w:rPr>
        <w:t>в 2020 году – 5 341 чел</w:t>
      </w:r>
      <w:r w:rsidR="006D604E">
        <w:rPr>
          <w:rFonts w:eastAsia="Times New Roman" w:cs="Times New Roman"/>
          <w:szCs w:val="28"/>
          <w:lang w:eastAsia="ru-RU"/>
        </w:rPr>
        <w:t>овек</w:t>
      </w:r>
      <w:r>
        <w:rPr>
          <w:rFonts w:eastAsia="Times New Roman" w:cs="Times New Roman"/>
          <w:szCs w:val="28"/>
          <w:lang w:eastAsia="ru-RU"/>
        </w:rPr>
        <w:t xml:space="preserve">. 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планируемом трехлетнем периоде также прогнозируется снижение числа умерших: в 2018 году – до 5 514 чел</w:t>
      </w:r>
      <w:r w:rsidR="006D604E">
        <w:rPr>
          <w:rFonts w:eastAsia="Times New Roman" w:cs="Times New Roman"/>
          <w:szCs w:val="28"/>
          <w:lang w:eastAsia="ru-RU"/>
        </w:rPr>
        <w:t>овек</w:t>
      </w:r>
      <w:r>
        <w:rPr>
          <w:rFonts w:eastAsia="Times New Roman" w:cs="Times New Roman"/>
          <w:szCs w:val="28"/>
          <w:lang w:eastAsia="ru-RU"/>
        </w:rPr>
        <w:t>, в 20</w:t>
      </w:r>
      <w:r w:rsidR="006D604E">
        <w:rPr>
          <w:rFonts w:eastAsia="Times New Roman" w:cs="Times New Roman"/>
          <w:szCs w:val="28"/>
          <w:lang w:eastAsia="ru-RU"/>
        </w:rPr>
        <w:t>19 году – до 5 238 человек</w:t>
      </w:r>
      <w:r>
        <w:rPr>
          <w:rFonts w:eastAsia="Times New Roman" w:cs="Times New Roman"/>
          <w:szCs w:val="28"/>
          <w:lang w:eastAsia="ru-RU"/>
        </w:rPr>
        <w:t>, в 2020 году – до 5 029 чел</w:t>
      </w:r>
      <w:r w:rsidR="006D604E">
        <w:rPr>
          <w:rFonts w:eastAsia="Times New Roman" w:cs="Times New Roman"/>
          <w:szCs w:val="28"/>
          <w:lang w:eastAsia="ru-RU"/>
        </w:rPr>
        <w:t>овек</w:t>
      </w:r>
      <w:r>
        <w:rPr>
          <w:rFonts w:eastAsia="Times New Roman" w:cs="Times New Roman"/>
          <w:szCs w:val="28"/>
          <w:lang w:eastAsia="ru-RU"/>
        </w:rPr>
        <w:t xml:space="preserve">. </w:t>
      </w:r>
    </w:p>
    <w:p w:rsidR="00565CCB" w:rsidRDefault="00565CCB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</w:t>
      </w:r>
      <w:r w:rsidR="00D94543">
        <w:rPr>
          <w:rFonts w:eastAsia="Times New Roman" w:cs="Times New Roman"/>
          <w:szCs w:val="28"/>
          <w:lang w:eastAsia="ru-RU"/>
        </w:rPr>
        <w:t xml:space="preserve"> 2019 и 2020 годах </w:t>
      </w:r>
      <w:r>
        <w:rPr>
          <w:rFonts w:eastAsia="Times New Roman" w:cs="Times New Roman"/>
          <w:szCs w:val="28"/>
          <w:lang w:eastAsia="ru-RU"/>
        </w:rPr>
        <w:t xml:space="preserve">планируется </w:t>
      </w:r>
      <w:r w:rsidR="00D94543">
        <w:rPr>
          <w:rFonts w:eastAsia="Times New Roman" w:cs="Times New Roman"/>
          <w:szCs w:val="28"/>
          <w:lang w:eastAsia="ru-RU"/>
        </w:rPr>
        <w:t>сниж</w:t>
      </w:r>
      <w:r>
        <w:rPr>
          <w:rFonts w:eastAsia="Times New Roman" w:cs="Times New Roman"/>
          <w:szCs w:val="28"/>
          <w:lang w:eastAsia="ru-RU"/>
        </w:rPr>
        <w:t>ение</w:t>
      </w:r>
      <w:r w:rsidRPr="00565CCB">
        <w:rPr>
          <w:rFonts w:eastAsia="Times New Roman" w:cs="Times New Roman"/>
          <w:szCs w:val="28"/>
          <w:lang w:eastAsia="ru-RU"/>
        </w:rPr>
        <w:t xml:space="preserve"> </w:t>
      </w:r>
      <w:r>
        <w:rPr>
          <w:rFonts w:eastAsia="Times New Roman" w:cs="Times New Roman"/>
          <w:szCs w:val="28"/>
          <w:lang w:eastAsia="ru-RU"/>
        </w:rPr>
        <w:t>миграционного прироста.</w:t>
      </w:r>
    </w:p>
    <w:p w:rsidR="00D94543" w:rsidRDefault="00D94543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 результате в прогнозируемом периоде планируется ежегодный рост среднегодовой численности населения: в 2018 году – до 534,419 тыс. человек, в 2019 году – до 535,081 тыс. человек, в 2020 году – до 535,410 тыс. человек.</w:t>
      </w:r>
    </w:p>
    <w:p w:rsidR="00C27E09" w:rsidRPr="00773298" w:rsidRDefault="00C27E09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D06B7D" w:rsidRPr="00D30F81" w:rsidRDefault="00D06B7D" w:rsidP="004D2808">
      <w:pPr>
        <w:pStyle w:val="ConsPlusNormal"/>
        <w:ind w:firstLine="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Энергосбережение и повышение энергетической эффективности</w:t>
      </w:r>
    </w:p>
    <w:p w:rsidR="00041DC0" w:rsidRPr="00D30F81" w:rsidRDefault="00041DC0" w:rsidP="002A298A">
      <w:pPr>
        <w:pStyle w:val="ConsPlusNormal"/>
        <w:ind w:firstLine="567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7B65B3" w:rsidRPr="00D30F81" w:rsidRDefault="007B65B3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Одним из приоритетных направлений энергосберегающей политики является жилищно-коммунальное хозяйство (ЖКХ). Для повышения эффективности энергосбережения в ЖКХ большое значение имеет не только внедрение новейшего оборудования или технологий, но также рациональное использование </w:t>
      </w:r>
      <w:r w:rsidR="002F3A28"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энергоресурсов</w:t>
      </w:r>
      <w:r w:rsidRPr="00D30F81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D06B7D" w:rsidRPr="00A7096F" w:rsidRDefault="00D06B7D" w:rsidP="008775E2">
      <w:pPr>
        <w:pStyle w:val="ConsPlusNormal"/>
        <w:ind w:firstLine="709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en-US"/>
        </w:rPr>
      </w:pPr>
    </w:p>
    <w:p w:rsidR="00D30F81" w:rsidRPr="004D684E" w:rsidRDefault="000F7213" w:rsidP="008775E2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40</w:t>
      </w:r>
      <w:r w:rsidR="00D30F81" w:rsidRPr="004D684E">
        <w:rPr>
          <w:b/>
          <w:szCs w:val="28"/>
        </w:rPr>
        <w:t>.Удельная величина потребления энергетических ресурсов в многоквартирных домах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Удельные величины потребления энергетических ресурсов в многоквартирных домах, а именно: «Электрической энергии», «Горячей воды», «Холодной воды» и «Природного газа» определяются как отношение объ</w:t>
      </w:r>
      <w:r w:rsidR="006D604E">
        <w:rPr>
          <w:szCs w:val="28"/>
        </w:rPr>
        <w:t>е</w:t>
      </w:r>
      <w:r w:rsidRPr="004D684E">
        <w:rPr>
          <w:szCs w:val="28"/>
        </w:rPr>
        <w:t>ма потребленного ресурса к числу проживающих человек в многоквартирных домах, которым отпущен соответствующий энергетический ресурс.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 xml:space="preserve">Удельная величина потребления «Тепловой энергии» определяется как отношение объема потребления тепловой энергии в многоквартирных домах к общей площади многоквартирных домов.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2014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719,68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23,00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–50,87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2015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720,20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22,86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–50,98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–244,77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2016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717,01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22,76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–50,88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–244,75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2017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715,72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22,65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50,77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2018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715,67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22,61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50,72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- 2019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715,12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22,55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–50,69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- 2020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715,12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22,55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–50,69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244,73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Удельная величина потребления электроэнергии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уменьшилась в связи с применением в многоквартирных домах </w:t>
      </w:r>
      <w:proofErr w:type="spellStart"/>
      <w:r w:rsidRPr="004D684E">
        <w:rPr>
          <w:szCs w:val="28"/>
        </w:rPr>
        <w:t>энергоэффективного</w:t>
      </w:r>
      <w:proofErr w:type="spellEnd"/>
      <w:r w:rsidRPr="004D684E">
        <w:rPr>
          <w:szCs w:val="28"/>
        </w:rPr>
        <w:t xml:space="preserve"> оборудования и энергосберегающих технологий (ламп и телевизоров на основе светодиодов, датчиков движения, современных электробытовых приборов с высоким уровнем </w:t>
      </w:r>
      <w:proofErr w:type="spellStart"/>
      <w:r w:rsidRPr="004D684E">
        <w:rPr>
          <w:szCs w:val="28"/>
        </w:rPr>
        <w:t>энергоэффективности</w:t>
      </w:r>
      <w:proofErr w:type="spellEnd"/>
      <w:r w:rsidRPr="004D684E">
        <w:rPr>
          <w:szCs w:val="28"/>
        </w:rPr>
        <w:t xml:space="preserve"> и т.д.).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Удельная величина потребления тепловой энергии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осталась на прежнем уровне в связи с равномерным ростом отапливаемой площади многоквартирных домов и объема потребления тепловой энергии.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proofErr w:type="gramStart"/>
      <w:r w:rsidRPr="004D684E">
        <w:rPr>
          <w:szCs w:val="28"/>
        </w:rPr>
        <w:t>Удельная величина потребления природного газа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уменьшилась в результате  превышения темпа роста числа проживающих в многоквартирных домах над темпом роста объема потребления  природного газа.</w:t>
      </w:r>
      <w:proofErr w:type="gramEnd"/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Удельные величины потребления горячей и холодной воды  в 2017 г</w:t>
      </w:r>
      <w:r w:rsidR="00F26AA4">
        <w:rPr>
          <w:szCs w:val="28"/>
        </w:rPr>
        <w:t>оду</w:t>
      </w:r>
      <w:r w:rsidRPr="004D684E">
        <w:rPr>
          <w:szCs w:val="28"/>
        </w:rPr>
        <w:t xml:space="preserve"> уменьшились в связи с проведением мероприятий по энергосбережению: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индивидуальных и общедомовых приборов учета;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стабилизаторов давления (понижение давление и выравнивание давления по этажам);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теплоизоляция трубопроводов ГВС (подающего и циркуляционного);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экономичных душевых сеток;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в квартирах клавишных кранов и смесителей;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шаровых кранов в точках коллективного водозабора;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двухсекционных раковин;</w:t>
      </w:r>
    </w:p>
    <w:p w:rsidR="00D30F81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установка двухрежимных смывных бачков.</w:t>
      </w:r>
    </w:p>
    <w:p w:rsidR="004D684E" w:rsidRPr="00D30F81" w:rsidRDefault="004D684E" w:rsidP="008775E2">
      <w:pPr>
        <w:ind w:firstLine="709"/>
        <w:jc w:val="both"/>
        <w:rPr>
          <w:b/>
          <w:szCs w:val="28"/>
        </w:rPr>
      </w:pPr>
    </w:p>
    <w:p w:rsidR="00D30F81" w:rsidRPr="004D684E" w:rsidRDefault="000F7213" w:rsidP="008775E2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41</w:t>
      </w:r>
      <w:r w:rsidR="00D30F81" w:rsidRPr="004D684E">
        <w:rPr>
          <w:b/>
          <w:szCs w:val="28"/>
        </w:rPr>
        <w:t>.Удельная величина потребления энергетических ресурсов муниципальными бюджетными учреждениями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Удельные величины потребления энергетических ресурсов муниципальными бюджетными учреждениями, а именно: «Электрической энергии», «Горячей воды», «Холодной воды» и «Природного газа» определяются как отношение объ</w:t>
      </w:r>
      <w:r w:rsidR="006D604E">
        <w:rPr>
          <w:szCs w:val="28"/>
        </w:rPr>
        <w:t>е</w:t>
      </w:r>
      <w:r w:rsidRPr="004D684E">
        <w:rPr>
          <w:szCs w:val="28"/>
        </w:rPr>
        <w:t>ма потребл</w:t>
      </w:r>
      <w:r w:rsidR="006D604E">
        <w:rPr>
          <w:szCs w:val="28"/>
        </w:rPr>
        <w:t>е</w:t>
      </w:r>
      <w:r w:rsidRPr="004D684E">
        <w:rPr>
          <w:szCs w:val="28"/>
        </w:rPr>
        <w:t>нного ресурса бюджетными учреждениями к среднегодовой численности постоянного населе</w:t>
      </w:r>
      <w:r w:rsidR="006D604E">
        <w:rPr>
          <w:szCs w:val="28"/>
        </w:rPr>
        <w:t xml:space="preserve">ния </w:t>
      </w:r>
      <w:proofErr w:type="spellStart"/>
      <w:r w:rsidR="006D604E">
        <w:rPr>
          <w:szCs w:val="28"/>
        </w:rPr>
        <w:t>г</w:t>
      </w:r>
      <w:proofErr w:type="gramStart"/>
      <w:r w:rsidR="006D604E">
        <w:rPr>
          <w:szCs w:val="28"/>
        </w:rPr>
        <w:t>.</w:t>
      </w:r>
      <w:r w:rsidRPr="004D684E">
        <w:rPr>
          <w:szCs w:val="28"/>
        </w:rPr>
        <w:t>А</w:t>
      </w:r>
      <w:proofErr w:type="gramEnd"/>
      <w:r w:rsidRPr="004D684E">
        <w:rPr>
          <w:szCs w:val="28"/>
        </w:rPr>
        <w:t>страхани</w:t>
      </w:r>
      <w:proofErr w:type="spellEnd"/>
      <w:r w:rsidRPr="004D684E">
        <w:rPr>
          <w:szCs w:val="28"/>
        </w:rPr>
        <w:t>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 xml:space="preserve">Удельная величина потребления «Тепловой энергии» определяется как отношение суммарного количества тепловой энергии, потребленной муниципальными учреждениями, к их общей отапливаемой площади.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Данные на 201</w:t>
      </w:r>
      <w:r>
        <w:rPr>
          <w:szCs w:val="28"/>
        </w:rPr>
        <w:t>4</w:t>
      </w:r>
      <w:r w:rsidRPr="004D684E">
        <w:rPr>
          <w:szCs w:val="28"/>
        </w:rPr>
        <w:t>-20</w:t>
      </w:r>
      <w:r>
        <w:rPr>
          <w:szCs w:val="28"/>
        </w:rPr>
        <w:t>20</w:t>
      </w:r>
      <w:r w:rsidRPr="004D684E">
        <w:rPr>
          <w:szCs w:val="28"/>
        </w:rPr>
        <w:t xml:space="preserve"> гг. сформированы на основании информации,  предоставленной муниципальными бюджетными учреждениями (казенными, бюджетными).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2014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23,28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0,20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1,68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2015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23,26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1,65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2016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22,55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1,60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2017 г. данный показатель составил: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21,80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1,57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0,34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в 2018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21,17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0,17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 1,52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- 2019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20,53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–1,48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0,32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- 2020 г. данный показатель составит: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электрическая энергия – 19,89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тепловая энергия – 0,06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горячая вода – 0,15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холодная вода –1,44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природный газ – 0,3</w:t>
      </w:r>
      <w:r>
        <w:rPr>
          <w:szCs w:val="28"/>
        </w:rPr>
        <w:t>1</w:t>
      </w:r>
    </w:p>
    <w:p w:rsidR="004D684E" w:rsidRPr="004D684E" w:rsidRDefault="00F26AA4" w:rsidP="008775E2">
      <w:pPr>
        <w:ind w:firstLine="709"/>
        <w:jc w:val="both"/>
        <w:rPr>
          <w:szCs w:val="28"/>
        </w:rPr>
      </w:pPr>
      <w:r>
        <w:rPr>
          <w:szCs w:val="28"/>
        </w:rPr>
        <w:t>В 2017 г. по сравнению с 2016 году</w:t>
      </w:r>
      <w:r w:rsidR="004D684E" w:rsidRPr="004D684E">
        <w:rPr>
          <w:szCs w:val="28"/>
        </w:rPr>
        <w:t xml:space="preserve"> можно пронаблюдать снижение удельных величин потребления электрической энергии, холодной воды и природного газа муниципальными бюджетными учреждениями. Это обусловлено проведением мероприятий по энергосбережению в соответствии с Федеральным  Законом от 23.11.2009 г. № 261-ФЗ «Об энергосбережении и о повышении энергетической эффективности и о внесении изменений в отдельные законодательные акты РФ».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 xml:space="preserve">Удельные величины потребления тепловой энергии и горячей воды в 2017 году остались на прежнем уровне. 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В связи с планируемым вводом в эксплуатацию двух новых объектов МБДОУ на 320 мест в микрорайоне Бабаевский общей площадью 2</w:t>
      </w:r>
      <w:r>
        <w:rPr>
          <w:szCs w:val="28"/>
        </w:rPr>
        <w:t xml:space="preserve"> </w:t>
      </w:r>
      <w:r w:rsidRPr="004D684E">
        <w:rPr>
          <w:szCs w:val="28"/>
        </w:rPr>
        <w:t>411,8 кв.</w:t>
      </w:r>
      <w:r>
        <w:rPr>
          <w:szCs w:val="28"/>
        </w:rPr>
        <w:t xml:space="preserve"> </w:t>
      </w:r>
      <w:r w:rsidRPr="004D684E">
        <w:rPr>
          <w:szCs w:val="28"/>
        </w:rPr>
        <w:t>м. и МБУ «ФК» А</w:t>
      </w:r>
      <w:r>
        <w:rPr>
          <w:szCs w:val="28"/>
        </w:rPr>
        <w:t xml:space="preserve">страхань» по ул. Ползунова, 1б </w:t>
      </w:r>
      <w:r w:rsidRPr="004D684E">
        <w:rPr>
          <w:szCs w:val="28"/>
        </w:rPr>
        <w:t>общей площадью 1</w:t>
      </w:r>
      <w:r>
        <w:rPr>
          <w:szCs w:val="28"/>
        </w:rPr>
        <w:t xml:space="preserve"> </w:t>
      </w:r>
      <w:r w:rsidRPr="004D684E">
        <w:rPr>
          <w:szCs w:val="28"/>
        </w:rPr>
        <w:t>312,0 кв.</w:t>
      </w:r>
      <w:r>
        <w:rPr>
          <w:szCs w:val="28"/>
        </w:rPr>
        <w:t xml:space="preserve"> </w:t>
      </w:r>
      <w:r w:rsidRPr="004D684E">
        <w:rPr>
          <w:szCs w:val="28"/>
        </w:rPr>
        <w:t>м. можно пронаблюдать рост отапливаемой площади муниципальных бюджетных учреждений.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В 201</w:t>
      </w:r>
      <w:r>
        <w:rPr>
          <w:szCs w:val="28"/>
        </w:rPr>
        <w:t>8</w:t>
      </w:r>
      <w:r w:rsidRPr="004D684E">
        <w:rPr>
          <w:szCs w:val="28"/>
        </w:rPr>
        <w:t>-20</w:t>
      </w:r>
      <w:r>
        <w:rPr>
          <w:szCs w:val="28"/>
        </w:rPr>
        <w:t>20</w:t>
      </w:r>
      <w:r w:rsidRPr="004D684E">
        <w:rPr>
          <w:szCs w:val="28"/>
        </w:rPr>
        <w:t xml:space="preserve"> гг. удельные величины потребления электрической энергии, горячей воды, холодной воды и природного газа будут снижаться в связи с поэтапной реализацией муниципальной программы муниципального образования «Город Астрахань» «Энергосбережение и повышение энергетической эффективности в городе Астрахани». Несмотря на рост общей площади муниципальных бюджетных учреждений, удельная величина потребления тепловой энергии в планируемом периоде останется на прежнем уровне.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Реализация программы до 2020 г. позволит получить следующие результаты: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экономию всех видов энергоресурсов при производстве, распределении и потреблении энергии;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увеличение доли объема энергоресурсов, расчеты за которые осуществляются с использованием приборов учета, в общем объеме энергоресурсов, потребляемых на территории города.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В конечном итоге исполнение программы позволит системно решать накопившиеся проблемы и выйти на заданные параметры:</w:t>
      </w:r>
    </w:p>
    <w:p w:rsidR="004D684E" w:rsidRPr="004D684E" w:rsidRDefault="004D684E" w:rsidP="008775E2">
      <w:pPr>
        <w:ind w:firstLine="709"/>
        <w:jc w:val="both"/>
        <w:rPr>
          <w:szCs w:val="28"/>
        </w:rPr>
      </w:pPr>
      <w:r w:rsidRPr="004D684E">
        <w:rPr>
          <w:szCs w:val="28"/>
        </w:rPr>
        <w:t>- ежегодное сокращение удельных показателей энергопотребления жилищного сектора;</w:t>
      </w:r>
    </w:p>
    <w:p w:rsidR="008A6EA5" w:rsidRPr="00C27E09" w:rsidRDefault="004D684E" w:rsidP="008775E2">
      <w:pPr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4D684E">
        <w:rPr>
          <w:szCs w:val="28"/>
        </w:rPr>
        <w:t>- полный переход на приборный учет энергоресурсов в многоквартирных домах и в организациях муниципальной бюджетной сферы.</w:t>
      </w:r>
    </w:p>
    <w:sectPr w:rsidR="008A6EA5" w:rsidRPr="00C27E09" w:rsidSect="00514CAF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5D6" w:rsidRDefault="002155D6" w:rsidP="001170AE">
      <w:r>
        <w:separator/>
      </w:r>
    </w:p>
  </w:endnote>
  <w:endnote w:type="continuationSeparator" w:id="0">
    <w:p w:rsidR="002155D6" w:rsidRDefault="002155D6" w:rsidP="00117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dale Sans UI">
    <w:charset w:val="00"/>
    <w:family w:val="auto"/>
    <w:pitch w:val="variable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4170288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4F5A25" w:rsidRPr="004D2808" w:rsidRDefault="004F5A25">
        <w:pPr>
          <w:pStyle w:val="a6"/>
          <w:jc w:val="center"/>
          <w:rPr>
            <w:sz w:val="20"/>
            <w:szCs w:val="20"/>
          </w:rPr>
        </w:pPr>
        <w:r w:rsidRPr="004D2808">
          <w:rPr>
            <w:sz w:val="20"/>
            <w:szCs w:val="20"/>
          </w:rPr>
          <w:fldChar w:fldCharType="begin"/>
        </w:r>
        <w:r w:rsidRPr="004D2808">
          <w:rPr>
            <w:sz w:val="20"/>
            <w:szCs w:val="20"/>
          </w:rPr>
          <w:instrText>PAGE   \* MERGEFORMAT</w:instrText>
        </w:r>
        <w:r w:rsidRPr="004D2808">
          <w:rPr>
            <w:sz w:val="20"/>
            <w:szCs w:val="20"/>
          </w:rPr>
          <w:fldChar w:fldCharType="separate"/>
        </w:r>
        <w:r w:rsidR="00C1470E">
          <w:rPr>
            <w:noProof/>
            <w:sz w:val="20"/>
            <w:szCs w:val="20"/>
          </w:rPr>
          <w:t>47</w:t>
        </w:r>
        <w:r w:rsidRPr="004D2808">
          <w:rPr>
            <w:sz w:val="20"/>
            <w:szCs w:val="20"/>
          </w:rPr>
          <w:fldChar w:fldCharType="end"/>
        </w:r>
      </w:p>
    </w:sdtContent>
  </w:sdt>
  <w:p w:rsidR="004F5A25" w:rsidRDefault="004F5A2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5D6" w:rsidRDefault="002155D6" w:rsidP="001170AE">
      <w:r>
        <w:separator/>
      </w:r>
    </w:p>
  </w:footnote>
  <w:footnote w:type="continuationSeparator" w:id="0">
    <w:p w:rsidR="002155D6" w:rsidRDefault="002155D6" w:rsidP="001170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04"/>
        </w:tabs>
        <w:ind w:left="1004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364"/>
        </w:tabs>
        <w:ind w:left="1364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724"/>
        </w:tabs>
        <w:ind w:left="1724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084"/>
        </w:tabs>
        <w:ind w:left="2084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444"/>
        </w:tabs>
        <w:ind w:left="2444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04"/>
        </w:tabs>
        <w:ind w:left="2804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164"/>
        </w:tabs>
        <w:ind w:left="3164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524"/>
        </w:tabs>
        <w:ind w:left="3524" w:hanging="360"/>
      </w:pPr>
      <w:rPr>
        <w:rFonts w:ascii="Symbol" w:hAnsi="Symbol" w:cs="OpenSymbol"/>
      </w:rPr>
    </w:lvl>
  </w:abstractNum>
  <w:abstractNum w:abstractNumId="2">
    <w:nsid w:val="00AF686B"/>
    <w:multiLevelType w:val="hybridMultilevel"/>
    <w:tmpl w:val="3644213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926F5A"/>
    <w:multiLevelType w:val="hybridMultilevel"/>
    <w:tmpl w:val="36C2F806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2C569ED"/>
    <w:multiLevelType w:val="hybridMultilevel"/>
    <w:tmpl w:val="DE68DB5E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DB4F87"/>
    <w:multiLevelType w:val="hybridMultilevel"/>
    <w:tmpl w:val="4E7A03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190251"/>
    <w:multiLevelType w:val="hybridMultilevel"/>
    <w:tmpl w:val="3B28D61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4758A3"/>
    <w:multiLevelType w:val="hybridMultilevel"/>
    <w:tmpl w:val="35C08E22"/>
    <w:lvl w:ilvl="0" w:tplc="527A95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5C1430"/>
    <w:multiLevelType w:val="hybridMultilevel"/>
    <w:tmpl w:val="8DE62CF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A616ED1"/>
    <w:multiLevelType w:val="hybridMultilevel"/>
    <w:tmpl w:val="2BAE181C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C6E0CA7"/>
    <w:multiLevelType w:val="hybridMultilevel"/>
    <w:tmpl w:val="50C89230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CC7594C"/>
    <w:multiLevelType w:val="hybridMultilevel"/>
    <w:tmpl w:val="0790840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0B7D8A"/>
    <w:multiLevelType w:val="hybridMultilevel"/>
    <w:tmpl w:val="E1FC1E2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A500C"/>
    <w:multiLevelType w:val="hybridMultilevel"/>
    <w:tmpl w:val="47143418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852ED4"/>
    <w:multiLevelType w:val="hybridMultilevel"/>
    <w:tmpl w:val="68AC2F5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2EA26B9"/>
    <w:multiLevelType w:val="hybridMultilevel"/>
    <w:tmpl w:val="8A9043D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9B1FBC"/>
    <w:multiLevelType w:val="hybridMultilevel"/>
    <w:tmpl w:val="32F06B7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A7282B"/>
    <w:multiLevelType w:val="hybridMultilevel"/>
    <w:tmpl w:val="8324825A"/>
    <w:lvl w:ilvl="0" w:tplc="55A6471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47E56149"/>
    <w:multiLevelType w:val="hybridMultilevel"/>
    <w:tmpl w:val="E872FDDA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F2542B"/>
    <w:multiLevelType w:val="hybridMultilevel"/>
    <w:tmpl w:val="5A4CA61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FB4703"/>
    <w:multiLevelType w:val="hybridMultilevel"/>
    <w:tmpl w:val="DA1602A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ED74EC"/>
    <w:multiLevelType w:val="hybridMultilevel"/>
    <w:tmpl w:val="901E6CF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172D1F"/>
    <w:multiLevelType w:val="hybridMultilevel"/>
    <w:tmpl w:val="01545D44"/>
    <w:lvl w:ilvl="0" w:tplc="6B145F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E552A37"/>
    <w:multiLevelType w:val="hybridMultilevel"/>
    <w:tmpl w:val="531AA092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33659B8"/>
    <w:multiLevelType w:val="hybridMultilevel"/>
    <w:tmpl w:val="2A72DFB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4F53AC"/>
    <w:multiLevelType w:val="hybridMultilevel"/>
    <w:tmpl w:val="61C4193C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BE2EC8"/>
    <w:multiLevelType w:val="hybridMultilevel"/>
    <w:tmpl w:val="B3AE9694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693695"/>
    <w:multiLevelType w:val="hybridMultilevel"/>
    <w:tmpl w:val="E3CEDC66"/>
    <w:lvl w:ilvl="0" w:tplc="CE72763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8">
    <w:nsid w:val="72D10864"/>
    <w:multiLevelType w:val="hybridMultilevel"/>
    <w:tmpl w:val="0EC60E08"/>
    <w:lvl w:ilvl="0" w:tplc="39EC66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7E0A2C"/>
    <w:multiLevelType w:val="hybridMultilevel"/>
    <w:tmpl w:val="C4683EDE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4CB5806"/>
    <w:multiLevelType w:val="hybridMultilevel"/>
    <w:tmpl w:val="42FC1850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57C6001"/>
    <w:multiLevelType w:val="hybridMultilevel"/>
    <w:tmpl w:val="A5227150"/>
    <w:lvl w:ilvl="0" w:tplc="39EC661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7EE2CE4"/>
    <w:multiLevelType w:val="hybridMultilevel"/>
    <w:tmpl w:val="AFC48F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637BB5"/>
    <w:multiLevelType w:val="hybridMultilevel"/>
    <w:tmpl w:val="BC408E16"/>
    <w:lvl w:ilvl="0" w:tplc="A6D6E334">
      <w:start w:val="1"/>
      <w:numFmt w:val="decimal"/>
      <w:lvlText w:val="%1)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C5114E0"/>
    <w:multiLevelType w:val="hybridMultilevel"/>
    <w:tmpl w:val="0F987A42"/>
    <w:lvl w:ilvl="0" w:tplc="55A647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7"/>
  </w:num>
  <w:num w:numId="3">
    <w:abstractNumId w:val="19"/>
  </w:num>
  <w:num w:numId="4">
    <w:abstractNumId w:val="9"/>
  </w:num>
  <w:num w:numId="5">
    <w:abstractNumId w:val="23"/>
  </w:num>
  <w:num w:numId="6">
    <w:abstractNumId w:val="6"/>
  </w:num>
  <w:num w:numId="7">
    <w:abstractNumId w:val="24"/>
  </w:num>
  <w:num w:numId="8">
    <w:abstractNumId w:val="17"/>
  </w:num>
  <w:num w:numId="9">
    <w:abstractNumId w:val="28"/>
  </w:num>
  <w:num w:numId="10">
    <w:abstractNumId w:val="4"/>
  </w:num>
  <w:num w:numId="11">
    <w:abstractNumId w:val="26"/>
  </w:num>
  <w:num w:numId="12">
    <w:abstractNumId w:val="8"/>
  </w:num>
  <w:num w:numId="13">
    <w:abstractNumId w:val="34"/>
  </w:num>
  <w:num w:numId="14">
    <w:abstractNumId w:val="16"/>
  </w:num>
  <w:num w:numId="15">
    <w:abstractNumId w:val="20"/>
  </w:num>
  <w:num w:numId="16">
    <w:abstractNumId w:val="22"/>
  </w:num>
  <w:num w:numId="17">
    <w:abstractNumId w:val="10"/>
  </w:num>
  <w:num w:numId="18">
    <w:abstractNumId w:val="2"/>
  </w:num>
  <w:num w:numId="19">
    <w:abstractNumId w:val="13"/>
  </w:num>
  <w:num w:numId="20">
    <w:abstractNumId w:val="15"/>
  </w:num>
  <w:num w:numId="21">
    <w:abstractNumId w:val="30"/>
  </w:num>
  <w:num w:numId="22">
    <w:abstractNumId w:val="7"/>
  </w:num>
  <w:num w:numId="23">
    <w:abstractNumId w:val="5"/>
  </w:num>
  <w:num w:numId="24">
    <w:abstractNumId w:val="21"/>
  </w:num>
  <w:num w:numId="25">
    <w:abstractNumId w:val="18"/>
  </w:num>
  <w:num w:numId="26">
    <w:abstractNumId w:val="12"/>
  </w:num>
  <w:num w:numId="27">
    <w:abstractNumId w:val="25"/>
  </w:num>
  <w:num w:numId="28">
    <w:abstractNumId w:val="11"/>
  </w:num>
  <w:num w:numId="29">
    <w:abstractNumId w:val="29"/>
  </w:num>
  <w:num w:numId="30">
    <w:abstractNumId w:val="23"/>
  </w:num>
  <w:num w:numId="31">
    <w:abstractNumId w:val="3"/>
  </w:num>
  <w:num w:numId="32">
    <w:abstractNumId w:val="14"/>
  </w:num>
  <w:num w:numId="3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2"/>
  </w:num>
  <w:num w:numId="35">
    <w:abstractNumId w:val="14"/>
  </w:num>
  <w:num w:numId="36">
    <w:abstractNumId w:val="3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3AE"/>
    <w:rsid w:val="00003997"/>
    <w:rsid w:val="00004EB3"/>
    <w:rsid w:val="000110F9"/>
    <w:rsid w:val="000119AF"/>
    <w:rsid w:val="0001240F"/>
    <w:rsid w:val="000126E8"/>
    <w:rsid w:val="00012FC7"/>
    <w:rsid w:val="00013CD4"/>
    <w:rsid w:val="000142E1"/>
    <w:rsid w:val="00020941"/>
    <w:rsid w:val="000252BD"/>
    <w:rsid w:val="000377AB"/>
    <w:rsid w:val="00041DC0"/>
    <w:rsid w:val="00045792"/>
    <w:rsid w:val="000477BE"/>
    <w:rsid w:val="000536D3"/>
    <w:rsid w:val="0005378A"/>
    <w:rsid w:val="0006261E"/>
    <w:rsid w:val="00062D96"/>
    <w:rsid w:val="0006303C"/>
    <w:rsid w:val="00063342"/>
    <w:rsid w:val="00070047"/>
    <w:rsid w:val="00070111"/>
    <w:rsid w:val="0007417C"/>
    <w:rsid w:val="00075AA3"/>
    <w:rsid w:val="00077061"/>
    <w:rsid w:val="000902C4"/>
    <w:rsid w:val="000913F0"/>
    <w:rsid w:val="000963D5"/>
    <w:rsid w:val="000A019C"/>
    <w:rsid w:val="000A2A36"/>
    <w:rsid w:val="000A484F"/>
    <w:rsid w:val="000A58B3"/>
    <w:rsid w:val="000B2A97"/>
    <w:rsid w:val="000B2C34"/>
    <w:rsid w:val="000B2EE0"/>
    <w:rsid w:val="000B5DD3"/>
    <w:rsid w:val="000B77ED"/>
    <w:rsid w:val="000C4854"/>
    <w:rsid w:val="000C5870"/>
    <w:rsid w:val="000C6715"/>
    <w:rsid w:val="000D2FA9"/>
    <w:rsid w:val="000E30E7"/>
    <w:rsid w:val="000F1679"/>
    <w:rsid w:val="000F485F"/>
    <w:rsid w:val="000F64E3"/>
    <w:rsid w:val="000F6CFC"/>
    <w:rsid w:val="000F71BE"/>
    <w:rsid w:val="000F7213"/>
    <w:rsid w:val="0010492C"/>
    <w:rsid w:val="00110B3A"/>
    <w:rsid w:val="00110C5D"/>
    <w:rsid w:val="00115C4C"/>
    <w:rsid w:val="001170AE"/>
    <w:rsid w:val="00117D38"/>
    <w:rsid w:val="00130FD3"/>
    <w:rsid w:val="001312E0"/>
    <w:rsid w:val="0013281B"/>
    <w:rsid w:val="00133D85"/>
    <w:rsid w:val="001359C8"/>
    <w:rsid w:val="001368EF"/>
    <w:rsid w:val="00136AC6"/>
    <w:rsid w:val="00141FAA"/>
    <w:rsid w:val="001517BD"/>
    <w:rsid w:val="001548ED"/>
    <w:rsid w:val="00157570"/>
    <w:rsid w:val="001577AB"/>
    <w:rsid w:val="00160E01"/>
    <w:rsid w:val="0016487F"/>
    <w:rsid w:val="00173205"/>
    <w:rsid w:val="00173403"/>
    <w:rsid w:val="001776F7"/>
    <w:rsid w:val="001803C6"/>
    <w:rsid w:val="00181BDF"/>
    <w:rsid w:val="00182EBE"/>
    <w:rsid w:val="00183EEC"/>
    <w:rsid w:val="001900F7"/>
    <w:rsid w:val="00190AD9"/>
    <w:rsid w:val="00193C9E"/>
    <w:rsid w:val="001A056A"/>
    <w:rsid w:val="001A2FB1"/>
    <w:rsid w:val="001B5900"/>
    <w:rsid w:val="001B7BAE"/>
    <w:rsid w:val="001C32E8"/>
    <w:rsid w:val="001C7352"/>
    <w:rsid w:val="001E1012"/>
    <w:rsid w:val="001E2F73"/>
    <w:rsid w:val="001E73D3"/>
    <w:rsid w:val="001F4D83"/>
    <w:rsid w:val="001F5160"/>
    <w:rsid w:val="0020040D"/>
    <w:rsid w:val="002046BD"/>
    <w:rsid w:val="0020572F"/>
    <w:rsid w:val="00206420"/>
    <w:rsid w:val="00214AE5"/>
    <w:rsid w:val="002155D6"/>
    <w:rsid w:val="00216671"/>
    <w:rsid w:val="00222FC2"/>
    <w:rsid w:val="002276F3"/>
    <w:rsid w:val="00231EE9"/>
    <w:rsid w:val="00235517"/>
    <w:rsid w:val="002421B8"/>
    <w:rsid w:val="00250E9D"/>
    <w:rsid w:val="002543EE"/>
    <w:rsid w:val="002563CA"/>
    <w:rsid w:val="00261156"/>
    <w:rsid w:val="002642B6"/>
    <w:rsid w:val="00265A4E"/>
    <w:rsid w:val="00267F57"/>
    <w:rsid w:val="002704BF"/>
    <w:rsid w:val="002713F1"/>
    <w:rsid w:val="00271998"/>
    <w:rsid w:val="00273AC4"/>
    <w:rsid w:val="00276789"/>
    <w:rsid w:val="00282EE5"/>
    <w:rsid w:val="0028386E"/>
    <w:rsid w:val="002843D3"/>
    <w:rsid w:val="002864BA"/>
    <w:rsid w:val="00292345"/>
    <w:rsid w:val="0029548C"/>
    <w:rsid w:val="002A277F"/>
    <w:rsid w:val="002A298A"/>
    <w:rsid w:val="002A6CA3"/>
    <w:rsid w:val="002B2BD9"/>
    <w:rsid w:val="002B3851"/>
    <w:rsid w:val="002B48BE"/>
    <w:rsid w:val="002C4722"/>
    <w:rsid w:val="002D0EA3"/>
    <w:rsid w:val="002E04E8"/>
    <w:rsid w:val="002E1641"/>
    <w:rsid w:val="002E28A0"/>
    <w:rsid w:val="002E4A56"/>
    <w:rsid w:val="002E6860"/>
    <w:rsid w:val="002F2607"/>
    <w:rsid w:val="002F28E6"/>
    <w:rsid w:val="002F3A28"/>
    <w:rsid w:val="002F4563"/>
    <w:rsid w:val="002F6811"/>
    <w:rsid w:val="002F7767"/>
    <w:rsid w:val="00307CB3"/>
    <w:rsid w:val="003114F2"/>
    <w:rsid w:val="00312435"/>
    <w:rsid w:val="00336889"/>
    <w:rsid w:val="0034068D"/>
    <w:rsid w:val="00346762"/>
    <w:rsid w:val="00352D47"/>
    <w:rsid w:val="00354E70"/>
    <w:rsid w:val="00357F16"/>
    <w:rsid w:val="00364F23"/>
    <w:rsid w:val="00367667"/>
    <w:rsid w:val="0036771C"/>
    <w:rsid w:val="0037151F"/>
    <w:rsid w:val="0037630B"/>
    <w:rsid w:val="00383FD9"/>
    <w:rsid w:val="003850B5"/>
    <w:rsid w:val="00387E0B"/>
    <w:rsid w:val="00392B39"/>
    <w:rsid w:val="00393AB3"/>
    <w:rsid w:val="003964BA"/>
    <w:rsid w:val="003964DC"/>
    <w:rsid w:val="003A3F25"/>
    <w:rsid w:val="003A4B81"/>
    <w:rsid w:val="003A71E3"/>
    <w:rsid w:val="003C096D"/>
    <w:rsid w:val="003C23F9"/>
    <w:rsid w:val="003C2ADC"/>
    <w:rsid w:val="003C4F44"/>
    <w:rsid w:val="003C7586"/>
    <w:rsid w:val="003D44E0"/>
    <w:rsid w:val="003D4C04"/>
    <w:rsid w:val="003D6C1C"/>
    <w:rsid w:val="003E3993"/>
    <w:rsid w:val="003E68FA"/>
    <w:rsid w:val="003E73A1"/>
    <w:rsid w:val="003F27ED"/>
    <w:rsid w:val="003F32E0"/>
    <w:rsid w:val="003F3B19"/>
    <w:rsid w:val="003F4423"/>
    <w:rsid w:val="003F6643"/>
    <w:rsid w:val="003F71D4"/>
    <w:rsid w:val="0040450D"/>
    <w:rsid w:val="00404EA1"/>
    <w:rsid w:val="004066A2"/>
    <w:rsid w:val="00413B38"/>
    <w:rsid w:val="00414747"/>
    <w:rsid w:val="00415B0F"/>
    <w:rsid w:val="00420890"/>
    <w:rsid w:val="0042357F"/>
    <w:rsid w:val="00426017"/>
    <w:rsid w:val="00427CA7"/>
    <w:rsid w:val="00431324"/>
    <w:rsid w:val="004328E1"/>
    <w:rsid w:val="00433D02"/>
    <w:rsid w:val="004355A3"/>
    <w:rsid w:val="004535FC"/>
    <w:rsid w:val="0045779F"/>
    <w:rsid w:val="00460A84"/>
    <w:rsid w:val="00464847"/>
    <w:rsid w:val="00467102"/>
    <w:rsid w:val="004676D0"/>
    <w:rsid w:val="00470717"/>
    <w:rsid w:val="00473933"/>
    <w:rsid w:val="00486A16"/>
    <w:rsid w:val="00487B75"/>
    <w:rsid w:val="0049310F"/>
    <w:rsid w:val="004A1A7D"/>
    <w:rsid w:val="004A1BA8"/>
    <w:rsid w:val="004A26BA"/>
    <w:rsid w:val="004A3DDB"/>
    <w:rsid w:val="004B02CD"/>
    <w:rsid w:val="004B2872"/>
    <w:rsid w:val="004D2808"/>
    <w:rsid w:val="004D4DC0"/>
    <w:rsid w:val="004D684E"/>
    <w:rsid w:val="004D7EC0"/>
    <w:rsid w:val="004E267E"/>
    <w:rsid w:val="004E2958"/>
    <w:rsid w:val="004E46AD"/>
    <w:rsid w:val="004F2303"/>
    <w:rsid w:val="004F34B6"/>
    <w:rsid w:val="004F4BCB"/>
    <w:rsid w:val="004F5A25"/>
    <w:rsid w:val="00502FD2"/>
    <w:rsid w:val="00505CB4"/>
    <w:rsid w:val="00513AE2"/>
    <w:rsid w:val="00514CAF"/>
    <w:rsid w:val="00515C51"/>
    <w:rsid w:val="00515E27"/>
    <w:rsid w:val="00524189"/>
    <w:rsid w:val="00531D00"/>
    <w:rsid w:val="00536518"/>
    <w:rsid w:val="0054158E"/>
    <w:rsid w:val="00547012"/>
    <w:rsid w:val="005618A3"/>
    <w:rsid w:val="00562F2F"/>
    <w:rsid w:val="005635A3"/>
    <w:rsid w:val="00565CCB"/>
    <w:rsid w:val="00584155"/>
    <w:rsid w:val="00590000"/>
    <w:rsid w:val="0059441E"/>
    <w:rsid w:val="00595114"/>
    <w:rsid w:val="00595722"/>
    <w:rsid w:val="00595D40"/>
    <w:rsid w:val="005A14A1"/>
    <w:rsid w:val="005A1AB9"/>
    <w:rsid w:val="005A3E87"/>
    <w:rsid w:val="005A41A8"/>
    <w:rsid w:val="005A5AC5"/>
    <w:rsid w:val="005B35E4"/>
    <w:rsid w:val="005C0C24"/>
    <w:rsid w:val="005C160B"/>
    <w:rsid w:val="005C493C"/>
    <w:rsid w:val="005D5923"/>
    <w:rsid w:val="005D5B2C"/>
    <w:rsid w:val="005D5E78"/>
    <w:rsid w:val="00602623"/>
    <w:rsid w:val="00605B6D"/>
    <w:rsid w:val="00605BF7"/>
    <w:rsid w:val="00624836"/>
    <w:rsid w:val="006330B7"/>
    <w:rsid w:val="00637280"/>
    <w:rsid w:val="00637CF7"/>
    <w:rsid w:val="00637FB4"/>
    <w:rsid w:val="00642A8B"/>
    <w:rsid w:val="00654D1D"/>
    <w:rsid w:val="0065654A"/>
    <w:rsid w:val="00660FE3"/>
    <w:rsid w:val="00661174"/>
    <w:rsid w:val="00663561"/>
    <w:rsid w:val="0066757D"/>
    <w:rsid w:val="00677585"/>
    <w:rsid w:val="0068140A"/>
    <w:rsid w:val="00681E0E"/>
    <w:rsid w:val="00683AB6"/>
    <w:rsid w:val="0068661D"/>
    <w:rsid w:val="00686AC6"/>
    <w:rsid w:val="00687A68"/>
    <w:rsid w:val="00692187"/>
    <w:rsid w:val="006A15D9"/>
    <w:rsid w:val="006A7E3E"/>
    <w:rsid w:val="006B1D97"/>
    <w:rsid w:val="006B2C5D"/>
    <w:rsid w:val="006B4EE9"/>
    <w:rsid w:val="006B5655"/>
    <w:rsid w:val="006C1A03"/>
    <w:rsid w:val="006C2607"/>
    <w:rsid w:val="006C2BCC"/>
    <w:rsid w:val="006C35C2"/>
    <w:rsid w:val="006C3D76"/>
    <w:rsid w:val="006C755A"/>
    <w:rsid w:val="006D16BC"/>
    <w:rsid w:val="006D427D"/>
    <w:rsid w:val="006D604E"/>
    <w:rsid w:val="006E16ED"/>
    <w:rsid w:val="006E189D"/>
    <w:rsid w:val="006E25DA"/>
    <w:rsid w:val="006E3299"/>
    <w:rsid w:val="006E67D6"/>
    <w:rsid w:val="00701BBF"/>
    <w:rsid w:val="00702FAC"/>
    <w:rsid w:val="007032A3"/>
    <w:rsid w:val="0070690B"/>
    <w:rsid w:val="00707AAE"/>
    <w:rsid w:val="007117C8"/>
    <w:rsid w:val="00721345"/>
    <w:rsid w:val="00726072"/>
    <w:rsid w:val="00732150"/>
    <w:rsid w:val="00732E10"/>
    <w:rsid w:val="00733FAB"/>
    <w:rsid w:val="00741976"/>
    <w:rsid w:val="0074584E"/>
    <w:rsid w:val="00750066"/>
    <w:rsid w:val="0075454A"/>
    <w:rsid w:val="00757E16"/>
    <w:rsid w:val="007626CF"/>
    <w:rsid w:val="00766E42"/>
    <w:rsid w:val="0077200D"/>
    <w:rsid w:val="00773298"/>
    <w:rsid w:val="007733CE"/>
    <w:rsid w:val="0078558E"/>
    <w:rsid w:val="00786CCC"/>
    <w:rsid w:val="007941F3"/>
    <w:rsid w:val="00796A84"/>
    <w:rsid w:val="007A1B52"/>
    <w:rsid w:val="007A4B31"/>
    <w:rsid w:val="007B0E1B"/>
    <w:rsid w:val="007B21D3"/>
    <w:rsid w:val="007B220E"/>
    <w:rsid w:val="007B492D"/>
    <w:rsid w:val="007B65B3"/>
    <w:rsid w:val="007B6932"/>
    <w:rsid w:val="007C6443"/>
    <w:rsid w:val="007D0ACD"/>
    <w:rsid w:val="007D1CF4"/>
    <w:rsid w:val="007D60E9"/>
    <w:rsid w:val="007E7121"/>
    <w:rsid w:val="007F075A"/>
    <w:rsid w:val="007F4EF7"/>
    <w:rsid w:val="00801EDF"/>
    <w:rsid w:val="008032E7"/>
    <w:rsid w:val="00804618"/>
    <w:rsid w:val="0080716D"/>
    <w:rsid w:val="00813801"/>
    <w:rsid w:val="00813867"/>
    <w:rsid w:val="00825EBA"/>
    <w:rsid w:val="00827D44"/>
    <w:rsid w:val="0083313B"/>
    <w:rsid w:val="0084092E"/>
    <w:rsid w:val="008436F6"/>
    <w:rsid w:val="00844B2F"/>
    <w:rsid w:val="008461ED"/>
    <w:rsid w:val="00847B84"/>
    <w:rsid w:val="0086782B"/>
    <w:rsid w:val="0087077A"/>
    <w:rsid w:val="00870FB7"/>
    <w:rsid w:val="008775E2"/>
    <w:rsid w:val="0088636D"/>
    <w:rsid w:val="00893248"/>
    <w:rsid w:val="008948E1"/>
    <w:rsid w:val="00894E87"/>
    <w:rsid w:val="008A66E4"/>
    <w:rsid w:val="008A6EA5"/>
    <w:rsid w:val="008B1A2E"/>
    <w:rsid w:val="008B6660"/>
    <w:rsid w:val="008B7D84"/>
    <w:rsid w:val="008C0A06"/>
    <w:rsid w:val="008C27E5"/>
    <w:rsid w:val="008D1662"/>
    <w:rsid w:val="008D3314"/>
    <w:rsid w:val="008D5D59"/>
    <w:rsid w:val="008E0AD4"/>
    <w:rsid w:val="008E0E6A"/>
    <w:rsid w:val="008E3490"/>
    <w:rsid w:val="008E41A7"/>
    <w:rsid w:val="008E4C43"/>
    <w:rsid w:val="008E69D8"/>
    <w:rsid w:val="008F7C6A"/>
    <w:rsid w:val="00900B6E"/>
    <w:rsid w:val="0090103D"/>
    <w:rsid w:val="00902912"/>
    <w:rsid w:val="00903B7B"/>
    <w:rsid w:val="009227A4"/>
    <w:rsid w:val="00937A8C"/>
    <w:rsid w:val="00937C66"/>
    <w:rsid w:val="009404B0"/>
    <w:rsid w:val="00940C1A"/>
    <w:rsid w:val="00942BF9"/>
    <w:rsid w:val="0094554A"/>
    <w:rsid w:val="009515AE"/>
    <w:rsid w:val="00951DAA"/>
    <w:rsid w:val="00955EEC"/>
    <w:rsid w:val="00965B16"/>
    <w:rsid w:val="009678D8"/>
    <w:rsid w:val="0097039B"/>
    <w:rsid w:val="009807E9"/>
    <w:rsid w:val="00982AE1"/>
    <w:rsid w:val="00983A3C"/>
    <w:rsid w:val="00986495"/>
    <w:rsid w:val="00991571"/>
    <w:rsid w:val="0099198E"/>
    <w:rsid w:val="009A08E1"/>
    <w:rsid w:val="009B03DF"/>
    <w:rsid w:val="009B03EB"/>
    <w:rsid w:val="009B34E8"/>
    <w:rsid w:val="009B38B3"/>
    <w:rsid w:val="009B7F3B"/>
    <w:rsid w:val="009C38E9"/>
    <w:rsid w:val="009D1962"/>
    <w:rsid w:val="009D4F10"/>
    <w:rsid w:val="009E23D4"/>
    <w:rsid w:val="009F1E48"/>
    <w:rsid w:val="009F4112"/>
    <w:rsid w:val="009F60DB"/>
    <w:rsid w:val="00A030A0"/>
    <w:rsid w:val="00A13B5F"/>
    <w:rsid w:val="00A1413B"/>
    <w:rsid w:val="00A25B49"/>
    <w:rsid w:val="00A264F1"/>
    <w:rsid w:val="00A27C20"/>
    <w:rsid w:val="00A344E1"/>
    <w:rsid w:val="00A37176"/>
    <w:rsid w:val="00A408E7"/>
    <w:rsid w:val="00A40C53"/>
    <w:rsid w:val="00A43546"/>
    <w:rsid w:val="00A43D90"/>
    <w:rsid w:val="00A54F73"/>
    <w:rsid w:val="00A560D5"/>
    <w:rsid w:val="00A56267"/>
    <w:rsid w:val="00A562D6"/>
    <w:rsid w:val="00A67189"/>
    <w:rsid w:val="00A7096F"/>
    <w:rsid w:val="00A77DC0"/>
    <w:rsid w:val="00A85899"/>
    <w:rsid w:val="00A92E5F"/>
    <w:rsid w:val="00A95CFA"/>
    <w:rsid w:val="00AB287A"/>
    <w:rsid w:val="00AB6A44"/>
    <w:rsid w:val="00AC0BC0"/>
    <w:rsid w:val="00AC3792"/>
    <w:rsid w:val="00AC7F4E"/>
    <w:rsid w:val="00AD44F0"/>
    <w:rsid w:val="00AE1341"/>
    <w:rsid w:val="00AE207B"/>
    <w:rsid w:val="00AE5CFF"/>
    <w:rsid w:val="00AF1852"/>
    <w:rsid w:val="00AF7514"/>
    <w:rsid w:val="00B00B0E"/>
    <w:rsid w:val="00B02208"/>
    <w:rsid w:val="00B078FD"/>
    <w:rsid w:val="00B1173F"/>
    <w:rsid w:val="00B211F5"/>
    <w:rsid w:val="00B23E8C"/>
    <w:rsid w:val="00B36E5B"/>
    <w:rsid w:val="00B4462B"/>
    <w:rsid w:val="00B5366E"/>
    <w:rsid w:val="00B54E4E"/>
    <w:rsid w:val="00B5509F"/>
    <w:rsid w:val="00B574E1"/>
    <w:rsid w:val="00B67300"/>
    <w:rsid w:val="00B715F8"/>
    <w:rsid w:val="00B72AF1"/>
    <w:rsid w:val="00B732DF"/>
    <w:rsid w:val="00B73445"/>
    <w:rsid w:val="00B76D6F"/>
    <w:rsid w:val="00B837B4"/>
    <w:rsid w:val="00B84544"/>
    <w:rsid w:val="00B84CE3"/>
    <w:rsid w:val="00B85192"/>
    <w:rsid w:val="00B9195C"/>
    <w:rsid w:val="00B9336E"/>
    <w:rsid w:val="00BA4E69"/>
    <w:rsid w:val="00BA5F99"/>
    <w:rsid w:val="00BA77AE"/>
    <w:rsid w:val="00BB0B52"/>
    <w:rsid w:val="00BB29DB"/>
    <w:rsid w:val="00BB3619"/>
    <w:rsid w:val="00BC016C"/>
    <w:rsid w:val="00BC0886"/>
    <w:rsid w:val="00BC0F47"/>
    <w:rsid w:val="00BC13F3"/>
    <w:rsid w:val="00BC2331"/>
    <w:rsid w:val="00BC27CC"/>
    <w:rsid w:val="00BD0616"/>
    <w:rsid w:val="00BD250A"/>
    <w:rsid w:val="00BD4109"/>
    <w:rsid w:val="00BE1AB3"/>
    <w:rsid w:val="00BE54EC"/>
    <w:rsid w:val="00BE7F57"/>
    <w:rsid w:val="00C05BFF"/>
    <w:rsid w:val="00C13E7E"/>
    <w:rsid w:val="00C1470E"/>
    <w:rsid w:val="00C156B1"/>
    <w:rsid w:val="00C16027"/>
    <w:rsid w:val="00C2110F"/>
    <w:rsid w:val="00C226A5"/>
    <w:rsid w:val="00C27E09"/>
    <w:rsid w:val="00C3693D"/>
    <w:rsid w:val="00C374B1"/>
    <w:rsid w:val="00C40CA7"/>
    <w:rsid w:val="00C610CA"/>
    <w:rsid w:val="00C629FA"/>
    <w:rsid w:val="00C63C36"/>
    <w:rsid w:val="00C732E6"/>
    <w:rsid w:val="00C7382D"/>
    <w:rsid w:val="00C771BB"/>
    <w:rsid w:val="00C82655"/>
    <w:rsid w:val="00C9301C"/>
    <w:rsid w:val="00C97EE1"/>
    <w:rsid w:val="00CA2AE0"/>
    <w:rsid w:val="00CA30C2"/>
    <w:rsid w:val="00CB037D"/>
    <w:rsid w:val="00CB26BE"/>
    <w:rsid w:val="00CB61B3"/>
    <w:rsid w:val="00CB7982"/>
    <w:rsid w:val="00CB79F3"/>
    <w:rsid w:val="00CD21C5"/>
    <w:rsid w:val="00CD2CC6"/>
    <w:rsid w:val="00CE0ADA"/>
    <w:rsid w:val="00CE5423"/>
    <w:rsid w:val="00CE5742"/>
    <w:rsid w:val="00CF2D7F"/>
    <w:rsid w:val="00CF6364"/>
    <w:rsid w:val="00CF63CD"/>
    <w:rsid w:val="00CF7729"/>
    <w:rsid w:val="00D003AE"/>
    <w:rsid w:val="00D01025"/>
    <w:rsid w:val="00D051A0"/>
    <w:rsid w:val="00D0604A"/>
    <w:rsid w:val="00D06B7D"/>
    <w:rsid w:val="00D229D3"/>
    <w:rsid w:val="00D24ACE"/>
    <w:rsid w:val="00D30F81"/>
    <w:rsid w:val="00D33014"/>
    <w:rsid w:val="00D4080F"/>
    <w:rsid w:val="00D440BB"/>
    <w:rsid w:val="00D451AA"/>
    <w:rsid w:val="00D51C2F"/>
    <w:rsid w:val="00D53E74"/>
    <w:rsid w:val="00D602BB"/>
    <w:rsid w:val="00D60DFC"/>
    <w:rsid w:val="00D718C9"/>
    <w:rsid w:val="00D72624"/>
    <w:rsid w:val="00D7262F"/>
    <w:rsid w:val="00D72FCB"/>
    <w:rsid w:val="00D83739"/>
    <w:rsid w:val="00D837EB"/>
    <w:rsid w:val="00D84FEB"/>
    <w:rsid w:val="00D94543"/>
    <w:rsid w:val="00DA24B1"/>
    <w:rsid w:val="00DB0095"/>
    <w:rsid w:val="00DB3185"/>
    <w:rsid w:val="00DC79AC"/>
    <w:rsid w:val="00DD44D5"/>
    <w:rsid w:val="00DD49FD"/>
    <w:rsid w:val="00DD65B5"/>
    <w:rsid w:val="00DD71E1"/>
    <w:rsid w:val="00DD7A9D"/>
    <w:rsid w:val="00DD7E62"/>
    <w:rsid w:val="00DE01DC"/>
    <w:rsid w:val="00DE49C3"/>
    <w:rsid w:val="00DF2BDC"/>
    <w:rsid w:val="00E02E83"/>
    <w:rsid w:val="00E05BE9"/>
    <w:rsid w:val="00E0628D"/>
    <w:rsid w:val="00E0663F"/>
    <w:rsid w:val="00E069F8"/>
    <w:rsid w:val="00E10D91"/>
    <w:rsid w:val="00E16F50"/>
    <w:rsid w:val="00E177C2"/>
    <w:rsid w:val="00E262F5"/>
    <w:rsid w:val="00E30DEB"/>
    <w:rsid w:val="00E3546B"/>
    <w:rsid w:val="00E365F6"/>
    <w:rsid w:val="00E46770"/>
    <w:rsid w:val="00E617A4"/>
    <w:rsid w:val="00E626E6"/>
    <w:rsid w:val="00E62E04"/>
    <w:rsid w:val="00E633AE"/>
    <w:rsid w:val="00E634A9"/>
    <w:rsid w:val="00E66248"/>
    <w:rsid w:val="00E70E69"/>
    <w:rsid w:val="00E728B6"/>
    <w:rsid w:val="00E752DC"/>
    <w:rsid w:val="00E7719B"/>
    <w:rsid w:val="00E77FCE"/>
    <w:rsid w:val="00E81294"/>
    <w:rsid w:val="00E824F2"/>
    <w:rsid w:val="00E84F11"/>
    <w:rsid w:val="00E940AA"/>
    <w:rsid w:val="00E97779"/>
    <w:rsid w:val="00EA171F"/>
    <w:rsid w:val="00EA4BD6"/>
    <w:rsid w:val="00EA61C0"/>
    <w:rsid w:val="00EB414E"/>
    <w:rsid w:val="00EC1299"/>
    <w:rsid w:val="00EC20FC"/>
    <w:rsid w:val="00EC61C2"/>
    <w:rsid w:val="00ED40FF"/>
    <w:rsid w:val="00ED4C98"/>
    <w:rsid w:val="00ED5959"/>
    <w:rsid w:val="00EE159A"/>
    <w:rsid w:val="00EE2A66"/>
    <w:rsid w:val="00EE5474"/>
    <w:rsid w:val="00EF30AD"/>
    <w:rsid w:val="00EF3EED"/>
    <w:rsid w:val="00EF48CD"/>
    <w:rsid w:val="00EF6509"/>
    <w:rsid w:val="00F06745"/>
    <w:rsid w:val="00F06C51"/>
    <w:rsid w:val="00F077A7"/>
    <w:rsid w:val="00F130D0"/>
    <w:rsid w:val="00F13906"/>
    <w:rsid w:val="00F14EAF"/>
    <w:rsid w:val="00F16AB3"/>
    <w:rsid w:val="00F16D6C"/>
    <w:rsid w:val="00F200DC"/>
    <w:rsid w:val="00F208E0"/>
    <w:rsid w:val="00F26AA4"/>
    <w:rsid w:val="00F34E3A"/>
    <w:rsid w:val="00F34EBB"/>
    <w:rsid w:val="00F40378"/>
    <w:rsid w:val="00F41FC1"/>
    <w:rsid w:val="00F43F22"/>
    <w:rsid w:val="00F43F26"/>
    <w:rsid w:val="00F45565"/>
    <w:rsid w:val="00F4686A"/>
    <w:rsid w:val="00F51EF8"/>
    <w:rsid w:val="00F54DF5"/>
    <w:rsid w:val="00F57A85"/>
    <w:rsid w:val="00F57EF9"/>
    <w:rsid w:val="00F66338"/>
    <w:rsid w:val="00F6706F"/>
    <w:rsid w:val="00F729B9"/>
    <w:rsid w:val="00F7577E"/>
    <w:rsid w:val="00F82821"/>
    <w:rsid w:val="00F82BB2"/>
    <w:rsid w:val="00F843C5"/>
    <w:rsid w:val="00F853B3"/>
    <w:rsid w:val="00F869BA"/>
    <w:rsid w:val="00F87D3F"/>
    <w:rsid w:val="00F9037B"/>
    <w:rsid w:val="00FA0279"/>
    <w:rsid w:val="00FA058F"/>
    <w:rsid w:val="00FA5E2F"/>
    <w:rsid w:val="00FA7A52"/>
    <w:rsid w:val="00FA7C25"/>
    <w:rsid w:val="00FB0D7A"/>
    <w:rsid w:val="00FB12D1"/>
    <w:rsid w:val="00FB2425"/>
    <w:rsid w:val="00FB2575"/>
    <w:rsid w:val="00FB51E8"/>
    <w:rsid w:val="00FB54CD"/>
    <w:rsid w:val="00FB6E0F"/>
    <w:rsid w:val="00FC3434"/>
    <w:rsid w:val="00FC7F80"/>
    <w:rsid w:val="00FD2FFD"/>
    <w:rsid w:val="00FD3E02"/>
    <w:rsid w:val="00FE2703"/>
    <w:rsid w:val="00FE32B1"/>
    <w:rsid w:val="00FE3B01"/>
    <w:rsid w:val="00FE48E4"/>
    <w:rsid w:val="00FF03A5"/>
    <w:rsid w:val="00FF1642"/>
    <w:rsid w:val="00FF5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uiPriority w:val="99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280"/>
  </w:style>
  <w:style w:type="paragraph" w:styleId="1">
    <w:name w:val="heading 1"/>
    <w:basedOn w:val="a"/>
    <w:next w:val="a"/>
    <w:link w:val="10"/>
    <w:uiPriority w:val="9"/>
    <w:qFormat/>
    <w:rsid w:val="007D0A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10B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72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170AE"/>
  </w:style>
  <w:style w:type="paragraph" w:styleId="a6">
    <w:name w:val="footer"/>
    <w:basedOn w:val="a"/>
    <w:link w:val="a7"/>
    <w:uiPriority w:val="99"/>
    <w:unhideWhenUsed/>
    <w:rsid w:val="001170A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1170AE"/>
  </w:style>
  <w:style w:type="paragraph" w:styleId="a8">
    <w:name w:val="Balloon Text"/>
    <w:basedOn w:val="a"/>
    <w:link w:val="a9"/>
    <w:uiPriority w:val="99"/>
    <w:semiHidden/>
    <w:unhideWhenUsed/>
    <w:rsid w:val="00D003A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03AE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0119AF"/>
    <w:pPr>
      <w:ind w:left="720"/>
      <w:contextualSpacing/>
    </w:pPr>
  </w:style>
  <w:style w:type="paragraph" w:customStyle="1" w:styleId="ConsPlusNormal">
    <w:name w:val="ConsPlusNormal"/>
    <w:rsid w:val="00D06B7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b">
    <w:name w:val="No Spacing"/>
    <w:link w:val="ac"/>
    <w:uiPriority w:val="1"/>
    <w:qFormat/>
    <w:rsid w:val="00F82821"/>
  </w:style>
  <w:style w:type="character" w:customStyle="1" w:styleId="20">
    <w:name w:val="Заголовок 2 Знак"/>
    <w:basedOn w:val="a0"/>
    <w:link w:val="2"/>
    <w:uiPriority w:val="9"/>
    <w:rsid w:val="00110B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Основной текст с отступом 31"/>
    <w:basedOn w:val="a"/>
    <w:rsid w:val="0006303C"/>
    <w:pPr>
      <w:suppressAutoHyphens/>
      <w:spacing w:line="360" w:lineRule="auto"/>
      <w:ind w:firstLine="360"/>
      <w:jc w:val="both"/>
    </w:pPr>
    <w:rPr>
      <w:rFonts w:eastAsia="Times New Roman" w:cs="Times New Roman"/>
      <w:szCs w:val="20"/>
      <w:lang w:eastAsia="ar-SA"/>
    </w:rPr>
  </w:style>
  <w:style w:type="paragraph" w:customStyle="1" w:styleId="22">
    <w:name w:val="Основной текст с отступом 22"/>
    <w:basedOn w:val="a"/>
    <w:rsid w:val="005635A3"/>
    <w:pPr>
      <w:suppressAutoHyphens/>
      <w:spacing w:after="120" w:line="480" w:lineRule="auto"/>
      <w:ind w:left="283" w:firstLine="709"/>
      <w:jc w:val="both"/>
    </w:pPr>
    <w:rPr>
      <w:rFonts w:eastAsia="Times New Roman" w:cs="Calibri"/>
      <w:sz w:val="24"/>
      <w:szCs w:val="24"/>
      <w:lang w:eastAsia="ar-SA"/>
    </w:rPr>
  </w:style>
  <w:style w:type="paragraph" w:customStyle="1" w:styleId="Standard">
    <w:name w:val="Standard"/>
    <w:rsid w:val="00BC0F47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styleId="21">
    <w:name w:val="Body Text Indent 2"/>
    <w:basedOn w:val="a"/>
    <w:link w:val="23"/>
    <w:uiPriority w:val="99"/>
    <w:unhideWhenUsed/>
    <w:rsid w:val="00D72624"/>
    <w:pPr>
      <w:ind w:firstLine="720"/>
      <w:jc w:val="both"/>
    </w:pPr>
    <w:rPr>
      <w:rFonts w:eastAsia="Times New Roman" w:cs="Times New Roman"/>
      <w:b/>
      <w:bCs/>
      <w:sz w:val="30"/>
      <w:szCs w:val="30"/>
      <w:lang w:val="x-none" w:eastAsia="ru-RU"/>
    </w:rPr>
  </w:style>
  <w:style w:type="character" w:customStyle="1" w:styleId="23">
    <w:name w:val="Основной текст с отступом 2 Знак"/>
    <w:basedOn w:val="a0"/>
    <w:link w:val="21"/>
    <w:uiPriority w:val="99"/>
    <w:rsid w:val="00D72624"/>
    <w:rPr>
      <w:rFonts w:eastAsia="Times New Roman" w:cs="Times New Roman"/>
      <w:b/>
      <w:bCs/>
      <w:sz w:val="30"/>
      <w:szCs w:val="30"/>
      <w:lang w:val="x-none" w:eastAsia="ru-RU"/>
    </w:rPr>
  </w:style>
  <w:style w:type="paragraph" w:customStyle="1" w:styleId="ConsPlusNonformat">
    <w:name w:val="ConsPlusNonformat"/>
    <w:uiPriority w:val="99"/>
    <w:semiHidden/>
    <w:rsid w:val="00CE5423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F6811"/>
    <w:pPr>
      <w:spacing w:after="120"/>
    </w:pPr>
    <w:rPr>
      <w:rFonts w:eastAsia="Times New Roman" w:cs="Times New Roman"/>
      <w:sz w:val="24"/>
      <w:szCs w:val="24"/>
      <w:lang w:val="x-none"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2F6811"/>
    <w:rPr>
      <w:rFonts w:eastAsia="Times New Roman" w:cs="Times New Roman"/>
      <w:sz w:val="24"/>
      <w:szCs w:val="24"/>
      <w:lang w:val="x-none" w:eastAsia="ru-RU"/>
    </w:rPr>
  </w:style>
  <w:style w:type="character" w:customStyle="1" w:styleId="11">
    <w:name w:val="Основной текст Знак1"/>
    <w:uiPriority w:val="99"/>
    <w:rsid w:val="002F6811"/>
    <w:rPr>
      <w:rFonts w:ascii="Times New Roman" w:hAnsi="Times New Roman" w:cs="Times New Roman"/>
      <w:spacing w:val="7"/>
      <w:u w:val="none"/>
    </w:rPr>
  </w:style>
  <w:style w:type="character" w:customStyle="1" w:styleId="ac">
    <w:name w:val="Без интервала Знак"/>
    <w:link w:val="ab"/>
    <w:uiPriority w:val="1"/>
    <w:locked/>
    <w:rsid w:val="000963D5"/>
  </w:style>
  <w:style w:type="paragraph" w:styleId="af">
    <w:name w:val="Body Text Indent"/>
    <w:basedOn w:val="a"/>
    <w:link w:val="af0"/>
    <w:uiPriority w:val="99"/>
    <w:semiHidden/>
    <w:unhideWhenUsed/>
    <w:rsid w:val="00B5366E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B5366E"/>
  </w:style>
  <w:style w:type="character" w:customStyle="1" w:styleId="10">
    <w:name w:val="Заголовок 1 Знак"/>
    <w:basedOn w:val="a0"/>
    <w:link w:val="1"/>
    <w:uiPriority w:val="9"/>
    <w:rsid w:val="007D0AC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ConsPlusCell">
    <w:name w:val="ConsPlusCell"/>
    <w:uiPriority w:val="99"/>
    <w:rsid w:val="006330B7"/>
    <w:pPr>
      <w:autoSpaceDE w:val="0"/>
      <w:autoSpaceDN w:val="0"/>
      <w:adjustRightInd w:val="0"/>
    </w:pPr>
    <w:rPr>
      <w:rFonts w:eastAsia="Calibri" w:cs="Times New Roman"/>
      <w:sz w:val="16"/>
      <w:szCs w:val="16"/>
    </w:rPr>
  </w:style>
  <w:style w:type="character" w:styleId="af1">
    <w:name w:val="Hyperlink"/>
    <w:basedOn w:val="a0"/>
    <w:uiPriority w:val="99"/>
    <w:semiHidden/>
    <w:unhideWhenUsed/>
    <w:rsid w:val="001359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2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8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8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5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4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7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1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4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7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1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4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14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0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12038258.0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83FE2-4C4A-4BC6-8526-C30C20845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53</Pages>
  <Words>17327</Words>
  <Characters>98766</Characters>
  <Application>Microsoft Office Word</Application>
  <DocSecurity>0</DocSecurity>
  <Lines>823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User_123</dc:creator>
  <cp:keywords/>
  <dc:description/>
  <cp:lastModifiedBy>Ихсанова Раушан Наурзагалиевна</cp:lastModifiedBy>
  <cp:revision>48</cp:revision>
  <cp:lastPrinted>2018-06-28T08:04:00Z</cp:lastPrinted>
  <dcterms:created xsi:type="dcterms:W3CDTF">2018-04-23T04:49:00Z</dcterms:created>
  <dcterms:modified xsi:type="dcterms:W3CDTF">2018-06-29T12:41:00Z</dcterms:modified>
</cp:coreProperties>
</file>