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5"/>
        <w:gridCol w:w="992"/>
        <w:gridCol w:w="907"/>
        <w:gridCol w:w="796"/>
        <w:gridCol w:w="1905"/>
        <w:gridCol w:w="2773"/>
        <w:gridCol w:w="203"/>
        <w:gridCol w:w="1640"/>
        <w:gridCol w:w="203"/>
        <w:gridCol w:w="1072"/>
        <w:gridCol w:w="1843"/>
        <w:gridCol w:w="1908"/>
      </w:tblGrid>
      <w:tr w:rsidR="00CC6C7C" w:rsidRPr="00685E9F" w:rsidTr="00E35C30">
        <w:tc>
          <w:tcPr>
            <w:tcW w:w="15317" w:type="dxa"/>
            <w:gridSpan w:val="12"/>
            <w:tcBorders>
              <w:top w:val="nil"/>
              <w:left w:val="nil"/>
              <w:right w:val="nil"/>
            </w:tcBorders>
          </w:tcPr>
          <w:p w:rsidR="003B02DA" w:rsidRDefault="003B02DA" w:rsidP="003B02DA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3B02DA" w:rsidRDefault="003B02DA" w:rsidP="003B02DA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CC6C7C" w:rsidRPr="001550ED" w:rsidRDefault="00CC6C7C" w:rsidP="00581393">
            <w:pPr>
              <w:pStyle w:val="ConsPlusNormal"/>
              <w:ind w:left="11268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УТВЕРЖДЕН </w:t>
            </w:r>
          </w:p>
          <w:p w:rsidR="00CC6C7C" w:rsidRPr="001550ED" w:rsidRDefault="00581393" w:rsidP="00581393">
            <w:pPr>
              <w:pStyle w:val="ConsPlusNormal"/>
              <w:tabs>
                <w:tab w:val="center" w:pos="7522"/>
                <w:tab w:val="right" w:pos="15044"/>
              </w:tabs>
              <w:ind w:left="1126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CC6C7C" w:rsidRPr="001550ED">
              <w:rPr>
                <w:rFonts w:ascii="Times New Roman" w:hAnsi="Times New Roman" w:cs="Times New Roman"/>
                <w:sz w:val="20"/>
              </w:rPr>
              <w:t xml:space="preserve">а заседании Коллегиального органа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="00CC6C7C" w:rsidRPr="001550ED">
              <w:rPr>
                <w:rFonts w:ascii="Times New Roman" w:hAnsi="Times New Roman" w:cs="Times New Roman"/>
                <w:sz w:val="20"/>
              </w:rPr>
              <w:t>ротокол от</w:t>
            </w:r>
            <w:r w:rsidR="00A21523">
              <w:rPr>
                <w:rFonts w:ascii="Times New Roman" w:hAnsi="Times New Roman" w:cs="Times New Roman"/>
                <w:sz w:val="20"/>
              </w:rPr>
              <w:t xml:space="preserve"> 23</w:t>
            </w:r>
            <w:r w:rsidR="003132B5">
              <w:rPr>
                <w:rFonts w:ascii="Times New Roman" w:hAnsi="Times New Roman" w:cs="Times New Roman"/>
                <w:sz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="003132B5">
              <w:rPr>
                <w:rFonts w:ascii="Times New Roman" w:hAnsi="Times New Roman" w:cs="Times New Roman"/>
                <w:sz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3132B5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</w:p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550ED">
              <w:rPr>
                <w:rFonts w:ascii="Times New Roman" w:hAnsi="Times New Roman" w:cs="Times New Roman"/>
                <w:b/>
                <w:sz w:val="20"/>
              </w:rPr>
              <w:t>План мероприятий («Дорожная карта») по выявлению, снижению и оценке рисков нарушения антимонопольного законодательства управления образования администрации муниципального образования «Город</w:t>
            </w:r>
            <w:r w:rsidR="00850938">
              <w:rPr>
                <w:rFonts w:ascii="Times New Roman" w:hAnsi="Times New Roman" w:cs="Times New Roman"/>
                <w:b/>
                <w:sz w:val="20"/>
              </w:rPr>
              <w:t>ской округ город</w:t>
            </w:r>
            <w:r w:rsidRPr="001550ED">
              <w:rPr>
                <w:rFonts w:ascii="Times New Roman" w:hAnsi="Times New Roman" w:cs="Times New Roman"/>
                <w:b/>
                <w:sz w:val="20"/>
              </w:rPr>
              <w:t xml:space="preserve"> Астрахань»</w:t>
            </w:r>
            <w:r w:rsidR="00850938">
              <w:rPr>
                <w:rFonts w:ascii="Times New Roman" w:hAnsi="Times New Roman" w:cs="Times New Roman"/>
                <w:b/>
                <w:sz w:val="20"/>
              </w:rPr>
              <w:t xml:space="preserve"> на 2026 год</w:t>
            </w:r>
            <w:bookmarkStart w:id="0" w:name="_GoBack"/>
            <w:bookmarkEnd w:id="0"/>
          </w:p>
        </w:tc>
      </w:tr>
      <w:tr w:rsidR="00CC6C7C" w:rsidRPr="00152B8F" w:rsidTr="00E35C30">
        <w:tc>
          <w:tcPr>
            <w:tcW w:w="2067" w:type="dxa"/>
            <w:gridSpan w:val="2"/>
          </w:tcPr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Риск нарушения антимонопольного законодательства:</w:t>
            </w:r>
          </w:p>
        </w:tc>
        <w:tc>
          <w:tcPr>
            <w:tcW w:w="13250" w:type="dxa"/>
            <w:gridSpan w:val="10"/>
          </w:tcPr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550ED">
              <w:rPr>
                <w:rFonts w:ascii="Times New Roman" w:hAnsi="Times New Roman" w:cs="Times New Roman"/>
                <w:sz w:val="20"/>
              </w:rPr>
              <w:t>. Разработка проектов и принятие распорядительных актов, осуществление действий (бездействий), которые приводят или могут привести к недопущению, ограничению</w:t>
            </w:r>
            <w:r w:rsidR="001550ED">
              <w:rPr>
                <w:rFonts w:ascii="Times New Roman" w:hAnsi="Times New Roman" w:cs="Times New Roman"/>
                <w:sz w:val="20"/>
              </w:rPr>
              <w:t>,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устранению конкуренции</w:t>
            </w:r>
          </w:p>
        </w:tc>
      </w:tr>
      <w:tr w:rsidR="00CC6C7C" w:rsidRPr="00152B8F" w:rsidTr="00E35C30">
        <w:tc>
          <w:tcPr>
            <w:tcW w:w="3770" w:type="dxa"/>
            <w:gridSpan w:val="4"/>
          </w:tcPr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Общие меры по минимизации и устранению рисков</w:t>
            </w:r>
            <w:r w:rsidRPr="001550ED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1550ED">
              <w:rPr>
                <w:rFonts w:ascii="Times New Roman" w:hAnsi="Times New Roman" w:cs="Times New Roman"/>
                <w:color w:val="FFFFFF"/>
                <w:sz w:val="20"/>
              </w:rPr>
              <w:t>(согласно карте риска)</w:t>
            </w:r>
          </w:p>
        </w:tc>
        <w:tc>
          <w:tcPr>
            <w:tcW w:w="1905" w:type="dxa"/>
          </w:tcPr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Предложенные действия</w:t>
            </w:r>
          </w:p>
        </w:tc>
        <w:tc>
          <w:tcPr>
            <w:tcW w:w="2773" w:type="dxa"/>
          </w:tcPr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Необходимые ресурсы</w:t>
            </w:r>
          </w:p>
        </w:tc>
        <w:tc>
          <w:tcPr>
            <w:tcW w:w="1843" w:type="dxa"/>
            <w:gridSpan w:val="2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Распределение полномочий и ответственности  </w:t>
            </w:r>
          </w:p>
        </w:tc>
        <w:tc>
          <w:tcPr>
            <w:tcW w:w="1275" w:type="dxa"/>
            <w:gridSpan w:val="2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Сроки выполнения пунктов Плана</w:t>
            </w:r>
          </w:p>
        </w:tc>
        <w:tc>
          <w:tcPr>
            <w:tcW w:w="1843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Критерии качества работы</w:t>
            </w:r>
          </w:p>
        </w:tc>
        <w:tc>
          <w:tcPr>
            <w:tcW w:w="1908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Требования к обмену информации и мониторингу</w:t>
            </w:r>
          </w:p>
        </w:tc>
      </w:tr>
      <w:tr w:rsidR="00CC6C7C" w:rsidRPr="00152B8F" w:rsidTr="00E35C30">
        <w:trPr>
          <w:trHeight w:val="4396"/>
        </w:trPr>
        <w:tc>
          <w:tcPr>
            <w:tcW w:w="3770" w:type="dxa"/>
            <w:gridSpan w:val="4"/>
          </w:tcPr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b/>
                <w:sz w:val="20"/>
              </w:rPr>
              <w:t>1.1</w:t>
            </w:r>
            <w:r w:rsidRPr="001550ED">
              <w:rPr>
                <w:rFonts w:ascii="Times New Roman" w:hAnsi="Times New Roman" w:cs="Times New Roman"/>
                <w:sz w:val="20"/>
              </w:rPr>
              <w:t>. Анализ выявленных нарушений антимонопольного законодательства (при наличии предостережения, предупреждения, штрафа, жалоб и (или) возбуждения дела)</w:t>
            </w:r>
          </w:p>
        </w:tc>
        <w:tc>
          <w:tcPr>
            <w:tcW w:w="1905" w:type="dxa"/>
          </w:tcPr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Ознакомление должностных лиц, допустивших нарушение, с выявленными нарушениями. Получение от должностных лиц, допустивших нарушение, объяснений о причинах несоблюдения антимонопольного законодательства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</w:p>
        </w:tc>
        <w:tc>
          <w:tcPr>
            <w:tcW w:w="2773" w:type="dxa"/>
          </w:tcPr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Формирование перечня выявленных нарушений</w:t>
            </w:r>
          </w:p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Должностные лица управления, которым стало известно о нарушении или к которым поступили документы по выявленным нарушениям (в части подготовки служебной записки для проведения служебного расследования). </w:t>
            </w:r>
          </w:p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Отдел кадровой политики (в части проведения служебного расследования)</w:t>
            </w:r>
          </w:p>
        </w:tc>
        <w:tc>
          <w:tcPr>
            <w:tcW w:w="1275" w:type="dxa"/>
            <w:gridSpan w:val="2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Постоянно.</w:t>
            </w:r>
          </w:p>
        </w:tc>
        <w:tc>
          <w:tcPr>
            <w:tcW w:w="1843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Исключение случаев принятия решений осуществления действий (бездействия), которые приводят или могут привести к недопущению, ограничению, устранению конкуренции</w:t>
            </w:r>
          </w:p>
        </w:tc>
        <w:tc>
          <w:tcPr>
            <w:tcW w:w="1908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Взаимодействия должностных лиц управления.</w:t>
            </w:r>
          </w:p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Подготовка необходимых документов. Проведение разъяснительной работы. Включение фактических обстоятельств (выявленного нарушения) в Карту рисков. Включение информации в Ежегодный доклад </w:t>
            </w:r>
          </w:p>
        </w:tc>
      </w:tr>
      <w:tr w:rsidR="00CC6C7C" w:rsidRPr="00152B8F" w:rsidTr="00E35C30">
        <w:trPr>
          <w:trHeight w:val="5925"/>
        </w:trPr>
        <w:tc>
          <w:tcPr>
            <w:tcW w:w="3770" w:type="dxa"/>
            <w:gridSpan w:val="4"/>
          </w:tcPr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b/>
                <w:sz w:val="20"/>
              </w:rPr>
              <w:lastRenderedPageBreak/>
              <w:t>1.2.</w:t>
            </w:r>
            <w:r w:rsidRPr="001550ED">
              <w:rPr>
                <w:rFonts w:ascii="Times New Roman" w:hAnsi="Times New Roman" w:cs="Times New Roman"/>
                <w:sz w:val="20"/>
              </w:rPr>
              <w:t>  Анализ проектов распорядительных актов, распорядительных актов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 xml:space="preserve"> в сфере закупок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(далее-проекты РА, РА соответственно)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>,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при необходимости внесение изменений и дополнений. Соблюдение должностными ли</w:t>
            </w:r>
            <w:r w:rsidR="001550ED">
              <w:rPr>
                <w:rFonts w:ascii="Times New Roman" w:hAnsi="Times New Roman" w:cs="Times New Roman"/>
                <w:sz w:val="20"/>
              </w:rPr>
              <w:t>цами управления, ответственными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за исполнение процедуры (действие, бездействие)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>,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антимонопольного законодательства Российской Федерации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>. (д</w:t>
            </w:r>
            <w:r w:rsidRPr="001550ED">
              <w:rPr>
                <w:rFonts w:ascii="Times New Roman" w:hAnsi="Times New Roman" w:cs="Times New Roman"/>
                <w:sz w:val="20"/>
              </w:rPr>
              <w:t>олжностные лица отдела организации закупок при управлении)</w:t>
            </w:r>
          </w:p>
        </w:tc>
        <w:tc>
          <w:tcPr>
            <w:tcW w:w="1905" w:type="dxa"/>
          </w:tcPr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Оценка принимаемых управлением распорядительных актов, осуществляемых действий (бездействий) на предмет соответствия требованиям антимонопольного законодательства.</w:t>
            </w:r>
          </w:p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Обучение должностных лиц, чьи должностные обязанности предусматривают функции, связанные с возможными рисками нарушения антимонопольного законодательства Российской Федерации. </w:t>
            </w:r>
          </w:p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3" w:type="dxa"/>
          </w:tcPr>
          <w:p w:rsidR="00CC6C7C" w:rsidRPr="001550ED" w:rsidRDefault="001259CA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Формирование в управлении базы </w:t>
            </w:r>
            <w:r w:rsidR="00CC6C7C" w:rsidRPr="001550ED">
              <w:rPr>
                <w:rFonts w:ascii="Times New Roman" w:hAnsi="Times New Roman" w:cs="Times New Roman"/>
                <w:sz w:val="20"/>
              </w:rPr>
              <w:t>распорядительных актов применения антимонопольного законодательства.</w:t>
            </w:r>
          </w:p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Должностные лица управления, ответственные за исполнение процедуры (действие, бездействие). </w:t>
            </w:r>
          </w:p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Уполномоченное подразделение (в части правовой экспертизы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 xml:space="preserve"> проектов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распорядительных актов). </w:t>
            </w:r>
          </w:p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Отдел кадровой политики при управлении (в части организации обучения).</w:t>
            </w:r>
          </w:p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Постоянно.</w:t>
            </w:r>
          </w:p>
        </w:tc>
        <w:tc>
          <w:tcPr>
            <w:tcW w:w="1843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Исключение случаев принятия распорядительных актов и осуществления действий (бездействий), которые приводят или могут привести к недопущению, ограничению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>,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устранению конкуренции. </w:t>
            </w:r>
          </w:p>
        </w:tc>
        <w:tc>
          <w:tcPr>
            <w:tcW w:w="1908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Включение информации в Ежегодный доклад </w:t>
            </w:r>
          </w:p>
        </w:tc>
      </w:tr>
      <w:tr w:rsidR="001259CA" w:rsidRPr="00152B8F" w:rsidTr="00E35C30">
        <w:trPr>
          <w:trHeight w:val="2925"/>
        </w:trPr>
        <w:tc>
          <w:tcPr>
            <w:tcW w:w="3770" w:type="dxa"/>
            <w:gridSpan w:val="4"/>
            <w:tcBorders>
              <w:bottom w:val="single" w:sz="4" w:space="0" w:color="auto"/>
            </w:tcBorders>
          </w:tcPr>
          <w:p w:rsidR="001259CA" w:rsidRPr="001550ED" w:rsidRDefault="001259CA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b/>
                <w:sz w:val="20"/>
              </w:rPr>
              <w:t xml:space="preserve">1.3. </w:t>
            </w:r>
            <w:r w:rsidRPr="001550ED">
              <w:rPr>
                <w:rFonts w:ascii="Times New Roman" w:hAnsi="Times New Roman" w:cs="Times New Roman"/>
                <w:sz w:val="20"/>
              </w:rPr>
              <w:t>Анализ практики применения антимонопольного законодательства Российской Федерации.</w:t>
            </w:r>
          </w:p>
        </w:tc>
        <w:tc>
          <w:tcPr>
            <w:tcW w:w="1905" w:type="dxa"/>
            <w:vMerge w:val="restart"/>
          </w:tcPr>
          <w:p w:rsidR="001259CA" w:rsidRPr="001550ED" w:rsidRDefault="001259CA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Мониторинг практики применения антимонопольного законодательства должностными лицами управления, в чьи должностные обязанности входит исполнение функций, связанных с возможными </w:t>
            </w:r>
            <w:r w:rsidRPr="001550ED">
              <w:rPr>
                <w:rFonts w:ascii="Times New Roman" w:hAnsi="Times New Roman" w:cs="Times New Roman"/>
                <w:sz w:val="20"/>
              </w:rPr>
              <w:lastRenderedPageBreak/>
              <w:t xml:space="preserve">рисками нарушения антимонопольного законодательства Российской Федерации. </w:t>
            </w:r>
          </w:p>
        </w:tc>
        <w:tc>
          <w:tcPr>
            <w:tcW w:w="2773" w:type="dxa"/>
            <w:vMerge w:val="restart"/>
          </w:tcPr>
          <w:p w:rsidR="001259CA" w:rsidRPr="001550ED" w:rsidRDefault="001259CA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lastRenderedPageBreak/>
              <w:t xml:space="preserve">Правоприменительная практика и разъяснения ФАС России, УФАС по Астраханской области, административная и судебная практика в части недобросовестной конкуренции. </w:t>
            </w:r>
          </w:p>
        </w:tc>
        <w:tc>
          <w:tcPr>
            <w:tcW w:w="1843" w:type="dxa"/>
            <w:gridSpan w:val="2"/>
            <w:vMerge w:val="restart"/>
          </w:tcPr>
          <w:p w:rsidR="001259CA" w:rsidRPr="001550ED" w:rsidRDefault="001259CA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Отдел организации закупок при управлении. Уполномоченное подра</w:t>
            </w:r>
            <w:r w:rsidR="00AA39F6">
              <w:rPr>
                <w:rFonts w:ascii="Times New Roman" w:hAnsi="Times New Roman" w:cs="Times New Roman"/>
                <w:sz w:val="20"/>
              </w:rPr>
              <w:t>зделение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1259CA" w:rsidRPr="001550ED" w:rsidRDefault="00E35C30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259CA" w:rsidRPr="001550ED">
              <w:rPr>
                <w:rFonts w:ascii="Times New Roman" w:hAnsi="Times New Roman" w:cs="Times New Roman"/>
                <w:sz w:val="20"/>
              </w:rPr>
              <w:t xml:space="preserve">остоянно. </w:t>
            </w:r>
          </w:p>
        </w:tc>
        <w:tc>
          <w:tcPr>
            <w:tcW w:w="1843" w:type="dxa"/>
            <w:vMerge w:val="restart"/>
          </w:tcPr>
          <w:p w:rsidR="001259CA" w:rsidRPr="001550ED" w:rsidRDefault="001259CA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Исключение случаев принятия решений и осуществления действий(бездействий), которые приводят или могут привести к недопущению, ограничению, устранению конкуренции </w:t>
            </w:r>
          </w:p>
        </w:tc>
        <w:tc>
          <w:tcPr>
            <w:tcW w:w="1908" w:type="dxa"/>
            <w:vMerge w:val="restart"/>
          </w:tcPr>
          <w:p w:rsidR="001259CA" w:rsidRPr="001550ED" w:rsidRDefault="001259CA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Взаимодействие должностных лиц управления. Включение информации в Ежегодный доклад</w:t>
            </w:r>
          </w:p>
        </w:tc>
      </w:tr>
      <w:tr w:rsidR="001259CA" w:rsidRPr="00152B8F" w:rsidTr="00E35C30">
        <w:trPr>
          <w:trHeight w:val="1180"/>
        </w:trPr>
        <w:tc>
          <w:tcPr>
            <w:tcW w:w="3770" w:type="dxa"/>
            <w:gridSpan w:val="4"/>
            <w:tcBorders>
              <w:bottom w:val="nil"/>
            </w:tcBorders>
          </w:tcPr>
          <w:p w:rsidR="001259CA" w:rsidRPr="001550ED" w:rsidRDefault="001259CA" w:rsidP="006B1C1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05" w:type="dxa"/>
            <w:vMerge/>
          </w:tcPr>
          <w:p w:rsidR="001259CA" w:rsidRPr="001550ED" w:rsidRDefault="001259CA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3" w:type="dxa"/>
            <w:vMerge/>
          </w:tcPr>
          <w:p w:rsidR="001259CA" w:rsidRPr="001550ED" w:rsidRDefault="001259CA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:rsidR="001259CA" w:rsidRPr="001550ED" w:rsidRDefault="001259CA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  <w:vMerge/>
          </w:tcPr>
          <w:p w:rsidR="001259CA" w:rsidRPr="001550ED" w:rsidRDefault="001259CA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1259CA" w:rsidRPr="001550ED" w:rsidRDefault="001259CA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8" w:type="dxa"/>
            <w:vMerge/>
          </w:tcPr>
          <w:p w:rsidR="001259CA" w:rsidRPr="001550ED" w:rsidRDefault="001259CA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C7C" w:rsidRPr="00152B8F" w:rsidTr="00E35C30">
        <w:trPr>
          <w:trHeight w:val="38"/>
        </w:trPr>
        <w:tc>
          <w:tcPr>
            <w:tcW w:w="3770" w:type="dxa"/>
            <w:gridSpan w:val="4"/>
          </w:tcPr>
          <w:p w:rsidR="00CC6C7C" w:rsidRPr="001550ED" w:rsidRDefault="00CC6C7C" w:rsidP="008938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b/>
                <w:sz w:val="20"/>
              </w:rPr>
              <w:lastRenderedPageBreak/>
              <w:t>1.4.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 xml:space="preserve"> Анализ</w:t>
            </w:r>
            <w:r w:rsidR="00C30A9A">
              <w:rPr>
                <w:rFonts w:ascii="Times New Roman" w:hAnsi="Times New Roman" w:cs="Times New Roman"/>
                <w:sz w:val="20"/>
              </w:rPr>
              <w:t xml:space="preserve"> должностных инструкций</w:t>
            </w:r>
            <w:r w:rsidR="00796257">
              <w:rPr>
                <w:rFonts w:ascii="Times New Roman" w:hAnsi="Times New Roman" w:cs="Times New Roman"/>
                <w:sz w:val="20"/>
              </w:rPr>
              <w:t xml:space="preserve"> должностных лиц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отдела организации закупок при управлении.</w:t>
            </w:r>
          </w:p>
        </w:tc>
        <w:tc>
          <w:tcPr>
            <w:tcW w:w="1905" w:type="dxa"/>
          </w:tcPr>
          <w:p w:rsidR="00CC6C7C" w:rsidRPr="001550ED" w:rsidRDefault="0089387E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Внесение изменений и дополнений в должностные инструкции</w:t>
            </w:r>
          </w:p>
        </w:tc>
        <w:tc>
          <w:tcPr>
            <w:tcW w:w="2773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Отдел кадровой политики при управлении </w:t>
            </w:r>
          </w:p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CC6C7C" w:rsidRPr="001550ED" w:rsidRDefault="00850938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Сентябрь</w:t>
            </w:r>
            <w:r w:rsidR="00CC6C7C" w:rsidRPr="001550E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2026 </w:t>
            </w:r>
            <w:r w:rsidR="00CC6C7C" w:rsidRPr="001550ED">
              <w:rPr>
                <w:rFonts w:ascii="Times New Roman" w:hAnsi="Times New Roman" w:cs="Times New Roman"/>
                <w:sz w:val="20"/>
              </w:rPr>
              <w:t xml:space="preserve">г. </w:t>
            </w:r>
          </w:p>
        </w:tc>
        <w:tc>
          <w:tcPr>
            <w:tcW w:w="1843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Отсутствие замечаний и актов реагирования надзорных и контролирующих органов </w:t>
            </w:r>
          </w:p>
        </w:tc>
        <w:tc>
          <w:tcPr>
            <w:tcW w:w="1908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Включение информации в Ежегодный доклад.</w:t>
            </w:r>
          </w:p>
        </w:tc>
      </w:tr>
      <w:tr w:rsidR="00CC6C7C" w:rsidRPr="00152B8F" w:rsidTr="00E35C30">
        <w:trPr>
          <w:trHeight w:val="417"/>
        </w:trPr>
        <w:tc>
          <w:tcPr>
            <w:tcW w:w="1075" w:type="dxa"/>
            <w:tcBorders>
              <w:right w:val="nil"/>
            </w:tcBorders>
          </w:tcPr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42" w:type="dxa"/>
            <w:gridSpan w:val="11"/>
            <w:tcBorders>
              <w:left w:val="nil"/>
            </w:tcBorders>
          </w:tcPr>
          <w:p w:rsidR="00CC6C7C" w:rsidRPr="001550ED" w:rsidRDefault="00CC6C7C" w:rsidP="00896F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b/>
                <w:sz w:val="20"/>
              </w:rPr>
              <w:t>2.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Осуществление закупок товаров, работ услуг для обеспечения 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>муниципальны</w:t>
            </w:r>
            <w:r w:rsidRPr="001550ED">
              <w:rPr>
                <w:rFonts w:ascii="Times New Roman" w:hAnsi="Times New Roman" w:cs="Times New Roman"/>
                <w:sz w:val="20"/>
              </w:rPr>
              <w:t>х нужд (путем утверждения конкурсной документ</w:t>
            </w:r>
            <w:r w:rsidR="00896F8C">
              <w:rPr>
                <w:rFonts w:ascii="Times New Roman" w:hAnsi="Times New Roman" w:cs="Times New Roman"/>
                <w:sz w:val="20"/>
              </w:rPr>
              <w:t>ации, документации об аукционе</w:t>
            </w:r>
            <w:r w:rsidRPr="001550ED">
              <w:rPr>
                <w:rFonts w:ascii="Times New Roman" w:hAnsi="Times New Roman" w:cs="Times New Roman"/>
                <w:sz w:val="20"/>
              </w:rPr>
              <w:t>, определения содержания извещений о проведении запроса котировок, повлекшие нарушение антимонопольного законодательства</w:t>
            </w:r>
            <w:r w:rsidR="00796257">
              <w:rPr>
                <w:rFonts w:ascii="Times New Roman" w:hAnsi="Times New Roman" w:cs="Times New Roman"/>
                <w:sz w:val="20"/>
              </w:rPr>
              <w:t xml:space="preserve"> Р</w:t>
            </w:r>
            <w:r w:rsidR="003132B5">
              <w:rPr>
                <w:rFonts w:ascii="Times New Roman" w:hAnsi="Times New Roman" w:cs="Times New Roman"/>
                <w:sz w:val="20"/>
              </w:rPr>
              <w:t xml:space="preserve">оссийской </w:t>
            </w:r>
            <w:r w:rsidR="00796257">
              <w:rPr>
                <w:rFonts w:ascii="Times New Roman" w:hAnsi="Times New Roman" w:cs="Times New Roman"/>
                <w:sz w:val="20"/>
              </w:rPr>
              <w:t>Ф</w:t>
            </w:r>
            <w:r w:rsidR="003132B5">
              <w:rPr>
                <w:rFonts w:ascii="Times New Roman" w:hAnsi="Times New Roman" w:cs="Times New Roman"/>
                <w:sz w:val="20"/>
              </w:rPr>
              <w:t>едерации</w:t>
            </w:r>
            <w:r w:rsidRPr="001550ED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CC6C7C" w:rsidRPr="00152B8F" w:rsidTr="00E35C30">
        <w:trPr>
          <w:trHeight w:val="38"/>
        </w:trPr>
        <w:tc>
          <w:tcPr>
            <w:tcW w:w="2974" w:type="dxa"/>
            <w:gridSpan w:val="3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b/>
                <w:sz w:val="20"/>
              </w:rPr>
              <w:t>2.1</w:t>
            </w:r>
            <w:r w:rsidRPr="001550ED">
              <w:rPr>
                <w:rFonts w:ascii="Times New Roman" w:hAnsi="Times New Roman" w:cs="Times New Roman"/>
                <w:sz w:val="20"/>
              </w:rPr>
              <w:t>. Публикация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 xml:space="preserve"> (размещение)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документов, составляемых в ходе проведения закупок товаров, работ, услуг, и осуществление иных действий в ЕИС, на электронных торговых площадках с учетом времени, необходимого для обращения в службы технической поддержки</w:t>
            </w:r>
          </w:p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01" w:type="dxa"/>
            <w:gridSpan w:val="2"/>
          </w:tcPr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Контроль со стороны руководителя отдела организации закупок при управлении (далее - ответственное структурное подразделение):</w:t>
            </w:r>
          </w:p>
          <w:p w:rsidR="00CC6C7C" w:rsidRPr="001550ED" w:rsidRDefault="001550ED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-з</w:t>
            </w:r>
            <w:r w:rsidR="00CC6C7C" w:rsidRPr="001550ED">
              <w:rPr>
                <w:rFonts w:ascii="Times New Roman" w:hAnsi="Times New Roman" w:cs="Times New Roman"/>
                <w:sz w:val="20"/>
              </w:rPr>
              <w:t xml:space="preserve">а 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>сроками подготовки и размещения</w:t>
            </w:r>
            <w:r w:rsidR="00CC6C7C" w:rsidRPr="001550ED">
              <w:rPr>
                <w:rFonts w:ascii="Times New Roman" w:hAnsi="Times New Roman" w:cs="Times New Roman"/>
                <w:sz w:val="20"/>
              </w:rPr>
              <w:t>(публикации) документов;</w:t>
            </w:r>
          </w:p>
          <w:p w:rsidR="00CC6C7C" w:rsidRPr="001550ED" w:rsidRDefault="001550ED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-з</w:t>
            </w:r>
            <w:r w:rsidR="00CC6C7C" w:rsidRPr="001550ED">
              <w:rPr>
                <w:rFonts w:ascii="Times New Roman" w:hAnsi="Times New Roman" w:cs="Times New Roman"/>
                <w:sz w:val="20"/>
              </w:rPr>
              <w:t xml:space="preserve">а сроками осуществления иных необходимых действий; </w:t>
            </w:r>
          </w:p>
          <w:p w:rsidR="00CC6C7C" w:rsidRPr="001550ED" w:rsidRDefault="001550ED" w:rsidP="008938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-з</w:t>
            </w:r>
            <w:r w:rsidR="00CC6C7C" w:rsidRPr="001550ED">
              <w:rPr>
                <w:rFonts w:ascii="Times New Roman" w:hAnsi="Times New Roman" w:cs="Times New Roman"/>
                <w:sz w:val="20"/>
              </w:rPr>
              <w:t>а исполнением требований законодательства Российской Федерации в сфере закупок</w:t>
            </w:r>
          </w:p>
        </w:tc>
        <w:tc>
          <w:tcPr>
            <w:tcW w:w="2976" w:type="dxa"/>
            <w:gridSpan w:val="2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Повышение квалификации сотрудников ответственного структурного подразделения. Привлечение при разработке документации о закупке инициатора закупки и специалистов иных структурных подразделений управления</w:t>
            </w:r>
          </w:p>
        </w:tc>
        <w:tc>
          <w:tcPr>
            <w:tcW w:w="1843" w:type="dxa"/>
            <w:gridSpan w:val="2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Руководитель отдела организации закупок при управлении.</w:t>
            </w:r>
          </w:p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Руководители структурных подразделений управления.</w:t>
            </w:r>
          </w:p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Инициаторы закупок.</w:t>
            </w:r>
          </w:p>
        </w:tc>
        <w:tc>
          <w:tcPr>
            <w:tcW w:w="1072" w:type="dxa"/>
          </w:tcPr>
          <w:p w:rsidR="00CC6C7C" w:rsidRPr="001550ED" w:rsidRDefault="0089387E" w:rsidP="008509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  <w:tc>
          <w:tcPr>
            <w:tcW w:w="1843" w:type="dxa"/>
          </w:tcPr>
          <w:p w:rsidR="00CC6C7C" w:rsidRPr="001550ED" w:rsidRDefault="00CC6C7C" w:rsidP="008938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Отсутствие </w:t>
            </w:r>
            <w:r w:rsidR="001550ED">
              <w:rPr>
                <w:rFonts w:ascii="Times New Roman" w:hAnsi="Times New Roman" w:cs="Times New Roman"/>
                <w:sz w:val="20"/>
              </w:rPr>
              <w:t xml:space="preserve">нарушений при размещении </w:t>
            </w:r>
            <w:r w:rsidRPr="001550ED">
              <w:rPr>
                <w:rFonts w:ascii="Times New Roman" w:hAnsi="Times New Roman" w:cs="Times New Roman"/>
                <w:sz w:val="20"/>
              </w:rPr>
              <w:t>докумен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 xml:space="preserve">тов, информации и осуществлении 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иных, предусмотренных в ЕИС действий </w:t>
            </w:r>
          </w:p>
        </w:tc>
        <w:tc>
          <w:tcPr>
            <w:tcW w:w="1908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Включение информации в Ежегодной доклад </w:t>
            </w:r>
          </w:p>
        </w:tc>
      </w:tr>
      <w:tr w:rsidR="00CC6C7C" w:rsidRPr="00152B8F" w:rsidTr="00E35C30">
        <w:trPr>
          <w:trHeight w:val="38"/>
        </w:trPr>
        <w:tc>
          <w:tcPr>
            <w:tcW w:w="1075" w:type="dxa"/>
            <w:tcBorders>
              <w:right w:val="nil"/>
            </w:tcBorders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42" w:type="dxa"/>
            <w:gridSpan w:val="11"/>
            <w:tcBorders>
              <w:left w:val="nil"/>
            </w:tcBorders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1550ED">
              <w:rPr>
                <w:rFonts w:ascii="Times New Roman" w:hAnsi="Times New Roman" w:cs="Times New Roman"/>
                <w:sz w:val="20"/>
              </w:rPr>
              <w:t>. Осуществление закупок товаров, работ, услуг для обеспечения муниципальных нужд (путем принятия решения о допуске (недопуске) участника, повлекшего нарушение антимонопольного законодательства</w:t>
            </w:r>
            <w:r w:rsidR="0079625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132B5">
              <w:rPr>
                <w:rFonts w:ascii="Times New Roman" w:hAnsi="Times New Roman" w:cs="Times New Roman"/>
                <w:sz w:val="20"/>
              </w:rPr>
              <w:t xml:space="preserve">Российской </w:t>
            </w:r>
            <w:r w:rsidR="00796257">
              <w:rPr>
                <w:rFonts w:ascii="Times New Roman" w:hAnsi="Times New Roman" w:cs="Times New Roman"/>
                <w:sz w:val="20"/>
              </w:rPr>
              <w:t>Ф</w:t>
            </w:r>
            <w:r w:rsidR="003132B5">
              <w:rPr>
                <w:rFonts w:ascii="Times New Roman" w:hAnsi="Times New Roman" w:cs="Times New Roman"/>
                <w:sz w:val="20"/>
              </w:rPr>
              <w:t>едерации</w:t>
            </w:r>
            <w:r w:rsidRPr="001550ED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CC6C7C" w:rsidRPr="00152B8F" w:rsidTr="00E35C30">
        <w:trPr>
          <w:trHeight w:val="38"/>
        </w:trPr>
        <w:tc>
          <w:tcPr>
            <w:tcW w:w="2974" w:type="dxa"/>
            <w:gridSpan w:val="3"/>
          </w:tcPr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Принятие решения о допуске (недопуске) участников к участию в конкурентных процедурах </w:t>
            </w:r>
          </w:p>
        </w:tc>
        <w:tc>
          <w:tcPr>
            <w:tcW w:w="2701" w:type="dxa"/>
            <w:gridSpan w:val="2"/>
          </w:tcPr>
          <w:p w:rsidR="00CC6C7C" w:rsidRPr="001550ED" w:rsidRDefault="00CC6C7C" w:rsidP="006B1C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Анализ реестра недобросовестных поставщиков (подрядчиков), изучение уставных документов участника </w:t>
            </w:r>
            <w:r w:rsidRPr="001550ED">
              <w:rPr>
                <w:rFonts w:ascii="Times New Roman" w:hAnsi="Times New Roman" w:cs="Times New Roman"/>
                <w:sz w:val="20"/>
              </w:rPr>
              <w:lastRenderedPageBreak/>
              <w:t>закупки, в том числе сведения об учредителе, объективное и полное изучение представленных участниками закупки документов.</w:t>
            </w:r>
          </w:p>
        </w:tc>
        <w:tc>
          <w:tcPr>
            <w:tcW w:w="2976" w:type="dxa"/>
            <w:gridSpan w:val="2"/>
          </w:tcPr>
          <w:p w:rsidR="00CC6C7C" w:rsidRPr="001550ED" w:rsidRDefault="00CC6C7C" w:rsidP="008938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lastRenderedPageBreak/>
              <w:t xml:space="preserve">Повышение квалификации членов комиссии по </w:t>
            </w:r>
            <w:r w:rsidR="0089387E" w:rsidRPr="001550ED">
              <w:rPr>
                <w:rFonts w:ascii="Times New Roman" w:hAnsi="Times New Roman" w:cs="Times New Roman"/>
                <w:sz w:val="20"/>
              </w:rPr>
              <w:t>осуществлению</w:t>
            </w:r>
            <w:r w:rsidRPr="001550ED">
              <w:rPr>
                <w:rFonts w:ascii="Times New Roman" w:hAnsi="Times New Roman" w:cs="Times New Roman"/>
                <w:sz w:val="20"/>
              </w:rPr>
              <w:t xml:space="preserve"> закупок</w:t>
            </w:r>
          </w:p>
        </w:tc>
        <w:tc>
          <w:tcPr>
            <w:tcW w:w="1843" w:type="dxa"/>
            <w:gridSpan w:val="2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Персональная ответственность каждого члена комиссии по осуществлению </w:t>
            </w:r>
            <w:r w:rsidRPr="001550ED">
              <w:rPr>
                <w:rFonts w:ascii="Times New Roman" w:hAnsi="Times New Roman" w:cs="Times New Roman"/>
                <w:sz w:val="20"/>
              </w:rPr>
              <w:lastRenderedPageBreak/>
              <w:t xml:space="preserve">закупок, принимающего решения о допуске (недопуске) к участию в конкурентных процедурах </w:t>
            </w:r>
          </w:p>
        </w:tc>
        <w:tc>
          <w:tcPr>
            <w:tcW w:w="1072" w:type="dxa"/>
          </w:tcPr>
          <w:p w:rsidR="00CC6C7C" w:rsidRPr="001550ED" w:rsidRDefault="00CC6C7C" w:rsidP="001259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t xml:space="preserve">Исключение случаев принятия решений о допуске (недопуске) участников к </w:t>
            </w:r>
            <w:r w:rsidRPr="001550ED">
              <w:rPr>
                <w:rFonts w:ascii="Times New Roman" w:hAnsi="Times New Roman" w:cs="Times New Roman"/>
                <w:sz w:val="20"/>
              </w:rPr>
              <w:lastRenderedPageBreak/>
              <w:t>участию в конкурентных, процедурах, повлекших нарушение антимонопольного законодательства Российской Федерации</w:t>
            </w:r>
          </w:p>
        </w:tc>
        <w:tc>
          <w:tcPr>
            <w:tcW w:w="1908" w:type="dxa"/>
          </w:tcPr>
          <w:p w:rsidR="00CC6C7C" w:rsidRPr="001550ED" w:rsidRDefault="0089387E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0ED">
              <w:rPr>
                <w:rFonts w:ascii="Times New Roman" w:hAnsi="Times New Roman" w:cs="Times New Roman"/>
                <w:sz w:val="20"/>
              </w:rPr>
              <w:lastRenderedPageBreak/>
              <w:t>Включение информации в Ежегодный доклад</w:t>
            </w:r>
          </w:p>
        </w:tc>
      </w:tr>
      <w:tr w:rsidR="00CC6C7C" w:rsidRPr="00152B8F" w:rsidTr="00E35C30">
        <w:trPr>
          <w:trHeight w:val="38"/>
        </w:trPr>
        <w:tc>
          <w:tcPr>
            <w:tcW w:w="1075" w:type="dxa"/>
            <w:tcBorders>
              <w:right w:val="nil"/>
            </w:tcBorders>
          </w:tcPr>
          <w:p w:rsidR="00CC6C7C" w:rsidRPr="001550ED" w:rsidRDefault="00CC6C7C" w:rsidP="006B1C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42" w:type="dxa"/>
            <w:gridSpan w:val="11"/>
            <w:tcBorders>
              <w:left w:val="nil"/>
            </w:tcBorders>
          </w:tcPr>
          <w:p w:rsidR="00CC6C7C" w:rsidRPr="00E35C30" w:rsidRDefault="00CC6C7C" w:rsidP="006B1C1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35C30">
              <w:rPr>
                <w:rFonts w:ascii="Times New Roman" w:hAnsi="Times New Roman" w:cs="Times New Roman"/>
                <w:b/>
                <w:sz w:val="20"/>
              </w:rPr>
              <w:t>4. Планирование деятельности по снижению рисков нарушения антимонопольного закон</w:t>
            </w:r>
            <w:r w:rsidR="00E35C30" w:rsidRPr="00E35C30">
              <w:rPr>
                <w:rFonts w:ascii="Times New Roman" w:hAnsi="Times New Roman" w:cs="Times New Roman"/>
                <w:b/>
                <w:sz w:val="20"/>
              </w:rPr>
              <w:t>одательства и отчетности по ней</w:t>
            </w:r>
          </w:p>
          <w:p w:rsidR="00CC6C7C" w:rsidRPr="001550ED" w:rsidRDefault="00CC6C7C" w:rsidP="006B1C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9"/>
        <w:tblW w:w="15304" w:type="dxa"/>
        <w:tblLook w:val="0000" w:firstRow="0" w:lastRow="0" w:firstColumn="0" w:lastColumn="0" w:noHBand="0" w:noVBand="0"/>
      </w:tblPr>
      <w:tblGrid>
        <w:gridCol w:w="3348"/>
        <w:gridCol w:w="2318"/>
        <w:gridCol w:w="2143"/>
        <w:gridCol w:w="1797"/>
        <w:gridCol w:w="3543"/>
        <w:gridCol w:w="2155"/>
      </w:tblGrid>
      <w:tr w:rsidR="00E35C30" w:rsidTr="00E35C30">
        <w:trPr>
          <w:trHeight w:val="360"/>
        </w:trPr>
        <w:tc>
          <w:tcPr>
            <w:tcW w:w="3348" w:type="dxa"/>
          </w:tcPr>
          <w:p w:rsidR="00E35C30" w:rsidRDefault="00E35C30" w:rsidP="00A02594">
            <w:pPr>
              <w:autoSpaceDE w:val="0"/>
              <w:autoSpaceDN w:val="0"/>
              <w:adjustRightInd w:val="0"/>
              <w:ind w:left="108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Мероприятие по снижению рисков нарушения антимонопольного законодательства в управление образования администрации муниципального образования «Город</w:t>
            </w:r>
            <w:r w:rsidR="00850938">
              <w:rPr>
                <w:rFonts w:ascii="TimesNewRomanPSMT" w:hAnsi="TimesNewRomanPSMT" w:cs="TimesNewRomanPSMT"/>
                <w:sz w:val="20"/>
                <w:szCs w:val="20"/>
              </w:rPr>
              <w:t>ской округ город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Астрахань»</w:t>
            </w:r>
            <w:r w:rsidR="00850938">
              <w:rPr>
                <w:rFonts w:ascii="TimesNewRomanPSMT" w:hAnsi="TimesNewRomanPSMT" w:cs="TimesNewRomanPSMT"/>
                <w:sz w:val="20"/>
                <w:szCs w:val="20"/>
              </w:rPr>
              <w:t xml:space="preserve"> (далее - управление)</w:t>
            </w:r>
          </w:p>
        </w:tc>
        <w:tc>
          <w:tcPr>
            <w:tcW w:w="2318" w:type="dxa"/>
          </w:tcPr>
          <w:p w:rsidR="00E35C30" w:rsidRDefault="00E35C30" w:rsidP="00A02594">
            <w:pPr>
              <w:autoSpaceDE w:val="0"/>
              <w:autoSpaceDN w:val="0"/>
              <w:adjustRightInd w:val="0"/>
              <w:ind w:left="4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Предложенные действия</w:t>
            </w:r>
          </w:p>
        </w:tc>
        <w:tc>
          <w:tcPr>
            <w:tcW w:w="2143" w:type="dxa"/>
          </w:tcPr>
          <w:p w:rsidR="00E35C30" w:rsidRDefault="00E35C30" w:rsidP="00A025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Распределение полномочий и</w:t>
            </w:r>
          </w:p>
          <w:p w:rsidR="00E35C30" w:rsidRDefault="00E35C30" w:rsidP="00A025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ответственности</w:t>
            </w:r>
          </w:p>
        </w:tc>
        <w:tc>
          <w:tcPr>
            <w:tcW w:w="1797" w:type="dxa"/>
          </w:tcPr>
          <w:p w:rsidR="00E35C30" w:rsidRDefault="00E35C30" w:rsidP="00A02594">
            <w:pPr>
              <w:autoSpaceDE w:val="0"/>
              <w:autoSpaceDN w:val="0"/>
              <w:adjustRightInd w:val="0"/>
              <w:ind w:left="-12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Срок исполнения</w:t>
            </w:r>
          </w:p>
        </w:tc>
        <w:tc>
          <w:tcPr>
            <w:tcW w:w="3543" w:type="dxa"/>
          </w:tcPr>
          <w:p w:rsidR="00E35C30" w:rsidRPr="00FC66C2" w:rsidRDefault="00E35C30" w:rsidP="00A02594">
            <w:pPr>
              <w:autoSpaceDE w:val="0"/>
              <w:autoSpaceDN w:val="0"/>
              <w:adjustRightInd w:val="0"/>
              <w:ind w:left="-32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Результат исполнения</w:t>
            </w:r>
          </w:p>
        </w:tc>
        <w:tc>
          <w:tcPr>
            <w:tcW w:w="2155" w:type="dxa"/>
          </w:tcPr>
          <w:p w:rsidR="00E35C30" w:rsidRDefault="00E35C30" w:rsidP="00A025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Требования к обмену</w:t>
            </w:r>
          </w:p>
          <w:p w:rsidR="00E35C30" w:rsidRDefault="00E35C30" w:rsidP="00A025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информации и</w:t>
            </w:r>
          </w:p>
          <w:p w:rsidR="00E35C30" w:rsidRDefault="00E35C30" w:rsidP="00A02594">
            <w:pPr>
              <w:autoSpaceDE w:val="0"/>
              <w:autoSpaceDN w:val="0"/>
              <w:adjustRightInd w:val="0"/>
              <w:ind w:left="-35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мониторингу</w:t>
            </w:r>
          </w:p>
        </w:tc>
      </w:tr>
      <w:tr w:rsidR="00E35C30" w:rsidTr="00E35C30">
        <w:trPr>
          <w:trHeight w:val="360"/>
        </w:trPr>
        <w:tc>
          <w:tcPr>
            <w:tcW w:w="3348" w:type="dxa"/>
          </w:tcPr>
          <w:p w:rsidR="00E35C30" w:rsidRPr="009109EC" w:rsidRDefault="00E35C30" w:rsidP="00850938">
            <w:pPr>
              <w:autoSpaceDE w:val="0"/>
              <w:autoSpaceDN w:val="0"/>
              <w:adjustRightInd w:val="0"/>
              <w:ind w:left="108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Ознакомление граждан Российской Федерации при поступлении на муниципальную службу в управление с Положением об организации системы внутреннего обеспечения соответствия требованиям антимонопольного законодательства в управлении </w:t>
            </w:r>
          </w:p>
        </w:tc>
        <w:tc>
          <w:tcPr>
            <w:tcW w:w="2318" w:type="dxa"/>
          </w:tcPr>
          <w:p w:rsidR="00E35C30" w:rsidRPr="004522E8" w:rsidRDefault="00E35C30" w:rsidP="00850938">
            <w:pPr>
              <w:autoSpaceDE w:val="0"/>
              <w:autoSpaceDN w:val="0"/>
              <w:adjustRightInd w:val="0"/>
              <w:ind w:left="4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Ведение журнала об ознакомлении муниципальных служащих с Положением об организации системы внутреннего обеспечения соответствия требованиям антимонопольного законодательства в управлении </w:t>
            </w:r>
          </w:p>
        </w:tc>
        <w:tc>
          <w:tcPr>
            <w:tcW w:w="2143" w:type="dxa"/>
          </w:tcPr>
          <w:p w:rsidR="00E35C30" w:rsidRPr="00E94F1B" w:rsidRDefault="00E35C30" w:rsidP="00A025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Отдел кадровой политики при управлении </w:t>
            </w:r>
          </w:p>
        </w:tc>
        <w:tc>
          <w:tcPr>
            <w:tcW w:w="1797" w:type="dxa"/>
          </w:tcPr>
          <w:p w:rsidR="00E35C30" w:rsidRPr="00E94F1B" w:rsidRDefault="00E35C30" w:rsidP="00A02594">
            <w:pPr>
              <w:autoSpaceDE w:val="0"/>
              <w:autoSpaceDN w:val="0"/>
              <w:adjustRightInd w:val="0"/>
              <w:ind w:left="-12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При поступлении на работу</w:t>
            </w:r>
          </w:p>
        </w:tc>
        <w:tc>
          <w:tcPr>
            <w:tcW w:w="3543" w:type="dxa"/>
          </w:tcPr>
          <w:p w:rsidR="00E35C30" w:rsidRPr="00FC66C2" w:rsidRDefault="00E35C30" w:rsidP="00850938">
            <w:pPr>
              <w:autoSpaceDE w:val="0"/>
              <w:autoSpaceDN w:val="0"/>
              <w:adjustRightInd w:val="0"/>
              <w:ind w:left="-32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C66C2">
              <w:rPr>
                <w:rFonts w:ascii="TimesNewRomanPSMT" w:hAnsi="TimesNewRomanPSMT" w:cs="TimesNewRomanPSMT"/>
                <w:sz w:val="20"/>
                <w:szCs w:val="20"/>
              </w:rPr>
              <w:t>Предотвращение нару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шений антимонопольного законодательства в деятельности сотрудников управления </w:t>
            </w:r>
          </w:p>
        </w:tc>
        <w:tc>
          <w:tcPr>
            <w:tcW w:w="2155" w:type="dxa"/>
          </w:tcPr>
          <w:p w:rsidR="00E35C30" w:rsidRDefault="00E35C30" w:rsidP="00A02594">
            <w:pPr>
              <w:autoSpaceDE w:val="0"/>
              <w:autoSpaceDN w:val="0"/>
              <w:adjustRightInd w:val="0"/>
              <w:ind w:left="-35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Включение информации в Ежегодный доклад</w:t>
            </w:r>
          </w:p>
        </w:tc>
      </w:tr>
      <w:tr w:rsidR="00E35C30" w:rsidTr="00E35C30">
        <w:trPr>
          <w:trHeight w:val="360"/>
        </w:trPr>
        <w:tc>
          <w:tcPr>
            <w:tcW w:w="3348" w:type="dxa"/>
          </w:tcPr>
          <w:p w:rsidR="00E35C30" w:rsidRDefault="00E35C30" w:rsidP="008509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Обучение сотрудников управления по вопросу «Снижение и оценка рисков нарушения антимонопольного законодательства»</w:t>
            </w:r>
          </w:p>
        </w:tc>
        <w:tc>
          <w:tcPr>
            <w:tcW w:w="2318" w:type="dxa"/>
          </w:tcPr>
          <w:p w:rsidR="00E35C30" w:rsidRDefault="00E35C30" w:rsidP="00850938">
            <w:pPr>
              <w:autoSpaceDE w:val="0"/>
              <w:autoSpaceDN w:val="0"/>
              <w:adjustRightInd w:val="0"/>
              <w:ind w:left="4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 xml:space="preserve">Проведение тематических семинаров для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 xml:space="preserve">сотрудников управления </w:t>
            </w:r>
          </w:p>
        </w:tc>
        <w:tc>
          <w:tcPr>
            <w:tcW w:w="2143" w:type="dxa"/>
          </w:tcPr>
          <w:p w:rsidR="00E35C30" w:rsidRDefault="00E35C30" w:rsidP="00A025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Отдел организации закупок при управлении.</w:t>
            </w:r>
          </w:p>
          <w:p w:rsidR="00E35C30" w:rsidRDefault="00E35C30" w:rsidP="00A025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Отдел кадровой политики при управлении.</w:t>
            </w:r>
          </w:p>
        </w:tc>
        <w:tc>
          <w:tcPr>
            <w:tcW w:w="1797" w:type="dxa"/>
          </w:tcPr>
          <w:p w:rsidR="00E35C30" w:rsidRDefault="00E35C30" w:rsidP="00A02594">
            <w:pPr>
              <w:autoSpaceDE w:val="0"/>
              <w:autoSpaceDN w:val="0"/>
              <w:adjustRightInd w:val="0"/>
              <w:ind w:left="108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В течении года</w:t>
            </w:r>
          </w:p>
        </w:tc>
        <w:tc>
          <w:tcPr>
            <w:tcW w:w="3543" w:type="dxa"/>
          </w:tcPr>
          <w:p w:rsidR="00E35C30" w:rsidRPr="00FC66C2" w:rsidRDefault="00E35C30" w:rsidP="00850938">
            <w:pPr>
              <w:autoSpaceDE w:val="0"/>
              <w:autoSpaceDN w:val="0"/>
              <w:adjustRightInd w:val="0"/>
              <w:ind w:left="-32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Повышение уровня подготовки и эффективности работы сотрудников управления в области антимонопольного законодательства.</w:t>
            </w:r>
          </w:p>
        </w:tc>
        <w:tc>
          <w:tcPr>
            <w:tcW w:w="2155" w:type="dxa"/>
          </w:tcPr>
          <w:p w:rsidR="00E35C30" w:rsidRDefault="00E35C30" w:rsidP="00A02594">
            <w:pPr>
              <w:autoSpaceDE w:val="0"/>
              <w:autoSpaceDN w:val="0"/>
              <w:adjustRightInd w:val="0"/>
              <w:ind w:left="-35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Проведение разъяснительной работы.</w:t>
            </w:r>
          </w:p>
          <w:p w:rsidR="00E35C30" w:rsidRDefault="00E35C30" w:rsidP="00A02594">
            <w:pPr>
              <w:autoSpaceDE w:val="0"/>
              <w:autoSpaceDN w:val="0"/>
              <w:adjustRightInd w:val="0"/>
              <w:ind w:left="-35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Включение информации в Ежегодный доклад.</w:t>
            </w:r>
          </w:p>
        </w:tc>
      </w:tr>
    </w:tbl>
    <w:p w:rsidR="00CF3A83" w:rsidRDefault="00CF3A83"/>
    <w:sectPr w:rsidR="00CF3A83" w:rsidSect="0058139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153" w:rsidRDefault="00B87153" w:rsidP="003B02DA">
      <w:pPr>
        <w:spacing w:after="0" w:line="240" w:lineRule="auto"/>
      </w:pPr>
      <w:r>
        <w:separator/>
      </w:r>
    </w:p>
  </w:endnote>
  <w:endnote w:type="continuationSeparator" w:id="0">
    <w:p w:rsidR="00B87153" w:rsidRDefault="00B87153" w:rsidP="003B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153" w:rsidRDefault="00B87153" w:rsidP="003B02DA">
      <w:pPr>
        <w:spacing w:after="0" w:line="240" w:lineRule="auto"/>
      </w:pPr>
      <w:r>
        <w:separator/>
      </w:r>
    </w:p>
  </w:footnote>
  <w:footnote w:type="continuationSeparator" w:id="0">
    <w:p w:rsidR="00B87153" w:rsidRDefault="00B87153" w:rsidP="003B0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A4"/>
    <w:rsid w:val="000D1964"/>
    <w:rsid w:val="0012035C"/>
    <w:rsid w:val="001259CA"/>
    <w:rsid w:val="001436DE"/>
    <w:rsid w:val="001550ED"/>
    <w:rsid w:val="003132B5"/>
    <w:rsid w:val="003140EF"/>
    <w:rsid w:val="003B02DA"/>
    <w:rsid w:val="004A2CAF"/>
    <w:rsid w:val="00581393"/>
    <w:rsid w:val="00796257"/>
    <w:rsid w:val="00850938"/>
    <w:rsid w:val="0089387E"/>
    <w:rsid w:val="00894F71"/>
    <w:rsid w:val="00896F8C"/>
    <w:rsid w:val="008B1C0E"/>
    <w:rsid w:val="00A21523"/>
    <w:rsid w:val="00AA39F6"/>
    <w:rsid w:val="00B87153"/>
    <w:rsid w:val="00C30A9A"/>
    <w:rsid w:val="00CC6C7C"/>
    <w:rsid w:val="00CF3A83"/>
    <w:rsid w:val="00D409A4"/>
    <w:rsid w:val="00D72666"/>
    <w:rsid w:val="00E35C30"/>
    <w:rsid w:val="00E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34D89-EFBE-41C1-8B2D-7B941658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0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2D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B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2DA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35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Кузнецова В. И.</cp:lastModifiedBy>
  <cp:revision>2</cp:revision>
  <cp:lastPrinted>2021-12-28T05:07:00Z</cp:lastPrinted>
  <dcterms:created xsi:type="dcterms:W3CDTF">2026-04-09T11:14:00Z</dcterms:created>
  <dcterms:modified xsi:type="dcterms:W3CDTF">2026-04-09T11:14:00Z</dcterms:modified>
</cp:coreProperties>
</file>