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7B" w:rsidRPr="005A7859" w:rsidRDefault="00202E7B">
      <w:pPr>
        <w:pStyle w:val="ConsPlusTitlePage"/>
        <w:rPr>
          <w:rFonts w:ascii="Times New Roman" w:hAnsi="Times New Roman" w:cs="Times New Roman"/>
          <w:sz w:val="22"/>
          <w:szCs w:val="22"/>
        </w:rPr>
      </w:pPr>
      <w:r w:rsidRPr="005A7859">
        <w:rPr>
          <w:rFonts w:ascii="Times New Roman" w:hAnsi="Times New Roman" w:cs="Times New Roman"/>
          <w:sz w:val="22"/>
          <w:szCs w:val="22"/>
        </w:rPr>
        <w:t xml:space="preserve">Документ предоставлен </w:t>
      </w:r>
      <w:hyperlink r:id="rId5" w:history="1">
        <w:proofErr w:type="spellStart"/>
        <w:r w:rsidRPr="005A7859">
          <w:rPr>
            <w:rFonts w:ascii="Times New Roman" w:hAnsi="Times New Roman" w:cs="Times New Roman"/>
            <w:color w:val="0000FF"/>
            <w:sz w:val="22"/>
            <w:szCs w:val="22"/>
          </w:rPr>
          <w:t>КонсультантПлюс</w:t>
        </w:r>
        <w:proofErr w:type="spellEnd"/>
      </w:hyperlink>
      <w:r w:rsidRPr="005A7859">
        <w:rPr>
          <w:rFonts w:ascii="Times New Roman" w:hAnsi="Times New Roman" w:cs="Times New Roman"/>
          <w:sz w:val="22"/>
          <w:szCs w:val="22"/>
        </w:rPr>
        <w:br/>
      </w:r>
    </w:p>
    <w:p w:rsidR="00202E7B" w:rsidRPr="005A7859" w:rsidRDefault="00202E7B">
      <w:pPr>
        <w:pStyle w:val="ConsPlusNormal"/>
        <w:jc w:val="both"/>
        <w:outlineLvl w:val="0"/>
        <w:rPr>
          <w:rFonts w:ascii="Times New Roman" w:hAnsi="Times New Roman" w:cs="Times New Roman"/>
          <w:szCs w:val="22"/>
        </w:rPr>
      </w:pPr>
    </w:p>
    <w:p w:rsidR="00202E7B" w:rsidRPr="005A7859" w:rsidRDefault="00202E7B">
      <w:pPr>
        <w:pStyle w:val="ConsPlusTitle"/>
        <w:jc w:val="center"/>
        <w:outlineLvl w:val="0"/>
        <w:rPr>
          <w:rFonts w:ascii="Times New Roman" w:hAnsi="Times New Roman" w:cs="Times New Roman"/>
          <w:szCs w:val="22"/>
        </w:rPr>
      </w:pPr>
      <w:r w:rsidRPr="005A7859">
        <w:rPr>
          <w:rFonts w:ascii="Times New Roman" w:hAnsi="Times New Roman" w:cs="Times New Roman"/>
          <w:szCs w:val="22"/>
        </w:rPr>
        <w:t>АДМИНИСТРАЦИЯ МУНИЦИПАЛЬНОГО ОБРАЗОВАНИЯ "ГОРОД АСТРАХАНЬ"</w:t>
      </w:r>
    </w:p>
    <w:p w:rsidR="00202E7B" w:rsidRPr="005A7859" w:rsidRDefault="00202E7B">
      <w:pPr>
        <w:pStyle w:val="ConsPlusTitle"/>
        <w:jc w:val="center"/>
        <w:rPr>
          <w:rFonts w:ascii="Times New Roman" w:hAnsi="Times New Roman" w:cs="Times New Roman"/>
          <w:szCs w:val="22"/>
        </w:rPr>
      </w:pP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ПОСТАНОВЛЕНИЕ</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от 7 декабря 2015 г. N 8490</w:t>
      </w:r>
    </w:p>
    <w:p w:rsidR="00202E7B" w:rsidRPr="005A7859" w:rsidRDefault="00202E7B">
      <w:pPr>
        <w:pStyle w:val="ConsPlusTitle"/>
        <w:jc w:val="center"/>
        <w:rPr>
          <w:rFonts w:ascii="Times New Roman" w:hAnsi="Times New Roman" w:cs="Times New Roman"/>
          <w:szCs w:val="22"/>
        </w:rPr>
      </w:pP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ОБ УТВЕРЖДЕНИИ МУНИЦИПАЛЬНОЙ ПРОГРАММЫ</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МУНИЦИПАЛЬНОГО ОБРАЗОВАНИЯ "ГОРОД АСТРАХАНЬ" "РАЗВИТИЕ</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СУБЪЕКТОВ МАЛОГО И СРЕДНЕГО ПРЕДПРИНИМАТЕЛЬСТВА И ПОВЫШЕНИЕ</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ИНВЕСТИЦИОННОЙ ПРИВЛЕКАТЕЛЬНОСТИ ГОРОДА АСТРАХАНИ"</w:t>
      </w:r>
    </w:p>
    <w:p w:rsidR="00202E7B" w:rsidRPr="005A7859" w:rsidRDefault="00202E7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E7B" w:rsidRPr="005A7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E7B" w:rsidRPr="005A7859" w:rsidRDefault="00202E7B">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02E7B" w:rsidRPr="005A7859" w:rsidRDefault="00202E7B">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color w:val="392C69"/>
                <w:szCs w:val="22"/>
              </w:rPr>
              <w:t>Список изменяющих документов</w:t>
            </w:r>
          </w:p>
          <w:p w:rsidR="00202E7B" w:rsidRPr="005A7859" w:rsidRDefault="00202E7B">
            <w:pPr>
              <w:pStyle w:val="ConsPlusNormal"/>
              <w:jc w:val="center"/>
              <w:rPr>
                <w:rFonts w:ascii="Times New Roman" w:hAnsi="Times New Roman" w:cs="Times New Roman"/>
                <w:szCs w:val="22"/>
              </w:rPr>
            </w:pPr>
            <w:proofErr w:type="gramStart"/>
            <w:r w:rsidRPr="005A7859">
              <w:rPr>
                <w:rFonts w:ascii="Times New Roman" w:hAnsi="Times New Roman" w:cs="Times New Roman"/>
                <w:color w:val="392C69"/>
                <w:szCs w:val="22"/>
              </w:rPr>
              <w:t>(в ред. Постановлений администрации муниципального образования</w:t>
            </w:r>
            <w:proofErr w:type="gramEnd"/>
          </w:p>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color w:val="392C69"/>
                <w:szCs w:val="22"/>
              </w:rPr>
              <w:t xml:space="preserve">"Город Астрахань" от 14.04.2016 </w:t>
            </w:r>
            <w:hyperlink r:id="rId6" w:history="1">
              <w:r w:rsidRPr="005A7859">
                <w:rPr>
                  <w:rFonts w:ascii="Times New Roman" w:hAnsi="Times New Roman" w:cs="Times New Roman"/>
                  <w:color w:val="0000FF"/>
                  <w:szCs w:val="22"/>
                </w:rPr>
                <w:t>N 2457</w:t>
              </w:r>
            </w:hyperlink>
            <w:r w:rsidRPr="005A7859">
              <w:rPr>
                <w:rFonts w:ascii="Times New Roman" w:hAnsi="Times New Roman" w:cs="Times New Roman"/>
                <w:color w:val="392C69"/>
                <w:szCs w:val="22"/>
              </w:rPr>
              <w:t xml:space="preserve">, от 05.05.2016 </w:t>
            </w:r>
            <w:hyperlink r:id="rId7" w:history="1">
              <w:r w:rsidRPr="005A7859">
                <w:rPr>
                  <w:rFonts w:ascii="Times New Roman" w:hAnsi="Times New Roman" w:cs="Times New Roman"/>
                  <w:color w:val="0000FF"/>
                  <w:szCs w:val="22"/>
                </w:rPr>
                <w:t>N 3026</w:t>
              </w:r>
            </w:hyperlink>
            <w:r w:rsidRPr="005A7859">
              <w:rPr>
                <w:rFonts w:ascii="Times New Roman" w:hAnsi="Times New Roman" w:cs="Times New Roman"/>
                <w:color w:val="392C69"/>
                <w:szCs w:val="22"/>
              </w:rPr>
              <w:t>,</w:t>
            </w:r>
          </w:p>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color w:val="392C69"/>
                <w:szCs w:val="22"/>
              </w:rPr>
              <w:t xml:space="preserve">от 08.09.2016 </w:t>
            </w:r>
            <w:hyperlink r:id="rId8" w:history="1">
              <w:r w:rsidRPr="005A7859">
                <w:rPr>
                  <w:rFonts w:ascii="Times New Roman" w:hAnsi="Times New Roman" w:cs="Times New Roman"/>
                  <w:color w:val="0000FF"/>
                  <w:szCs w:val="22"/>
                </w:rPr>
                <w:t>N 6034</w:t>
              </w:r>
            </w:hyperlink>
            <w:r w:rsidRPr="005A7859">
              <w:rPr>
                <w:rFonts w:ascii="Times New Roman" w:hAnsi="Times New Roman" w:cs="Times New Roman"/>
                <w:color w:val="392C69"/>
                <w:szCs w:val="22"/>
              </w:rPr>
              <w:t xml:space="preserve">, от 24.11.2016 </w:t>
            </w:r>
            <w:hyperlink r:id="rId9" w:history="1">
              <w:r w:rsidRPr="005A7859">
                <w:rPr>
                  <w:rFonts w:ascii="Times New Roman" w:hAnsi="Times New Roman" w:cs="Times New Roman"/>
                  <w:color w:val="0000FF"/>
                  <w:szCs w:val="22"/>
                </w:rPr>
                <w:t>N 8065</w:t>
              </w:r>
            </w:hyperlink>
            <w:r w:rsidRPr="005A7859">
              <w:rPr>
                <w:rFonts w:ascii="Times New Roman" w:hAnsi="Times New Roman" w:cs="Times New Roman"/>
                <w:color w:val="392C69"/>
                <w:szCs w:val="22"/>
              </w:rPr>
              <w:t xml:space="preserve">, от 07.02.2017 </w:t>
            </w:r>
            <w:hyperlink r:id="rId10" w:history="1">
              <w:r w:rsidRPr="005A7859">
                <w:rPr>
                  <w:rFonts w:ascii="Times New Roman" w:hAnsi="Times New Roman" w:cs="Times New Roman"/>
                  <w:color w:val="0000FF"/>
                  <w:szCs w:val="22"/>
                </w:rPr>
                <w:t>N 753</w:t>
              </w:r>
            </w:hyperlink>
            <w:r w:rsidRPr="005A7859">
              <w:rPr>
                <w:rFonts w:ascii="Times New Roman" w:hAnsi="Times New Roman" w:cs="Times New Roman"/>
                <w:color w:val="392C69"/>
                <w:szCs w:val="22"/>
              </w:rPr>
              <w:t>,</w:t>
            </w:r>
          </w:p>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color w:val="392C69"/>
                <w:szCs w:val="22"/>
              </w:rPr>
              <w:t xml:space="preserve">от 02.11.2017 </w:t>
            </w:r>
            <w:hyperlink r:id="rId11" w:history="1">
              <w:r w:rsidRPr="005A7859">
                <w:rPr>
                  <w:rFonts w:ascii="Times New Roman" w:hAnsi="Times New Roman" w:cs="Times New Roman"/>
                  <w:color w:val="0000FF"/>
                  <w:szCs w:val="22"/>
                </w:rPr>
                <w:t>N 5813</w:t>
              </w:r>
            </w:hyperlink>
            <w:r w:rsidRPr="005A7859">
              <w:rPr>
                <w:rFonts w:ascii="Times New Roman" w:hAnsi="Times New Roman" w:cs="Times New Roman"/>
                <w:color w:val="392C69"/>
                <w:szCs w:val="22"/>
              </w:rPr>
              <w:t xml:space="preserve">, от 05.02.2018 </w:t>
            </w:r>
            <w:hyperlink r:id="rId12" w:history="1">
              <w:r w:rsidRPr="005A7859">
                <w:rPr>
                  <w:rFonts w:ascii="Times New Roman" w:hAnsi="Times New Roman" w:cs="Times New Roman"/>
                  <w:color w:val="0000FF"/>
                  <w:szCs w:val="22"/>
                </w:rPr>
                <w:t>N 72</w:t>
              </w:r>
            </w:hyperlink>
            <w:r w:rsidRPr="005A7859">
              <w:rPr>
                <w:rFonts w:ascii="Times New Roman" w:hAnsi="Times New Roman" w:cs="Times New Roman"/>
                <w:color w:val="392C69"/>
                <w:szCs w:val="22"/>
              </w:rPr>
              <w:t xml:space="preserve">, от 06.12.2018 </w:t>
            </w:r>
            <w:hyperlink r:id="rId13" w:history="1">
              <w:r w:rsidRPr="005A7859">
                <w:rPr>
                  <w:rFonts w:ascii="Times New Roman" w:hAnsi="Times New Roman" w:cs="Times New Roman"/>
                  <w:color w:val="0000FF"/>
                  <w:szCs w:val="22"/>
                </w:rPr>
                <w:t>N 650</w:t>
              </w:r>
            </w:hyperlink>
            <w:r w:rsidRPr="005A7859">
              <w:rPr>
                <w:rFonts w:ascii="Times New Roman" w:hAnsi="Times New Roman" w:cs="Times New Roman"/>
                <w:color w:val="392C69"/>
                <w:szCs w:val="22"/>
              </w:rPr>
              <w:t>,</w:t>
            </w:r>
          </w:p>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color w:val="392C69"/>
                <w:szCs w:val="22"/>
              </w:rPr>
              <w:t xml:space="preserve">от 06.02.2019 </w:t>
            </w:r>
            <w:hyperlink r:id="rId14" w:history="1">
              <w:r w:rsidRPr="005A7859">
                <w:rPr>
                  <w:rFonts w:ascii="Times New Roman" w:hAnsi="Times New Roman" w:cs="Times New Roman"/>
                  <w:color w:val="0000FF"/>
                  <w:szCs w:val="22"/>
                </w:rPr>
                <w:t>N 42</w:t>
              </w:r>
            </w:hyperlink>
            <w:r w:rsidRPr="005A7859">
              <w:rPr>
                <w:rFonts w:ascii="Times New Roman" w:hAnsi="Times New Roman" w:cs="Times New Roman"/>
                <w:color w:val="392C69"/>
                <w:szCs w:val="22"/>
              </w:rPr>
              <w:t xml:space="preserve">, от 15.11.2019 </w:t>
            </w:r>
            <w:hyperlink r:id="rId15" w:history="1">
              <w:r w:rsidRPr="005A7859">
                <w:rPr>
                  <w:rFonts w:ascii="Times New Roman" w:hAnsi="Times New Roman" w:cs="Times New Roman"/>
                  <w:color w:val="0000FF"/>
                  <w:szCs w:val="22"/>
                </w:rPr>
                <w:t>N 434</w:t>
              </w:r>
            </w:hyperlink>
            <w:r w:rsidRPr="005A7859">
              <w:rPr>
                <w:rFonts w:ascii="Times New Roman" w:hAnsi="Times New Roman" w:cs="Times New Roman"/>
                <w:color w:val="392C69"/>
                <w:szCs w:val="22"/>
              </w:rPr>
              <w:t xml:space="preserve">, от 26.03.2020 </w:t>
            </w:r>
            <w:hyperlink r:id="rId16" w:history="1">
              <w:r w:rsidRPr="005A7859">
                <w:rPr>
                  <w:rFonts w:ascii="Times New Roman" w:hAnsi="Times New Roman" w:cs="Times New Roman"/>
                  <w:color w:val="0000FF"/>
                  <w:szCs w:val="22"/>
                </w:rPr>
                <w:t>N 70</w:t>
              </w:r>
            </w:hyperlink>
            <w:r w:rsidRPr="005A7859">
              <w:rPr>
                <w:rFonts w:ascii="Times New Roman" w:hAnsi="Times New Roman" w:cs="Times New Roman"/>
                <w:color w:val="392C69"/>
                <w:szCs w:val="22"/>
              </w:rPr>
              <w:t>,</w:t>
            </w:r>
          </w:p>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color w:val="392C69"/>
                <w:szCs w:val="22"/>
              </w:rPr>
              <w:t xml:space="preserve">от 10.09.2020 </w:t>
            </w:r>
            <w:hyperlink r:id="rId17" w:history="1">
              <w:r w:rsidRPr="005A7859">
                <w:rPr>
                  <w:rFonts w:ascii="Times New Roman" w:hAnsi="Times New Roman" w:cs="Times New Roman"/>
                  <w:color w:val="0000FF"/>
                  <w:szCs w:val="22"/>
                </w:rPr>
                <w:t>N 253</w:t>
              </w:r>
            </w:hyperlink>
            <w:r w:rsidRPr="005A7859">
              <w:rPr>
                <w:rFonts w:ascii="Times New Roman" w:hAnsi="Times New Roman" w:cs="Times New Roman"/>
                <w:color w:val="392C69"/>
                <w:szCs w:val="22"/>
              </w:rPr>
              <w:t xml:space="preserve">, от 28.05.2021 </w:t>
            </w:r>
            <w:hyperlink r:id="rId18" w:history="1">
              <w:r w:rsidRPr="005A7859">
                <w:rPr>
                  <w:rFonts w:ascii="Times New Roman" w:hAnsi="Times New Roman" w:cs="Times New Roman"/>
                  <w:color w:val="0000FF"/>
                  <w:szCs w:val="22"/>
                </w:rPr>
                <w:t>N 138</w:t>
              </w:r>
            </w:hyperlink>
            <w:r w:rsidRPr="005A7859">
              <w:rPr>
                <w:rFonts w:ascii="Times New Roman" w:hAnsi="Times New Roman" w:cs="Times New Roman"/>
                <w:color w:val="392C69"/>
                <w:szCs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E7B" w:rsidRPr="005A7859" w:rsidRDefault="00202E7B">
            <w:pPr>
              <w:rPr>
                <w:rFonts w:ascii="Times New Roman" w:hAnsi="Times New Roman" w:cs="Times New Roman"/>
              </w:rPr>
            </w:pPr>
          </w:p>
        </w:tc>
      </w:tr>
    </w:tbl>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proofErr w:type="gramStart"/>
      <w:r w:rsidRPr="005A7859">
        <w:rPr>
          <w:rFonts w:ascii="Times New Roman" w:hAnsi="Times New Roman" w:cs="Times New Roman"/>
          <w:szCs w:val="22"/>
        </w:rPr>
        <w:t xml:space="preserve">Руководствуясь Федеральным </w:t>
      </w:r>
      <w:hyperlink r:id="rId19" w:history="1">
        <w:r w:rsidRPr="005A7859">
          <w:rPr>
            <w:rFonts w:ascii="Times New Roman" w:hAnsi="Times New Roman" w:cs="Times New Roman"/>
            <w:color w:val="0000FF"/>
            <w:szCs w:val="22"/>
          </w:rPr>
          <w:t>законом</w:t>
        </w:r>
      </w:hyperlink>
      <w:r w:rsidRPr="005A7859">
        <w:rPr>
          <w:rFonts w:ascii="Times New Roman" w:hAnsi="Times New Roman" w:cs="Times New Roman"/>
          <w:szCs w:val="22"/>
        </w:rPr>
        <w:t xml:space="preserve"> "О развитии малого и среднего предпринимательства в Российской Федерации", в целях формирования благоприятной экономической среды для ведения предпринимательской и инвестиционной деятельности на территории города Астрахани, в соответствии с </w:t>
      </w:r>
      <w:hyperlink r:id="rId20" w:history="1">
        <w:r w:rsidRPr="005A7859">
          <w:rPr>
            <w:rFonts w:ascii="Times New Roman" w:hAnsi="Times New Roman" w:cs="Times New Roman"/>
            <w:color w:val="0000FF"/>
            <w:szCs w:val="22"/>
          </w:rPr>
          <w:t>Постановлением</w:t>
        </w:r>
      </w:hyperlink>
      <w:r w:rsidRPr="005A7859">
        <w:rPr>
          <w:rFonts w:ascii="Times New Roman" w:hAnsi="Times New Roman" w:cs="Times New Roman"/>
          <w:szCs w:val="22"/>
        </w:rPr>
        <w:t xml:space="preserve"> администрации муниципального образования "Город Астрахань" от 09.06.2015 N 3626 "Об утверждении Порядка разработки утверждения, реализации и оценки эффективности муниципальных программ муниципального образования "Город Астрахань", на основании </w:t>
      </w:r>
      <w:hyperlink r:id="rId21" w:history="1">
        <w:r w:rsidRPr="005A7859">
          <w:rPr>
            <w:rFonts w:ascii="Times New Roman" w:hAnsi="Times New Roman" w:cs="Times New Roman"/>
            <w:color w:val="0000FF"/>
            <w:szCs w:val="22"/>
          </w:rPr>
          <w:t>Распоряжения</w:t>
        </w:r>
      </w:hyperlink>
      <w:r w:rsidRPr="005A7859">
        <w:rPr>
          <w:rFonts w:ascii="Times New Roman" w:hAnsi="Times New Roman" w:cs="Times New Roman"/>
          <w:szCs w:val="22"/>
        </w:rPr>
        <w:t xml:space="preserve"> администрации</w:t>
      </w:r>
      <w:proofErr w:type="gramEnd"/>
      <w:r w:rsidRPr="005A7859">
        <w:rPr>
          <w:rFonts w:ascii="Times New Roman" w:hAnsi="Times New Roman" w:cs="Times New Roman"/>
          <w:szCs w:val="22"/>
        </w:rPr>
        <w:t xml:space="preserve"> муниципального образования "Город Астрахань" от 27.05.2015 N 607-р "Об утверждении Перечня муниципальных программ муниципального образования "Город Астрахань" постановляю:</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xml:space="preserve">1. Утвердить прилагаемую муниципальную </w:t>
      </w:r>
      <w:hyperlink w:anchor="P37" w:history="1">
        <w:r w:rsidRPr="005A7859">
          <w:rPr>
            <w:rFonts w:ascii="Times New Roman" w:hAnsi="Times New Roman" w:cs="Times New Roman"/>
            <w:color w:val="0000FF"/>
            <w:szCs w:val="22"/>
          </w:rPr>
          <w:t>программу</w:t>
        </w:r>
      </w:hyperlink>
      <w:r w:rsidRPr="005A7859">
        <w:rPr>
          <w:rFonts w:ascii="Times New Roman" w:hAnsi="Times New Roman" w:cs="Times New Roman"/>
          <w:szCs w:val="22"/>
        </w:rPr>
        <w:t xml:space="preserve">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 (далее - Программа).</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2. Финансово-казначейскому управлению администрации муниципального образования "Город Астрахань" осуществлять финансирование Программы в пределах ассигнований, предусматриваемых на эти цели в бюджете муниципального образования "Город Астрахань".</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3. Управлению информационного обеспечения деятельности администрации муниципального образования "Город Астрахань" опубликовать настоящее Постановление администрации муниципального образования "Город Астрахань" в средствах массовой информации.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xml:space="preserve">4. </w:t>
      </w:r>
      <w:proofErr w:type="gramStart"/>
      <w:r w:rsidRPr="005A7859">
        <w:rPr>
          <w:rFonts w:ascii="Times New Roman" w:hAnsi="Times New Roman" w:cs="Times New Roman"/>
          <w:szCs w:val="22"/>
        </w:rPr>
        <w:t>Контроль за</w:t>
      </w:r>
      <w:proofErr w:type="gramEnd"/>
      <w:r w:rsidRPr="005A7859">
        <w:rPr>
          <w:rFonts w:ascii="Times New Roman" w:hAnsi="Times New Roman" w:cs="Times New Roman"/>
          <w:szCs w:val="22"/>
        </w:rPr>
        <w:t xml:space="preserve"> исполнением настоящего Постановления администрации муниципального образования "Город Астрахань" возложить на заместителя главы администрации муниципального образования "Город Астрахань".</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right"/>
        <w:rPr>
          <w:rFonts w:ascii="Times New Roman" w:hAnsi="Times New Roman" w:cs="Times New Roman"/>
          <w:szCs w:val="22"/>
        </w:rPr>
      </w:pPr>
      <w:proofErr w:type="spellStart"/>
      <w:r w:rsidRPr="005A7859">
        <w:rPr>
          <w:rFonts w:ascii="Times New Roman" w:hAnsi="Times New Roman" w:cs="Times New Roman"/>
          <w:szCs w:val="22"/>
        </w:rPr>
        <w:t>И.о</w:t>
      </w:r>
      <w:proofErr w:type="spellEnd"/>
      <w:r w:rsidRPr="005A7859">
        <w:rPr>
          <w:rFonts w:ascii="Times New Roman" w:hAnsi="Times New Roman" w:cs="Times New Roman"/>
          <w:szCs w:val="22"/>
        </w:rPr>
        <w:t>. главы администрации</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С.Б.АГАБЕКОВ</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right"/>
        <w:outlineLvl w:val="0"/>
        <w:rPr>
          <w:rFonts w:ascii="Times New Roman" w:hAnsi="Times New Roman" w:cs="Times New Roman"/>
          <w:szCs w:val="22"/>
        </w:rPr>
      </w:pPr>
      <w:r w:rsidRPr="005A7859">
        <w:rPr>
          <w:rFonts w:ascii="Times New Roman" w:hAnsi="Times New Roman" w:cs="Times New Roman"/>
          <w:szCs w:val="22"/>
        </w:rPr>
        <w:t>Утверждена</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Постановлением администрации</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lastRenderedPageBreak/>
        <w:t>муниципального образования</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"Город Астрахань"</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от 7 декабря 2015 г. N 8490</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rPr>
          <w:rFonts w:ascii="Times New Roman" w:hAnsi="Times New Roman" w:cs="Times New Roman"/>
          <w:szCs w:val="22"/>
        </w:rPr>
      </w:pPr>
      <w:bookmarkStart w:id="0" w:name="P37"/>
      <w:bookmarkEnd w:id="0"/>
      <w:r w:rsidRPr="005A7859">
        <w:rPr>
          <w:rFonts w:ascii="Times New Roman" w:hAnsi="Times New Roman" w:cs="Times New Roman"/>
          <w:szCs w:val="22"/>
        </w:rPr>
        <w:t>МУНИЦИПАЛЬНАЯ ПРОГРАММА</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МУНИЦИПАЛЬНОГО ОБРАЗОВАНИЯ "ГОРОД АСТРАХАНЬ" "РАЗВИТИЕ</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СУБЪЕКТОВ МАЛОГО И СРЕДНЕГО ПРЕДПРИНИМАТЕЛЬСТВА И ПОВЫШЕНИЕ</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ИНВЕСТИЦИОННОЙ ПРИВЛЕКАТЕЛЬНОСТИ ГОРОДА АСТРАХАНИ"</w:t>
      </w:r>
    </w:p>
    <w:p w:rsidR="00202E7B" w:rsidRPr="005A7859" w:rsidRDefault="00202E7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E7B" w:rsidRPr="005A7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E7B" w:rsidRPr="005A7859" w:rsidRDefault="00202E7B">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02E7B" w:rsidRPr="005A7859" w:rsidRDefault="00202E7B">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color w:val="392C69"/>
                <w:szCs w:val="22"/>
              </w:rPr>
              <w:t>Список изменяющих документов</w:t>
            </w:r>
          </w:p>
          <w:p w:rsidR="00202E7B" w:rsidRPr="005A7859" w:rsidRDefault="00202E7B">
            <w:pPr>
              <w:pStyle w:val="ConsPlusNormal"/>
              <w:jc w:val="center"/>
              <w:rPr>
                <w:rFonts w:ascii="Times New Roman" w:hAnsi="Times New Roman" w:cs="Times New Roman"/>
                <w:szCs w:val="22"/>
              </w:rPr>
            </w:pPr>
            <w:proofErr w:type="gramStart"/>
            <w:r w:rsidRPr="005A7859">
              <w:rPr>
                <w:rFonts w:ascii="Times New Roman" w:hAnsi="Times New Roman" w:cs="Times New Roman"/>
                <w:color w:val="392C69"/>
                <w:szCs w:val="22"/>
              </w:rPr>
              <w:t xml:space="preserve">(в ред. </w:t>
            </w:r>
            <w:hyperlink r:id="rId22" w:history="1">
              <w:r w:rsidRPr="005A7859">
                <w:rPr>
                  <w:rFonts w:ascii="Times New Roman" w:hAnsi="Times New Roman" w:cs="Times New Roman"/>
                  <w:color w:val="0000FF"/>
                  <w:szCs w:val="22"/>
                </w:rPr>
                <w:t>Постановления</w:t>
              </w:r>
            </w:hyperlink>
            <w:r w:rsidRPr="005A7859">
              <w:rPr>
                <w:rFonts w:ascii="Times New Roman" w:hAnsi="Times New Roman" w:cs="Times New Roman"/>
                <w:color w:val="392C69"/>
                <w:szCs w:val="22"/>
              </w:rPr>
              <w:t xml:space="preserve"> администрации муниципального образования</w:t>
            </w:r>
            <w:proofErr w:type="gramEnd"/>
          </w:p>
          <w:p w:rsidR="00202E7B" w:rsidRPr="005A7859" w:rsidRDefault="00202E7B">
            <w:pPr>
              <w:pStyle w:val="ConsPlusNormal"/>
              <w:jc w:val="center"/>
              <w:rPr>
                <w:rFonts w:ascii="Times New Roman" w:hAnsi="Times New Roman" w:cs="Times New Roman"/>
                <w:szCs w:val="22"/>
              </w:rPr>
            </w:pPr>
            <w:proofErr w:type="gramStart"/>
            <w:r w:rsidRPr="005A7859">
              <w:rPr>
                <w:rFonts w:ascii="Times New Roman" w:hAnsi="Times New Roman" w:cs="Times New Roman"/>
                <w:color w:val="392C69"/>
                <w:szCs w:val="22"/>
              </w:rPr>
              <w:t>"Город Астрахань" от 28.05.2021 N 138)</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202E7B" w:rsidRPr="005A7859" w:rsidRDefault="00202E7B">
            <w:pPr>
              <w:rPr>
                <w:rFonts w:ascii="Times New Roman" w:hAnsi="Times New Roman" w:cs="Times New Roman"/>
              </w:rPr>
            </w:pPr>
          </w:p>
        </w:tc>
      </w:tr>
    </w:tbl>
    <w:p w:rsidR="00202E7B" w:rsidRPr="005A7859" w:rsidRDefault="00202E7B">
      <w:pPr>
        <w:pStyle w:val="ConsPlusNormal"/>
        <w:jc w:val="center"/>
        <w:rPr>
          <w:rFonts w:ascii="Times New Roman" w:hAnsi="Times New Roman" w:cs="Times New Roman"/>
          <w:szCs w:val="22"/>
        </w:rPr>
      </w:pPr>
    </w:p>
    <w:p w:rsidR="00202E7B" w:rsidRPr="005A7859" w:rsidRDefault="00202E7B">
      <w:pPr>
        <w:pStyle w:val="ConsPlusTitle"/>
        <w:jc w:val="center"/>
        <w:outlineLvl w:val="1"/>
        <w:rPr>
          <w:rFonts w:ascii="Times New Roman" w:hAnsi="Times New Roman" w:cs="Times New Roman"/>
          <w:szCs w:val="22"/>
        </w:rPr>
      </w:pPr>
      <w:r w:rsidRPr="005A7859">
        <w:rPr>
          <w:rFonts w:ascii="Times New Roman" w:hAnsi="Times New Roman" w:cs="Times New Roman"/>
          <w:szCs w:val="22"/>
        </w:rPr>
        <w:t>1. Паспорт</w:t>
      </w:r>
    </w:p>
    <w:p w:rsidR="00202E7B" w:rsidRPr="005A7859" w:rsidRDefault="00202E7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066"/>
      </w:tblGrid>
      <w:tr w:rsidR="00202E7B" w:rsidRPr="005A7859">
        <w:tc>
          <w:tcPr>
            <w:tcW w:w="2948"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Наименование муниципальной программы</w:t>
            </w:r>
          </w:p>
        </w:tc>
        <w:tc>
          <w:tcPr>
            <w:tcW w:w="6066"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Муниципальная программа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 (далее - муниципальная программа)</w:t>
            </w:r>
          </w:p>
        </w:tc>
      </w:tr>
      <w:tr w:rsidR="00202E7B" w:rsidRPr="005A7859">
        <w:tc>
          <w:tcPr>
            <w:tcW w:w="2948"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Основание для разработки муниципальной программы</w:t>
            </w:r>
          </w:p>
        </w:tc>
        <w:tc>
          <w:tcPr>
            <w:tcW w:w="6066" w:type="dxa"/>
          </w:tcPr>
          <w:p w:rsidR="00202E7B" w:rsidRPr="005A7859" w:rsidRDefault="00202E7B">
            <w:pPr>
              <w:pStyle w:val="ConsPlusNormal"/>
              <w:jc w:val="both"/>
              <w:rPr>
                <w:rFonts w:ascii="Times New Roman" w:hAnsi="Times New Roman" w:cs="Times New Roman"/>
                <w:szCs w:val="22"/>
              </w:rPr>
            </w:pPr>
            <w:hyperlink r:id="rId23" w:history="1">
              <w:r w:rsidRPr="005A7859">
                <w:rPr>
                  <w:rFonts w:ascii="Times New Roman" w:hAnsi="Times New Roman" w:cs="Times New Roman"/>
                  <w:color w:val="0000FF"/>
                  <w:szCs w:val="22"/>
                </w:rPr>
                <w:t>Перечень</w:t>
              </w:r>
            </w:hyperlink>
            <w:r w:rsidRPr="005A7859">
              <w:rPr>
                <w:rFonts w:ascii="Times New Roman" w:hAnsi="Times New Roman" w:cs="Times New Roman"/>
                <w:szCs w:val="22"/>
              </w:rPr>
              <w:t xml:space="preserve"> муниципальных программ муниципального образования "Город Астрахань", утвержденный Распоряжением администрации муниципального образования "Город Астрахань" от 27.05.2015 N 607-р</w:t>
            </w:r>
          </w:p>
        </w:tc>
      </w:tr>
      <w:tr w:rsidR="00202E7B" w:rsidRPr="005A7859">
        <w:tc>
          <w:tcPr>
            <w:tcW w:w="2948"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Ответственный исполнитель муниципальной программы</w:t>
            </w:r>
          </w:p>
        </w:tc>
        <w:tc>
          <w:tcPr>
            <w:tcW w:w="6066"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муниципального образования "Город Астрахань"</w:t>
            </w:r>
          </w:p>
        </w:tc>
      </w:tr>
      <w:tr w:rsidR="00202E7B" w:rsidRPr="005A7859">
        <w:tc>
          <w:tcPr>
            <w:tcW w:w="2948"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Соисполнитель муниципальной программы (участник)</w:t>
            </w:r>
          </w:p>
        </w:tc>
        <w:tc>
          <w:tcPr>
            <w:tcW w:w="6066"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Управление экономического развития администрации муниципального образования "Город Астрахань"</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Управление муниципального имущества администрации муниципального образования "Город Астрахань"</w:t>
            </w:r>
          </w:p>
        </w:tc>
      </w:tr>
      <w:tr w:rsidR="00202E7B" w:rsidRPr="005A7859">
        <w:tc>
          <w:tcPr>
            <w:tcW w:w="2948"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Подпрограммы муниципальной программы (в том числе ведомственные целевые программы, входящие в состав муниципальной программы)</w:t>
            </w:r>
          </w:p>
        </w:tc>
        <w:tc>
          <w:tcPr>
            <w:tcW w:w="6066"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Подпрограмма "Развитие социального предпринимательства в городе Астрахани"</w:t>
            </w:r>
          </w:p>
        </w:tc>
      </w:tr>
      <w:tr w:rsidR="00202E7B" w:rsidRPr="005A7859">
        <w:tc>
          <w:tcPr>
            <w:tcW w:w="2948"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Цели муниципальной программы</w:t>
            </w:r>
          </w:p>
        </w:tc>
        <w:tc>
          <w:tcPr>
            <w:tcW w:w="6066"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создание благоприятных условий для развития субъектов малого и среднего предпринимательства (далее - СМСП)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популяризация предпринимательской деятельности среди молодежи и населения города в целом.</w:t>
            </w:r>
          </w:p>
        </w:tc>
      </w:tr>
      <w:tr w:rsidR="00202E7B" w:rsidRPr="005A7859">
        <w:tc>
          <w:tcPr>
            <w:tcW w:w="2948"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Задачи муниципальной программы</w:t>
            </w:r>
          </w:p>
        </w:tc>
        <w:tc>
          <w:tcPr>
            <w:tcW w:w="6066"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формирование муниципальной политики в отношении СМСП и физических лиц, применяющих специальный налоговый режим;</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xml:space="preserve">- оказание информационной поддержки СМСП и физическим </w:t>
            </w:r>
            <w:r w:rsidRPr="005A7859">
              <w:rPr>
                <w:rFonts w:ascii="Times New Roman" w:hAnsi="Times New Roman" w:cs="Times New Roman"/>
                <w:szCs w:val="22"/>
              </w:rPr>
              <w:lastRenderedPageBreak/>
              <w:t>лицам, применяющим специальный налоговый режим;</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оказание учебно-методической помощи СМСП и физическим лицам, применяющим специальный налоговый режим;</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оказание образовательной поддержки СМСП и физическим лицам, применяющим специальный налоговый режим;</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содействие продвижению товаров товаропроизводителей;</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оказание имущественной поддержки (в том числе на льготных условиях) СМСП,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создание условий для ведения и развития социального предпринимательства на территории города Астрахани;</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содействие развитию молодежного предпринимательства на территории города Астрахани;</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формирование положительного имиджа предпринимательской деятельности на территории города Астрахани.</w:t>
            </w:r>
          </w:p>
        </w:tc>
      </w:tr>
      <w:tr w:rsidR="00202E7B" w:rsidRPr="005A7859">
        <w:tc>
          <w:tcPr>
            <w:tcW w:w="2948"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lastRenderedPageBreak/>
              <w:t>Целевые показатели (индикаторы) муниципальной программы</w:t>
            </w:r>
          </w:p>
        </w:tc>
        <w:tc>
          <w:tcPr>
            <w:tcW w:w="6066"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СМСП и физических лиц, применяющих специальный налоговый режим, получивших поддержку в рамках реализации программных мероприятий;</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инвестиционных проектов реализуемых на территории муниципального образования "Город Астрахань";</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число СМСП и физических лиц, применяющих специальный налоговый режим;</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рассмотренных вопросов по развитию поддержки СМСП и физических лиц, применяющих специальный налоговый режим координационным Советом в области развития малого и среднего предпринимательства при главе администрации муниципального образования "Город Астрахань";</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наличие вкладки "Малое и среднее предпринимательство на официальном сайте администрации муниципального образования "Город Астрахань";</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СМСП и физических лиц, применяющих специальный налоговый режим, получивших информационную поддержку по электронной почте;</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участников, прошедших обучение и получивших свидетельства об участии в семинарах;</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концессии, потенциальных инвесторов, организаций, ассоциаций, осуществляющих инвестиционный поиск;</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представителей СМСП и физических лиц, применяющих специальный налоговый режим, принявших участие в семинарах, лекциях, тренингах, мастер-классах, "круглых столах", консультациях, по вопросам создания, ведения и развития бизнеса;</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СМСП и физических лиц, применяющих специальный налоговый режим, принявших участие в массовых мероприятиях;</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xml:space="preserve">- ведение и актуализация Перечня муниципального имущества, предназначенного для предоставления в аренду </w:t>
            </w:r>
            <w:r w:rsidRPr="005A7859">
              <w:rPr>
                <w:rFonts w:ascii="Times New Roman" w:hAnsi="Times New Roman" w:cs="Times New Roman"/>
                <w:szCs w:val="22"/>
              </w:rPr>
              <w:lastRenderedPageBreak/>
              <w:t>СМСП, физическим лицам, применяющим специальный налоговый режим; и организациям, образующим инфраструктуру поддержки СМСП;</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субъектов социального предпринимательства, получивших поддержку в рамках реализации подпрограммных мероприятий;</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представителей молодежи в возрасте от 18 до 35 лет (далее - представители молодежи), принявших участие в мероприятиях муниципальной программы;</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доля участников проекта "Школа бизнеса "Точка роста", зарегистрированных в качестве индивидуального предпринимателя или юридического лица или физического лица, применяющего специальный налоговый режим, от общего числа, принявших участие в проекте;</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СМСП и физических лиц, применяющих специальный налоговый режим, принявших участие в мероприятиях по популяризации предпринимательской деятельности;</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представителей молодежи, получивших сертификаты участников проекта "Школа молодого предпринимателя";</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представителей молодежи, получивших сертификаты участников проекта "Школа бизнеса "Точка роста";</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участников проекта "Школа бизнеса "Точка роста";</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участников мероприятий, направленных на формирование положительного имиджа предпринимательской деятельности.</w:t>
            </w:r>
          </w:p>
        </w:tc>
      </w:tr>
      <w:tr w:rsidR="00202E7B" w:rsidRPr="005A7859">
        <w:tc>
          <w:tcPr>
            <w:tcW w:w="2948"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lastRenderedPageBreak/>
              <w:t>Сроки и этапы реализации муниципальной программы</w:t>
            </w:r>
          </w:p>
        </w:tc>
        <w:tc>
          <w:tcPr>
            <w:tcW w:w="6066"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Муниципальная программа реализуется в течение 2016 - 2021 годов</w:t>
            </w:r>
          </w:p>
        </w:tc>
      </w:tr>
      <w:tr w:rsidR="00202E7B" w:rsidRPr="005A7859">
        <w:tc>
          <w:tcPr>
            <w:tcW w:w="2948"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Объем и источники финансирования муниципальной программы</w:t>
            </w:r>
          </w:p>
        </w:tc>
        <w:tc>
          <w:tcPr>
            <w:tcW w:w="6066"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Объем финансирования муниципальной программы составляет 1781536 руб., из них средства бюджета МО "Город Астрахань" 1781536 руб., в том числе по годам:</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- 2016 год - 340296 руб.;</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- 2017 год - 262240 руб.;</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- 2018 год - 295000 руб.;</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- 2019 год - 295000 руб.;</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- 2020 год - 294000 руб.;</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- 2021 год - 295000 руб.</w:t>
            </w:r>
          </w:p>
        </w:tc>
      </w:tr>
      <w:tr w:rsidR="00202E7B" w:rsidRPr="005A7859">
        <w:tc>
          <w:tcPr>
            <w:tcW w:w="2948"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Ожидаемые конечные результаты реализации муниципальной программы</w:t>
            </w:r>
          </w:p>
        </w:tc>
        <w:tc>
          <w:tcPr>
            <w:tcW w:w="6066"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СМСП и физических лиц, применяющих специальный налоговый режим, получивших поддержку в рамках реализации программных мероприятий - 3373 ед.;</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инвестиционных проектов реализуемых на территории муниципального образования "Город Астрахань" - 166 ед.;</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число субъектов малого и среднего предпринимательства и физических лиц, применяющих специальный налоговый режим - 357 ед. на 10 тыс. населения;</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рассмотренных вопросов по развитию поддержки СМСП и физических лиц, применяющих специальный налоговый режим координационным Советом в области развития малого и среднего предпринимательства при главе администрации МО "Город Астрахань" - 24 ед.;</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lastRenderedPageBreak/>
              <w:t>- наличие вкладки "Малое и среднее предпринимательство" на официальном сайте администрации муниципального образования "Город Астрахань";</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СМСП и физических лиц, применяющих специальный налоговый режим, получивших информационную поддержку по электронной почте - 1000 ед.;</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участников, прошедших обучение и получивших свидетельства об участии в семинарах - 660 чел.;</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концессии, потенциальных инвесторов, организаций, ассоциаций, осуществляющих инвестиционный поиск - 10 ед.;</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представителей СМСП и физических лиц, применяющих специальный налоговый режим, принявших участие в семинарах, лекциях, тренингах, мастер-классах, "круглых столах", консультациях, по вопросам создания, ведения и развития бизнеса - 720 чел.;</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СМСП и физических лиц, применяющих специальный налоговый режим, принявших участие в массовых мероприятиях - 90 ед.;</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ведение и актуализация Перечня муниципального имущества, предназначенного для предоставления в аренду СМСП, физическим лицам, применяющим специальный налоговый режим и организациям, образующим инфраструктуру поддержки СМСП;</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субъектов социального предпринимательства, получивших поддержку в рамках реализации подпрограммных мероприятий - 332 ед.;</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представителей молодежи в возрасте от 18 до 35 лет (далее - представители молодежи), принявших участие в мероприятиях муниципальной программы - 160 чел.;</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доля участников проекта "Школа бизнеса "Точка роста", зарегистрированных в качестве индивидуального предпринимателя или юридического лица или физического лица, применяющего специальный налоговый режим, от общего числа, принявших участие в проекте - 20%;</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СМСП и физических лиц, применяющих специальный налоговый режим, принявших участие в мероприятиях по популяризации предпринимательской деятельности - 10 ед.;</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представителей молодежи, получивших сертификаты участников проекта "Школа молодого предпринимателя" - 68 чел.;</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представителей молодежи, получивших сертификаты участников проекта "Школа бизнеса "Точка роста" - 40 чел.;</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участников проекта "Школа бизнеса "Точка роста" - 40 чел.;</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участников мероприятий, направленных на формирование положительного имиджа предпринимательской деятельности - 78 чел.</w:t>
            </w:r>
          </w:p>
        </w:tc>
      </w:tr>
      <w:tr w:rsidR="00202E7B" w:rsidRPr="005A7859">
        <w:tc>
          <w:tcPr>
            <w:tcW w:w="2948"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lastRenderedPageBreak/>
              <w:t xml:space="preserve">Система организации </w:t>
            </w:r>
            <w:proofErr w:type="gramStart"/>
            <w:r w:rsidRPr="005A7859">
              <w:rPr>
                <w:rFonts w:ascii="Times New Roman" w:hAnsi="Times New Roman" w:cs="Times New Roman"/>
                <w:szCs w:val="22"/>
              </w:rPr>
              <w:t>контроля за</w:t>
            </w:r>
            <w:proofErr w:type="gramEnd"/>
            <w:r w:rsidRPr="005A7859">
              <w:rPr>
                <w:rFonts w:ascii="Times New Roman" w:hAnsi="Times New Roman" w:cs="Times New Roman"/>
                <w:szCs w:val="22"/>
              </w:rPr>
              <w:t xml:space="preserve"> исполнением муниципальной программы</w:t>
            </w:r>
          </w:p>
        </w:tc>
        <w:tc>
          <w:tcPr>
            <w:tcW w:w="6066"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xml:space="preserve">- управление торговли и поддержки предпринимательства администрации муниципального образования "Город Астрахань" контролирует выполнение мероприятий </w:t>
            </w:r>
            <w:r w:rsidRPr="005A7859">
              <w:rPr>
                <w:rFonts w:ascii="Times New Roman" w:hAnsi="Times New Roman" w:cs="Times New Roman"/>
                <w:szCs w:val="22"/>
              </w:rPr>
              <w:lastRenderedPageBreak/>
              <w:t>муниципальной программы, выявляет их отклонение от предусмотренных целей, устанавливает причины и принимает меры по устранению отклонений;</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xml:space="preserve">- </w:t>
            </w:r>
            <w:proofErr w:type="gramStart"/>
            <w:r w:rsidRPr="005A7859">
              <w:rPr>
                <w:rFonts w:ascii="Times New Roman" w:hAnsi="Times New Roman" w:cs="Times New Roman"/>
                <w:szCs w:val="22"/>
              </w:rPr>
              <w:t>контроль за</w:t>
            </w:r>
            <w:proofErr w:type="gramEnd"/>
            <w:r w:rsidRPr="005A7859">
              <w:rPr>
                <w:rFonts w:ascii="Times New Roman" w:hAnsi="Times New Roman" w:cs="Times New Roman"/>
                <w:szCs w:val="22"/>
              </w:rPr>
              <w:t xml:space="preserve"> ходом реализации и выполнением муниципальной, программы осуществляет управление торговли и поддержки предпринимательства администрации муниципального образования "Город Астрахань";</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xml:space="preserve">- внутренний муниципальный финансовый контроль в части контроля за не превышением планируемой суммы финансового обеспечения муниципальной программы над лимитами бюджетных обязательств и (или) бюджетными ассигнованиями осуществляет ФКУ администрации муниципального образования "Город Астрахань". Внутренний муниципальный финансовый </w:t>
            </w:r>
            <w:proofErr w:type="gramStart"/>
            <w:r w:rsidRPr="005A7859">
              <w:rPr>
                <w:rFonts w:ascii="Times New Roman" w:hAnsi="Times New Roman" w:cs="Times New Roman"/>
                <w:szCs w:val="22"/>
              </w:rPr>
              <w:t>контроль за</w:t>
            </w:r>
            <w:proofErr w:type="gramEnd"/>
            <w:r w:rsidRPr="005A7859">
              <w:rPr>
                <w:rFonts w:ascii="Times New Roman" w:hAnsi="Times New Roman" w:cs="Times New Roman"/>
                <w:szCs w:val="22"/>
              </w:rPr>
              <w:t xml:space="preserve"> полнотой и достоверностью отчетности о реализации муниципальной программы осуществляет управление внутреннего муниципального финансового контроля администрации МО "Город Астрахань" посредством проведения контрольных проверок</w:t>
            </w:r>
          </w:p>
        </w:tc>
      </w:tr>
    </w:tbl>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outlineLvl w:val="1"/>
        <w:rPr>
          <w:rFonts w:ascii="Times New Roman" w:hAnsi="Times New Roman" w:cs="Times New Roman"/>
          <w:szCs w:val="22"/>
        </w:rPr>
      </w:pPr>
      <w:r w:rsidRPr="005A7859">
        <w:rPr>
          <w:rFonts w:ascii="Times New Roman" w:hAnsi="Times New Roman" w:cs="Times New Roman"/>
          <w:szCs w:val="22"/>
        </w:rPr>
        <w:t>2. Характеристика проблемы в рассматриваемой сфере</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и прогноз развития ситуации с учетом реализации</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муниципальной программы. Обоснование включения</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в состав муниципальной программы</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Развитие малого и среднего предпринимательства в социальном аспекте - это занятость и улучшение качества жизни горожан, в экономическом - развитие региона и города в частности, повышение качества и конкурентоспособности производимых товаров и услуг, увеличение налоговых поступлений в бюджет муниципального образования "Город Астрахань".</w:t>
      </w:r>
    </w:p>
    <w:p w:rsidR="00202E7B" w:rsidRPr="005A7859" w:rsidRDefault="00202E7B">
      <w:pPr>
        <w:pStyle w:val="ConsPlusNormal"/>
        <w:spacing w:before="220"/>
        <w:ind w:firstLine="540"/>
        <w:jc w:val="both"/>
        <w:rPr>
          <w:rFonts w:ascii="Times New Roman" w:hAnsi="Times New Roman" w:cs="Times New Roman"/>
          <w:szCs w:val="22"/>
        </w:rPr>
      </w:pPr>
      <w:proofErr w:type="gramStart"/>
      <w:r w:rsidRPr="005A7859">
        <w:rPr>
          <w:rFonts w:ascii="Times New Roman" w:hAnsi="Times New Roman" w:cs="Times New Roman"/>
          <w:szCs w:val="22"/>
        </w:rPr>
        <w:t xml:space="preserve">Отгружено товаров собственного производства, выполнено работ и услуг собственными силами малыми и </w:t>
      </w:r>
      <w:proofErr w:type="spellStart"/>
      <w:r w:rsidRPr="005A7859">
        <w:rPr>
          <w:rFonts w:ascii="Times New Roman" w:hAnsi="Times New Roman" w:cs="Times New Roman"/>
          <w:szCs w:val="22"/>
        </w:rPr>
        <w:t>микропредприятиями</w:t>
      </w:r>
      <w:proofErr w:type="spellEnd"/>
      <w:r w:rsidRPr="005A7859">
        <w:rPr>
          <w:rFonts w:ascii="Times New Roman" w:hAnsi="Times New Roman" w:cs="Times New Roman"/>
          <w:szCs w:val="22"/>
        </w:rPr>
        <w:t xml:space="preserve"> за 2014 год на 11,8% больше, чем в предыдущем периоде, а доходы за счет уплаты субъектами малого и среднего предпринимательства в бюджет муниципального образования "Город Астрахань" единого налога на вмененный доход для отдельных видов деятельности и применения патентной системы налогообложения увеличились к 2013 году на 22%.</w:t>
      </w:r>
      <w:proofErr w:type="gramEnd"/>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Кроме того, дополнительно доходы бюджета муниципального образования "Город Астрахань" увеличились за счет уплаты налогов при использовании субъектами предпринимательства упрощенной системы налогообложения в связи с вступлением в силу Закона Астраханской области "О нормативах отчислений от федеральных налогов, налогов, предусмотренных специальными налоговыми режимами, в местные бюджеты".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Объем налоговых поступлений в бюджет муниципального образования "Город Астрахань" за 2013 - 2014 годы за счет уплаты отдельных видов налогов субъектами предпринимательства представлен в таблице 1.</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Таблица 1. Налоговые поступления в бюджет муниципального образования "Город Астрахань" за 2013 - 2014 годы за счет уплаты отдельных видов налогов субъектами предпринимательства</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right"/>
        <w:outlineLvl w:val="2"/>
        <w:rPr>
          <w:rFonts w:ascii="Times New Roman" w:hAnsi="Times New Roman" w:cs="Times New Roman"/>
          <w:szCs w:val="22"/>
        </w:rPr>
      </w:pPr>
      <w:r w:rsidRPr="005A7859">
        <w:rPr>
          <w:rFonts w:ascii="Times New Roman" w:hAnsi="Times New Roman" w:cs="Times New Roman"/>
          <w:szCs w:val="22"/>
        </w:rPr>
        <w:t>Таблица 1</w:t>
      </w:r>
    </w:p>
    <w:p w:rsidR="00202E7B" w:rsidRPr="005A7859" w:rsidRDefault="00202E7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025"/>
        <w:gridCol w:w="1077"/>
        <w:gridCol w:w="1134"/>
      </w:tblGrid>
      <w:tr w:rsidR="00202E7B" w:rsidRPr="005A7859">
        <w:tc>
          <w:tcPr>
            <w:tcW w:w="25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Наименование вида системы налогообложения</w:t>
            </w:r>
          </w:p>
        </w:tc>
        <w:tc>
          <w:tcPr>
            <w:tcW w:w="40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 xml:space="preserve">2013 год, </w:t>
            </w:r>
            <w:proofErr w:type="gramStart"/>
            <w:r w:rsidRPr="005A7859">
              <w:rPr>
                <w:rFonts w:ascii="Times New Roman" w:hAnsi="Times New Roman" w:cs="Times New Roman"/>
                <w:szCs w:val="22"/>
              </w:rPr>
              <w:t>млн</w:t>
            </w:r>
            <w:proofErr w:type="gramEnd"/>
            <w:r w:rsidRPr="005A7859">
              <w:rPr>
                <w:rFonts w:ascii="Times New Roman" w:hAnsi="Times New Roman" w:cs="Times New Roman"/>
                <w:szCs w:val="22"/>
              </w:rPr>
              <w:t xml:space="preserve"> руб.</w:t>
            </w:r>
          </w:p>
        </w:tc>
        <w:tc>
          <w:tcPr>
            <w:tcW w:w="107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 xml:space="preserve">2014 год, </w:t>
            </w:r>
            <w:proofErr w:type="gramStart"/>
            <w:r w:rsidRPr="005A7859">
              <w:rPr>
                <w:rFonts w:ascii="Times New Roman" w:hAnsi="Times New Roman" w:cs="Times New Roman"/>
                <w:szCs w:val="22"/>
              </w:rPr>
              <w:t>млн</w:t>
            </w:r>
            <w:proofErr w:type="gramEnd"/>
            <w:r w:rsidRPr="005A7859">
              <w:rPr>
                <w:rFonts w:ascii="Times New Roman" w:hAnsi="Times New Roman" w:cs="Times New Roman"/>
                <w:szCs w:val="22"/>
              </w:rPr>
              <w:t xml:space="preserve"> руб.</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 % к 2013 году</w:t>
            </w:r>
          </w:p>
        </w:tc>
      </w:tr>
      <w:tr w:rsidR="00202E7B" w:rsidRPr="005A7859">
        <w:tc>
          <w:tcPr>
            <w:tcW w:w="2551"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lastRenderedPageBreak/>
              <w:t>Единый налог на вмененный доход для отдельных видов деятельности</w:t>
            </w:r>
          </w:p>
        </w:tc>
        <w:tc>
          <w:tcPr>
            <w:tcW w:w="40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234,05</w:t>
            </w:r>
          </w:p>
        </w:tc>
        <w:tc>
          <w:tcPr>
            <w:tcW w:w="107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283,28</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121,03</w:t>
            </w:r>
          </w:p>
        </w:tc>
      </w:tr>
      <w:tr w:rsidR="00202E7B" w:rsidRPr="005A7859">
        <w:tc>
          <w:tcPr>
            <w:tcW w:w="2551"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Патентная система налогообложения</w:t>
            </w:r>
          </w:p>
        </w:tc>
        <w:tc>
          <w:tcPr>
            <w:tcW w:w="40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4,23</w:t>
            </w:r>
          </w:p>
        </w:tc>
        <w:tc>
          <w:tcPr>
            <w:tcW w:w="107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7,64</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180,62</w:t>
            </w:r>
          </w:p>
        </w:tc>
      </w:tr>
      <w:tr w:rsidR="00202E7B" w:rsidRPr="005A7859">
        <w:tc>
          <w:tcPr>
            <w:tcW w:w="2551" w:type="dxa"/>
            <w:vMerge w:val="restart"/>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Упрощенная система налогообложения</w:t>
            </w:r>
          </w:p>
        </w:tc>
        <w:tc>
          <w:tcPr>
            <w:tcW w:w="40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107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402,96</w:t>
            </w:r>
          </w:p>
        </w:tc>
        <w:tc>
          <w:tcPr>
            <w:tcW w:w="1134" w:type="dxa"/>
            <w:vMerge w:val="restart"/>
          </w:tcPr>
          <w:p w:rsidR="00202E7B" w:rsidRPr="005A7859" w:rsidRDefault="00202E7B">
            <w:pPr>
              <w:pStyle w:val="ConsPlusNormal"/>
              <w:rPr>
                <w:rFonts w:ascii="Times New Roman" w:hAnsi="Times New Roman" w:cs="Times New Roman"/>
                <w:szCs w:val="22"/>
              </w:rPr>
            </w:pPr>
          </w:p>
        </w:tc>
      </w:tr>
      <w:tr w:rsidR="00202E7B" w:rsidRPr="005A7859">
        <w:tc>
          <w:tcPr>
            <w:tcW w:w="2551" w:type="dxa"/>
            <w:vMerge/>
          </w:tcPr>
          <w:p w:rsidR="00202E7B" w:rsidRPr="005A7859" w:rsidRDefault="00202E7B">
            <w:pPr>
              <w:rPr>
                <w:rFonts w:ascii="Times New Roman" w:hAnsi="Times New Roman" w:cs="Times New Roman"/>
              </w:rPr>
            </w:pPr>
          </w:p>
        </w:tc>
        <w:tc>
          <w:tcPr>
            <w:tcW w:w="40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(до вступления в силу Закона Астраханской области "О нормативах отчислений от федеральных налогов, налогов, предусмотренных специальными налоговыми режимами, в местные бюджеты")</w:t>
            </w:r>
          </w:p>
        </w:tc>
        <w:tc>
          <w:tcPr>
            <w:tcW w:w="1077" w:type="dxa"/>
            <w:vMerge/>
          </w:tcPr>
          <w:p w:rsidR="00202E7B" w:rsidRPr="005A7859" w:rsidRDefault="00202E7B">
            <w:pPr>
              <w:rPr>
                <w:rFonts w:ascii="Times New Roman" w:hAnsi="Times New Roman" w:cs="Times New Roman"/>
              </w:rPr>
            </w:pPr>
          </w:p>
        </w:tc>
        <w:tc>
          <w:tcPr>
            <w:tcW w:w="1134" w:type="dxa"/>
            <w:vMerge/>
          </w:tcPr>
          <w:p w:rsidR="00202E7B" w:rsidRPr="005A7859" w:rsidRDefault="00202E7B">
            <w:pPr>
              <w:rPr>
                <w:rFonts w:ascii="Times New Roman" w:hAnsi="Times New Roman" w:cs="Times New Roman"/>
              </w:rPr>
            </w:pPr>
          </w:p>
        </w:tc>
      </w:tr>
      <w:tr w:rsidR="00202E7B" w:rsidRPr="005A7859">
        <w:tc>
          <w:tcPr>
            <w:tcW w:w="2551"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Всего</w:t>
            </w:r>
          </w:p>
        </w:tc>
        <w:tc>
          <w:tcPr>
            <w:tcW w:w="40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238,28</w:t>
            </w:r>
          </w:p>
        </w:tc>
        <w:tc>
          <w:tcPr>
            <w:tcW w:w="107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693,88</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291,2</w:t>
            </w:r>
          </w:p>
        </w:tc>
      </w:tr>
    </w:tbl>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 xml:space="preserve">Согласно таблице 1 общий объем налоговых поступлений в бюджет муниципального образования "Город Астрахань" за 2013 - 2014 годы за счет уплаты отдельных видов налогов субъектами предпринимательства составил 932,16 </w:t>
      </w:r>
      <w:proofErr w:type="gramStart"/>
      <w:r w:rsidRPr="005A7859">
        <w:rPr>
          <w:rFonts w:ascii="Times New Roman" w:hAnsi="Times New Roman" w:cs="Times New Roman"/>
          <w:szCs w:val="22"/>
        </w:rPr>
        <w:t>млн</w:t>
      </w:r>
      <w:proofErr w:type="gramEnd"/>
      <w:r w:rsidRPr="005A7859">
        <w:rPr>
          <w:rFonts w:ascii="Times New Roman" w:hAnsi="Times New Roman" w:cs="Times New Roman"/>
          <w:szCs w:val="22"/>
        </w:rPr>
        <w:t xml:space="preserve"> рублей (238,28 млн рублей + 693,88 млн рублей). Видна положительная динамика данных налоговых поступлений, что обуславливает значимость развития субъектов малого и среднего предпринимательства на территории муниципального образования "Город Астрахань".</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xml:space="preserve">Также имеется положительная динамика количества субъектов малого предпринимательства (малые и </w:t>
      </w:r>
      <w:proofErr w:type="spellStart"/>
      <w:r w:rsidRPr="005A7859">
        <w:rPr>
          <w:rFonts w:ascii="Times New Roman" w:hAnsi="Times New Roman" w:cs="Times New Roman"/>
          <w:szCs w:val="22"/>
        </w:rPr>
        <w:t>микропредприятия</w:t>
      </w:r>
      <w:proofErr w:type="spellEnd"/>
      <w:r w:rsidRPr="005A7859">
        <w:rPr>
          <w:rFonts w:ascii="Times New Roman" w:hAnsi="Times New Roman" w:cs="Times New Roman"/>
          <w:szCs w:val="22"/>
        </w:rPr>
        <w:t>) по городу Астрахани (в разрезе районов города) в 2011 - 2014 годах (таблица 2).</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xml:space="preserve">Таблица 2. Количество субъектов малого предпринимательства (малые и </w:t>
      </w:r>
      <w:proofErr w:type="spellStart"/>
      <w:r w:rsidRPr="005A7859">
        <w:rPr>
          <w:rFonts w:ascii="Times New Roman" w:hAnsi="Times New Roman" w:cs="Times New Roman"/>
          <w:szCs w:val="22"/>
        </w:rPr>
        <w:t>микропредприятия</w:t>
      </w:r>
      <w:proofErr w:type="spellEnd"/>
      <w:r w:rsidRPr="005A7859">
        <w:rPr>
          <w:rFonts w:ascii="Times New Roman" w:hAnsi="Times New Roman" w:cs="Times New Roman"/>
          <w:szCs w:val="22"/>
        </w:rPr>
        <w:t>) по городу Астрахани (в разрезе районов города) в 2011 - 2014 годах</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right"/>
        <w:outlineLvl w:val="2"/>
        <w:rPr>
          <w:rFonts w:ascii="Times New Roman" w:hAnsi="Times New Roman" w:cs="Times New Roman"/>
          <w:szCs w:val="22"/>
        </w:rPr>
      </w:pPr>
      <w:r w:rsidRPr="005A7859">
        <w:rPr>
          <w:rFonts w:ascii="Times New Roman" w:hAnsi="Times New Roman" w:cs="Times New Roman"/>
          <w:szCs w:val="22"/>
        </w:rPr>
        <w:t>Таблица 2</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Количество субъектов малого предпринимательства</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 xml:space="preserve">(малые и </w:t>
      </w:r>
      <w:proofErr w:type="spellStart"/>
      <w:r w:rsidRPr="005A7859">
        <w:rPr>
          <w:rFonts w:ascii="Times New Roman" w:hAnsi="Times New Roman" w:cs="Times New Roman"/>
          <w:szCs w:val="22"/>
        </w:rPr>
        <w:t>микропредприятия</w:t>
      </w:r>
      <w:proofErr w:type="spellEnd"/>
      <w:r w:rsidRPr="005A7859">
        <w:rPr>
          <w:rFonts w:ascii="Times New Roman" w:hAnsi="Times New Roman" w:cs="Times New Roman"/>
          <w:szCs w:val="22"/>
        </w:rPr>
        <w:t>) по городу Астрахани</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 xml:space="preserve">(в разрезе районов города) в 2011 - 2014 годах </w:t>
      </w:r>
      <w:hyperlink w:anchor="P221" w:history="1">
        <w:r w:rsidRPr="005A7859">
          <w:rPr>
            <w:rFonts w:ascii="Times New Roman" w:hAnsi="Times New Roman" w:cs="Times New Roman"/>
            <w:color w:val="0000FF"/>
            <w:szCs w:val="22"/>
          </w:rPr>
          <w:t>&lt;1&gt;</w:t>
        </w:r>
      </w:hyperlink>
    </w:p>
    <w:p w:rsidR="00202E7B" w:rsidRPr="005A7859" w:rsidRDefault="00202E7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61"/>
        <w:gridCol w:w="961"/>
        <w:gridCol w:w="961"/>
        <w:gridCol w:w="961"/>
        <w:gridCol w:w="961"/>
        <w:gridCol w:w="961"/>
        <w:gridCol w:w="965"/>
      </w:tblGrid>
      <w:tr w:rsidR="00202E7B" w:rsidRPr="005A7859">
        <w:tc>
          <w:tcPr>
            <w:tcW w:w="2268" w:type="dxa"/>
          </w:tcPr>
          <w:p w:rsidR="00202E7B" w:rsidRPr="005A7859" w:rsidRDefault="00202E7B">
            <w:pPr>
              <w:pStyle w:val="ConsPlusNormal"/>
              <w:rPr>
                <w:rFonts w:ascii="Times New Roman" w:hAnsi="Times New Roman" w:cs="Times New Roman"/>
                <w:szCs w:val="22"/>
              </w:rPr>
            </w:pP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2011 г.</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2012 г.</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 % к 2011 г.</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2013 г.</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 % к 2012 г.</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2014 г.</w:t>
            </w:r>
          </w:p>
        </w:tc>
        <w:tc>
          <w:tcPr>
            <w:tcW w:w="96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 % к 2013 г.</w:t>
            </w:r>
          </w:p>
        </w:tc>
      </w:tr>
      <w:tr w:rsidR="00202E7B" w:rsidRPr="005A7859">
        <w:tc>
          <w:tcPr>
            <w:tcW w:w="2268"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Кировский район</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2162</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2210</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102,2</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2142</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96,9</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2378</w:t>
            </w:r>
          </w:p>
        </w:tc>
        <w:tc>
          <w:tcPr>
            <w:tcW w:w="96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111,0</w:t>
            </w:r>
          </w:p>
        </w:tc>
      </w:tr>
      <w:tr w:rsidR="00202E7B" w:rsidRPr="005A7859">
        <w:tc>
          <w:tcPr>
            <w:tcW w:w="2268"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Ленинский район</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1739</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1832</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105,3</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1818</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99,2</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2024</w:t>
            </w:r>
          </w:p>
        </w:tc>
        <w:tc>
          <w:tcPr>
            <w:tcW w:w="96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111,3</w:t>
            </w:r>
          </w:p>
        </w:tc>
      </w:tr>
      <w:tr w:rsidR="00202E7B" w:rsidRPr="005A7859">
        <w:tc>
          <w:tcPr>
            <w:tcW w:w="2268"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Советский район</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1999</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2058</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103,0</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2112</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102,6</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2438</w:t>
            </w:r>
          </w:p>
        </w:tc>
        <w:tc>
          <w:tcPr>
            <w:tcW w:w="96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115,4</w:t>
            </w:r>
          </w:p>
        </w:tc>
      </w:tr>
      <w:tr w:rsidR="00202E7B" w:rsidRPr="005A7859">
        <w:tc>
          <w:tcPr>
            <w:tcW w:w="2268" w:type="dxa"/>
          </w:tcPr>
          <w:p w:rsidR="00202E7B" w:rsidRPr="005A7859" w:rsidRDefault="00202E7B">
            <w:pPr>
              <w:pStyle w:val="ConsPlusNormal"/>
              <w:rPr>
                <w:rFonts w:ascii="Times New Roman" w:hAnsi="Times New Roman" w:cs="Times New Roman"/>
                <w:szCs w:val="22"/>
              </w:rPr>
            </w:pPr>
            <w:proofErr w:type="spellStart"/>
            <w:r w:rsidRPr="005A7859">
              <w:rPr>
                <w:rFonts w:ascii="Times New Roman" w:hAnsi="Times New Roman" w:cs="Times New Roman"/>
                <w:szCs w:val="22"/>
              </w:rPr>
              <w:t>Трусовский</w:t>
            </w:r>
            <w:proofErr w:type="spellEnd"/>
            <w:r w:rsidRPr="005A7859">
              <w:rPr>
                <w:rFonts w:ascii="Times New Roman" w:hAnsi="Times New Roman" w:cs="Times New Roman"/>
                <w:szCs w:val="22"/>
              </w:rPr>
              <w:t xml:space="preserve"> район</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690</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769</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111,5</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820</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106,6</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861</w:t>
            </w:r>
          </w:p>
        </w:tc>
        <w:tc>
          <w:tcPr>
            <w:tcW w:w="96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105,0</w:t>
            </w:r>
          </w:p>
        </w:tc>
      </w:tr>
      <w:tr w:rsidR="00202E7B" w:rsidRPr="005A7859">
        <w:tc>
          <w:tcPr>
            <w:tcW w:w="2268"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Всего по г. Астрахань</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6590</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6869</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104,2</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6892</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100,3</w:t>
            </w:r>
          </w:p>
        </w:tc>
        <w:tc>
          <w:tcPr>
            <w:tcW w:w="96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7701</w:t>
            </w:r>
          </w:p>
        </w:tc>
        <w:tc>
          <w:tcPr>
            <w:tcW w:w="96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111,7</w:t>
            </w:r>
          </w:p>
        </w:tc>
      </w:tr>
    </w:tbl>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w:t>
      </w:r>
    </w:p>
    <w:p w:rsidR="00202E7B" w:rsidRPr="005A7859" w:rsidRDefault="00202E7B">
      <w:pPr>
        <w:pStyle w:val="ConsPlusNormal"/>
        <w:spacing w:before="220"/>
        <w:ind w:firstLine="540"/>
        <w:jc w:val="both"/>
        <w:rPr>
          <w:rFonts w:ascii="Times New Roman" w:hAnsi="Times New Roman" w:cs="Times New Roman"/>
          <w:szCs w:val="22"/>
        </w:rPr>
      </w:pPr>
      <w:bookmarkStart w:id="1" w:name="P221"/>
      <w:bookmarkEnd w:id="1"/>
      <w:r w:rsidRPr="005A7859">
        <w:rPr>
          <w:rFonts w:ascii="Times New Roman" w:hAnsi="Times New Roman" w:cs="Times New Roman"/>
          <w:szCs w:val="22"/>
        </w:rPr>
        <w:t>&lt;1</w:t>
      </w:r>
      <w:proofErr w:type="gramStart"/>
      <w:r w:rsidRPr="005A7859">
        <w:rPr>
          <w:rFonts w:ascii="Times New Roman" w:hAnsi="Times New Roman" w:cs="Times New Roman"/>
          <w:szCs w:val="22"/>
        </w:rPr>
        <w:t>&gt; П</w:t>
      </w:r>
      <w:proofErr w:type="gramEnd"/>
      <w:r w:rsidRPr="005A7859">
        <w:rPr>
          <w:rFonts w:ascii="Times New Roman" w:hAnsi="Times New Roman" w:cs="Times New Roman"/>
          <w:szCs w:val="22"/>
        </w:rPr>
        <w:t xml:space="preserve">о данным </w:t>
      </w:r>
      <w:proofErr w:type="spellStart"/>
      <w:r w:rsidRPr="005A7859">
        <w:rPr>
          <w:rFonts w:ascii="Times New Roman" w:hAnsi="Times New Roman" w:cs="Times New Roman"/>
          <w:szCs w:val="22"/>
        </w:rPr>
        <w:t>Астраханьстата</w:t>
      </w:r>
      <w:proofErr w:type="spellEnd"/>
      <w:r w:rsidRPr="005A7859">
        <w:rPr>
          <w:rFonts w:ascii="Times New Roman" w:hAnsi="Times New Roman" w:cs="Times New Roman"/>
          <w:szCs w:val="22"/>
        </w:rPr>
        <w:t>.</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 xml:space="preserve">Наибольший прирост количества субъектов малого предпринимательства (малые и </w:t>
      </w:r>
      <w:proofErr w:type="spellStart"/>
      <w:r w:rsidRPr="005A7859">
        <w:rPr>
          <w:rFonts w:ascii="Times New Roman" w:hAnsi="Times New Roman" w:cs="Times New Roman"/>
          <w:szCs w:val="22"/>
        </w:rPr>
        <w:lastRenderedPageBreak/>
        <w:t>микропредприятия</w:t>
      </w:r>
      <w:proofErr w:type="spellEnd"/>
      <w:r w:rsidRPr="005A7859">
        <w:rPr>
          <w:rFonts w:ascii="Times New Roman" w:hAnsi="Times New Roman" w:cs="Times New Roman"/>
          <w:szCs w:val="22"/>
        </w:rPr>
        <w:t>) по городу Астрахани наблюдается в 2014 году (на 11,7 в % к 2013 г.).</w:t>
      </w:r>
    </w:p>
    <w:p w:rsidR="00202E7B" w:rsidRPr="005A7859" w:rsidRDefault="00202E7B">
      <w:pPr>
        <w:pStyle w:val="ConsPlusNormal"/>
        <w:spacing w:before="220"/>
        <w:ind w:firstLine="540"/>
        <w:jc w:val="both"/>
        <w:rPr>
          <w:rFonts w:ascii="Times New Roman" w:hAnsi="Times New Roman" w:cs="Times New Roman"/>
          <w:szCs w:val="22"/>
        </w:rPr>
      </w:pPr>
      <w:proofErr w:type="gramStart"/>
      <w:r w:rsidRPr="005A7859">
        <w:rPr>
          <w:rFonts w:ascii="Times New Roman" w:hAnsi="Times New Roman" w:cs="Times New Roman"/>
          <w:szCs w:val="22"/>
        </w:rPr>
        <w:t>Однако</w:t>
      </w:r>
      <w:proofErr w:type="gramEnd"/>
      <w:r w:rsidRPr="005A7859">
        <w:rPr>
          <w:rFonts w:ascii="Times New Roman" w:hAnsi="Times New Roman" w:cs="Times New Roman"/>
          <w:szCs w:val="22"/>
        </w:rPr>
        <w:t xml:space="preserve"> несмотря на положительную динамику налоговых поступлений и увеличения количества субъектов малого предпринимательства имеется ряд проблем, которые сдерживают образование новых субъектов МСП и не позволяют в полной мере развиваться уже существующим, а именно:</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дефицит финансовых ресурсов, необходимых для организации и развития МСП;</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недостаточное количество деловой информации по вопросам ведения предпринимательской деятельности, низкий уровень юридических, экономических знаний предпринимателей, необходимых для более эффективного ведения бизнеса;</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низкий уровень заинтересованности молодежи в занятии предпринимательской деятельности;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недостаточный уровень формирования положительного образа предпринимателя и статуса предпринимателя, а также популяризации роли предпринимательства;</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ограниченные возможности сбыта, вхождения на новые рынки, обеспечения конкурентоспособности продукции.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Причинами возникновения вышеуказанных проблем являются:</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недоступность (ввиду высоких процентных ставок и отсутствия у большинства субъектов малого и среднего предпринимательства залогового обеспечения) кредитных ресурсов коммерческих банков;</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недостаточный уровень квалификации руководящего и кадрового состава субъектов МСП;</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отсутствие программ для молодежи по оказанию содействия в создании, ведении и развитии МСП;</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высокий уровень предпринимательских рисков в условиях экономического кризиса;</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недостаточное количество площадок по размещению продукции товаропроизводителей.</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Кроме того, развитие экономики города подразумевает не только развитие - малого я среднего бизнеса, но и развитие инвестиционной деятельности города.</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Инвестиции рассматриваются как важнейший инструмент в социально-экономическом развитии на этапе выхода из кризиса, повышения эффективности экономики, развития новых отраслей и производств. Это соответствует интересам государства и муниципальных образований с точки зрения их социально-экономического развития, обеспечения экономической независимости и безопасности.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Город обладает достаточно высоким инновационным потенциалом, что повышает его инвестиционную привлекательность и усиливает конкурентоспособность экономики. В настоящее время инвестиции заняли ведущее место в экономике города Астрахани и продолжают влиять на формирование социально-экономических показателей города.</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Проблемами развития инвестиционной деятельности на территории города Астрахани в настоящее время являются:</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недостаточная информированность потенциальных инвесторов об инвестиционных возможностях города Астрахани;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отсутствие заинтересованности потенциальных инвесторов в реализации инвестиционных проектов на территории города.</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lastRenderedPageBreak/>
        <w:t>В целях реализации данных проблем необходимо использование программно-целевого метода.</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Реализация муниципальной программы путем выполнения программных мероприятий позволит</w:t>
      </w:r>
      <w:proofErr w:type="gramStart"/>
      <w:r w:rsidRPr="005A7859">
        <w:rPr>
          <w:rFonts w:ascii="Times New Roman" w:hAnsi="Times New Roman" w:cs="Times New Roman"/>
          <w:szCs w:val="22"/>
        </w:rPr>
        <w:t>:,</w:t>
      </w:r>
      <w:proofErr w:type="gramEnd"/>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увеличить количество субъектов МСП, получивших поддержку в рамках реализации программных мероприятий;</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увеличить количество инвестиционных проектов, реализуемых на территории муниципального образования "Город Астрахань";</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увеличить количество молодежи, занимающейся предпринимательской деятельностью.</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outlineLvl w:val="1"/>
        <w:rPr>
          <w:rFonts w:ascii="Times New Roman" w:hAnsi="Times New Roman" w:cs="Times New Roman"/>
          <w:szCs w:val="22"/>
        </w:rPr>
      </w:pPr>
      <w:r w:rsidRPr="005A7859">
        <w:rPr>
          <w:rFonts w:ascii="Times New Roman" w:hAnsi="Times New Roman" w:cs="Times New Roman"/>
          <w:szCs w:val="22"/>
        </w:rPr>
        <w:t>3. Цели, задачи, целевые индикаторы и показатели</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муниципальной программы, перечень подпрограмм</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Целями муниципальной программы являются:</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создание благоприятных условий для развития субъектов малого и среднего предпринимательства (далее - СМСП)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популяризация предпринимательской деятельности среди молодежи и населения города в целом.</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Цели муниципальной программы достигаются в соответствии со сроками, предусмотренными на реализацию муниципальной программы.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Достижение целей муниципальной программы возможно с решения следующих задач:</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формирование муниципальной политики в отношении СМСП и физических лиц, применяющих специальный налоговый режим;</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оказание информационной поддержки СМСП и физическим лицам, применяющим специальный налоговый режим;</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оказание учебно-методической помощи СМСП и физическим лицам, применяющим специальный налоговый режим;</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оказание образовательной поддержки СМСП и физическим лицам, применяющим специальный налоговый режим;</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содействие продвижению товаров товаропроизводителей;</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оказание имущественной поддержки (в том числе на льготных условиях) СМСП,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создание условий для ведения и развития социального предпринимательства на территории города Астрахани;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содействие развитию молодежного предпринимательства на территории города Астрахани;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формирование положительного имиджа предпринимательской деятельности на территории города Астрахани.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lastRenderedPageBreak/>
        <w:t>Решение задач муниципальной программы предусматривается в соответствии со сроками, предусмотренными на реализацию муниципальной программы.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Измеримость целей и задач муниципальной программы осуществляется с использованием следующих целевых показателей (индикаторов) муниципальной программы: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количество СМСП и физических лиц, применяющих специальный налоговый режим, получивших поддержку в рамках реализации программных мероприятий - 3373 ед.;</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количество инвестиционных проектов реализуемых на территории муниципального образования "Город Астрахань" - 166 ед.;</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число СМСП и физических лиц, применяющих специальный налоговый режим - 357 ед. на 10 тыс. населения;</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количество рассмотренных вопросов по развитию поддержки СМСП и физических лиц, применяющих специальный налоговый режим координационным Советом в области развития малого и среднего предпринимательства при главе администрации МО "Город Астрахань" - 24 ед.;</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наличие вкладки "Малое и среднее предпринимательство" на официальном сайте администрации муниципального образования "Город Астрахань";</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количество СМСП и физических лиц, применяющих специальный налоговый режим, получивших информационную поддержку по электронной почте - 1000 ед.;</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количество участников, прошедших обучение и получивших свидетельства об участии в семинарах - 660 чел.;</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концессии, потенциальных инвесторов, организаций, ассоциаций, осуществляющих инвестиционный поиск - 10 ед.;</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количество представителей СМСП и физических лиц, применяющих специальный налоговый режим, принявших участие в семинарах, лекциях, тренингах, мастер-классах, "круглых столах", консультациях, по вопросам создания, ведения и развития бизнеса - 720 чел.;</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количество СМСП и физических лиц, применяющих специальный налоговый режим, принявших участие в массовых мероприятиях - 90 ед.;</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ведение и актуализация Перечня муниципального имущества, предназначенного для предоставления в аренду СМСП, физическим лицам, применяющим специальный налоговый режим и организациям, образующим инфраструктуру поддержки СМСП;</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количество субъектов социального предпринимательства, получивших поддержку в рамках реализации подпрограммных мероприятий - 332 ед.;</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количество представителей молодежи в возрасте от 18 до 35 лет (далее - представители молодежи), принявших участие в мероприятиях муниципальной программы - 160 чел.;</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доля участников проекта "Школа бизнеса "Точка роста", зарегистрированных в качестве индивидуального предпринимателя или юридического лица или физического лица, применяющего специальный налоговый режим, от общего числа, принявших участие в проекте - 20%;</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количество СМСП и физических лиц, применяющих специальный налоговый режим, принявших участие в мероприятиях по популяризации предпринимательской деятельности - 10 ед.;</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xml:space="preserve">- количество представителей молодежи, получивших сертификаты участников проекта </w:t>
      </w:r>
      <w:r w:rsidRPr="005A7859">
        <w:rPr>
          <w:rFonts w:ascii="Times New Roman" w:hAnsi="Times New Roman" w:cs="Times New Roman"/>
          <w:szCs w:val="22"/>
        </w:rPr>
        <w:lastRenderedPageBreak/>
        <w:t>"Школа молодого предпринимателя" - 68 чел.;</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количество представителей молодежи, получивших сертификаты участников проекта "Школа бизнеса "Точка роста" - 40 чел.;</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количество участников проекта "Школа бизнеса "Точка роста" - 40 чел.;</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количество участников мероприятий, направленных на формирование положительного имиджа предпринимательской деятельности - 78 чел.</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В муниципальной программе содержится подпрограмма "Развитие социального предпринимательства в городе Астрахани".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xml:space="preserve">Цели и задачи муниципальной программы соответствуют приоритетам и целям, определенным в </w:t>
      </w:r>
      <w:hyperlink r:id="rId24" w:history="1">
        <w:r w:rsidRPr="005A7859">
          <w:rPr>
            <w:rFonts w:ascii="Times New Roman" w:hAnsi="Times New Roman" w:cs="Times New Roman"/>
            <w:color w:val="0000FF"/>
            <w:szCs w:val="22"/>
          </w:rPr>
          <w:t>Стратегии</w:t>
        </w:r>
      </w:hyperlink>
      <w:r w:rsidRPr="005A7859">
        <w:rPr>
          <w:rFonts w:ascii="Times New Roman" w:hAnsi="Times New Roman" w:cs="Times New Roman"/>
          <w:szCs w:val="22"/>
        </w:rPr>
        <w:t xml:space="preserve"> развития муниципального образования "Город Астрахань" до 2021 года, утвержденной Постановлением мэра города Астрахани от 29.12.2011 N 12412-м.</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Подробный расчет показателей (индикаторов) муниципальной программы представлен в приложении 4 к муниципальной программе.</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outlineLvl w:val="1"/>
        <w:rPr>
          <w:rFonts w:ascii="Times New Roman" w:hAnsi="Times New Roman" w:cs="Times New Roman"/>
          <w:szCs w:val="22"/>
        </w:rPr>
      </w:pPr>
      <w:r w:rsidRPr="005A7859">
        <w:rPr>
          <w:rFonts w:ascii="Times New Roman" w:hAnsi="Times New Roman" w:cs="Times New Roman"/>
          <w:szCs w:val="22"/>
        </w:rPr>
        <w:t>4. Сроки (этапы) реализации муниципальной программы</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Муниципальная программа реализуется в течение 2016 - 2021 годов.</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outlineLvl w:val="1"/>
        <w:rPr>
          <w:rFonts w:ascii="Times New Roman" w:hAnsi="Times New Roman" w:cs="Times New Roman"/>
          <w:szCs w:val="22"/>
        </w:rPr>
      </w:pPr>
      <w:r w:rsidRPr="005A7859">
        <w:rPr>
          <w:rFonts w:ascii="Times New Roman" w:hAnsi="Times New Roman" w:cs="Times New Roman"/>
          <w:szCs w:val="22"/>
        </w:rPr>
        <w:t>5. Перечень программных мероприятий,</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входящих в муниципальную программу</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Перечень программных мероприятий, входящих в муниципальную программу, представлен в приложении 1 к муниципальной программе.</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outlineLvl w:val="1"/>
        <w:rPr>
          <w:rFonts w:ascii="Times New Roman" w:hAnsi="Times New Roman" w:cs="Times New Roman"/>
          <w:szCs w:val="22"/>
        </w:rPr>
      </w:pPr>
      <w:r w:rsidRPr="005A7859">
        <w:rPr>
          <w:rFonts w:ascii="Times New Roman" w:hAnsi="Times New Roman" w:cs="Times New Roman"/>
          <w:szCs w:val="22"/>
        </w:rPr>
        <w:t>6. Ресурсное обеспечение муниципальной программы</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Объем финансирования муниципальной программы составляет 1781536 руб. за счет средств бюджета муниципального образования "Город Астрахань", в том числе по годам:</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- 2016 год - 340296 руб.;</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- 2017 год - 262240 руб.;</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- 2018 год - 295000 руб.;</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- 2019 год - 295000 руб.;</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- 2020 год - 294000 руб.;</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- 2021 год - 295000 руб.</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Распределение расходов на реализацию муниципальной программы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 представлено в приложении 2 к муниципальной программе.</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Объемы финансирования за счет средств бюджета муниципального образования "Город Астрахань" подлежат уточнению исходя из возможностей бюджета с корректировкой программных мероприятий, результатов их реализации и оценки эффективности.</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outlineLvl w:val="1"/>
        <w:rPr>
          <w:rFonts w:ascii="Times New Roman" w:hAnsi="Times New Roman" w:cs="Times New Roman"/>
          <w:szCs w:val="22"/>
        </w:rPr>
      </w:pPr>
      <w:r w:rsidRPr="005A7859">
        <w:rPr>
          <w:rFonts w:ascii="Times New Roman" w:hAnsi="Times New Roman" w:cs="Times New Roman"/>
          <w:szCs w:val="22"/>
        </w:rPr>
        <w:t>7. Механизм реализации муниципальной программы</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 xml:space="preserve">Управление торговли и поддержки предпринимательства администрации муниципального </w:t>
      </w:r>
      <w:r w:rsidRPr="005A7859">
        <w:rPr>
          <w:rFonts w:ascii="Times New Roman" w:hAnsi="Times New Roman" w:cs="Times New Roman"/>
          <w:szCs w:val="22"/>
        </w:rPr>
        <w:lastRenderedPageBreak/>
        <w:t>образования "Город Астрахань" определяет механизм реализации муниципальной 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показателей при исполнении мероприятий от запланированных значений, и включает:</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разработку проектов нормативных правовых актов муниципального образования "Город Астрахань", внесение изменений в действующие нормативные правовые акты муниципального образования "Город Астрахань", необходимые для выполнения муниципальной программы;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уточнение объемов финансирования по программным мероприятиям на очередной финансовый год и на плановый период;</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управление муниципальной программой, эффективное использование средств, выделенных на ее реализацию;</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достижение запланированных результатов;</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их реализации.</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outlineLvl w:val="1"/>
        <w:rPr>
          <w:rFonts w:ascii="Times New Roman" w:hAnsi="Times New Roman" w:cs="Times New Roman"/>
          <w:szCs w:val="22"/>
        </w:rPr>
      </w:pPr>
      <w:r w:rsidRPr="005A7859">
        <w:rPr>
          <w:rFonts w:ascii="Times New Roman" w:hAnsi="Times New Roman" w:cs="Times New Roman"/>
          <w:szCs w:val="22"/>
        </w:rPr>
        <w:t>8. Сведения об ответственном исполнителе,</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организация управления муниципальной программой</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 xml:space="preserve">и </w:t>
      </w:r>
      <w:proofErr w:type="gramStart"/>
      <w:r w:rsidRPr="005A7859">
        <w:rPr>
          <w:rFonts w:ascii="Times New Roman" w:hAnsi="Times New Roman" w:cs="Times New Roman"/>
          <w:szCs w:val="22"/>
        </w:rPr>
        <w:t>контроль за</w:t>
      </w:r>
      <w:proofErr w:type="gramEnd"/>
      <w:r w:rsidRPr="005A7859">
        <w:rPr>
          <w:rFonts w:ascii="Times New Roman" w:hAnsi="Times New Roman" w:cs="Times New Roman"/>
          <w:szCs w:val="22"/>
        </w:rPr>
        <w:t xml:space="preserve"> ходом ее реализации</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Ответственным исполнителем муниципальной программы является управление торговли и поддержки предпринимательства администрации муниципального образования "Город Астрахань".</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Ответственный исполнитель осуществляет управление реализацией муниципальной программы, а именно:</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осуществляет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муниципальной программы;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ежегодно осуществляет оценку достигнутых целей и эффективности реализации муниципальной программы;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готовит и направляет в управление экономического развития администрации муниципального образования "Город Астрахань" после согласования с финансово-казначейским управлением администрации муниципального образования "Город Астрахань" отчеты о ходе реализации подпрограммы по итогам:</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- 1 полугодия, 9 месяцев - до 20 числа месяца, следующего за отчетным периодом;</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года и по итогам реализации программы за весь период ее действия (итоговый) - до 1 марта года, следующего за отчетным годом;</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Ответственный исполнитель 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xml:space="preserve">Внутренний муниципальный финансовый контроль в части контроля за не превышением планируемой суммы финансового обеспечения муниципальной программы над лимитами бюджетных обязательств и (или) бюджетными ассигнованиями осуществляет ФКУ администрации муниципального образования "Город Астрахань". Внутренний муниципальный финансовый </w:t>
      </w:r>
      <w:proofErr w:type="gramStart"/>
      <w:r w:rsidRPr="005A7859">
        <w:rPr>
          <w:rFonts w:ascii="Times New Roman" w:hAnsi="Times New Roman" w:cs="Times New Roman"/>
          <w:szCs w:val="22"/>
        </w:rPr>
        <w:t>контроль за</w:t>
      </w:r>
      <w:proofErr w:type="gramEnd"/>
      <w:r w:rsidRPr="005A7859">
        <w:rPr>
          <w:rFonts w:ascii="Times New Roman" w:hAnsi="Times New Roman" w:cs="Times New Roman"/>
          <w:szCs w:val="22"/>
        </w:rPr>
        <w:t xml:space="preserve"> полнотой и достоверностью отчетности о реализации муниципальной программы осуществляет управление внутреннего муниципального финансового контроля </w:t>
      </w:r>
      <w:r w:rsidRPr="005A7859">
        <w:rPr>
          <w:rFonts w:ascii="Times New Roman" w:hAnsi="Times New Roman" w:cs="Times New Roman"/>
          <w:szCs w:val="22"/>
        </w:rPr>
        <w:lastRenderedPageBreak/>
        <w:t>администрации МО "Город Астрахань" посредством проведения контрольных проверок.</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outlineLvl w:val="1"/>
        <w:rPr>
          <w:rFonts w:ascii="Times New Roman" w:hAnsi="Times New Roman" w:cs="Times New Roman"/>
          <w:szCs w:val="22"/>
        </w:rPr>
      </w:pPr>
      <w:r w:rsidRPr="005A7859">
        <w:rPr>
          <w:rFonts w:ascii="Times New Roman" w:hAnsi="Times New Roman" w:cs="Times New Roman"/>
          <w:szCs w:val="22"/>
        </w:rPr>
        <w:t>9. Оценка эффективности реализации муниципальной программы</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По итогам реализации муниципальной программы производится оценка эффективности муниципальной программы согласно методике оценки эффективности реализации муниципальной программы (приложение 3 к муниципальной программе).</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outlineLvl w:val="1"/>
        <w:rPr>
          <w:rFonts w:ascii="Times New Roman" w:hAnsi="Times New Roman" w:cs="Times New Roman"/>
          <w:szCs w:val="22"/>
        </w:rPr>
      </w:pPr>
      <w:r w:rsidRPr="005A7859">
        <w:rPr>
          <w:rFonts w:ascii="Times New Roman" w:hAnsi="Times New Roman" w:cs="Times New Roman"/>
          <w:szCs w:val="22"/>
        </w:rPr>
        <w:t>ПОДПРОГРАММА МУНИЦИПАЛЬНОЙ ПРОГРАММЫ</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"РАЗВИТИЕ СОЦИАЛЬНОГО ПРЕДПРИНИМАТЕЛЬСТВА</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В ГОРОДЕ АСТРАХАНИ"</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outlineLvl w:val="2"/>
        <w:rPr>
          <w:rFonts w:ascii="Times New Roman" w:hAnsi="Times New Roman" w:cs="Times New Roman"/>
          <w:szCs w:val="22"/>
        </w:rPr>
      </w:pPr>
      <w:r w:rsidRPr="005A7859">
        <w:rPr>
          <w:rFonts w:ascii="Times New Roman" w:hAnsi="Times New Roman" w:cs="Times New Roman"/>
          <w:szCs w:val="22"/>
        </w:rPr>
        <w:t>1. Паспорт</w:t>
      </w:r>
    </w:p>
    <w:p w:rsidR="00202E7B" w:rsidRPr="005A7859" w:rsidRDefault="00202E7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1"/>
        <w:gridCol w:w="6403"/>
      </w:tblGrid>
      <w:tr w:rsidR="00202E7B" w:rsidRPr="005A7859">
        <w:tc>
          <w:tcPr>
            <w:tcW w:w="2611"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Наименование подпрограммы муниципальной программы</w:t>
            </w:r>
          </w:p>
        </w:tc>
        <w:tc>
          <w:tcPr>
            <w:tcW w:w="6403"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"Развитие социального предпринимательства в городе Астрахани"</w:t>
            </w:r>
          </w:p>
        </w:tc>
      </w:tr>
      <w:tr w:rsidR="00202E7B" w:rsidRPr="005A7859">
        <w:tc>
          <w:tcPr>
            <w:tcW w:w="2611"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Ответственный исполнитель подпрограммы муниципальной программы (соисполнитель)</w:t>
            </w:r>
          </w:p>
        </w:tc>
        <w:tc>
          <w:tcPr>
            <w:tcW w:w="6403"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муниципального образования "Город Астрахань"</w:t>
            </w:r>
          </w:p>
        </w:tc>
      </w:tr>
      <w:tr w:rsidR="00202E7B" w:rsidRPr="005A7859">
        <w:tc>
          <w:tcPr>
            <w:tcW w:w="2611"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Участники подпрограммы муниципальной программы</w:t>
            </w:r>
          </w:p>
        </w:tc>
        <w:tc>
          <w:tcPr>
            <w:tcW w:w="6403"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Управление муниципального имущества администрации муниципального образования "Город Астрахань"</w:t>
            </w:r>
          </w:p>
        </w:tc>
      </w:tr>
      <w:tr w:rsidR="00202E7B" w:rsidRPr="005A7859">
        <w:tc>
          <w:tcPr>
            <w:tcW w:w="2611"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Цели подпрограммы муниципальной программы</w:t>
            </w:r>
          </w:p>
        </w:tc>
        <w:tc>
          <w:tcPr>
            <w:tcW w:w="6403"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Создание условий для ведения и развития социального предпринимательства на территории города Астрахани</w:t>
            </w:r>
          </w:p>
        </w:tc>
      </w:tr>
      <w:tr w:rsidR="00202E7B" w:rsidRPr="005A7859">
        <w:tc>
          <w:tcPr>
            <w:tcW w:w="2611"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Задачи подпрограммы муниципальной программы</w:t>
            </w:r>
          </w:p>
        </w:tc>
        <w:tc>
          <w:tcPr>
            <w:tcW w:w="6403"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оказание образовательной поддержки;</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оказание консультационной и информационной поддержки;</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xml:space="preserve">- оказание имущественной поддержки СМСП, осуществляющих деятельность в сфере социального предпринимательства, путем предоставления в аренду муниципального имущества по результатам проведения торгов, а также предоставления муниципальной преференции без получения предварительного согласия антимонопольного органа в соответствии с </w:t>
            </w:r>
            <w:hyperlink r:id="rId25" w:history="1">
              <w:r w:rsidRPr="005A7859">
                <w:rPr>
                  <w:rFonts w:ascii="Times New Roman" w:hAnsi="Times New Roman" w:cs="Times New Roman"/>
                  <w:color w:val="0000FF"/>
                  <w:szCs w:val="22"/>
                </w:rPr>
                <w:t>пунктом 4 части 3 статьи 19</w:t>
              </w:r>
            </w:hyperlink>
            <w:r w:rsidRPr="005A7859">
              <w:rPr>
                <w:rFonts w:ascii="Times New Roman" w:hAnsi="Times New Roman" w:cs="Times New Roman"/>
                <w:szCs w:val="22"/>
              </w:rPr>
              <w:t xml:space="preserve"> Федерального закона от 26.07.2006 N 135-ФЗ "О защите конкуренции".</w:t>
            </w:r>
          </w:p>
        </w:tc>
      </w:tr>
      <w:tr w:rsidR="00202E7B" w:rsidRPr="005A7859">
        <w:tc>
          <w:tcPr>
            <w:tcW w:w="2611"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Целевые показатели подпрограммы (индикаторы) муниципальной программы</w:t>
            </w:r>
          </w:p>
        </w:tc>
        <w:tc>
          <w:tcPr>
            <w:tcW w:w="6403"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субъектов социального предпринимательства, получивших поддержку в рамках реализации подпрограммных мероприятий;</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представителей субъектов социального предпринимательства, получивших образовательную поддержку;</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доля субъектов социального предпринимательства, получивших консультационную поддержку от числа обратившихся;</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xml:space="preserve">- доля субъектов социального предпринимательства, получивших </w:t>
            </w:r>
            <w:r w:rsidRPr="005A7859">
              <w:rPr>
                <w:rFonts w:ascii="Times New Roman" w:hAnsi="Times New Roman" w:cs="Times New Roman"/>
                <w:szCs w:val="22"/>
              </w:rPr>
              <w:lastRenderedPageBreak/>
              <w:t>имущественную поддержку, от числа обратившихся</w:t>
            </w:r>
          </w:p>
        </w:tc>
      </w:tr>
      <w:tr w:rsidR="00202E7B" w:rsidRPr="005A7859">
        <w:tc>
          <w:tcPr>
            <w:tcW w:w="2611"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lastRenderedPageBreak/>
              <w:t>Сроки и этапы реализации подпрограммы муниципальной программы</w:t>
            </w:r>
          </w:p>
        </w:tc>
        <w:tc>
          <w:tcPr>
            <w:tcW w:w="6403"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2018 - 2021 гг.</w:t>
            </w:r>
          </w:p>
        </w:tc>
      </w:tr>
      <w:tr w:rsidR="00202E7B" w:rsidRPr="005A7859">
        <w:tc>
          <w:tcPr>
            <w:tcW w:w="2611"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Объемы и источники финансирования подпрограммы муниципальной программы</w:t>
            </w:r>
          </w:p>
        </w:tc>
        <w:tc>
          <w:tcPr>
            <w:tcW w:w="6403"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не требует финансирования</w:t>
            </w:r>
          </w:p>
        </w:tc>
      </w:tr>
      <w:tr w:rsidR="00202E7B" w:rsidRPr="005A7859">
        <w:tc>
          <w:tcPr>
            <w:tcW w:w="2611"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Ожидаемые конечные результаты реализации подпрограммы муниципальной программы</w:t>
            </w:r>
          </w:p>
        </w:tc>
        <w:tc>
          <w:tcPr>
            <w:tcW w:w="6403"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субъектов социального предпринимательства, получивших поддержку в рамках реализации подпрограммных мероприятий - 272 ед.;</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количество представителей субъектов социального предпринимательства, получивших образовательную поддержку - 120 ед.;</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доля субъектов социального предпринимательства, получивших консультационную поддержку от числа обратившихся - 100%;</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доля субъектов социального предпринимательства, получивших имущественную поддержку, от числа обратившихся - 50%.</w:t>
            </w:r>
          </w:p>
        </w:tc>
      </w:tr>
      <w:tr w:rsidR="00202E7B" w:rsidRPr="005A7859">
        <w:tc>
          <w:tcPr>
            <w:tcW w:w="2611"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Система организации </w:t>
            </w:r>
            <w:proofErr w:type="gramStart"/>
            <w:r w:rsidRPr="005A7859">
              <w:rPr>
                <w:rFonts w:ascii="Times New Roman" w:hAnsi="Times New Roman" w:cs="Times New Roman"/>
                <w:szCs w:val="22"/>
              </w:rPr>
              <w:t>контроля за</w:t>
            </w:r>
            <w:proofErr w:type="gramEnd"/>
            <w:r w:rsidRPr="005A7859">
              <w:rPr>
                <w:rFonts w:ascii="Times New Roman" w:hAnsi="Times New Roman" w:cs="Times New Roman"/>
                <w:szCs w:val="22"/>
              </w:rPr>
              <w:t xml:space="preserve"> исполнением подпрограммы муниципальной программы</w:t>
            </w:r>
          </w:p>
        </w:tc>
        <w:tc>
          <w:tcPr>
            <w:tcW w:w="6403" w:type="dxa"/>
          </w:tcPr>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управление торговли и поддержки предпринимательства администрации муниципального образования "Город Астрахань" контролирует выполнение мероприятий подпрограммы муниципальной программы, выявляет их отклонение от предусмотренных целей, устанавливает причины и принимает меры по устранению отклонений;</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xml:space="preserve">- </w:t>
            </w:r>
            <w:proofErr w:type="gramStart"/>
            <w:r w:rsidRPr="005A7859">
              <w:rPr>
                <w:rFonts w:ascii="Times New Roman" w:hAnsi="Times New Roman" w:cs="Times New Roman"/>
                <w:szCs w:val="22"/>
              </w:rPr>
              <w:t>контроль за</w:t>
            </w:r>
            <w:proofErr w:type="gramEnd"/>
            <w:r w:rsidRPr="005A7859">
              <w:rPr>
                <w:rFonts w:ascii="Times New Roman" w:hAnsi="Times New Roman" w:cs="Times New Roman"/>
                <w:szCs w:val="22"/>
              </w:rPr>
              <w:t xml:space="preserve"> ходом реализации и выполнением подпрограммы муниципальной программы осуществляет управление торговли и поддержки предпринимательства администрации муниципального образования "Город Астрахань";</w:t>
            </w:r>
          </w:p>
          <w:p w:rsidR="00202E7B" w:rsidRPr="005A7859" w:rsidRDefault="00202E7B">
            <w:pPr>
              <w:pStyle w:val="ConsPlusNormal"/>
              <w:jc w:val="both"/>
              <w:rPr>
                <w:rFonts w:ascii="Times New Roman" w:hAnsi="Times New Roman" w:cs="Times New Roman"/>
                <w:szCs w:val="22"/>
              </w:rPr>
            </w:pPr>
            <w:r w:rsidRPr="005A7859">
              <w:rPr>
                <w:rFonts w:ascii="Times New Roman" w:hAnsi="Times New Roman" w:cs="Times New Roman"/>
                <w:szCs w:val="22"/>
              </w:rPr>
              <w:t xml:space="preserve">- внутренний муниципальный финансовый контроль в части контроля за не превышением планируемой суммы финансового обеспечения подпрограммы муниципальной программы над лимитами бюджетных обязательств и (или) бюджетными ассигнованиями осуществляет ФКУ администрации муниципального образования "Город Астрахань". Внутренний муниципальный финансовый </w:t>
            </w:r>
            <w:proofErr w:type="gramStart"/>
            <w:r w:rsidRPr="005A7859">
              <w:rPr>
                <w:rFonts w:ascii="Times New Roman" w:hAnsi="Times New Roman" w:cs="Times New Roman"/>
                <w:szCs w:val="22"/>
              </w:rPr>
              <w:t>контроль за</w:t>
            </w:r>
            <w:proofErr w:type="gramEnd"/>
            <w:r w:rsidRPr="005A7859">
              <w:rPr>
                <w:rFonts w:ascii="Times New Roman" w:hAnsi="Times New Roman" w:cs="Times New Roman"/>
                <w:szCs w:val="22"/>
              </w:rPr>
              <w:t xml:space="preserve"> полнотой и достоверностью отчетности о реализации подпрограммы муниципальной программы осуществляет управление внутреннего муниципального финансового контроля администрации МО "Город Астрахань" посредством проведения контрольных проверок</w:t>
            </w:r>
          </w:p>
        </w:tc>
      </w:tr>
    </w:tbl>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outlineLvl w:val="2"/>
        <w:rPr>
          <w:rFonts w:ascii="Times New Roman" w:hAnsi="Times New Roman" w:cs="Times New Roman"/>
          <w:szCs w:val="22"/>
        </w:rPr>
      </w:pPr>
      <w:r w:rsidRPr="005A7859">
        <w:rPr>
          <w:rFonts w:ascii="Times New Roman" w:hAnsi="Times New Roman" w:cs="Times New Roman"/>
          <w:szCs w:val="22"/>
        </w:rPr>
        <w:t>2. Характеристика проблемы в рассматриваемой сфере</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и прогноз развития с учетом реализации подпрограммы</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 xml:space="preserve">В настоящее время вопросы развития социального предпринимательства как одного из эффективных способов решения общественных проблем широко обсуждаются в различных странах. </w:t>
      </w:r>
      <w:proofErr w:type="gramStart"/>
      <w:r w:rsidRPr="005A7859">
        <w:rPr>
          <w:rFonts w:ascii="Times New Roman" w:hAnsi="Times New Roman" w:cs="Times New Roman"/>
          <w:szCs w:val="22"/>
        </w:rPr>
        <w:t xml:space="preserve">Согласно законопроекту, внесенному Правительством Российской Федерации, субъекты социального предпринимательства - субъекты малого и среднего предпринимательства, осуществляющие социально значимую деятельность, направленную на обеспечение занятости граждан, находящихся в трудной жизненной ситуации, и (или) предоставление услуг </w:t>
      </w:r>
      <w:r w:rsidRPr="005A7859">
        <w:rPr>
          <w:rFonts w:ascii="Times New Roman" w:hAnsi="Times New Roman" w:cs="Times New Roman"/>
          <w:szCs w:val="22"/>
        </w:rPr>
        <w:lastRenderedPageBreak/>
        <w:t>исключительно гражданам пожилого возраста, несовершеннолетним гражданам, женщинам, имеющим детей в возрасте до семи лет, гражданам, находящимся в трудной жизненной ситуации, либо производство товаров, предназначенных исключительно для указанных групп</w:t>
      </w:r>
      <w:proofErr w:type="gramEnd"/>
      <w:r w:rsidRPr="005A7859">
        <w:rPr>
          <w:rFonts w:ascii="Times New Roman" w:hAnsi="Times New Roman" w:cs="Times New Roman"/>
          <w:szCs w:val="22"/>
        </w:rPr>
        <w:t xml:space="preserve"> граждан (далее по тексту подпрограммы - субъекты социального предпринимательства). Неотъемлемой характеристикой деятельности субъектов социального предпринимательства выступает сочетание социальной направленности и рыночных мотивов, заключающихся в стремлении к достижению самоокупаемости и устойчивого развития бизнеса. При этом, как правило, субъекты социального предпринимательства по своим характеристикам относятся к категории малых и средних компаний.</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В последние годы социальное предпринимательство получило активное развитие и в Российской Федерации. На регулярной основе проводятся тематические форумы и конференции, формируется инфраструктура поддержки субъектов социального предпринимательства.</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Начиная с 2012 года мероприятия по поддержке субъектов малого и среднего предпринимательства (далее - МСП), осуществляющих деятельность в области социального предпринимательства, включены в комплекс мер по поддержке субъектов МСП, которые реализуются Министерством экономического развития Российской Федерации совместно с субъектами Российской Федерации. Среди них:</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поддержка социального предпринимательства (безвозмездные субсидии субъектам МСП на реализацию социальных проектов);</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создание и (или) обеспечение деятельности Центров инноваций социальной сферы;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создание дошкольных образовательных центров;</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организация групп дневного времяпрепровождения детей дошкольного возраста и иных подобных им видов деятельности.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В настоящее время в реализацию мероприятий по поддержке социального предпринимательства вовлечены 52 региона. Так, в 2012 году средства федерального бюджета привлекли 45 субъектов Российской Федерации, в 2013 году - 28 субъектов Российской Федерации, в 2014 году - 40 субъектов Российской Федерации, в 2015 г. - 32 субъекта Российской Федерации, в 2016 году - 29 субъектов Российской Федерации.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В 18 субъектах Российской Федерации созданы центры инноваций социальной сферы, деятельность которых направлена на оказание правовой, консультационной, информационной и организационной поддержки субъектам МСП, реализующим социальные проекты (далее - субъекты социального предпринимательства).</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В 2016 году с принятием Стратегии и "дорожной карты" определены приоритетные направления государственной и муниципальной политики в области развития социального предпринимательства. Указанными документами предусмотрено применение комплексного подхода к решению задачи по увеличению доли субъектов МСП в сфере социальных услуг.</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Согласно Стратегии запланирована реализация дополнительных мер поддержки малых и средних предприятий - субъектов социального предпринимательства, в том числе создание и развитие специализированных организаций инфраструктуры поддержки, предоставление субсидий на реализацию проектов в области социального предпринимательства, меры по популяризации такой деятельности.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Причинами возникновения проблем развития социального предпринимательства на территории города Астрахани являются:</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недостаточный уровень правовой базы, регулирующий сферу социального предпринимательства;</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отсутствие исследований сферы социального предпринимательства в городе Астрахани;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lastRenderedPageBreak/>
        <w:t>- незначительное количество субъектов социального предпринимательства.</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Данная подпрограмма направлена на решение вышеуказанных проблем и представляет собой комплекс мер по развитию социального предпринимательства на территории города Астрахани, что позволит увеличить количество субъектов социального предпринимательства, получивших поддержку в рамках реализации подпрограммных мероприятий.</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outlineLvl w:val="2"/>
        <w:rPr>
          <w:rFonts w:ascii="Times New Roman" w:hAnsi="Times New Roman" w:cs="Times New Roman"/>
          <w:szCs w:val="22"/>
        </w:rPr>
      </w:pPr>
      <w:r w:rsidRPr="005A7859">
        <w:rPr>
          <w:rFonts w:ascii="Times New Roman" w:hAnsi="Times New Roman" w:cs="Times New Roman"/>
          <w:szCs w:val="22"/>
        </w:rPr>
        <w:t>3. Цели, задачи и показатели (индикаторы) достижения целей</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и решения задач, описание основных ожидаемых конечных</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результатов подпрограммы</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Целью подпрограммы является создание условий для ведения и развития социального предпринимательства на территории города Астрахани.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Цель подпрограммы достигается в соответствии со сроками, предусмотренными на реализацию подпрограммы.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Достижение целей подпрограммы возможно с помощью решения следующих задач:</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оказание образовательной поддержки;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оказание консультационной и информационной поддержки;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xml:space="preserve">- оказание имущественной поддержки СМСП, осуществляющих деятельность в сфере социального предпринимательства, путем предоставления в аренду муниципального имущества по результатам проведения торгов, а также предоставления муниципальной преференции без получения предварительного согласия антимонопольного органа в соответствии с </w:t>
      </w:r>
      <w:hyperlink r:id="rId26" w:history="1">
        <w:r w:rsidRPr="005A7859">
          <w:rPr>
            <w:rFonts w:ascii="Times New Roman" w:hAnsi="Times New Roman" w:cs="Times New Roman"/>
            <w:color w:val="0000FF"/>
            <w:szCs w:val="22"/>
          </w:rPr>
          <w:t>пунктом 4 части 3 статьи 19</w:t>
        </w:r>
      </w:hyperlink>
      <w:r w:rsidRPr="005A7859">
        <w:rPr>
          <w:rFonts w:ascii="Times New Roman" w:hAnsi="Times New Roman" w:cs="Times New Roman"/>
          <w:szCs w:val="22"/>
        </w:rPr>
        <w:t xml:space="preserve"> Федерального закона от 26.07.2006 N 135-ФЗ "О защите конкуренции".</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Решение задач подпрограммы предусматривается в соответствии со сроками, предусмотренными на реализацию подпрограммы.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Измеримость целей и задач подпрограммы осуществляется с использованием следующих целевых показателей (индикаторов) подпрограммы: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количество субъектов социального предпринимательства, получивших поддержку в рамках реализации подпрограммных мероприятий - 272 ед.;</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количество представителей субъектов социального предпринимательства, получивших образовательную поддержку - 120 ед.;</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доля субъектов социального предпринимательства, получивших консультационную поддержку от числа обратившихся - 100%;</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доля субъектов" социального предпринимательства, получивших имущественную поддержку, от числа обратившихся - 50%.</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outlineLvl w:val="2"/>
        <w:rPr>
          <w:rFonts w:ascii="Times New Roman" w:hAnsi="Times New Roman" w:cs="Times New Roman"/>
          <w:szCs w:val="22"/>
        </w:rPr>
      </w:pPr>
      <w:r w:rsidRPr="005A7859">
        <w:rPr>
          <w:rFonts w:ascii="Times New Roman" w:hAnsi="Times New Roman" w:cs="Times New Roman"/>
          <w:szCs w:val="22"/>
        </w:rPr>
        <w:t>4. Обоснование объема финансовых ресурсов,</w:t>
      </w:r>
    </w:p>
    <w:p w:rsidR="00202E7B" w:rsidRPr="005A7859" w:rsidRDefault="00202E7B">
      <w:pPr>
        <w:pStyle w:val="ConsPlusTitle"/>
        <w:jc w:val="center"/>
        <w:rPr>
          <w:rFonts w:ascii="Times New Roman" w:hAnsi="Times New Roman" w:cs="Times New Roman"/>
          <w:szCs w:val="22"/>
        </w:rPr>
      </w:pPr>
      <w:proofErr w:type="gramStart"/>
      <w:r w:rsidRPr="005A7859">
        <w:rPr>
          <w:rFonts w:ascii="Times New Roman" w:hAnsi="Times New Roman" w:cs="Times New Roman"/>
          <w:szCs w:val="22"/>
        </w:rPr>
        <w:t>необходимых</w:t>
      </w:r>
      <w:proofErr w:type="gramEnd"/>
      <w:r w:rsidRPr="005A7859">
        <w:rPr>
          <w:rFonts w:ascii="Times New Roman" w:hAnsi="Times New Roman" w:cs="Times New Roman"/>
          <w:szCs w:val="22"/>
        </w:rPr>
        <w:t xml:space="preserve"> для реализации подпрограммы</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Реализация подпрограммы не требует финансирования.</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right"/>
        <w:outlineLvl w:val="1"/>
        <w:rPr>
          <w:rFonts w:ascii="Times New Roman" w:hAnsi="Times New Roman" w:cs="Times New Roman"/>
          <w:szCs w:val="22"/>
        </w:rPr>
      </w:pPr>
      <w:r w:rsidRPr="005A7859">
        <w:rPr>
          <w:rFonts w:ascii="Times New Roman" w:hAnsi="Times New Roman" w:cs="Times New Roman"/>
          <w:szCs w:val="22"/>
        </w:rPr>
        <w:t>Приложение 1</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к муниципальной программе</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муниципального образования "Город</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lastRenderedPageBreak/>
        <w:t>Астрахань" "Развитие субъектов</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малого и среднего предпринимательства</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 xml:space="preserve">и повышение </w:t>
      </w:r>
      <w:proofErr w:type="gramStart"/>
      <w:r w:rsidRPr="005A7859">
        <w:rPr>
          <w:rFonts w:ascii="Times New Roman" w:hAnsi="Times New Roman" w:cs="Times New Roman"/>
          <w:szCs w:val="22"/>
        </w:rPr>
        <w:t>инвестиционной</w:t>
      </w:r>
      <w:proofErr w:type="gramEnd"/>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привлекательности города Астрахани"</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ПЕРЕЧЕНЬ</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ПРОГРАММНЫХ МЕРОПРИЯТИЙ, ПОКАЗАТЕЛЕЙ (ИНДИКАТОРОВ)</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 xml:space="preserve">И РЕЗУЛЬТАТОВ МУНИЦИПАЛЬНОЙ ПРОГРАММЫ </w:t>
      </w:r>
      <w:proofErr w:type="gramStart"/>
      <w:r w:rsidRPr="005A7859">
        <w:rPr>
          <w:rFonts w:ascii="Times New Roman" w:hAnsi="Times New Roman" w:cs="Times New Roman"/>
          <w:szCs w:val="22"/>
        </w:rPr>
        <w:t>МУНИЦИПАЛЬНОГО</w:t>
      </w:r>
      <w:proofErr w:type="gramEnd"/>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ОБРАЗОВАНИЯ "ГОРОД АСТРАХАНЬ" "РАЗВИТИЕ СУБЪЕКТОВ</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МАЛОГО И СРЕДНЕГО ПРЕДПРИНИМАТЕЛЬСТВА И ПОВЫШЕНИЕ</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ИНВЕСТИЦИОННОЙ ПРИВЛЕКАТЕЛЬНОСТИ ГОРОДА АСТРАХАНИ"</w:t>
      </w:r>
    </w:p>
    <w:p w:rsidR="00202E7B" w:rsidRPr="005A7859" w:rsidRDefault="00202E7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2E7B" w:rsidRPr="005A7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E7B" w:rsidRPr="005A7859" w:rsidRDefault="00202E7B">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02E7B" w:rsidRPr="005A7859" w:rsidRDefault="00202E7B">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color w:val="392C69"/>
                <w:szCs w:val="22"/>
              </w:rPr>
              <w:t>Список изменяющих документов</w:t>
            </w:r>
          </w:p>
          <w:p w:rsidR="00202E7B" w:rsidRPr="005A7859" w:rsidRDefault="00202E7B">
            <w:pPr>
              <w:pStyle w:val="ConsPlusNormal"/>
              <w:jc w:val="center"/>
              <w:rPr>
                <w:rFonts w:ascii="Times New Roman" w:hAnsi="Times New Roman" w:cs="Times New Roman"/>
                <w:szCs w:val="22"/>
              </w:rPr>
            </w:pPr>
            <w:proofErr w:type="gramStart"/>
            <w:r w:rsidRPr="005A7859">
              <w:rPr>
                <w:rFonts w:ascii="Times New Roman" w:hAnsi="Times New Roman" w:cs="Times New Roman"/>
                <w:color w:val="392C69"/>
                <w:szCs w:val="22"/>
              </w:rPr>
              <w:t xml:space="preserve">(в ред. </w:t>
            </w:r>
            <w:hyperlink r:id="rId27" w:history="1">
              <w:r w:rsidRPr="005A7859">
                <w:rPr>
                  <w:rFonts w:ascii="Times New Roman" w:hAnsi="Times New Roman" w:cs="Times New Roman"/>
                  <w:color w:val="0000FF"/>
                  <w:szCs w:val="22"/>
                </w:rPr>
                <w:t>Постановления</w:t>
              </w:r>
            </w:hyperlink>
            <w:r w:rsidRPr="005A7859">
              <w:rPr>
                <w:rFonts w:ascii="Times New Roman" w:hAnsi="Times New Roman" w:cs="Times New Roman"/>
                <w:color w:val="392C69"/>
                <w:szCs w:val="22"/>
              </w:rPr>
              <w:t xml:space="preserve"> администрации муниципального образования</w:t>
            </w:r>
            <w:proofErr w:type="gramEnd"/>
          </w:p>
          <w:p w:rsidR="00202E7B" w:rsidRPr="005A7859" w:rsidRDefault="00202E7B">
            <w:pPr>
              <w:pStyle w:val="ConsPlusNormal"/>
              <w:jc w:val="center"/>
              <w:rPr>
                <w:rFonts w:ascii="Times New Roman" w:hAnsi="Times New Roman" w:cs="Times New Roman"/>
                <w:szCs w:val="22"/>
              </w:rPr>
            </w:pPr>
            <w:proofErr w:type="gramStart"/>
            <w:r w:rsidRPr="005A7859">
              <w:rPr>
                <w:rFonts w:ascii="Times New Roman" w:hAnsi="Times New Roman" w:cs="Times New Roman"/>
                <w:color w:val="392C69"/>
                <w:szCs w:val="22"/>
              </w:rPr>
              <w:t>"Город Астрахань" от 28.05.2021 N 138)</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202E7B" w:rsidRPr="005A7859" w:rsidRDefault="00202E7B">
            <w:pPr>
              <w:rPr>
                <w:rFonts w:ascii="Times New Roman" w:hAnsi="Times New Roman" w:cs="Times New Roman"/>
              </w:rPr>
            </w:pPr>
          </w:p>
        </w:tc>
      </w:tr>
    </w:tbl>
    <w:p w:rsidR="00202E7B" w:rsidRPr="005A7859" w:rsidRDefault="00202E7B">
      <w:pPr>
        <w:pStyle w:val="ConsPlusNormal"/>
        <w:jc w:val="center"/>
        <w:rPr>
          <w:rFonts w:ascii="Times New Roman" w:hAnsi="Times New Roman" w:cs="Times New Roman"/>
          <w:szCs w:val="22"/>
        </w:rPr>
      </w:pPr>
    </w:p>
    <w:p w:rsidR="00202E7B" w:rsidRPr="005A7859" w:rsidRDefault="00202E7B">
      <w:pPr>
        <w:rPr>
          <w:rFonts w:ascii="Times New Roman" w:hAnsi="Times New Roman" w:cs="Times New Roman"/>
        </w:rPr>
        <w:sectPr w:rsidR="00202E7B" w:rsidRPr="005A7859" w:rsidSect="005B441C">
          <w:pgSz w:w="11906" w:h="16838"/>
          <w:pgMar w:top="1134" w:right="850" w:bottom="1134" w:left="1701" w:header="708" w:footer="708" w:gutter="0"/>
          <w:cols w:space="708"/>
          <w:docGrid w:linePitch="360"/>
        </w:sect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9"/>
        <w:gridCol w:w="1418"/>
        <w:gridCol w:w="1560"/>
        <w:gridCol w:w="708"/>
        <w:gridCol w:w="709"/>
        <w:gridCol w:w="567"/>
        <w:gridCol w:w="567"/>
        <w:gridCol w:w="567"/>
        <w:gridCol w:w="567"/>
        <w:gridCol w:w="709"/>
        <w:gridCol w:w="425"/>
        <w:gridCol w:w="709"/>
        <w:gridCol w:w="425"/>
        <w:gridCol w:w="709"/>
        <w:gridCol w:w="567"/>
        <w:gridCol w:w="567"/>
        <w:gridCol w:w="567"/>
        <w:gridCol w:w="567"/>
        <w:gridCol w:w="849"/>
      </w:tblGrid>
      <w:tr w:rsidR="00202E7B" w:rsidRPr="005A7859" w:rsidTr="005A7859">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N </w:t>
            </w:r>
            <w:proofErr w:type="gramStart"/>
            <w:r w:rsidRPr="005A7859">
              <w:rPr>
                <w:rFonts w:ascii="Times New Roman" w:hAnsi="Times New Roman" w:cs="Times New Roman"/>
                <w:szCs w:val="22"/>
              </w:rPr>
              <w:t>п</w:t>
            </w:r>
            <w:proofErr w:type="gramEnd"/>
            <w:r w:rsidRPr="005A7859">
              <w:rPr>
                <w:rFonts w:ascii="Times New Roman" w:hAnsi="Times New Roman" w:cs="Times New Roman"/>
                <w:szCs w:val="22"/>
              </w:rPr>
              <w:t>/п</w:t>
            </w:r>
          </w:p>
        </w:tc>
        <w:tc>
          <w:tcPr>
            <w:tcW w:w="2189"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Цели, задачи, наименование программных мероприятий</w:t>
            </w:r>
          </w:p>
        </w:tc>
        <w:tc>
          <w:tcPr>
            <w:tcW w:w="1418"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Ответственные исполнители, соисполнители, участники</w:t>
            </w:r>
          </w:p>
        </w:tc>
        <w:tc>
          <w:tcPr>
            <w:tcW w:w="1560"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Наименование показателя (индикатора)</w:t>
            </w:r>
          </w:p>
        </w:tc>
        <w:tc>
          <w:tcPr>
            <w:tcW w:w="708"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 изм.</w:t>
            </w:r>
          </w:p>
        </w:tc>
        <w:tc>
          <w:tcPr>
            <w:tcW w:w="709"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2014 год</w:t>
            </w:r>
          </w:p>
        </w:tc>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2015 год</w:t>
            </w:r>
          </w:p>
        </w:tc>
        <w:tc>
          <w:tcPr>
            <w:tcW w:w="6946" w:type="dxa"/>
            <w:gridSpan w:val="12"/>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Планируемое значение показателя по годам реализации</w:t>
            </w:r>
          </w:p>
        </w:tc>
        <w:tc>
          <w:tcPr>
            <w:tcW w:w="849"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Целевое значение показателя (конечный результат) за весь период реализации программы</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2189" w:type="dxa"/>
            <w:vMerge/>
          </w:tcPr>
          <w:p w:rsidR="00202E7B" w:rsidRPr="005A7859" w:rsidRDefault="00202E7B">
            <w:pPr>
              <w:rPr>
                <w:rFonts w:ascii="Times New Roman" w:hAnsi="Times New Roman" w:cs="Times New Roman"/>
              </w:rPr>
            </w:pPr>
          </w:p>
        </w:tc>
        <w:tc>
          <w:tcPr>
            <w:tcW w:w="1418" w:type="dxa"/>
            <w:vMerge/>
          </w:tcPr>
          <w:p w:rsidR="00202E7B" w:rsidRPr="005A7859" w:rsidRDefault="00202E7B">
            <w:pPr>
              <w:rPr>
                <w:rFonts w:ascii="Times New Roman" w:hAnsi="Times New Roman" w:cs="Times New Roman"/>
              </w:rPr>
            </w:pPr>
          </w:p>
        </w:tc>
        <w:tc>
          <w:tcPr>
            <w:tcW w:w="1560" w:type="dxa"/>
            <w:vMerge/>
          </w:tcPr>
          <w:p w:rsidR="00202E7B" w:rsidRPr="005A7859" w:rsidRDefault="00202E7B">
            <w:pPr>
              <w:rPr>
                <w:rFonts w:ascii="Times New Roman" w:hAnsi="Times New Roman" w:cs="Times New Roman"/>
              </w:rPr>
            </w:pPr>
          </w:p>
        </w:tc>
        <w:tc>
          <w:tcPr>
            <w:tcW w:w="708" w:type="dxa"/>
            <w:vMerge/>
          </w:tcPr>
          <w:p w:rsidR="00202E7B" w:rsidRPr="005A7859" w:rsidRDefault="00202E7B">
            <w:pPr>
              <w:rPr>
                <w:rFonts w:ascii="Times New Roman" w:hAnsi="Times New Roman" w:cs="Times New Roman"/>
              </w:rPr>
            </w:pPr>
          </w:p>
        </w:tc>
        <w:tc>
          <w:tcPr>
            <w:tcW w:w="709" w:type="dxa"/>
            <w:vMerge/>
          </w:tcPr>
          <w:p w:rsidR="00202E7B" w:rsidRPr="005A7859" w:rsidRDefault="00202E7B">
            <w:pPr>
              <w:rPr>
                <w:rFonts w:ascii="Times New Roman" w:hAnsi="Times New Roman" w:cs="Times New Roman"/>
              </w:rPr>
            </w:pPr>
          </w:p>
        </w:tc>
        <w:tc>
          <w:tcPr>
            <w:tcW w:w="567" w:type="dxa"/>
            <w:vMerge/>
          </w:tcPr>
          <w:p w:rsidR="00202E7B" w:rsidRPr="005A7859" w:rsidRDefault="00202E7B">
            <w:pPr>
              <w:rPr>
                <w:rFonts w:ascii="Times New Roman" w:hAnsi="Times New Roman" w:cs="Times New Roman"/>
              </w:rPr>
            </w:pPr>
          </w:p>
        </w:tc>
        <w:tc>
          <w:tcPr>
            <w:tcW w:w="1134" w:type="dxa"/>
            <w:gridSpan w:val="2"/>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2016 год</w:t>
            </w:r>
          </w:p>
        </w:tc>
        <w:tc>
          <w:tcPr>
            <w:tcW w:w="1276" w:type="dxa"/>
            <w:gridSpan w:val="2"/>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2017 год</w:t>
            </w:r>
          </w:p>
        </w:tc>
        <w:tc>
          <w:tcPr>
            <w:tcW w:w="1134" w:type="dxa"/>
            <w:gridSpan w:val="2"/>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2018 год</w:t>
            </w:r>
          </w:p>
        </w:tc>
        <w:tc>
          <w:tcPr>
            <w:tcW w:w="1134" w:type="dxa"/>
            <w:gridSpan w:val="2"/>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2019 год</w:t>
            </w:r>
          </w:p>
        </w:tc>
        <w:tc>
          <w:tcPr>
            <w:tcW w:w="1134" w:type="dxa"/>
            <w:gridSpan w:val="2"/>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2020 год</w:t>
            </w:r>
          </w:p>
        </w:tc>
        <w:tc>
          <w:tcPr>
            <w:tcW w:w="1134" w:type="dxa"/>
            <w:gridSpan w:val="2"/>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2021 год</w:t>
            </w:r>
          </w:p>
        </w:tc>
        <w:tc>
          <w:tcPr>
            <w:tcW w:w="849" w:type="dxa"/>
            <w:vMerge/>
          </w:tcPr>
          <w:p w:rsidR="00202E7B" w:rsidRPr="005A7859" w:rsidRDefault="00202E7B">
            <w:pPr>
              <w:rPr>
                <w:rFonts w:ascii="Times New Roman" w:hAnsi="Times New Roman" w:cs="Times New Roman"/>
              </w:rPr>
            </w:pP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2189" w:type="dxa"/>
            <w:vMerge/>
          </w:tcPr>
          <w:p w:rsidR="00202E7B" w:rsidRPr="005A7859" w:rsidRDefault="00202E7B">
            <w:pPr>
              <w:rPr>
                <w:rFonts w:ascii="Times New Roman" w:hAnsi="Times New Roman" w:cs="Times New Roman"/>
              </w:rPr>
            </w:pPr>
          </w:p>
        </w:tc>
        <w:tc>
          <w:tcPr>
            <w:tcW w:w="1418" w:type="dxa"/>
            <w:vMerge/>
          </w:tcPr>
          <w:p w:rsidR="00202E7B" w:rsidRPr="005A7859" w:rsidRDefault="00202E7B">
            <w:pPr>
              <w:rPr>
                <w:rFonts w:ascii="Times New Roman" w:hAnsi="Times New Roman" w:cs="Times New Roman"/>
              </w:rPr>
            </w:pPr>
          </w:p>
        </w:tc>
        <w:tc>
          <w:tcPr>
            <w:tcW w:w="1560" w:type="dxa"/>
            <w:vMerge/>
          </w:tcPr>
          <w:p w:rsidR="00202E7B" w:rsidRPr="005A7859" w:rsidRDefault="00202E7B">
            <w:pPr>
              <w:rPr>
                <w:rFonts w:ascii="Times New Roman" w:hAnsi="Times New Roman" w:cs="Times New Roman"/>
              </w:rPr>
            </w:pPr>
          </w:p>
        </w:tc>
        <w:tc>
          <w:tcPr>
            <w:tcW w:w="708" w:type="dxa"/>
            <w:vMerge/>
          </w:tcPr>
          <w:p w:rsidR="00202E7B" w:rsidRPr="005A7859" w:rsidRDefault="00202E7B">
            <w:pPr>
              <w:rPr>
                <w:rFonts w:ascii="Times New Roman" w:hAnsi="Times New Roman" w:cs="Times New Roman"/>
              </w:rPr>
            </w:pPr>
          </w:p>
        </w:tc>
        <w:tc>
          <w:tcPr>
            <w:tcW w:w="709" w:type="dxa"/>
            <w:vMerge/>
          </w:tcPr>
          <w:p w:rsidR="00202E7B" w:rsidRPr="005A7859" w:rsidRDefault="00202E7B">
            <w:pPr>
              <w:rPr>
                <w:rFonts w:ascii="Times New Roman" w:hAnsi="Times New Roman" w:cs="Times New Roman"/>
              </w:rPr>
            </w:pPr>
          </w:p>
        </w:tc>
        <w:tc>
          <w:tcPr>
            <w:tcW w:w="567" w:type="dxa"/>
            <w:vMerge/>
          </w:tcPr>
          <w:p w:rsidR="00202E7B" w:rsidRPr="005A7859" w:rsidRDefault="00202E7B">
            <w:pPr>
              <w:rPr>
                <w:rFonts w:ascii="Times New Roman" w:hAnsi="Times New Roman" w:cs="Times New Roman"/>
              </w:rPr>
            </w:pP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Всего</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 том числе на 01.07</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w:t>
            </w:r>
            <w:bookmarkStart w:id="2" w:name="_GoBack"/>
            <w:bookmarkEnd w:id="2"/>
            <w:r w:rsidRPr="005A7859">
              <w:rPr>
                <w:rFonts w:ascii="Times New Roman" w:hAnsi="Times New Roman" w:cs="Times New Roman"/>
                <w:szCs w:val="22"/>
              </w:rPr>
              <w:t>сего</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 том числе на 01.07</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Всего</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 том числе на 01.07</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Всего</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 том числе на 01.07</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Всего</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 том числе на 01.07</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Всего</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 том числе на 01.07</w:t>
            </w:r>
          </w:p>
        </w:tc>
        <w:tc>
          <w:tcPr>
            <w:tcW w:w="849" w:type="dxa"/>
            <w:vMerge/>
          </w:tcPr>
          <w:p w:rsidR="00202E7B" w:rsidRPr="005A7859" w:rsidRDefault="00202E7B">
            <w:pPr>
              <w:rPr>
                <w:rFonts w:ascii="Times New Roman" w:hAnsi="Times New Roman" w:cs="Times New Roman"/>
              </w:rPr>
            </w:pP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218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7</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8</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9</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11</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12</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13</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14</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15</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16</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18</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19</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14946" w:type="dxa"/>
            <w:gridSpan w:val="19"/>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Муниципальная программа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w:t>
            </w:r>
          </w:p>
        </w:tc>
      </w:tr>
      <w:tr w:rsidR="00202E7B" w:rsidRPr="005A7859" w:rsidTr="005A7859">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2189" w:type="dxa"/>
            <w:vMerge w:val="restart"/>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Цель 1. Создание благоприятных условий для развития субъектов малого и среднего предпринимательства (далее - СМСП) и физических лиц, не являющихся индивидуальными предпринимателями и применяющих специальный налоговый режим </w:t>
            </w:r>
            <w:r w:rsidRPr="005A7859">
              <w:rPr>
                <w:rFonts w:ascii="Times New Roman" w:hAnsi="Times New Roman" w:cs="Times New Roman"/>
                <w:szCs w:val="22"/>
              </w:rPr>
              <w:lastRenderedPageBreak/>
              <w:t>"Налог на профессиональный доход" (далее - физические лица, применяющие специальный налоговый режим)</w:t>
            </w:r>
          </w:p>
        </w:tc>
        <w:tc>
          <w:tcPr>
            <w:tcW w:w="1418"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Управление торговли и поддержки 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 xml:space="preserve">Показатель 1. Количество СМСП и физических лиц, применяющих специальный налоговый режим, получивших поддержку в рамках реализации программных </w:t>
            </w:r>
            <w:r w:rsidRPr="005A7859">
              <w:rPr>
                <w:rFonts w:ascii="Times New Roman" w:hAnsi="Times New Roman" w:cs="Times New Roman"/>
                <w:szCs w:val="22"/>
              </w:rPr>
              <w:lastRenderedPageBreak/>
              <w:t>мероприятий;</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326</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65</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141</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111</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121</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900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1100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3373</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2189" w:type="dxa"/>
            <w:vMerge/>
          </w:tcPr>
          <w:p w:rsidR="00202E7B" w:rsidRPr="005A7859" w:rsidRDefault="00202E7B">
            <w:pPr>
              <w:rPr>
                <w:rFonts w:ascii="Times New Roman" w:hAnsi="Times New Roman" w:cs="Times New Roman"/>
              </w:rPr>
            </w:pPr>
          </w:p>
        </w:tc>
        <w:tc>
          <w:tcPr>
            <w:tcW w:w="1418" w:type="dxa"/>
            <w:vMerge/>
          </w:tcPr>
          <w:p w:rsidR="00202E7B" w:rsidRPr="005A7859" w:rsidRDefault="00202E7B">
            <w:pPr>
              <w:rPr>
                <w:rFonts w:ascii="Times New Roman" w:hAnsi="Times New Roman" w:cs="Times New Roman"/>
              </w:rPr>
            </w:pP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2. Количество инвестиционных проектов реализуемых на территории муниципального образования "Город Астрахань"</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165</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170</w:t>
            </w:r>
          </w:p>
        </w:tc>
        <w:tc>
          <w:tcPr>
            <w:tcW w:w="567" w:type="dxa"/>
          </w:tcPr>
          <w:p w:rsidR="00202E7B" w:rsidRPr="005A7859" w:rsidRDefault="00202E7B">
            <w:pPr>
              <w:pStyle w:val="ConsPlusNormal"/>
              <w:rPr>
                <w:rFonts w:ascii="Times New Roman" w:hAnsi="Times New Roman" w:cs="Times New Roman"/>
                <w:szCs w:val="22"/>
              </w:rPr>
            </w:pP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166</w:t>
            </w:r>
          </w:p>
        </w:tc>
        <w:tc>
          <w:tcPr>
            <w:tcW w:w="709" w:type="dxa"/>
          </w:tcPr>
          <w:p w:rsidR="00202E7B" w:rsidRPr="005A7859" w:rsidRDefault="00202E7B">
            <w:pPr>
              <w:pStyle w:val="ConsPlusNormal"/>
              <w:rPr>
                <w:rFonts w:ascii="Times New Roman" w:hAnsi="Times New Roman" w:cs="Times New Roman"/>
                <w:szCs w:val="22"/>
              </w:rPr>
            </w:pP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166</w:t>
            </w:r>
          </w:p>
        </w:tc>
        <w:tc>
          <w:tcPr>
            <w:tcW w:w="709" w:type="dxa"/>
          </w:tcPr>
          <w:p w:rsidR="00202E7B" w:rsidRPr="005A7859" w:rsidRDefault="00202E7B">
            <w:pPr>
              <w:pStyle w:val="ConsPlusNormal"/>
              <w:rPr>
                <w:rFonts w:ascii="Times New Roman" w:hAnsi="Times New Roman" w:cs="Times New Roman"/>
                <w:szCs w:val="22"/>
              </w:rPr>
            </w:pP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rPr>
                <w:rFonts w:ascii="Times New Roman" w:hAnsi="Times New Roman" w:cs="Times New Roman"/>
                <w:szCs w:val="22"/>
              </w:rPr>
            </w:pP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rPr>
                <w:rFonts w:ascii="Times New Roman" w:hAnsi="Times New Roman" w:cs="Times New Roman"/>
                <w:szCs w:val="22"/>
              </w:rPr>
            </w:pP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rPr>
                <w:rFonts w:ascii="Times New Roman" w:hAnsi="Times New Roman" w:cs="Times New Roman"/>
                <w:szCs w:val="22"/>
              </w:rPr>
            </w:pP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166</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2189" w:type="dxa"/>
            <w:vMerge/>
          </w:tcPr>
          <w:p w:rsidR="00202E7B" w:rsidRPr="005A7859" w:rsidRDefault="00202E7B">
            <w:pPr>
              <w:rPr>
                <w:rFonts w:ascii="Times New Roman" w:hAnsi="Times New Roman" w:cs="Times New Roman"/>
              </w:rPr>
            </w:pPr>
          </w:p>
        </w:tc>
        <w:tc>
          <w:tcPr>
            <w:tcW w:w="1418" w:type="dxa"/>
            <w:vMerge/>
          </w:tcPr>
          <w:p w:rsidR="00202E7B" w:rsidRPr="005A7859" w:rsidRDefault="00202E7B">
            <w:pPr>
              <w:rPr>
                <w:rFonts w:ascii="Times New Roman" w:hAnsi="Times New Roman" w:cs="Times New Roman"/>
              </w:rPr>
            </w:pP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3. Число СМСП и физических лиц, применяющих специальный налоговый режим</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 на 10 тыс. населения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357</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357</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1.1. Формирование муниципальной политики по развитию СМСП и физических лиц, применяющих специальный налоговый режим</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рассмотренных вопросов по развитию поддержки СМСП и физических лиц, применяющих специальный налоговый режим координацион</w:t>
            </w:r>
            <w:r w:rsidRPr="005A7859">
              <w:rPr>
                <w:rFonts w:ascii="Times New Roman" w:hAnsi="Times New Roman" w:cs="Times New Roman"/>
                <w:szCs w:val="22"/>
              </w:rPr>
              <w:lastRenderedPageBreak/>
              <w:t>ным Советом в области развития малого и среднего предпринимательства при главе администрации муниципального образования "Город Астрахань"</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24</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4</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1.1.1. Организация деятельности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проведенных заседаний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9</w:t>
            </w:r>
          </w:p>
        </w:tc>
      </w:tr>
      <w:tr w:rsidR="00202E7B" w:rsidRPr="005A7859" w:rsidTr="005A7859">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w:t>
            </w:r>
          </w:p>
        </w:tc>
        <w:tc>
          <w:tcPr>
            <w:tcW w:w="2189" w:type="dxa"/>
            <w:vMerge w:val="restart"/>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Задача 1.2. Оказание </w:t>
            </w:r>
            <w:r w:rsidRPr="005A7859">
              <w:rPr>
                <w:rFonts w:ascii="Times New Roman" w:hAnsi="Times New Roman" w:cs="Times New Roman"/>
                <w:szCs w:val="22"/>
              </w:rPr>
              <w:lastRenderedPageBreak/>
              <w:t>информационной поддержки СМСП и физическим лицам, применяющим специальный налоговый режим</w:t>
            </w:r>
          </w:p>
        </w:tc>
        <w:tc>
          <w:tcPr>
            <w:tcW w:w="1418"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Управление </w:t>
            </w:r>
            <w:r w:rsidRPr="005A7859">
              <w:rPr>
                <w:rFonts w:ascii="Times New Roman" w:hAnsi="Times New Roman" w:cs="Times New Roman"/>
                <w:szCs w:val="22"/>
              </w:rPr>
              <w:lastRenderedPageBreak/>
              <w:t>торговли и поддержки 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Показатель 1. </w:t>
            </w:r>
            <w:r w:rsidRPr="005A7859">
              <w:rPr>
                <w:rFonts w:ascii="Times New Roman" w:hAnsi="Times New Roman" w:cs="Times New Roman"/>
                <w:szCs w:val="22"/>
              </w:rPr>
              <w:lastRenderedPageBreak/>
              <w:t>Наличие вкладки "Малое и среднее предпринимательство на официальном сайте администрации МО "Город Астрахань</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да/ </w:t>
            </w:r>
            <w:r w:rsidRPr="005A7859">
              <w:rPr>
                <w:rFonts w:ascii="Times New Roman" w:hAnsi="Times New Roman" w:cs="Times New Roman"/>
                <w:szCs w:val="22"/>
              </w:rPr>
              <w:lastRenderedPageBreak/>
              <w:t>нет</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2189" w:type="dxa"/>
            <w:vMerge/>
          </w:tcPr>
          <w:p w:rsidR="00202E7B" w:rsidRPr="005A7859" w:rsidRDefault="00202E7B">
            <w:pPr>
              <w:rPr>
                <w:rFonts w:ascii="Times New Roman" w:hAnsi="Times New Roman" w:cs="Times New Roman"/>
              </w:rPr>
            </w:pPr>
          </w:p>
        </w:tc>
        <w:tc>
          <w:tcPr>
            <w:tcW w:w="1418" w:type="dxa"/>
            <w:vMerge/>
          </w:tcPr>
          <w:p w:rsidR="00202E7B" w:rsidRPr="005A7859" w:rsidRDefault="00202E7B">
            <w:pPr>
              <w:rPr>
                <w:rFonts w:ascii="Times New Roman" w:hAnsi="Times New Roman" w:cs="Times New Roman"/>
              </w:rPr>
            </w:pP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2. Количество СМСП и физических лиц, применяющих специальный налоговый режим, получивших информационную поддержку по электронной почте</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800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900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1000</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Мероприятие 1.2.1. Администрирование вкладки "Малое и среднее предпринимательство" на официальном сайте администрации МО "Город </w:t>
            </w:r>
            <w:r w:rsidRPr="005A7859">
              <w:rPr>
                <w:rFonts w:ascii="Times New Roman" w:hAnsi="Times New Roman" w:cs="Times New Roman"/>
                <w:szCs w:val="22"/>
              </w:rPr>
              <w:lastRenderedPageBreak/>
              <w:t>Астрахань"</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Управление торговли и поддержки предпринимательства администрации МО "Город </w:t>
            </w:r>
            <w:r w:rsidRPr="005A7859">
              <w:rPr>
                <w:rFonts w:ascii="Times New Roman" w:hAnsi="Times New Roman" w:cs="Times New Roman"/>
                <w:szCs w:val="22"/>
              </w:rPr>
              <w:lastRenderedPageBreak/>
              <w:t>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Показатель 1. Организация работы по ведению, актуализации и администрированию вкладки </w:t>
            </w:r>
            <w:r w:rsidRPr="005A7859">
              <w:rPr>
                <w:rFonts w:ascii="Times New Roman" w:hAnsi="Times New Roman" w:cs="Times New Roman"/>
                <w:szCs w:val="22"/>
              </w:rPr>
              <w:lastRenderedPageBreak/>
              <w:t>"Малое и среднее предпринимательство" на официальном сайте администрации муниципального образования "Город Астрахань"</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да/ нет</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7</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1.2.2. Осуществление информационной рассылки СМСП и физическим лицам, применяющим специальным налоговый режим</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 xml:space="preserve">Показатель 1. Количество информационных рассылок по вопросам изменения законодательства в области малого и среднего предпринимательства и физических лиц, применяющих специальный налоговый режим, проведения различных мероприятий для СМСП и физических </w:t>
            </w:r>
            <w:r w:rsidRPr="005A7859">
              <w:rPr>
                <w:rFonts w:ascii="Times New Roman" w:hAnsi="Times New Roman" w:cs="Times New Roman"/>
                <w:szCs w:val="22"/>
              </w:rPr>
              <w:lastRenderedPageBreak/>
              <w:t>лиц, применяющих специальный налоговый режим и другим вопросам, направленных СМСП и физическим лицам, применяющим специальный налоговый режим по электронной почте</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80</w:t>
            </w:r>
          </w:p>
        </w:tc>
      </w:tr>
      <w:tr w:rsidR="00202E7B" w:rsidRPr="005A7859" w:rsidTr="005A7859">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8</w:t>
            </w:r>
          </w:p>
        </w:tc>
        <w:tc>
          <w:tcPr>
            <w:tcW w:w="2189" w:type="dxa"/>
            <w:vMerge w:val="restart"/>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1.3. Оказание учебно-методической помощи СМСП и физическим лицам, применяющим специальный налоговый режим</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участников, прошедших обучение и получивших свидетельства об участии в семинарах</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чел.</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109</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80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80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660</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2189" w:type="dxa"/>
            <w:vMerge/>
          </w:tcPr>
          <w:p w:rsidR="00202E7B" w:rsidRPr="005A7859" w:rsidRDefault="00202E7B">
            <w:pPr>
              <w:rPr>
                <w:rFonts w:ascii="Times New Roman" w:hAnsi="Times New Roman" w:cs="Times New Roman"/>
              </w:rPr>
            </w:pP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экономического развития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 xml:space="preserve">Показатель 2. Количество ознакомленных с информацией о проектах муниципального образования </w:t>
            </w:r>
            <w:r w:rsidRPr="005A7859">
              <w:rPr>
                <w:rFonts w:ascii="Times New Roman" w:hAnsi="Times New Roman" w:cs="Times New Roman"/>
                <w:szCs w:val="22"/>
              </w:rPr>
              <w:lastRenderedPageBreak/>
              <w:t>"Город Астрахань", в том числе в форме муниципального частного партнерства и концессии, потенциальных инвесторов, организаций, ассоциаций, осуществляющих инвестиционный поиск</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r>
      <w:tr w:rsidR="00202E7B" w:rsidRPr="005A7859" w:rsidTr="005A7859">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9</w:t>
            </w:r>
          </w:p>
        </w:tc>
        <w:tc>
          <w:tcPr>
            <w:tcW w:w="2189" w:type="dxa"/>
            <w:vMerge w:val="restart"/>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1.3.1. Изготовление полиграфической продукции, информационных, справочных материалов, обзоров по вопросам инвестиционной и предпринимательской деятельности</w:t>
            </w:r>
          </w:p>
        </w:tc>
        <w:tc>
          <w:tcPr>
            <w:tcW w:w="1418"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560"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изготовленной полиграфической продукции по вопросам предпринимательской деятельности</w:t>
            </w:r>
          </w:p>
        </w:tc>
        <w:tc>
          <w:tcPr>
            <w:tcW w:w="708"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шт.</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600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5000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80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80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5560</w:t>
            </w:r>
          </w:p>
        </w:tc>
      </w:tr>
      <w:tr w:rsidR="00202E7B" w:rsidRPr="005A7859" w:rsidTr="005A7859">
        <w:trPr>
          <w:trHeight w:val="509"/>
        </w:trPr>
        <w:tc>
          <w:tcPr>
            <w:tcW w:w="567" w:type="dxa"/>
            <w:vMerge/>
          </w:tcPr>
          <w:p w:rsidR="00202E7B" w:rsidRPr="005A7859" w:rsidRDefault="00202E7B">
            <w:pPr>
              <w:rPr>
                <w:rFonts w:ascii="Times New Roman" w:hAnsi="Times New Roman" w:cs="Times New Roman"/>
              </w:rPr>
            </w:pPr>
          </w:p>
        </w:tc>
        <w:tc>
          <w:tcPr>
            <w:tcW w:w="2189" w:type="dxa"/>
            <w:vMerge/>
          </w:tcPr>
          <w:p w:rsidR="00202E7B" w:rsidRPr="005A7859" w:rsidRDefault="00202E7B">
            <w:pPr>
              <w:rPr>
                <w:rFonts w:ascii="Times New Roman" w:hAnsi="Times New Roman" w:cs="Times New Roman"/>
              </w:rPr>
            </w:pPr>
          </w:p>
        </w:tc>
        <w:tc>
          <w:tcPr>
            <w:tcW w:w="1418" w:type="dxa"/>
            <w:vMerge/>
          </w:tcPr>
          <w:p w:rsidR="00202E7B" w:rsidRPr="005A7859" w:rsidRDefault="00202E7B">
            <w:pPr>
              <w:rPr>
                <w:rFonts w:ascii="Times New Roman" w:hAnsi="Times New Roman" w:cs="Times New Roman"/>
              </w:rPr>
            </w:pPr>
          </w:p>
        </w:tc>
        <w:tc>
          <w:tcPr>
            <w:tcW w:w="1560" w:type="dxa"/>
            <w:vMerge/>
          </w:tcPr>
          <w:p w:rsidR="00202E7B" w:rsidRPr="005A7859" w:rsidRDefault="00202E7B">
            <w:pPr>
              <w:rPr>
                <w:rFonts w:ascii="Times New Roman" w:hAnsi="Times New Roman" w:cs="Times New Roman"/>
              </w:rPr>
            </w:pPr>
          </w:p>
        </w:tc>
        <w:tc>
          <w:tcPr>
            <w:tcW w:w="708" w:type="dxa"/>
            <w:vMerge/>
          </w:tcPr>
          <w:p w:rsidR="00202E7B" w:rsidRPr="005A7859" w:rsidRDefault="00202E7B">
            <w:pPr>
              <w:rPr>
                <w:rFonts w:ascii="Times New Roman" w:hAnsi="Times New Roman" w:cs="Times New Roman"/>
              </w:rPr>
            </w:pPr>
          </w:p>
        </w:tc>
        <w:tc>
          <w:tcPr>
            <w:tcW w:w="709"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w:t>
            </w:r>
          </w:p>
        </w:tc>
        <w:tc>
          <w:tcPr>
            <w:tcW w:w="709"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w:t>
            </w:r>
          </w:p>
        </w:tc>
        <w:tc>
          <w:tcPr>
            <w:tcW w:w="709"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vMerge/>
          </w:tcPr>
          <w:p w:rsidR="00202E7B" w:rsidRPr="005A7859" w:rsidRDefault="00202E7B">
            <w:pPr>
              <w:rPr>
                <w:rFonts w:ascii="Times New Roman" w:hAnsi="Times New Roman" w:cs="Times New Roman"/>
              </w:rPr>
            </w:pP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2189" w:type="dxa"/>
            <w:vMerge/>
          </w:tcPr>
          <w:p w:rsidR="00202E7B" w:rsidRPr="005A7859" w:rsidRDefault="00202E7B">
            <w:pPr>
              <w:rPr>
                <w:rFonts w:ascii="Times New Roman" w:hAnsi="Times New Roman" w:cs="Times New Roman"/>
              </w:rPr>
            </w:pP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экономического развития МО "Город Астрахань"</w:t>
            </w:r>
          </w:p>
        </w:tc>
        <w:tc>
          <w:tcPr>
            <w:tcW w:w="1560" w:type="dxa"/>
            <w:vMerge/>
          </w:tcPr>
          <w:p w:rsidR="00202E7B" w:rsidRPr="005A7859" w:rsidRDefault="00202E7B">
            <w:pPr>
              <w:rPr>
                <w:rFonts w:ascii="Times New Roman" w:hAnsi="Times New Roman" w:cs="Times New Roman"/>
              </w:rPr>
            </w:pPr>
          </w:p>
        </w:tc>
        <w:tc>
          <w:tcPr>
            <w:tcW w:w="708" w:type="dxa"/>
            <w:vMerge/>
          </w:tcPr>
          <w:p w:rsidR="00202E7B" w:rsidRPr="005A7859" w:rsidRDefault="00202E7B">
            <w:pPr>
              <w:rPr>
                <w:rFonts w:ascii="Times New Roman" w:hAnsi="Times New Roman" w:cs="Times New Roman"/>
              </w:rPr>
            </w:pPr>
          </w:p>
        </w:tc>
        <w:tc>
          <w:tcPr>
            <w:tcW w:w="709" w:type="dxa"/>
            <w:vMerge/>
          </w:tcPr>
          <w:p w:rsidR="00202E7B" w:rsidRPr="005A7859" w:rsidRDefault="00202E7B">
            <w:pPr>
              <w:rPr>
                <w:rFonts w:ascii="Times New Roman" w:hAnsi="Times New Roman" w:cs="Times New Roman"/>
              </w:rPr>
            </w:pPr>
          </w:p>
        </w:tc>
        <w:tc>
          <w:tcPr>
            <w:tcW w:w="567" w:type="dxa"/>
            <w:vMerge/>
          </w:tcPr>
          <w:p w:rsidR="00202E7B" w:rsidRPr="005A7859" w:rsidRDefault="00202E7B">
            <w:pPr>
              <w:rPr>
                <w:rFonts w:ascii="Times New Roman" w:hAnsi="Times New Roman" w:cs="Times New Roman"/>
              </w:rPr>
            </w:pPr>
          </w:p>
        </w:tc>
        <w:tc>
          <w:tcPr>
            <w:tcW w:w="567" w:type="dxa"/>
            <w:vMerge/>
          </w:tcPr>
          <w:p w:rsidR="00202E7B" w:rsidRPr="005A7859" w:rsidRDefault="00202E7B">
            <w:pPr>
              <w:rPr>
                <w:rFonts w:ascii="Times New Roman" w:hAnsi="Times New Roman" w:cs="Times New Roman"/>
              </w:rPr>
            </w:pPr>
          </w:p>
        </w:tc>
        <w:tc>
          <w:tcPr>
            <w:tcW w:w="567" w:type="dxa"/>
            <w:vMerge/>
          </w:tcPr>
          <w:p w:rsidR="00202E7B" w:rsidRPr="005A7859" w:rsidRDefault="00202E7B">
            <w:pPr>
              <w:rPr>
                <w:rFonts w:ascii="Times New Roman" w:hAnsi="Times New Roman" w:cs="Times New Roman"/>
              </w:rPr>
            </w:pPr>
          </w:p>
        </w:tc>
        <w:tc>
          <w:tcPr>
            <w:tcW w:w="567" w:type="dxa"/>
            <w:vMerge/>
          </w:tcPr>
          <w:p w:rsidR="00202E7B" w:rsidRPr="005A7859" w:rsidRDefault="00202E7B">
            <w:pPr>
              <w:rPr>
                <w:rFonts w:ascii="Times New Roman" w:hAnsi="Times New Roman" w:cs="Times New Roman"/>
              </w:rPr>
            </w:pPr>
          </w:p>
        </w:tc>
        <w:tc>
          <w:tcPr>
            <w:tcW w:w="709" w:type="dxa"/>
            <w:vMerge/>
          </w:tcPr>
          <w:p w:rsidR="00202E7B" w:rsidRPr="005A7859" w:rsidRDefault="00202E7B">
            <w:pPr>
              <w:rPr>
                <w:rFonts w:ascii="Times New Roman" w:hAnsi="Times New Roman" w:cs="Times New Roman"/>
              </w:rPr>
            </w:pPr>
          </w:p>
        </w:tc>
        <w:tc>
          <w:tcPr>
            <w:tcW w:w="425" w:type="dxa"/>
            <w:vMerge/>
          </w:tcPr>
          <w:p w:rsidR="00202E7B" w:rsidRPr="005A7859" w:rsidRDefault="00202E7B">
            <w:pPr>
              <w:rPr>
                <w:rFonts w:ascii="Times New Roman" w:hAnsi="Times New Roman" w:cs="Times New Roman"/>
              </w:rPr>
            </w:pPr>
          </w:p>
        </w:tc>
        <w:tc>
          <w:tcPr>
            <w:tcW w:w="709" w:type="dxa"/>
            <w:vMerge/>
          </w:tcPr>
          <w:p w:rsidR="00202E7B" w:rsidRPr="005A7859" w:rsidRDefault="00202E7B">
            <w:pPr>
              <w:rPr>
                <w:rFonts w:ascii="Times New Roman" w:hAnsi="Times New Roman" w:cs="Times New Roman"/>
              </w:rPr>
            </w:pPr>
          </w:p>
        </w:tc>
        <w:tc>
          <w:tcPr>
            <w:tcW w:w="425" w:type="dxa"/>
            <w:vMerge/>
          </w:tcPr>
          <w:p w:rsidR="00202E7B" w:rsidRPr="005A7859" w:rsidRDefault="00202E7B">
            <w:pPr>
              <w:rPr>
                <w:rFonts w:ascii="Times New Roman" w:hAnsi="Times New Roman" w:cs="Times New Roman"/>
              </w:rPr>
            </w:pPr>
          </w:p>
        </w:tc>
        <w:tc>
          <w:tcPr>
            <w:tcW w:w="709" w:type="dxa"/>
            <w:vMerge/>
          </w:tcPr>
          <w:p w:rsidR="00202E7B" w:rsidRPr="005A7859" w:rsidRDefault="00202E7B">
            <w:pPr>
              <w:rPr>
                <w:rFonts w:ascii="Times New Roman" w:hAnsi="Times New Roman" w:cs="Times New Roman"/>
              </w:rPr>
            </w:pPr>
          </w:p>
        </w:tc>
        <w:tc>
          <w:tcPr>
            <w:tcW w:w="567" w:type="dxa"/>
            <w:vMerge/>
          </w:tcPr>
          <w:p w:rsidR="00202E7B" w:rsidRPr="005A7859" w:rsidRDefault="00202E7B">
            <w:pPr>
              <w:rPr>
                <w:rFonts w:ascii="Times New Roman" w:hAnsi="Times New Roman" w:cs="Times New Roman"/>
              </w:rPr>
            </w:pPr>
          </w:p>
        </w:tc>
        <w:tc>
          <w:tcPr>
            <w:tcW w:w="567" w:type="dxa"/>
            <w:vMerge/>
          </w:tcPr>
          <w:p w:rsidR="00202E7B" w:rsidRPr="005A7859" w:rsidRDefault="00202E7B">
            <w:pPr>
              <w:rPr>
                <w:rFonts w:ascii="Times New Roman" w:hAnsi="Times New Roman" w:cs="Times New Roman"/>
              </w:rPr>
            </w:pPr>
          </w:p>
        </w:tc>
        <w:tc>
          <w:tcPr>
            <w:tcW w:w="567" w:type="dxa"/>
            <w:vMerge/>
          </w:tcPr>
          <w:p w:rsidR="00202E7B" w:rsidRPr="005A7859" w:rsidRDefault="00202E7B">
            <w:pPr>
              <w:rPr>
                <w:rFonts w:ascii="Times New Roman" w:hAnsi="Times New Roman" w:cs="Times New Roman"/>
              </w:rPr>
            </w:pPr>
          </w:p>
        </w:tc>
        <w:tc>
          <w:tcPr>
            <w:tcW w:w="567" w:type="dxa"/>
            <w:vMerge/>
          </w:tcPr>
          <w:p w:rsidR="00202E7B" w:rsidRPr="005A7859" w:rsidRDefault="00202E7B">
            <w:pPr>
              <w:rPr>
                <w:rFonts w:ascii="Times New Roman" w:hAnsi="Times New Roman" w:cs="Times New Roman"/>
              </w:rPr>
            </w:pPr>
          </w:p>
        </w:tc>
        <w:tc>
          <w:tcPr>
            <w:tcW w:w="849" w:type="dxa"/>
            <w:vMerge/>
          </w:tcPr>
          <w:p w:rsidR="00202E7B" w:rsidRPr="005A7859" w:rsidRDefault="00202E7B">
            <w:pPr>
              <w:rPr>
                <w:rFonts w:ascii="Times New Roman" w:hAnsi="Times New Roman" w:cs="Times New Roman"/>
              </w:rPr>
            </w:pP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Мероприятие 1.3.2. Участие в международных, </w:t>
            </w:r>
            <w:r w:rsidRPr="005A7859">
              <w:rPr>
                <w:rFonts w:ascii="Times New Roman" w:hAnsi="Times New Roman" w:cs="Times New Roman"/>
                <w:szCs w:val="22"/>
              </w:rPr>
              <w:lastRenderedPageBreak/>
              <w:t>всероссийских, межрегиональных и межмуниципальных форумах</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Управление торговли и поддержки </w:t>
            </w:r>
            <w:r w:rsidRPr="005A7859">
              <w:rPr>
                <w:rFonts w:ascii="Times New Roman" w:hAnsi="Times New Roman" w:cs="Times New Roman"/>
                <w:szCs w:val="22"/>
              </w:rPr>
              <w:lastRenderedPageBreak/>
              <w:t>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Показатель 1. </w:t>
            </w:r>
            <w:proofErr w:type="gramStart"/>
            <w:r w:rsidRPr="005A7859">
              <w:rPr>
                <w:rFonts w:ascii="Times New Roman" w:hAnsi="Times New Roman" w:cs="Times New Roman"/>
                <w:szCs w:val="22"/>
              </w:rPr>
              <w:t>Количество представленны</w:t>
            </w:r>
            <w:r w:rsidRPr="005A7859">
              <w:rPr>
                <w:rFonts w:ascii="Times New Roman" w:hAnsi="Times New Roman" w:cs="Times New Roman"/>
                <w:szCs w:val="22"/>
              </w:rPr>
              <w:lastRenderedPageBreak/>
              <w:t>х на форумах бизнес-проектов</w:t>
            </w:r>
            <w:proofErr w:type="gramEnd"/>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11</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1.4. Оказание образовательной поддержки СМСП и физическим лицам, применяющим специальный налоговый режим</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представителей СМСП и физических лиц, применяющих специальный налоговый режим, принявших участие в семинарах, лекциях, тренингах, мастер-классах, "круглых столах", консультациях, по вопросам создания, ведения и развития бизнеса</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чел.</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326</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80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80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720</w:t>
            </w:r>
          </w:p>
        </w:tc>
      </w:tr>
      <w:tr w:rsidR="00202E7B" w:rsidRPr="005A7859" w:rsidTr="005A7859">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12</w:t>
            </w:r>
          </w:p>
        </w:tc>
        <w:tc>
          <w:tcPr>
            <w:tcW w:w="2189" w:type="dxa"/>
            <w:vMerge w:val="restart"/>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Мероприятие 1.4.1. Организация и проведение </w:t>
            </w:r>
            <w:r w:rsidRPr="005A7859">
              <w:rPr>
                <w:rFonts w:ascii="Times New Roman" w:hAnsi="Times New Roman" w:cs="Times New Roman"/>
                <w:szCs w:val="22"/>
              </w:rPr>
              <w:lastRenderedPageBreak/>
              <w:t>тематических семинаров, лекций, тренингов, мастер-классов, "круглых столов", консультаций по вопросам создания, ведения и развития бизнеса</w:t>
            </w:r>
          </w:p>
        </w:tc>
        <w:tc>
          <w:tcPr>
            <w:tcW w:w="1418"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Управление торговли и поддержки </w:t>
            </w:r>
            <w:r w:rsidRPr="005A7859">
              <w:rPr>
                <w:rFonts w:ascii="Times New Roman" w:hAnsi="Times New Roman" w:cs="Times New Roman"/>
                <w:szCs w:val="22"/>
              </w:rPr>
              <w:lastRenderedPageBreak/>
              <w:t>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Показатель 1. Количество проведенных </w:t>
            </w:r>
            <w:r w:rsidRPr="005A7859">
              <w:rPr>
                <w:rFonts w:ascii="Times New Roman" w:hAnsi="Times New Roman" w:cs="Times New Roman"/>
                <w:szCs w:val="22"/>
              </w:rPr>
              <w:lastRenderedPageBreak/>
              <w:t>мероприятий по вопросам создания, ведения и развития бизнеса</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27</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12</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12</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40</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2189" w:type="dxa"/>
            <w:vMerge/>
          </w:tcPr>
          <w:p w:rsidR="00202E7B" w:rsidRPr="005A7859" w:rsidRDefault="00202E7B">
            <w:pPr>
              <w:rPr>
                <w:rFonts w:ascii="Times New Roman" w:hAnsi="Times New Roman" w:cs="Times New Roman"/>
              </w:rPr>
            </w:pPr>
          </w:p>
        </w:tc>
        <w:tc>
          <w:tcPr>
            <w:tcW w:w="1418" w:type="dxa"/>
            <w:vMerge/>
          </w:tcPr>
          <w:p w:rsidR="00202E7B" w:rsidRPr="005A7859" w:rsidRDefault="00202E7B">
            <w:pPr>
              <w:rPr>
                <w:rFonts w:ascii="Times New Roman" w:hAnsi="Times New Roman" w:cs="Times New Roman"/>
              </w:rPr>
            </w:pP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 xml:space="preserve">Показатель 2. Количество представителей СМСП и физических лиц, применяющих специальный налоговый режим, получивших информационные и справочные материалы в ходе проведения семинаров, "круглых столов", </w:t>
            </w:r>
            <w:proofErr w:type="gramStart"/>
            <w:r w:rsidRPr="005A7859">
              <w:rPr>
                <w:rFonts w:ascii="Times New Roman" w:hAnsi="Times New Roman" w:cs="Times New Roman"/>
                <w:szCs w:val="22"/>
              </w:rPr>
              <w:t>бизнес-встреч</w:t>
            </w:r>
            <w:proofErr w:type="gramEnd"/>
            <w:r w:rsidRPr="005A7859">
              <w:rPr>
                <w:rFonts w:ascii="Times New Roman" w:hAnsi="Times New Roman" w:cs="Times New Roman"/>
                <w:szCs w:val="22"/>
              </w:rPr>
              <w:t>, совещаний, форумов, выставок-ярмарок</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460</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13</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Задача 1.5. Содействие продвижению </w:t>
            </w:r>
            <w:r w:rsidRPr="005A7859">
              <w:rPr>
                <w:rFonts w:ascii="Times New Roman" w:hAnsi="Times New Roman" w:cs="Times New Roman"/>
                <w:szCs w:val="22"/>
              </w:rPr>
              <w:lastRenderedPageBreak/>
              <w:t>товаров товаропроизводителей</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Управление торговли и поддержки </w:t>
            </w:r>
            <w:r w:rsidRPr="005A7859">
              <w:rPr>
                <w:rFonts w:ascii="Times New Roman" w:hAnsi="Times New Roman" w:cs="Times New Roman"/>
                <w:szCs w:val="22"/>
              </w:rPr>
              <w:lastRenderedPageBreak/>
              <w:t>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Показатель 1. Количество СМСП и </w:t>
            </w:r>
            <w:r w:rsidRPr="005A7859">
              <w:rPr>
                <w:rFonts w:ascii="Times New Roman" w:hAnsi="Times New Roman" w:cs="Times New Roman"/>
                <w:szCs w:val="22"/>
              </w:rPr>
              <w:lastRenderedPageBreak/>
              <w:t>физических лиц, применяющих специальный налоговый режим, принявших участие в массовых мероприятиях</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18</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15</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15</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15</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15</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15</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15</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90</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14</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1.5.1. Размещение нестационарных торговых объектов во время проведения массовых мероприятий</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массовых мероприятий, в которых приняли участие СМСП и физические лица, применяющие специальный налоговый режим</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18</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15</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Задача 1.6. Оказание имущественной поддержки (в том числе на льготных условиях) СМСП, физическим лицам, применяющим специальный налоговый режим и организациям, образующим </w:t>
            </w:r>
            <w:r w:rsidRPr="005A7859">
              <w:rPr>
                <w:rFonts w:ascii="Times New Roman" w:hAnsi="Times New Roman" w:cs="Times New Roman"/>
                <w:szCs w:val="22"/>
              </w:rPr>
              <w:lastRenderedPageBreak/>
              <w:t>инфраструктуру поддержки субъектов малого и среднего предпринимательства</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Управление торговли и поддержки предпринимательства администрации МО "Город Астрахань" Управление муниципальн</w:t>
            </w:r>
            <w:r w:rsidRPr="005A7859">
              <w:rPr>
                <w:rFonts w:ascii="Times New Roman" w:hAnsi="Times New Roman" w:cs="Times New Roman"/>
                <w:szCs w:val="22"/>
              </w:rPr>
              <w:lastRenderedPageBreak/>
              <w:t>ого имущества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Показатель 1. Ведение и актуализация Перечня муниципального имущества, предназначенного для предоставления в аренду СМСП, </w:t>
            </w:r>
            <w:r w:rsidRPr="005A7859">
              <w:rPr>
                <w:rFonts w:ascii="Times New Roman" w:hAnsi="Times New Roman" w:cs="Times New Roman"/>
                <w:szCs w:val="22"/>
              </w:rPr>
              <w:lastRenderedPageBreak/>
              <w:t>физическим лицам, применяющим специальный налоговый режим и организациям, образующим инфраструктуру поддержки СМСП</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да/ нет</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16</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1.6.1. Предоставление в аренду муниципального имущества (в том числе на льготных условиях) СМСП, физическим лицам, применяющим специальный налоговый режим и организациям, образующим инфраструктуру поддержки СМСП</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 Управление муниципального имущества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СМСП, физических лиц, применяющих специальный налоговый режим и организаций, образующих инфраструктуру СМСП, подавших заявки на оказание имущественной поддержки</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45</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Задача 1.7. Создание условий для ведения и развития социального предпринимательства </w:t>
            </w:r>
            <w:proofErr w:type="gramStart"/>
            <w:r w:rsidRPr="005A7859">
              <w:rPr>
                <w:rFonts w:ascii="Times New Roman" w:hAnsi="Times New Roman" w:cs="Times New Roman"/>
                <w:szCs w:val="22"/>
              </w:rPr>
              <w:lastRenderedPageBreak/>
              <w:t>на</w:t>
            </w:r>
            <w:proofErr w:type="gramEnd"/>
            <w:r w:rsidRPr="005A7859">
              <w:rPr>
                <w:rFonts w:ascii="Times New Roman" w:hAnsi="Times New Roman" w:cs="Times New Roman"/>
                <w:szCs w:val="22"/>
              </w:rPr>
              <w:t xml:space="preserve"> </w:t>
            </w:r>
            <w:proofErr w:type="gramStart"/>
            <w:r w:rsidRPr="005A7859">
              <w:rPr>
                <w:rFonts w:ascii="Times New Roman" w:hAnsi="Times New Roman" w:cs="Times New Roman"/>
                <w:szCs w:val="22"/>
              </w:rPr>
              <w:t>территорий</w:t>
            </w:r>
            <w:proofErr w:type="gramEnd"/>
            <w:r w:rsidRPr="005A7859">
              <w:rPr>
                <w:rFonts w:ascii="Times New Roman" w:hAnsi="Times New Roman" w:cs="Times New Roman"/>
                <w:szCs w:val="22"/>
              </w:rPr>
              <w:t xml:space="preserve"> города Астрахани</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Управление торговли и поддержки предпринимательства </w:t>
            </w:r>
            <w:r w:rsidRPr="005A7859">
              <w:rPr>
                <w:rFonts w:ascii="Times New Roman" w:hAnsi="Times New Roman" w:cs="Times New Roman"/>
                <w:szCs w:val="22"/>
              </w:rPr>
              <w:lastRenderedPageBreak/>
              <w:t>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Показатель 1. Количество субъектов социального предпринимат</w:t>
            </w:r>
            <w:r w:rsidRPr="005A7859">
              <w:rPr>
                <w:rFonts w:ascii="Times New Roman" w:hAnsi="Times New Roman" w:cs="Times New Roman"/>
                <w:szCs w:val="22"/>
              </w:rPr>
              <w:lastRenderedPageBreak/>
              <w:t>ельства, получивших поддержку в рамках реализации подпрограммных мероприятий</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160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36</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36</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332</w:t>
            </w:r>
          </w:p>
        </w:tc>
      </w:tr>
      <w:tr w:rsidR="00202E7B" w:rsidRPr="005A7859" w:rsidTr="005A7859">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18</w:t>
            </w:r>
          </w:p>
        </w:tc>
        <w:tc>
          <w:tcPr>
            <w:tcW w:w="2189" w:type="dxa"/>
            <w:vMerge w:val="restart"/>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Цель 2. Популяризация предпринимательской деятельности среди молодежи и населения города в целом</w:t>
            </w:r>
          </w:p>
        </w:tc>
        <w:tc>
          <w:tcPr>
            <w:tcW w:w="1418"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представителей молодежи в возрасте от 18 до 35 лет (далее - представители молодежи), принявших участие в мероприятиях муниципальной программы</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чел.</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78</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31</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160</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2189" w:type="dxa"/>
            <w:vMerge/>
          </w:tcPr>
          <w:p w:rsidR="00202E7B" w:rsidRPr="005A7859" w:rsidRDefault="00202E7B">
            <w:pPr>
              <w:rPr>
                <w:rFonts w:ascii="Times New Roman" w:hAnsi="Times New Roman" w:cs="Times New Roman"/>
              </w:rPr>
            </w:pPr>
          </w:p>
        </w:tc>
        <w:tc>
          <w:tcPr>
            <w:tcW w:w="1418" w:type="dxa"/>
            <w:vMerge/>
          </w:tcPr>
          <w:p w:rsidR="00202E7B" w:rsidRPr="005A7859" w:rsidRDefault="00202E7B">
            <w:pPr>
              <w:rPr>
                <w:rFonts w:ascii="Times New Roman" w:hAnsi="Times New Roman" w:cs="Times New Roman"/>
              </w:rPr>
            </w:pP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 xml:space="preserve">Показатель 2. Доля участников проекта "Школа бизнеса "Точка роста", зарегистрированных в качестве индивидуального </w:t>
            </w:r>
            <w:r w:rsidRPr="005A7859">
              <w:rPr>
                <w:rFonts w:ascii="Times New Roman" w:hAnsi="Times New Roman" w:cs="Times New Roman"/>
                <w:szCs w:val="22"/>
              </w:rPr>
              <w:lastRenderedPageBreak/>
              <w:t>предпринимателя или юридического лица или физического лица, применяющего специальный налоговый режим, от общего числа, принявших участие в проекте</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2189" w:type="dxa"/>
            <w:vMerge/>
          </w:tcPr>
          <w:p w:rsidR="00202E7B" w:rsidRPr="005A7859" w:rsidRDefault="00202E7B">
            <w:pPr>
              <w:rPr>
                <w:rFonts w:ascii="Times New Roman" w:hAnsi="Times New Roman" w:cs="Times New Roman"/>
              </w:rPr>
            </w:pPr>
          </w:p>
        </w:tc>
        <w:tc>
          <w:tcPr>
            <w:tcW w:w="1418" w:type="dxa"/>
            <w:vMerge/>
          </w:tcPr>
          <w:p w:rsidR="00202E7B" w:rsidRPr="005A7859" w:rsidRDefault="00202E7B">
            <w:pPr>
              <w:rPr>
                <w:rFonts w:ascii="Times New Roman" w:hAnsi="Times New Roman" w:cs="Times New Roman"/>
              </w:rPr>
            </w:pP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3. Количество СМСП и физических лиц, применяющих специальный налоговый режим, принявших участие в мероприятиях по популяризации предпринимательской деятельности</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r>
      <w:tr w:rsidR="00202E7B" w:rsidRPr="005A7859" w:rsidTr="005A7859">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19</w:t>
            </w:r>
          </w:p>
        </w:tc>
        <w:tc>
          <w:tcPr>
            <w:tcW w:w="2189" w:type="dxa"/>
            <w:vMerge w:val="restart"/>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Задача 2.1. Содействие развитию молодежного </w:t>
            </w:r>
            <w:r w:rsidRPr="005A7859">
              <w:rPr>
                <w:rFonts w:ascii="Times New Roman" w:hAnsi="Times New Roman" w:cs="Times New Roman"/>
                <w:szCs w:val="22"/>
              </w:rPr>
              <w:lastRenderedPageBreak/>
              <w:t>предпринимательства на территории города Астрахани</w:t>
            </w:r>
          </w:p>
        </w:tc>
        <w:tc>
          <w:tcPr>
            <w:tcW w:w="1418"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Управление торговли и поддержки </w:t>
            </w:r>
            <w:r w:rsidRPr="005A7859">
              <w:rPr>
                <w:rFonts w:ascii="Times New Roman" w:hAnsi="Times New Roman" w:cs="Times New Roman"/>
                <w:szCs w:val="22"/>
              </w:rPr>
              <w:lastRenderedPageBreak/>
              <w:t>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Показатель 1. Количество представителе</w:t>
            </w:r>
            <w:r w:rsidRPr="005A7859">
              <w:rPr>
                <w:rFonts w:ascii="Times New Roman" w:hAnsi="Times New Roman" w:cs="Times New Roman"/>
                <w:szCs w:val="22"/>
              </w:rPr>
              <w:lastRenderedPageBreak/>
              <w:t>й молодежи, получивших сертификаты участников проекта "Школа молодого предпринимателя"</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чел.</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78</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31</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68</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2189" w:type="dxa"/>
            <w:vMerge/>
          </w:tcPr>
          <w:p w:rsidR="00202E7B" w:rsidRPr="005A7859" w:rsidRDefault="00202E7B">
            <w:pPr>
              <w:rPr>
                <w:rFonts w:ascii="Times New Roman" w:hAnsi="Times New Roman" w:cs="Times New Roman"/>
              </w:rPr>
            </w:pPr>
          </w:p>
        </w:tc>
        <w:tc>
          <w:tcPr>
            <w:tcW w:w="1418" w:type="dxa"/>
            <w:vMerge/>
          </w:tcPr>
          <w:p w:rsidR="00202E7B" w:rsidRPr="005A7859" w:rsidRDefault="00202E7B">
            <w:pPr>
              <w:rPr>
                <w:rFonts w:ascii="Times New Roman" w:hAnsi="Times New Roman" w:cs="Times New Roman"/>
              </w:rPr>
            </w:pP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2. Количество представителей молодежи, получивших сертификаты участников проекта "Школа бизнеса "Точка роста"</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чел.</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40</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2189" w:type="dxa"/>
            <w:vMerge/>
          </w:tcPr>
          <w:p w:rsidR="00202E7B" w:rsidRPr="005A7859" w:rsidRDefault="00202E7B">
            <w:pPr>
              <w:rPr>
                <w:rFonts w:ascii="Times New Roman" w:hAnsi="Times New Roman" w:cs="Times New Roman"/>
              </w:rPr>
            </w:pPr>
          </w:p>
        </w:tc>
        <w:tc>
          <w:tcPr>
            <w:tcW w:w="1418" w:type="dxa"/>
            <w:vMerge/>
          </w:tcPr>
          <w:p w:rsidR="00202E7B" w:rsidRPr="005A7859" w:rsidRDefault="00202E7B">
            <w:pPr>
              <w:rPr>
                <w:rFonts w:ascii="Times New Roman" w:hAnsi="Times New Roman" w:cs="Times New Roman"/>
              </w:rPr>
            </w:pP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3. Количество участников проекта "Школа бизнеса "Точка роста"</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чел.</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40</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Мероприятие 2.1.1. Проведение мероприятий, направленных на привлечение молодежи к ведению </w:t>
            </w:r>
            <w:r w:rsidRPr="005A7859">
              <w:rPr>
                <w:rFonts w:ascii="Times New Roman" w:hAnsi="Times New Roman" w:cs="Times New Roman"/>
                <w:szCs w:val="22"/>
              </w:rPr>
              <w:lastRenderedPageBreak/>
              <w:t>предпринимательской деятельности</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Управление торговли и поддержки предпринимательства администрац</w:t>
            </w:r>
            <w:r w:rsidRPr="005A7859">
              <w:rPr>
                <w:rFonts w:ascii="Times New Roman" w:hAnsi="Times New Roman" w:cs="Times New Roman"/>
                <w:szCs w:val="22"/>
              </w:rPr>
              <w:lastRenderedPageBreak/>
              <w:t>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Показатель 1. Количество мероприятий по вопросам открытия бизнеса, </w:t>
            </w:r>
            <w:r w:rsidRPr="005A7859">
              <w:rPr>
                <w:rFonts w:ascii="Times New Roman" w:hAnsi="Times New Roman" w:cs="Times New Roman"/>
                <w:szCs w:val="22"/>
              </w:rPr>
              <w:lastRenderedPageBreak/>
              <w:t>регистрации в соответствующих органах, написания бизнес-плана, составления отчетности, участия в программах поддержки предпринимательства</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16</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8</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29</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80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169</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21</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2.2. Формирование положительного имиджа предпринимательской деятельности на территории города Астрахани</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участников мероприятий, направленных на формирование положительного имиджа предпринимательской деятельности</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чел.</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28</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26</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16</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16</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16</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78</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22</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Мероприятие 2.2.1. Проведение конкурсов среди СМСП и физических лиц, применяющих специальный налоговый режим и иных мероприятий, направленных на формирование </w:t>
            </w:r>
            <w:r w:rsidRPr="005A7859">
              <w:rPr>
                <w:rFonts w:ascii="Times New Roman" w:hAnsi="Times New Roman" w:cs="Times New Roman"/>
                <w:szCs w:val="22"/>
              </w:rPr>
              <w:lastRenderedPageBreak/>
              <w:t>положительного имиджа предпринимательской деятельности</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Управление торговли и поддержки предпринимательства администрации муниципального образования </w:t>
            </w:r>
            <w:r w:rsidRPr="005A7859">
              <w:rPr>
                <w:rFonts w:ascii="Times New Roman" w:hAnsi="Times New Roman" w:cs="Times New Roman"/>
                <w:szCs w:val="22"/>
              </w:rPr>
              <w:lastRenderedPageBreak/>
              <w:t>"Город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Показатель 1 Количество проведенных мероприятий, направленных на формирование положительного имиджа предпринимат</w:t>
            </w:r>
            <w:r w:rsidRPr="005A7859">
              <w:rPr>
                <w:rFonts w:ascii="Times New Roman" w:hAnsi="Times New Roman" w:cs="Times New Roman"/>
                <w:szCs w:val="22"/>
              </w:rPr>
              <w:lastRenderedPageBreak/>
              <w:t>ельской деятельности</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23</w:t>
            </w:r>
          </w:p>
        </w:tc>
        <w:tc>
          <w:tcPr>
            <w:tcW w:w="14946" w:type="dxa"/>
            <w:gridSpan w:val="19"/>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Подпрограмма "Развитие социального предпринимательства в городе Астрахани"</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24</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Цель 1. Создание условий для ведения и развития социального предпринимательства на территории города Астрахани</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субъектов социального предпринимательства, получивших поддержку в рамках реализации подпрограммных мероприятий</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36</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36</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272</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25</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1.1. Оказание образовательной поддержки</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представителей субъектов социального предпринимательства, получивших образовательную поддержку</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120</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26</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1.1.1. Проведение семинаров, лекций, тренингов, мастер-</w:t>
            </w:r>
            <w:r w:rsidRPr="005A7859">
              <w:rPr>
                <w:rFonts w:ascii="Times New Roman" w:hAnsi="Times New Roman" w:cs="Times New Roman"/>
                <w:szCs w:val="22"/>
              </w:rPr>
              <w:lastRenderedPageBreak/>
              <w:t>классов, "круглых столов" для субъектов социального предпринимательства</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Управление торговли и поддержки предпринима</w:t>
            </w:r>
            <w:r w:rsidRPr="005A7859">
              <w:rPr>
                <w:rFonts w:ascii="Times New Roman" w:hAnsi="Times New Roman" w:cs="Times New Roman"/>
                <w:szCs w:val="22"/>
              </w:rPr>
              <w:lastRenderedPageBreak/>
              <w:t>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Показатель 1. Количество проведенных мероприятий </w:t>
            </w:r>
            <w:r w:rsidRPr="005A7859">
              <w:rPr>
                <w:rFonts w:ascii="Times New Roman" w:hAnsi="Times New Roman" w:cs="Times New Roman"/>
                <w:szCs w:val="22"/>
              </w:rPr>
              <w:lastRenderedPageBreak/>
              <w:t>для субъектов социального предпринимательства</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ед.</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27</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1.2. Оказание консультационной и информационной поддержки</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Доля субъектов социального предпринимательства, получивших консультационную поддержку от числа обратившихся</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28</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1.2.1. Ведение вкладки "Социальное предпринимательство" на официальном сайте администрации муниципального образования "Город Астрахань"</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Ведение и актуализация вкладки "Социальное предпринимательство" на официальном сайте администрации муниципального образования "Город Астрахань"</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 нет</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29</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Мероприятие 1.2.2. </w:t>
            </w:r>
            <w:r w:rsidRPr="005A7859">
              <w:rPr>
                <w:rFonts w:ascii="Times New Roman" w:hAnsi="Times New Roman" w:cs="Times New Roman"/>
                <w:szCs w:val="22"/>
              </w:rPr>
              <w:lastRenderedPageBreak/>
              <w:t>Осуществление информационной рассылки субъектам социального предпринимательства</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Управление </w:t>
            </w:r>
            <w:r w:rsidRPr="005A7859">
              <w:rPr>
                <w:rFonts w:ascii="Times New Roman" w:hAnsi="Times New Roman" w:cs="Times New Roman"/>
                <w:szCs w:val="22"/>
              </w:rPr>
              <w:lastRenderedPageBreak/>
              <w:t>торговли и поддержки 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Показатель 1. </w:t>
            </w:r>
            <w:r w:rsidRPr="005A7859">
              <w:rPr>
                <w:rFonts w:ascii="Times New Roman" w:hAnsi="Times New Roman" w:cs="Times New Roman"/>
                <w:szCs w:val="22"/>
              </w:rPr>
              <w:lastRenderedPageBreak/>
              <w:t>Оповещение субъектов социального предпринимательства посредством информационной рассылки о проводимых мероприятиях</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да/ </w:t>
            </w:r>
            <w:r w:rsidRPr="005A7859">
              <w:rPr>
                <w:rFonts w:ascii="Times New Roman" w:hAnsi="Times New Roman" w:cs="Times New Roman"/>
                <w:szCs w:val="22"/>
              </w:rPr>
              <w:lastRenderedPageBreak/>
              <w:t>нет</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30</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Задача 1.3. Оказание имущественной поддержки СМСП, осуществляющих деятельность в сфере социального предпринимательства, путем предоставления в аренду муниципального имущества по результатам проведения торгов, а также предоставления муниципальной преференции без получения предварительно </w:t>
            </w:r>
            <w:proofErr w:type="spellStart"/>
            <w:r w:rsidRPr="005A7859">
              <w:rPr>
                <w:rFonts w:ascii="Times New Roman" w:hAnsi="Times New Roman" w:cs="Times New Roman"/>
                <w:szCs w:val="22"/>
              </w:rPr>
              <w:t>го</w:t>
            </w:r>
            <w:proofErr w:type="spellEnd"/>
            <w:r w:rsidRPr="005A7859">
              <w:rPr>
                <w:rFonts w:ascii="Times New Roman" w:hAnsi="Times New Roman" w:cs="Times New Roman"/>
                <w:szCs w:val="22"/>
              </w:rPr>
              <w:t xml:space="preserve"> согласия антимонопольного органа в соответствии с </w:t>
            </w:r>
            <w:hyperlink r:id="rId28" w:history="1">
              <w:r w:rsidRPr="005A7859">
                <w:rPr>
                  <w:rFonts w:ascii="Times New Roman" w:hAnsi="Times New Roman" w:cs="Times New Roman"/>
                  <w:color w:val="0000FF"/>
                  <w:szCs w:val="22"/>
                </w:rPr>
                <w:t xml:space="preserve">пунктом 4 части 3 </w:t>
              </w:r>
              <w:r w:rsidRPr="005A7859">
                <w:rPr>
                  <w:rFonts w:ascii="Times New Roman" w:hAnsi="Times New Roman" w:cs="Times New Roman"/>
                  <w:color w:val="0000FF"/>
                  <w:szCs w:val="22"/>
                </w:rPr>
                <w:lastRenderedPageBreak/>
                <w:t>статьи 19</w:t>
              </w:r>
            </w:hyperlink>
            <w:r w:rsidRPr="005A7859">
              <w:rPr>
                <w:rFonts w:ascii="Times New Roman" w:hAnsi="Times New Roman" w:cs="Times New Roman"/>
                <w:szCs w:val="22"/>
              </w:rPr>
              <w:t xml:space="preserve"> Федерального закона от 26.07.2006 N 135-ФЗ "О защите конкуренции"</w:t>
            </w:r>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Управление торговли и поддержки предпринимательства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Доля субъектов социального предпринимательства, получивших имущественную поддержку, от числа обратившихся</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50</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50</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50</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31</w:t>
            </w:r>
          </w:p>
        </w:tc>
        <w:tc>
          <w:tcPr>
            <w:tcW w:w="2189"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Мероприятие 1.3.1. </w:t>
            </w:r>
            <w:proofErr w:type="gramStart"/>
            <w:r w:rsidRPr="005A7859">
              <w:rPr>
                <w:rFonts w:ascii="Times New Roman" w:hAnsi="Times New Roman" w:cs="Times New Roman"/>
                <w:szCs w:val="22"/>
              </w:rPr>
              <w:t xml:space="preserve">Предоставление в аренду муниципального имущества по льготной арендной плате СМСП, осуществляющих деятельность в сфере социального предпринимательства, путем предоставления в аренду муниципального имущества по результатам проведения торгов, а также предоставления муниципальной преференции без получения предварительно </w:t>
            </w:r>
            <w:proofErr w:type="spellStart"/>
            <w:r w:rsidRPr="005A7859">
              <w:rPr>
                <w:rFonts w:ascii="Times New Roman" w:hAnsi="Times New Roman" w:cs="Times New Roman"/>
                <w:szCs w:val="22"/>
              </w:rPr>
              <w:t>го</w:t>
            </w:r>
            <w:proofErr w:type="spellEnd"/>
            <w:r w:rsidRPr="005A7859">
              <w:rPr>
                <w:rFonts w:ascii="Times New Roman" w:hAnsi="Times New Roman" w:cs="Times New Roman"/>
                <w:szCs w:val="22"/>
              </w:rPr>
              <w:t xml:space="preserve"> согласия антимонопольного органа в соответствии с </w:t>
            </w:r>
            <w:hyperlink r:id="rId29" w:history="1">
              <w:r w:rsidRPr="005A7859">
                <w:rPr>
                  <w:rFonts w:ascii="Times New Roman" w:hAnsi="Times New Roman" w:cs="Times New Roman"/>
                  <w:color w:val="0000FF"/>
                  <w:szCs w:val="22"/>
                </w:rPr>
                <w:t>пунктом 4 части 3 статьи 19</w:t>
              </w:r>
            </w:hyperlink>
            <w:r w:rsidRPr="005A7859">
              <w:rPr>
                <w:rFonts w:ascii="Times New Roman" w:hAnsi="Times New Roman" w:cs="Times New Roman"/>
                <w:szCs w:val="22"/>
              </w:rPr>
              <w:t xml:space="preserve"> </w:t>
            </w:r>
            <w:r w:rsidRPr="005A7859">
              <w:rPr>
                <w:rFonts w:ascii="Times New Roman" w:hAnsi="Times New Roman" w:cs="Times New Roman"/>
                <w:szCs w:val="22"/>
              </w:rPr>
              <w:lastRenderedPageBreak/>
              <w:t>Федерального закона от 26.07.2006 N 135-ФЗ "О защите конкуренции"</w:t>
            </w:r>
            <w:proofErr w:type="gramEnd"/>
          </w:p>
        </w:tc>
        <w:tc>
          <w:tcPr>
            <w:tcW w:w="14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Управление торговли и поддержки предпринимательства администрации МО "Город Астрахань"</w:t>
            </w:r>
          </w:p>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муниципального имущества администрации МО "Город Астрахань"</w:t>
            </w:r>
          </w:p>
        </w:tc>
        <w:tc>
          <w:tcPr>
            <w:tcW w:w="156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Утверждение и актуализация правового акта, регламентирующего порядок предоставления муниципального имущества субъектам социального предпринимательства</w:t>
            </w:r>
          </w:p>
        </w:tc>
        <w:tc>
          <w:tcPr>
            <w:tcW w:w="70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 нет</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42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4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w:t>
            </w:r>
          </w:p>
        </w:tc>
      </w:tr>
    </w:tbl>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Начальник управления торговли</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и поддержки предпринимательства</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А.Б.НИКОЛЬСКИЙ</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right"/>
        <w:outlineLvl w:val="1"/>
        <w:rPr>
          <w:rFonts w:ascii="Times New Roman" w:hAnsi="Times New Roman" w:cs="Times New Roman"/>
          <w:szCs w:val="22"/>
        </w:rPr>
      </w:pPr>
      <w:r w:rsidRPr="005A7859">
        <w:rPr>
          <w:rFonts w:ascii="Times New Roman" w:hAnsi="Times New Roman" w:cs="Times New Roman"/>
          <w:szCs w:val="22"/>
        </w:rPr>
        <w:t>Приложение 2</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к муниципальной программе</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муниципального образования</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"Город Астрахань" "Развитие</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субъектов малого и среднего</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предпринимательства и повышение</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инвестиционной привлекательности</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города Астрахани"</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РАСПРЕДЕЛЕНИЕ РАСХОДОВ</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 xml:space="preserve">НА РЕАЛИЗАЦИЮ МУНИЦИПАЛЬНОЙ ПРОГРАММЫ </w:t>
      </w:r>
      <w:proofErr w:type="gramStart"/>
      <w:r w:rsidRPr="005A7859">
        <w:rPr>
          <w:rFonts w:ascii="Times New Roman" w:hAnsi="Times New Roman" w:cs="Times New Roman"/>
          <w:szCs w:val="22"/>
        </w:rPr>
        <w:t>МУНИЦИПАЛЬНОГО</w:t>
      </w:r>
      <w:proofErr w:type="gramEnd"/>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ОБРАЗОВАНИЯ "ГОРОД АСТРАХАНЬ" "РАЗВИТИЕ СУБЪЕКТОВ</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МАЛОГО И СРЕДНЕГО ПРЕДПРИНИМАТЕЛЬСТВА И ПОВЫШЕНИЕ</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ИНВЕСТИЦИОННОЙ ПРИВЛЕКАТЕЛЬНОСТИ ГОРОДА АСТРАХАНИ"</w:t>
      </w:r>
    </w:p>
    <w:p w:rsidR="00202E7B" w:rsidRPr="005A7859" w:rsidRDefault="00202E7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02E7B" w:rsidRPr="005A7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E7B" w:rsidRPr="005A7859" w:rsidRDefault="00202E7B">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02E7B" w:rsidRPr="005A7859" w:rsidRDefault="00202E7B">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color w:val="392C69"/>
                <w:szCs w:val="22"/>
              </w:rPr>
              <w:t>Список изменяющих документов</w:t>
            </w:r>
          </w:p>
          <w:p w:rsidR="00202E7B" w:rsidRPr="005A7859" w:rsidRDefault="00202E7B">
            <w:pPr>
              <w:pStyle w:val="ConsPlusNormal"/>
              <w:jc w:val="center"/>
              <w:rPr>
                <w:rFonts w:ascii="Times New Roman" w:hAnsi="Times New Roman" w:cs="Times New Roman"/>
                <w:szCs w:val="22"/>
              </w:rPr>
            </w:pPr>
            <w:proofErr w:type="gramStart"/>
            <w:r w:rsidRPr="005A7859">
              <w:rPr>
                <w:rFonts w:ascii="Times New Roman" w:hAnsi="Times New Roman" w:cs="Times New Roman"/>
                <w:color w:val="392C69"/>
                <w:szCs w:val="22"/>
              </w:rPr>
              <w:t xml:space="preserve">(в ред. </w:t>
            </w:r>
            <w:hyperlink r:id="rId30" w:history="1">
              <w:r w:rsidRPr="005A7859">
                <w:rPr>
                  <w:rFonts w:ascii="Times New Roman" w:hAnsi="Times New Roman" w:cs="Times New Roman"/>
                  <w:color w:val="0000FF"/>
                  <w:szCs w:val="22"/>
                </w:rPr>
                <w:t>Постановления</w:t>
              </w:r>
            </w:hyperlink>
            <w:r w:rsidRPr="005A7859">
              <w:rPr>
                <w:rFonts w:ascii="Times New Roman" w:hAnsi="Times New Roman" w:cs="Times New Roman"/>
                <w:color w:val="392C69"/>
                <w:szCs w:val="22"/>
              </w:rPr>
              <w:t xml:space="preserve"> администрации муниципального образования</w:t>
            </w:r>
            <w:proofErr w:type="gramEnd"/>
          </w:p>
          <w:p w:rsidR="00202E7B" w:rsidRPr="005A7859" w:rsidRDefault="00202E7B">
            <w:pPr>
              <w:pStyle w:val="ConsPlusNormal"/>
              <w:jc w:val="center"/>
              <w:rPr>
                <w:rFonts w:ascii="Times New Roman" w:hAnsi="Times New Roman" w:cs="Times New Roman"/>
                <w:szCs w:val="22"/>
              </w:rPr>
            </w:pPr>
            <w:proofErr w:type="gramStart"/>
            <w:r w:rsidRPr="005A7859">
              <w:rPr>
                <w:rFonts w:ascii="Times New Roman" w:hAnsi="Times New Roman" w:cs="Times New Roman"/>
                <w:color w:val="392C69"/>
                <w:szCs w:val="22"/>
              </w:rPr>
              <w:t>"Город Астрахань" от 28.05.2021 N 138)</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202E7B" w:rsidRPr="005A7859" w:rsidRDefault="00202E7B">
            <w:pPr>
              <w:rPr>
                <w:rFonts w:ascii="Times New Roman" w:hAnsi="Times New Roman" w:cs="Times New Roman"/>
              </w:rPr>
            </w:pPr>
          </w:p>
        </w:tc>
      </w:tr>
    </w:tbl>
    <w:p w:rsidR="00202E7B" w:rsidRPr="005A7859" w:rsidRDefault="00202E7B">
      <w:pPr>
        <w:pStyle w:val="ConsPlusNormal"/>
        <w:jc w:val="center"/>
        <w:rPr>
          <w:rFonts w:ascii="Times New Roman" w:hAnsi="Times New Roman" w:cs="Times New Roman"/>
          <w:szCs w:val="22"/>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14"/>
        <w:gridCol w:w="1417"/>
        <w:gridCol w:w="1276"/>
        <w:gridCol w:w="709"/>
        <w:gridCol w:w="709"/>
        <w:gridCol w:w="835"/>
        <w:gridCol w:w="724"/>
        <w:gridCol w:w="992"/>
        <w:gridCol w:w="992"/>
        <w:gridCol w:w="993"/>
        <w:gridCol w:w="992"/>
        <w:gridCol w:w="992"/>
        <w:gridCol w:w="851"/>
        <w:gridCol w:w="850"/>
      </w:tblGrid>
      <w:tr w:rsidR="00202E7B" w:rsidRPr="005A7859" w:rsidTr="005A7859">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 xml:space="preserve">N </w:t>
            </w:r>
            <w:proofErr w:type="gramStart"/>
            <w:r w:rsidRPr="005A7859">
              <w:rPr>
                <w:rFonts w:ascii="Times New Roman" w:hAnsi="Times New Roman" w:cs="Times New Roman"/>
                <w:szCs w:val="22"/>
              </w:rPr>
              <w:lastRenderedPageBreak/>
              <w:t>п</w:t>
            </w:r>
            <w:proofErr w:type="gramEnd"/>
            <w:r w:rsidRPr="005A7859">
              <w:rPr>
                <w:rFonts w:ascii="Times New Roman" w:hAnsi="Times New Roman" w:cs="Times New Roman"/>
                <w:szCs w:val="22"/>
              </w:rPr>
              <w:t>/п</w:t>
            </w:r>
          </w:p>
        </w:tc>
        <w:tc>
          <w:tcPr>
            <w:tcW w:w="2614"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Цели, задачи, </w:t>
            </w:r>
            <w:r w:rsidRPr="005A7859">
              <w:rPr>
                <w:rFonts w:ascii="Times New Roman" w:hAnsi="Times New Roman" w:cs="Times New Roman"/>
                <w:szCs w:val="22"/>
              </w:rPr>
              <w:lastRenderedPageBreak/>
              <w:t>наименования программных мероприятий</w:t>
            </w:r>
          </w:p>
        </w:tc>
        <w:tc>
          <w:tcPr>
            <w:tcW w:w="141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Ответственн</w:t>
            </w:r>
            <w:r w:rsidRPr="005A7859">
              <w:rPr>
                <w:rFonts w:ascii="Times New Roman" w:hAnsi="Times New Roman" w:cs="Times New Roman"/>
                <w:szCs w:val="22"/>
              </w:rPr>
              <w:lastRenderedPageBreak/>
              <w:t>ые исполнители</w:t>
            </w:r>
          </w:p>
        </w:tc>
        <w:tc>
          <w:tcPr>
            <w:tcW w:w="1276"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Источники </w:t>
            </w:r>
            <w:r w:rsidRPr="005A7859">
              <w:rPr>
                <w:rFonts w:ascii="Times New Roman" w:hAnsi="Times New Roman" w:cs="Times New Roman"/>
                <w:szCs w:val="22"/>
              </w:rPr>
              <w:lastRenderedPageBreak/>
              <w:t>финансирования</w:t>
            </w:r>
          </w:p>
        </w:tc>
        <w:tc>
          <w:tcPr>
            <w:tcW w:w="2977" w:type="dxa"/>
            <w:gridSpan w:val="4"/>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Коды классификации</w:t>
            </w:r>
          </w:p>
        </w:tc>
        <w:tc>
          <w:tcPr>
            <w:tcW w:w="6662" w:type="dxa"/>
            <w:gridSpan w:val="7"/>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Планируемые расходы, руб.</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2614" w:type="dxa"/>
            <w:vMerge/>
          </w:tcPr>
          <w:p w:rsidR="00202E7B" w:rsidRPr="005A7859" w:rsidRDefault="00202E7B">
            <w:pPr>
              <w:rPr>
                <w:rFonts w:ascii="Times New Roman" w:hAnsi="Times New Roman" w:cs="Times New Roman"/>
              </w:rPr>
            </w:pPr>
          </w:p>
        </w:tc>
        <w:tc>
          <w:tcPr>
            <w:tcW w:w="1417" w:type="dxa"/>
            <w:vMerge/>
          </w:tcPr>
          <w:p w:rsidR="00202E7B" w:rsidRPr="005A7859" w:rsidRDefault="00202E7B">
            <w:pPr>
              <w:rPr>
                <w:rFonts w:ascii="Times New Roman" w:hAnsi="Times New Roman" w:cs="Times New Roman"/>
              </w:rPr>
            </w:pPr>
          </w:p>
        </w:tc>
        <w:tc>
          <w:tcPr>
            <w:tcW w:w="1276" w:type="dxa"/>
            <w:vMerge/>
          </w:tcPr>
          <w:p w:rsidR="00202E7B" w:rsidRPr="005A7859" w:rsidRDefault="00202E7B">
            <w:pPr>
              <w:rPr>
                <w:rFonts w:ascii="Times New Roman" w:hAnsi="Times New Roman" w:cs="Times New Roman"/>
              </w:rPr>
            </w:pP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раздел, подраздел</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целевая статья</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вид расходов</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КОСГУ</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всего</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2016 год</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2017 год</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2018 год</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2019 год</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2020 год</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2021 год</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1</w:t>
            </w:r>
          </w:p>
        </w:tc>
        <w:tc>
          <w:tcPr>
            <w:tcW w:w="261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7</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8</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9</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11</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12</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13</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14</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15</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Муниципальная программа МО "Город Астрахань" "Развитие субъектов малого и среднего предпринимательства и повышение инвестиционной привлекательности города Астрахани"</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Бюджет МО "Город Астрахань"</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1781536</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340296</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262240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295000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295000</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294000</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295000</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Цель 1. Создание благоприятных условий для развития субъектов малого и среднего предпринимательства (далее - СМСП)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w:t>
            </w:r>
            <w:r w:rsidRPr="005A7859">
              <w:rPr>
                <w:rFonts w:ascii="Times New Roman" w:hAnsi="Times New Roman" w:cs="Times New Roman"/>
                <w:szCs w:val="22"/>
              </w:rPr>
              <w:lastRenderedPageBreak/>
              <w:t>режим)</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Бюджет МО "Город Астрахань"</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851540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114300</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162240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175000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175000</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225000</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3</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1.1. Формирование муниципальной политики по развитию СМСП и физических лиц, применяющих специальный налоговый режим</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Не требует 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1.1.1. Организация деятельности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Не требует 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1.2. Оказание информационной поддержки СМСП и физическим лицам, применяющим специальный налоговый режим</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Не требует 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Мероприятие 1.2.1. Администрирование </w:t>
            </w:r>
            <w:r w:rsidRPr="005A7859">
              <w:rPr>
                <w:rFonts w:ascii="Times New Roman" w:hAnsi="Times New Roman" w:cs="Times New Roman"/>
                <w:szCs w:val="22"/>
              </w:rPr>
              <w:lastRenderedPageBreak/>
              <w:t>вкладки "Малое и среднее предпринимательство" на официальном сайте администрации МО "Город Астрахань"</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Управление торговли и </w:t>
            </w:r>
            <w:r w:rsidRPr="005A7859">
              <w:rPr>
                <w:rFonts w:ascii="Times New Roman" w:hAnsi="Times New Roman" w:cs="Times New Roman"/>
                <w:szCs w:val="22"/>
              </w:rPr>
              <w:lastRenderedPageBreak/>
              <w:t>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Не требует финансиров</w:t>
            </w:r>
            <w:r w:rsidRPr="005A7859">
              <w:rPr>
                <w:rFonts w:ascii="Times New Roman" w:hAnsi="Times New Roman" w:cs="Times New Roman"/>
                <w:szCs w:val="22"/>
              </w:rPr>
              <w:lastRenderedPageBreak/>
              <w:t>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7</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1.2.2. Осуществление информационной рассылки СМСП и физическим лицам, применяющим специальный налоговый режим</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Не требует 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8</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1.3. Оказание учебно-методической помощи СМСП и физическим лицам, применяющим специальный налоговый режим</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экономического развития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Бюджет МО "Город Астрахань"</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223540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14300</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99240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105000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5000</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9</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Мероприятие 1.3.1. </w:t>
            </w:r>
            <w:r w:rsidRPr="005A7859">
              <w:rPr>
                <w:rFonts w:ascii="Times New Roman" w:hAnsi="Times New Roman" w:cs="Times New Roman"/>
                <w:szCs w:val="22"/>
              </w:rPr>
              <w:lastRenderedPageBreak/>
              <w:t>Изготовление полиграфической продукции, информационных, справочных материалов, обзоров по вопросам инвестиционной и предпринимательской деятельности</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Управление </w:t>
            </w:r>
            <w:r w:rsidRPr="005A7859">
              <w:rPr>
                <w:rFonts w:ascii="Times New Roman" w:hAnsi="Times New Roman" w:cs="Times New Roman"/>
                <w:szCs w:val="22"/>
              </w:rPr>
              <w:lastRenderedPageBreak/>
              <w:t>торговли и поддержки предпринимательства администрации МО "Город Астрахань"</w:t>
            </w:r>
          </w:p>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экономического развития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Бюджет </w:t>
            </w:r>
            <w:r w:rsidRPr="005A7859">
              <w:rPr>
                <w:rFonts w:ascii="Times New Roman" w:hAnsi="Times New Roman" w:cs="Times New Roman"/>
                <w:szCs w:val="22"/>
              </w:rPr>
              <w:lastRenderedPageBreak/>
              <w:t>МО "Город Астрахань"</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223540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14300</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99240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105000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5000</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10</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1.3.2. Участие в международных, всероссийских, межрегиональных и межмуниципальных форумах</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Не требует 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11</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1.4. Оказание образовательной поддержки СМСП и физическим лицам, применяющим специальный налоговый режим</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Бюджет МО "Город Астрахань"</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395000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170000</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225000</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12</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1.4.1. Организация и проведение тематических семинаров, лекций, тренингов, мастер-классов, "круглых столов", консультаций по вопросам создания, ведения и развития бизнеса</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Бюджет МО "Город Астрахань"</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395000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170000</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225000</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13</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1.5. Содействие продвижению товаров товаропроизводителей</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Бюджет МО "Город Астрахань"</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233000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100000</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63000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70000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14</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1.5.1. Размещение нестационарных торговых объектов во время проведения массовых мероприятий</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Бюджет МО "Город Астрахань"</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233000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100000</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63000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70000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15</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Задача 1.6. Оказание имущественной поддержки (в том числе на льготных условиях) СМСП, физическим </w:t>
            </w:r>
            <w:r w:rsidRPr="005A7859">
              <w:rPr>
                <w:rFonts w:ascii="Times New Roman" w:hAnsi="Times New Roman" w:cs="Times New Roman"/>
                <w:szCs w:val="22"/>
              </w:rPr>
              <w:lastRenderedPageBreak/>
              <w:t>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Управление торговли и поддержки предпринимательства </w:t>
            </w:r>
            <w:r w:rsidRPr="005A7859">
              <w:rPr>
                <w:rFonts w:ascii="Times New Roman" w:hAnsi="Times New Roman" w:cs="Times New Roman"/>
                <w:szCs w:val="22"/>
              </w:rPr>
              <w:lastRenderedPageBreak/>
              <w:t>администрации МО "Город Астрахань" Управление муниципального имущества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Не требует 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16</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1.6.1. Предоставление в аренду муниципального имущества (в том числе на льготных условиях) СМСП, физическим лицам, применяющим специальный налоговый режим и организациям, образующим инфраструктуру поддержки СМСП</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 Управление муниципального имущества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Не требует 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Задача 1.7. Создание условий для ведения и развития социального предпринимательства на территории города </w:t>
            </w:r>
            <w:r w:rsidRPr="005A7859">
              <w:rPr>
                <w:rFonts w:ascii="Times New Roman" w:hAnsi="Times New Roman" w:cs="Times New Roman"/>
                <w:szCs w:val="22"/>
              </w:rPr>
              <w:lastRenderedPageBreak/>
              <w:t>Астрахани</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Управление торговли и поддержки предпринимательства </w:t>
            </w:r>
            <w:r w:rsidRPr="005A7859">
              <w:rPr>
                <w:rFonts w:ascii="Times New Roman" w:hAnsi="Times New Roman" w:cs="Times New Roman"/>
                <w:szCs w:val="22"/>
              </w:rPr>
              <w:lastRenderedPageBreak/>
              <w:t>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Не требует 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18</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Цель 2. Популяризация предпринимательской деятельности среди молодежи и населения города в целом</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Бюджет МО "Город Астрахань"</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929996</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225996</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100000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120000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120000</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69000</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295000</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19</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2.1. Содействие развитию молодежного предпринимательства на территории города Астрахани</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Бюджет МО "Город Астрахань"</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478000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46000</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37000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50000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50000</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295000</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20</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2.1.1. Проведение мероприятий, направленных на привлечение молодежи к ведению предпринимательской деятельности</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Бюджет МО "Город Астрахань"</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478000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46000</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37000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50000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50000</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295000</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21</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Задача 2.2. Формирование </w:t>
            </w:r>
            <w:r w:rsidRPr="005A7859">
              <w:rPr>
                <w:rFonts w:ascii="Times New Roman" w:hAnsi="Times New Roman" w:cs="Times New Roman"/>
                <w:szCs w:val="22"/>
              </w:rPr>
              <w:lastRenderedPageBreak/>
              <w:t>положительного имиджа предпринимательской деятельности на территории города Астрахани</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Управление </w:t>
            </w:r>
            <w:r w:rsidRPr="005A7859">
              <w:rPr>
                <w:rFonts w:ascii="Times New Roman" w:hAnsi="Times New Roman" w:cs="Times New Roman"/>
                <w:szCs w:val="22"/>
              </w:rPr>
              <w:lastRenderedPageBreak/>
              <w:t>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Бюджет </w:t>
            </w:r>
            <w:r w:rsidRPr="005A7859">
              <w:rPr>
                <w:rFonts w:ascii="Times New Roman" w:hAnsi="Times New Roman" w:cs="Times New Roman"/>
                <w:szCs w:val="22"/>
              </w:rPr>
              <w:lastRenderedPageBreak/>
              <w:t>МО "Город Астрахань"</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451996</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179996</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63000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70000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70000</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69000</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22</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2.2.1. Проведение конкурсов среди СМСП и физических лиц, применяющих специальный налоговый режим и иных мероприятий, направленных на формирование положительного имиджа предпринимательской деятельности</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Бюджет МО "Город Астрахань"</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451996</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179996</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63000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70000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70000</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69000</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23</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Итого по муниципальной программе</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Бюджет МО "Город Астрахань"</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1781536</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340296</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262240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295000</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295000</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294000</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295000</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24</w:t>
            </w:r>
          </w:p>
        </w:tc>
        <w:tc>
          <w:tcPr>
            <w:tcW w:w="14946" w:type="dxa"/>
            <w:gridSpan w:val="14"/>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Подпрограмма "Развитие социального предпринимательства в городе Астрахани"</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25</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Цель 1. Создание условий </w:t>
            </w:r>
            <w:r w:rsidRPr="005A7859">
              <w:rPr>
                <w:rFonts w:ascii="Times New Roman" w:hAnsi="Times New Roman" w:cs="Times New Roman"/>
                <w:szCs w:val="22"/>
              </w:rPr>
              <w:lastRenderedPageBreak/>
              <w:t>для ведения и развития социального предпринимательства на территории города Астрахани</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Управление </w:t>
            </w:r>
            <w:r w:rsidRPr="005A7859">
              <w:rPr>
                <w:rFonts w:ascii="Times New Roman" w:hAnsi="Times New Roman" w:cs="Times New Roman"/>
                <w:szCs w:val="22"/>
              </w:rPr>
              <w:lastRenderedPageBreak/>
              <w:t>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Не требует </w:t>
            </w:r>
            <w:r w:rsidRPr="005A7859">
              <w:rPr>
                <w:rFonts w:ascii="Times New Roman" w:hAnsi="Times New Roman" w:cs="Times New Roman"/>
                <w:szCs w:val="22"/>
              </w:rPr>
              <w:lastRenderedPageBreak/>
              <w:t>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26</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1.1. Оказание образовательной поддержки</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Не требует 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27</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1.1.1. Проведение семинаров, лекций, тренингов, мастер-классов, "круглых столов" для субъектов социального предпринимательства</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Не требует 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28</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1.2. Оказание консультационной и информационной поддержки</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 xml:space="preserve">Управление торговли и поддержки предпринимательства администрации МО </w:t>
            </w:r>
            <w:r w:rsidRPr="005A7859">
              <w:rPr>
                <w:rFonts w:ascii="Times New Roman" w:hAnsi="Times New Roman" w:cs="Times New Roman"/>
                <w:szCs w:val="22"/>
              </w:rPr>
              <w:lastRenderedPageBreak/>
              <w:t>"Город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Не требует 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29</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1.2.1. Ведение вкладки "Социальное предпринимательство" на официальном сайте администрации муниципального образования "Город Астрахань"</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Не требует 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30</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Мероприятие 1.2.2. Осуществление информационной рассылки субъектам социального предпринимательства</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Не требует 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31</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Задача 1.3. Оказание имущественной поддержки СМСП, осуществляющих деятельность в сфере социального предпринимательства, путем предоставления в аренду муниципального имущества по результатам проведения торгов, а также предоставления </w:t>
            </w:r>
            <w:r w:rsidRPr="005A7859">
              <w:rPr>
                <w:rFonts w:ascii="Times New Roman" w:hAnsi="Times New Roman" w:cs="Times New Roman"/>
                <w:szCs w:val="22"/>
              </w:rPr>
              <w:lastRenderedPageBreak/>
              <w:t xml:space="preserve">муниципальной преференции без получения предварительного согласия антимонопольного органа в соответствии с </w:t>
            </w:r>
            <w:hyperlink r:id="rId31" w:history="1">
              <w:r w:rsidRPr="005A7859">
                <w:rPr>
                  <w:rFonts w:ascii="Times New Roman" w:hAnsi="Times New Roman" w:cs="Times New Roman"/>
                  <w:color w:val="0000FF"/>
                  <w:szCs w:val="22"/>
                </w:rPr>
                <w:t>пунктом 4 части 3 статьи 19</w:t>
              </w:r>
            </w:hyperlink>
            <w:r w:rsidRPr="005A7859">
              <w:rPr>
                <w:rFonts w:ascii="Times New Roman" w:hAnsi="Times New Roman" w:cs="Times New Roman"/>
                <w:szCs w:val="22"/>
              </w:rPr>
              <w:t xml:space="preserve"> Федерального закона от 26.07.2006 N 135-ФЗ "О защите конкуренции"</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Не требует 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32</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Мероприятие 1.3.1. </w:t>
            </w:r>
            <w:proofErr w:type="gramStart"/>
            <w:r w:rsidRPr="005A7859">
              <w:rPr>
                <w:rFonts w:ascii="Times New Roman" w:hAnsi="Times New Roman" w:cs="Times New Roman"/>
                <w:szCs w:val="22"/>
              </w:rPr>
              <w:t xml:space="preserve">Предоставление в аренду муниципального имущества по льготной арендной плате СМСП, осуществляющих деятельность в сфере социального предпринимательства, путем предоставления в аренду муниципального имущества по результатам проведения торгов, а также предоставления муниципальной преференции без получения предварительного согласия антимонопольного органа в соответствии с </w:t>
            </w:r>
            <w:hyperlink r:id="rId32" w:history="1">
              <w:r w:rsidRPr="005A7859">
                <w:rPr>
                  <w:rFonts w:ascii="Times New Roman" w:hAnsi="Times New Roman" w:cs="Times New Roman"/>
                  <w:color w:val="0000FF"/>
                  <w:szCs w:val="22"/>
                </w:rPr>
                <w:t>пунктом 4 части 3 статьи 19</w:t>
              </w:r>
            </w:hyperlink>
            <w:r w:rsidRPr="005A7859">
              <w:rPr>
                <w:rFonts w:ascii="Times New Roman" w:hAnsi="Times New Roman" w:cs="Times New Roman"/>
                <w:szCs w:val="22"/>
              </w:rPr>
              <w:t xml:space="preserve"> Федерального закона от </w:t>
            </w:r>
            <w:r w:rsidRPr="005A7859">
              <w:rPr>
                <w:rFonts w:ascii="Times New Roman" w:hAnsi="Times New Roman" w:cs="Times New Roman"/>
                <w:szCs w:val="22"/>
              </w:rPr>
              <w:lastRenderedPageBreak/>
              <w:t>26.07.2006 N 135-ФЗ "О защите конкуренции"</w:t>
            </w:r>
            <w:proofErr w:type="gramEnd"/>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Управление торговли и поддержки предпринимательства администрации муниципального образования "Город Астрахань" Управление муниципального имущества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Не требует 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33</w:t>
            </w:r>
          </w:p>
        </w:tc>
        <w:tc>
          <w:tcPr>
            <w:tcW w:w="2614"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Итого по подпрограмме</w:t>
            </w:r>
          </w:p>
        </w:tc>
        <w:tc>
          <w:tcPr>
            <w:tcW w:w="141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МО "Город Астрахань"</w:t>
            </w:r>
          </w:p>
        </w:tc>
        <w:tc>
          <w:tcPr>
            <w:tcW w:w="1276"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Не требует финансирования</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0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83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72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X</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3"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992"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1"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850"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bl>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Начальник управления торговли</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и поддержки предпринимательства</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А.Б.НИКОЛЬСКИЙ</w:t>
      </w:r>
    </w:p>
    <w:p w:rsidR="00202E7B" w:rsidRPr="005A7859" w:rsidRDefault="00202E7B">
      <w:pPr>
        <w:rPr>
          <w:rFonts w:ascii="Times New Roman" w:hAnsi="Times New Roman" w:cs="Times New Roman"/>
        </w:rPr>
        <w:sectPr w:rsidR="00202E7B" w:rsidRPr="005A7859">
          <w:pgSz w:w="16838" w:h="11905" w:orient="landscape"/>
          <w:pgMar w:top="1701" w:right="1134" w:bottom="850" w:left="1134" w:header="0" w:footer="0" w:gutter="0"/>
          <w:cols w:space="720"/>
        </w:sect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right"/>
        <w:outlineLvl w:val="1"/>
        <w:rPr>
          <w:rFonts w:ascii="Times New Roman" w:hAnsi="Times New Roman" w:cs="Times New Roman"/>
          <w:szCs w:val="22"/>
        </w:rPr>
      </w:pPr>
      <w:r w:rsidRPr="005A7859">
        <w:rPr>
          <w:rFonts w:ascii="Times New Roman" w:hAnsi="Times New Roman" w:cs="Times New Roman"/>
          <w:szCs w:val="22"/>
        </w:rPr>
        <w:t>Приложение 3</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к муниципальной программе</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муниципального образования</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"Город Астрахань" "Развитие</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субъектов малого и среднего</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предпринимательства и повышение</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инвестиционной привлекательности</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города Астрахани"</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МЕТОДИКА ОЦЕНКИ</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ЭФФЕКТИВНОСТИ РЕАЛИЗАЦИИ МУНИЦИПАЛЬНОЙ ПРОГРАММЫ</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МУНИЦИПАЛЬНОГО ОБРАЗОВАНИЯ "ГОРОД АСТРАХАНЬ" "РАЗВИТИЕ</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СУБЪЕКТОВ МАЛОГО И СРЕДНЕГО ПРЕДПРИНИМАТЕЛЬСТВА И ПОВЫШЕНИЕ</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ИНВЕСТИЦИОННОЙ ПРИВЛЕКАТЕЛЬНОСТИ ГОРОДА АСТРАХАНИ"</w:t>
      </w:r>
    </w:p>
    <w:p w:rsidR="00202E7B" w:rsidRPr="005A7859" w:rsidRDefault="00202E7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02E7B" w:rsidRPr="005A7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E7B" w:rsidRPr="005A7859" w:rsidRDefault="00202E7B">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02E7B" w:rsidRPr="005A7859" w:rsidRDefault="00202E7B">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color w:val="392C69"/>
                <w:szCs w:val="22"/>
              </w:rPr>
              <w:t>Список изменяющих документов</w:t>
            </w:r>
          </w:p>
          <w:p w:rsidR="00202E7B" w:rsidRPr="005A7859" w:rsidRDefault="00202E7B">
            <w:pPr>
              <w:pStyle w:val="ConsPlusNormal"/>
              <w:jc w:val="center"/>
              <w:rPr>
                <w:rFonts w:ascii="Times New Roman" w:hAnsi="Times New Roman" w:cs="Times New Roman"/>
                <w:szCs w:val="22"/>
              </w:rPr>
            </w:pPr>
            <w:proofErr w:type="gramStart"/>
            <w:r w:rsidRPr="005A7859">
              <w:rPr>
                <w:rFonts w:ascii="Times New Roman" w:hAnsi="Times New Roman" w:cs="Times New Roman"/>
                <w:color w:val="392C69"/>
                <w:szCs w:val="22"/>
              </w:rPr>
              <w:t xml:space="preserve">(в ред. </w:t>
            </w:r>
            <w:hyperlink r:id="rId33" w:history="1">
              <w:r w:rsidRPr="005A7859">
                <w:rPr>
                  <w:rFonts w:ascii="Times New Roman" w:hAnsi="Times New Roman" w:cs="Times New Roman"/>
                  <w:color w:val="0000FF"/>
                  <w:szCs w:val="22"/>
                </w:rPr>
                <w:t>Постановления</w:t>
              </w:r>
            </w:hyperlink>
            <w:r w:rsidRPr="005A7859">
              <w:rPr>
                <w:rFonts w:ascii="Times New Roman" w:hAnsi="Times New Roman" w:cs="Times New Roman"/>
                <w:color w:val="392C69"/>
                <w:szCs w:val="22"/>
              </w:rPr>
              <w:t xml:space="preserve"> администрации муниципального образования</w:t>
            </w:r>
            <w:proofErr w:type="gramEnd"/>
          </w:p>
          <w:p w:rsidR="00202E7B" w:rsidRPr="005A7859" w:rsidRDefault="00202E7B">
            <w:pPr>
              <w:pStyle w:val="ConsPlusNormal"/>
              <w:jc w:val="center"/>
              <w:rPr>
                <w:rFonts w:ascii="Times New Roman" w:hAnsi="Times New Roman" w:cs="Times New Roman"/>
                <w:szCs w:val="22"/>
              </w:rPr>
            </w:pPr>
            <w:proofErr w:type="gramStart"/>
            <w:r w:rsidRPr="005A7859">
              <w:rPr>
                <w:rFonts w:ascii="Times New Roman" w:hAnsi="Times New Roman" w:cs="Times New Roman"/>
                <w:color w:val="392C69"/>
                <w:szCs w:val="22"/>
              </w:rPr>
              <w:t>"Город Астрахань" от 10.09.2020 N 253)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202E7B" w:rsidRPr="005A7859" w:rsidRDefault="00202E7B">
            <w:pPr>
              <w:rPr>
                <w:rFonts w:ascii="Times New Roman" w:hAnsi="Times New Roman" w:cs="Times New Roman"/>
              </w:rPr>
            </w:pPr>
          </w:p>
        </w:tc>
      </w:tr>
    </w:tbl>
    <w:p w:rsidR="00202E7B" w:rsidRPr="005A7859" w:rsidRDefault="00202E7B">
      <w:pPr>
        <w:pStyle w:val="ConsPlusNormal"/>
        <w:jc w:val="center"/>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По итогам реализации муниципальной программы проводится оценка эффективности муниципальной программы, критериями оценки эффективности реализации муниципальной программы являются:</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1) уровень освоения финансовых средств на реализацию муниципальной программы;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2) уровень выполнения мероприятий муниципальной программы;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3) уровень достижения запланированных значений показателей (индикаторов) целей и задач муниципальной программы;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1. Уровень освоения финансовых средств на реализацию муниципальной программы оценивается путем сопоставления фактических и плановых объемов финансирования муниципальной программы по формуле:</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position w:val="-26"/>
          <w:szCs w:val="22"/>
        </w:rPr>
        <w:pict>
          <v:shape id="_x0000_i1025" style="width:105.5pt;height:37.65pt" coordsize="" o:spt="100" adj="0,,0" path="" filled="f" stroked="f">
            <v:stroke joinstyle="miter"/>
            <v:imagedata r:id="rId34" o:title="base_23874_98486_32768"/>
            <v:formulas/>
            <v:path o:connecttype="segments"/>
          </v:shape>
        </w:pict>
      </w:r>
      <w:r w:rsidRPr="005A7859">
        <w:rPr>
          <w:rFonts w:ascii="Times New Roman" w:hAnsi="Times New Roman" w:cs="Times New Roman"/>
          <w:szCs w:val="22"/>
        </w:rPr>
        <w:t>,</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где:</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У</w:t>
      </w:r>
      <w:r w:rsidRPr="005A7859">
        <w:rPr>
          <w:rFonts w:ascii="Times New Roman" w:hAnsi="Times New Roman" w:cs="Times New Roman"/>
          <w:szCs w:val="22"/>
          <w:vertAlign w:val="subscript"/>
        </w:rPr>
        <w:t>ф</w:t>
      </w:r>
      <w:r w:rsidRPr="005A7859">
        <w:rPr>
          <w:rFonts w:ascii="Times New Roman" w:hAnsi="Times New Roman" w:cs="Times New Roman"/>
          <w:szCs w:val="22"/>
        </w:rPr>
        <w:t xml:space="preserve"> - уровень финансирования реализации мероприятий муниципальной программы;</w:t>
      </w:r>
    </w:p>
    <w:p w:rsidR="00202E7B" w:rsidRPr="005A7859" w:rsidRDefault="00202E7B">
      <w:pPr>
        <w:pStyle w:val="ConsPlusNormal"/>
        <w:spacing w:before="220"/>
        <w:ind w:firstLine="540"/>
        <w:jc w:val="both"/>
        <w:rPr>
          <w:rFonts w:ascii="Times New Roman" w:hAnsi="Times New Roman" w:cs="Times New Roman"/>
          <w:szCs w:val="22"/>
        </w:rPr>
      </w:pPr>
      <w:proofErr w:type="spellStart"/>
      <w:r w:rsidRPr="005A7859">
        <w:rPr>
          <w:rFonts w:ascii="Times New Roman" w:hAnsi="Times New Roman" w:cs="Times New Roman"/>
          <w:szCs w:val="22"/>
        </w:rPr>
        <w:t>Ф</w:t>
      </w:r>
      <w:r w:rsidRPr="005A7859">
        <w:rPr>
          <w:rFonts w:ascii="Times New Roman" w:hAnsi="Times New Roman" w:cs="Times New Roman"/>
          <w:szCs w:val="22"/>
          <w:vertAlign w:val="subscript"/>
        </w:rPr>
        <w:t>ф</w:t>
      </w:r>
      <w:proofErr w:type="spellEnd"/>
      <w:r w:rsidRPr="005A7859">
        <w:rPr>
          <w:rFonts w:ascii="Times New Roman" w:hAnsi="Times New Roman" w:cs="Times New Roman"/>
          <w:szCs w:val="22"/>
        </w:rPr>
        <w:t xml:space="preserve"> - фактический объем финансовых ресурсов, направленный на реализацию мероприятий муниципальной программы;</w:t>
      </w:r>
    </w:p>
    <w:p w:rsidR="00202E7B" w:rsidRPr="005A7859" w:rsidRDefault="00202E7B">
      <w:pPr>
        <w:pStyle w:val="ConsPlusNormal"/>
        <w:spacing w:before="220"/>
        <w:ind w:firstLine="540"/>
        <w:jc w:val="both"/>
        <w:rPr>
          <w:rFonts w:ascii="Times New Roman" w:hAnsi="Times New Roman" w:cs="Times New Roman"/>
          <w:szCs w:val="22"/>
        </w:rPr>
      </w:pPr>
      <w:proofErr w:type="spellStart"/>
      <w:r w:rsidRPr="005A7859">
        <w:rPr>
          <w:rFonts w:ascii="Times New Roman" w:hAnsi="Times New Roman" w:cs="Times New Roman"/>
          <w:szCs w:val="22"/>
        </w:rPr>
        <w:t>Ф</w:t>
      </w:r>
      <w:r w:rsidRPr="005A7859">
        <w:rPr>
          <w:rFonts w:ascii="Times New Roman" w:hAnsi="Times New Roman" w:cs="Times New Roman"/>
          <w:szCs w:val="22"/>
          <w:vertAlign w:val="subscript"/>
        </w:rPr>
        <w:t>пл</w:t>
      </w:r>
      <w:proofErr w:type="spellEnd"/>
      <w:r w:rsidRPr="005A7859">
        <w:rPr>
          <w:rFonts w:ascii="Times New Roman" w:hAnsi="Times New Roman" w:cs="Times New Roman"/>
          <w:szCs w:val="22"/>
        </w:rPr>
        <w:t xml:space="preserve"> - плановый объем финансовых ресурсов на реализацию муниципальной программы.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2. Степень выполнения мероприятий муниципальной программы определяется по следующей формуле:</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position w:val="-23"/>
          <w:szCs w:val="22"/>
        </w:rPr>
        <w:lastRenderedPageBreak/>
        <w:pict>
          <v:shape id="_x0000_i1026" style="width:107.15pt;height:34.35pt" coordsize="" o:spt="100" adj="0,,0" path="" filled="f" stroked="f">
            <v:stroke joinstyle="miter"/>
            <v:imagedata r:id="rId35" o:title="base_23874_98486_32769"/>
            <v:formulas/>
            <v:path o:connecttype="segments"/>
          </v:shape>
        </w:pict>
      </w:r>
      <w:r w:rsidRPr="005A7859">
        <w:rPr>
          <w:rFonts w:ascii="Times New Roman" w:hAnsi="Times New Roman" w:cs="Times New Roman"/>
          <w:szCs w:val="22"/>
        </w:rPr>
        <w:t>,</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где:</w:t>
      </w:r>
    </w:p>
    <w:p w:rsidR="00202E7B" w:rsidRPr="005A7859" w:rsidRDefault="00202E7B">
      <w:pPr>
        <w:pStyle w:val="ConsPlusNormal"/>
        <w:spacing w:before="220"/>
        <w:ind w:firstLine="540"/>
        <w:jc w:val="both"/>
        <w:rPr>
          <w:rFonts w:ascii="Times New Roman" w:hAnsi="Times New Roman" w:cs="Times New Roman"/>
          <w:szCs w:val="22"/>
        </w:rPr>
      </w:pPr>
      <w:proofErr w:type="spellStart"/>
      <w:r w:rsidRPr="005A7859">
        <w:rPr>
          <w:rFonts w:ascii="Times New Roman" w:hAnsi="Times New Roman" w:cs="Times New Roman"/>
          <w:szCs w:val="22"/>
        </w:rPr>
        <w:t>М</w:t>
      </w:r>
      <w:r w:rsidRPr="005A7859">
        <w:rPr>
          <w:rFonts w:ascii="Times New Roman" w:hAnsi="Times New Roman" w:cs="Times New Roman"/>
          <w:szCs w:val="22"/>
          <w:vertAlign w:val="subscript"/>
        </w:rPr>
        <w:t>р</w:t>
      </w:r>
      <w:proofErr w:type="spellEnd"/>
      <w:r w:rsidRPr="005A7859">
        <w:rPr>
          <w:rFonts w:ascii="Times New Roman" w:hAnsi="Times New Roman" w:cs="Times New Roman"/>
          <w:szCs w:val="22"/>
        </w:rPr>
        <w:t xml:space="preserve"> - уровень реализации мероприятий муниципальной программы;</w:t>
      </w:r>
    </w:p>
    <w:p w:rsidR="00202E7B" w:rsidRPr="005A7859" w:rsidRDefault="00202E7B">
      <w:pPr>
        <w:pStyle w:val="ConsPlusNormal"/>
        <w:spacing w:before="220"/>
        <w:ind w:firstLine="540"/>
        <w:jc w:val="both"/>
        <w:rPr>
          <w:rFonts w:ascii="Times New Roman" w:hAnsi="Times New Roman" w:cs="Times New Roman"/>
          <w:szCs w:val="22"/>
        </w:rPr>
      </w:pPr>
      <w:proofErr w:type="spellStart"/>
      <w:r w:rsidRPr="005A7859">
        <w:rPr>
          <w:rFonts w:ascii="Times New Roman" w:hAnsi="Times New Roman" w:cs="Times New Roman"/>
          <w:szCs w:val="22"/>
        </w:rPr>
        <w:t>М</w:t>
      </w:r>
      <w:r w:rsidRPr="005A7859">
        <w:rPr>
          <w:rFonts w:ascii="Times New Roman" w:hAnsi="Times New Roman" w:cs="Times New Roman"/>
          <w:szCs w:val="22"/>
          <w:vertAlign w:val="subscript"/>
        </w:rPr>
        <w:t>в</w:t>
      </w:r>
      <w:proofErr w:type="spellEnd"/>
      <w:r w:rsidRPr="005A7859">
        <w:rPr>
          <w:rFonts w:ascii="Times New Roman" w:hAnsi="Times New Roman" w:cs="Times New Roman"/>
          <w:szCs w:val="22"/>
        </w:rPr>
        <w:t xml:space="preserve"> - количество мероприятий с достигнутым непосредственным результатом в отчетном периоде;</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М - количество мероприятий, реализуемых в соответствующем отчетном периоде.</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xml:space="preserve">Расчет </w:t>
      </w:r>
      <w:proofErr w:type="gramStart"/>
      <w:r w:rsidRPr="005A7859">
        <w:rPr>
          <w:rFonts w:ascii="Times New Roman" w:hAnsi="Times New Roman" w:cs="Times New Roman"/>
          <w:szCs w:val="22"/>
        </w:rPr>
        <w:t>показателя достижения результата мероприятия муниципальной программы</w:t>
      </w:r>
      <w:proofErr w:type="gramEnd"/>
      <w:r w:rsidRPr="005A7859">
        <w:rPr>
          <w:rFonts w:ascii="Times New Roman" w:hAnsi="Times New Roman" w:cs="Times New Roman"/>
          <w:szCs w:val="22"/>
        </w:rPr>
        <w:t xml:space="preserve"> производится по формуле:</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position w:val="-23"/>
          <w:szCs w:val="22"/>
        </w:rPr>
        <w:pict>
          <v:shape id="_x0000_i1027" style="width:87.05pt;height:34.35pt" coordsize="" o:spt="100" adj="0,,0" path="" filled="f" stroked="f">
            <v:stroke joinstyle="miter"/>
            <v:imagedata r:id="rId36" o:title="base_23874_98486_32770"/>
            <v:formulas/>
            <v:path o:connecttype="segments"/>
          </v:shape>
        </w:pict>
      </w:r>
      <w:r w:rsidRPr="005A7859">
        <w:rPr>
          <w:rFonts w:ascii="Times New Roman" w:hAnsi="Times New Roman" w:cs="Times New Roman"/>
          <w:szCs w:val="22"/>
        </w:rPr>
        <w:t>,</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proofErr w:type="gramStart"/>
      <w:r w:rsidRPr="005A7859">
        <w:rPr>
          <w:rFonts w:ascii="Times New Roman" w:hAnsi="Times New Roman" w:cs="Times New Roman"/>
          <w:szCs w:val="22"/>
        </w:rPr>
        <w:t>Р</w:t>
      </w:r>
      <w:proofErr w:type="gramEnd"/>
      <w:r w:rsidRPr="005A7859">
        <w:rPr>
          <w:rFonts w:ascii="Times New Roman" w:hAnsi="Times New Roman" w:cs="Times New Roman"/>
          <w:szCs w:val="22"/>
        </w:rPr>
        <w:t xml:space="preserve"> - показатель достижения результата мероприятия муниципальной программы;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Ф - фактическое значение индикатора (показателя) мероприятия муниципальной программы (основного мероприятия, подпрограммы, ВЦП);</w:t>
      </w:r>
    </w:p>
    <w:p w:rsidR="00202E7B" w:rsidRPr="005A7859" w:rsidRDefault="00202E7B">
      <w:pPr>
        <w:pStyle w:val="ConsPlusNormal"/>
        <w:spacing w:before="220"/>
        <w:ind w:firstLine="540"/>
        <w:jc w:val="both"/>
        <w:rPr>
          <w:rFonts w:ascii="Times New Roman" w:hAnsi="Times New Roman" w:cs="Times New Roman"/>
          <w:szCs w:val="22"/>
        </w:rPr>
      </w:pPr>
      <w:proofErr w:type="gramStart"/>
      <w:r w:rsidRPr="005A7859">
        <w:rPr>
          <w:rFonts w:ascii="Times New Roman" w:hAnsi="Times New Roman" w:cs="Times New Roman"/>
          <w:szCs w:val="22"/>
        </w:rPr>
        <w:t>П</w:t>
      </w:r>
      <w:proofErr w:type="gramEnd"/>
      <w:r w:rsidRPr="005A7859">
        <w:rPr>
          <w:rFonts w:ascii="Times New Roman" w:hAnsi="Times New Roman" w:cs="Times New Roman"/>
          <w:szCs w:val="22"/>
        </w:rPr>
        <w:t xml:space="preserve"> - плановое значение индикатора (показателя) мероприятия муниципальной программы (основного мероприятия, подпрограммы, ВЦП) (для показателей, желаемой тенденцией развития которых является рост значений) или:</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position w:val="-23"/>
          <w:szCs w:val="22"/>
        </w:rPr>
        <w:pict>
          <v:shape id="_x0000_i1028" style="width:87.05pt;height:34.35pt" coordsize="" o:spt="100" adj="0,,0" path="" filled="f" stroked="f">
            <v:stroke joinstyle="miter"/>
            <v:imagedata r:id="rId37" o:title="base_23874_98486_32771"/>
            <v:formulas/>
            <v:path o:connecttype="segments"/>
          </v:shape>
        </w:pic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(для показателей, желаемой тенденцией развития которых является снижение значений).</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Мероприятие может считаться выполненным в полном объеме при достижении следующих результатов:</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xml:space="preserve">- мероприятие, результаты которого оцениваются на основании числовых (в абсолютных или относительных величинах) значений показателей непосредственных результатов, считается выполненным в полном объеме, если фактически достигнутое значение показателя составляет не менее 95% </w:t>
      </w:r>
      <w:proofErr w:type="gramStart"/>
      <w:r w:rsidRPr="005A7859">
        <w:rPr>
          <w:rFonts w:ascii="Times New Roman" w:hAnsi="Times New Roman" w:cs="Times New Roman"/>
          <w:szCs w:val="22"/>
        </w:rPr>
        <w:t>от</w:t>
      </w:r>
      <w:proofErr w:type="gramEnd"/>
      <w:r w:rsidRPr="005A7859">
        <w:rPr>
          <w:rFonts w:ascii="Times New Roman" w:hAnsi="Times New Roman" w:cs="Times New Roman"/>
          <w:szCs w:val="22"/>
        </w:rPr>
        <w:t xml:space="preserve"> запланированного. В том случае, когда для описания результатов реализации мероприятия используются несколько показателей непосредственных результатов,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202E7B" w:rsidRPr="005A7859" w:rsidRDefault="00202E7B">
      <w:pPr>
        <w:pStyle w:val="ConsPlusNormal"/>
        <w:spacing w:before="220"/>
        <w:ind w:firstLine="540"/>
        <w:jc w:val="both"/>
        <w:rPr>
          <w:rFonts w:ascii="Times New Roman" w:hAnsi="Times New Roman" w:cs="Times New Roman"/>
          <w:szCs w:val="22"/>
        </w:rPr>
      </w:pPr>
      <w:proofErr w:type="gramStart"/>
      <w:r w:rsidRPr="005A7859">
        <w:rPr>
          <w:rFonts w:ascii="Times New Roman" w:hAnsi="Times New Roman" w:cs="Times New Roman"/>
          <w:szCs w:val="22"/>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"Город Астрахань",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roofErr w:type="gramEnd"/>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по иным мероприятиям результаты реализации могут оцениваться как наступление события и/или достижение качественного результата.</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Эффективность использования средств бюджета сопоставляет выполненные мероприятия и израсходованные финансовые средства и определяется по формуле:</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position w:val="-28"/>
          <w:szCs w:val="22"/>
        </w:rPr>
        <w:lastRenderedPageBreak/>
        <w:pict>
          <v:shape id="_x0000_i1029" style="width:102.15pt;height:39.35pt" coordsize="" o:spt="100" adj="0,,0" path="" filled="f" stroked="f">
            <v:stroke joinstyle="miter"/>
            <v:imagedata r:id="rId38" o:title="base_23874_98486_32772"/>
            <v:formulas/>
            <v:path o:connecttype="segments"/>
          </v:shape>
        </w:pic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Степень реализации мероприятий рассчитывается по мероприятиям, реализуемым за счет средств бюджетов всех уровней и внебюджетных источников.</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3. Уровень достижения запланированных значений показателей (индикаторов) целей и задач муниципальной программы определяется отношением фактически достигнутого значения каждого показателя (индикатора) целей и задач в отчетном периоде к его плановому значению по формуле:</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position w:val="-27"/>
          <w:szCs w:val="22"/>
        </w:rPr>
        <w:pict>
          <v:shape id="_x0000_i1030" style="width:90.4pt;height:38.5pt" coordsize="" o:spt="100" adj="0,,0" path="" filled="f" stroked="f">
            <v:stroke joinstyle="miter"/>
            <v:imagedata r:id="rId39" o:title="base_23874_98486_32773"/>
            <v:formulas/>
            <v:path o:connecttype="segments"/>
          </v:shape>
        </w:pict>
      </w:r>
      <w:r w:rsidRPr="005A7859">
        <w:rPr>
          <w:rFonts w:ascii="Times New Roman" w:hAnsi="Times New Roman" w:cs="Times New Roman"/>
          <w:szCs w:val="22"/>
        </w:rPr>
        <w:t>,</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где:</w:t>
      </w:r>
    </w:p>
    <w:p w:rsidR="00202E7B" w:rsidRPr="005A7859" w:rsidRDefault="00202E7B">
      <w:pPr>
        <w:pStyle w:val="ConsPlusNormal"/>
        <w:spacing w:before="220"/>
        <w:ind w:firstLine="540"/>
        <w:jc w:val="both"/>
        <w:rPr>
          <w:rFonts w:ascii="Times New Roman" w:hAnsi="Times New Roman" w:cs="Times New Roman"/>
          <w:szCs w:val="22"/>
        </w:rPr>
      </w:pPr>
      <w:proofErr w:type="spellStart"/>
      <w:r w:rsidRPr="005A7859">
        <w:rPr>
          <w:rFonts w:ascii="Times New Roman" w:hAnsi="Times New Roman" w:cs="Times New Roman"/>
          <w:szCs w:val="22"/>
        </w:rPr>
        <w:t>И</w:t>
      </w:r>
      <w:proofErr w:type="gramStart"/>
      <w:r w:rsidRPr="005A7859">
        <w:rPr>
          <w:rFonts w:ascii="Times New Roman" w:hAnsi="Times New Roman" w:cs="Times New Roman"/>
          <w:szCs w:val="22"/>
          <w:vertAlign w:val="subscript"/>
        </w:rPr>
        <w:t>i</w:t>
      </w:r>
      <w:proofErr w:type="spellEnd"/>
      <w:proofErr w:type="gramEnd"/>
      <w:r w:rsidRPr="005A7859">
        <w:rPr>
          <w:rFonts w:ascii="Times New Roman" w:hAnsi="Times New Roman" w:cs="Times New Roman"/>
          <w:szCs w:val="22"/>
        </w:rPr>
        <w:t xml:space="preserve"> - уровень достижения i-</w:t>
      </w:r>
      <w:proofErr w:type="spellStart"/>
      <w:r w:rsidRPr="005A7859">
        <w:rPr>
          <w:rFonts w:ascii="Times New Roman" w:hAnsi="Times New Roman" w:cs="Times New Roman"/>
          <w:szCs w:val="22"/>
        </w:rPr>
        <w:t>го</w:t>
      </w:r>
      <w:proofErr w:type="spellEnd"/>
      <w:r w:rsidRPr="005A7859">
        <w:rPr>
          <w:rFonts w:ascii="Times New Roman" w:hAnsi="Times New Roman" w:cs="Times New Roman"/>
          <w:szCs w:val="22"/>
        </w:rPr>
        <w:t xml:space="preserve"> показателя (индикатора) муниципальной программы в процентах;</w:t>
      </w:r>
    </w:p>
    <w:p w:rsidR="00202E7B" w:rsidRPr="005A7859" w:rsidRDefault="00202E7B">
      <w:pPr>
        <w:pStyle w:val="ConsPlusNormal"/>
        <w:spacing w:before="220"/>
        <w:ind w:firstLine="540"/>
        <w:jc w:val="both"/>
        <w:rPr>
          <w:rFonts w:ascii="Times New Roman" w:hAnsi="Times New Roman" w:cs="Times New Roman"/>
          <w:szCs w:val="22"/>
        </w:rPr>
      </w:pPr>
      <w:proofErr w:type="spellStart"/>
      <w:r w:rsidRPr="005A7859">
        <w:rPr>
          <w:rFonts w:ascii="Times New Roman" w:hAnsi="Times New Roman" w:cs="Times New Roman"/>
          <w:szCs w:val="22"/>
        </w:rPr>
        <w:t>И</w:t>
      </w:r>
      <w:r w:rsidRPr="005A7859">
        <w:rPr>
          <w:rFonts w:ascii="Times New Roman" w:hAnsi="Times New Roman" w:cs="Times New Roman"/>
          <w:szCs w:val="22"/>
          <w:vertAlign w:val="subscript"/>
        </w:rPr>
        <w:t>ф</w:t>
      </w:r>
      <w:proofErr w:type="gramStart"/>
      <w:r w:rsidRPr="005A7859">
        <w:rPr>
          <w:rFonts w:ascii="Times New Roman" w:hAnsi="Times New Roman" w:cs="Times New Roman"/>
          <w:szCs w:val="22"/>
          <w:vertAlign w:val="subscript"/>
        </w:rPr>
        <w:t>i</w:t>
      </w:r>
      <w:proofErr w:type="spellEnd"/>
      <w:proofErr w:type="gramEnd"/>
      <w:r w:rsidRPr="005A7859">
        <w:rPr>
          <w:rFonts w:ascii="Times New Roman" w:hAnsi="Times New Roman" w:cs="Times New Roman"/>
          <w:szCs w:val="22"/>
        </w:rPr>
        <w:t xml:space="preserve"> - фактическое значение i-</w:t>
      </w:r>
      <w:proofErr w:type="spellStart"/>
      <w:r w:rsidRPr="005A7859">
        <w:rPr>
          <w:rFonts w:ascii="Times New Roman" w:hAnsi="Times New Roman" w:cs="Times New Roman"/>
          <w:szCs w:val="22"/>
        </w:rPr>
        <w:t>го</w:t>
      </w:r>
      <w:proofErr w:type="spellEnd"/>
      <w:r w:rsidRPr="005A7859">
        <w:rPr>
          <w:rFonts w:ascii="Times New Roman" w:hAnsi="Times New Roman" w:cs="Times New Roman"/>
          <w:szCs w:val="22"/>
        </w:rPr>
        <w:t xml:space="preserve"> показателя (индикатора), достигнутое в ходе реализации муниципальной программы в отчетном периоде;</w:t>
      </w:r>
    </w:p>
    <w:p w:rsidR="00202E7B" w:rsidRPr="005A7859" w:rsidRDefault="00202E7B">
      <w:pPr>
        <w:pStyle w:val="ConsPlusNormal"/>
        <w:spacing w:before="220"/>
        <w:ind w:firstLine="540"/>
        <w:jc w:val="both"/>
        <w:rPr>
          <w:rFonts w:ascii="Times New Roman" w:hAnsi="Times New Roman" w:cs="Times New Roman"/>
          <w:szCs w:val="22"/>
        </w:rPr>
      </w:pPr>
      <w:proofErr w:type="spellStart"/>
      <w:proofErr w:type="gramStart"/>
      <w:r w:rsidRPr="005A7859">
        <w:rPr>
          <w:rFonts w:ascii="Times New Roman" w:hAnsi="Times New Roman" w:cs="Times New Roman"/>
          <w:szCs w:val="22"/>
        </w:rPr>
        <w:t>И</w:t>
      </w:r>
      <w:proofErr w:type="gramEnd"/>
      <w:r w:rsidRPr="005A7859">
        <w:rPr>
          <w:rFonts w:ascii="Times New Roman" w:hAnsi="Times New Roman" w:cs="Times New Roman"/>
          <w:szCs w:val="22"/>
          <w:vertAlign w:val="subscript"/>
        </w:rPr>
        <w:t>ni</w:t>
      </w:r>
      <w:proofErr w:type="spellEnd"/>
      <w:r w:rsidRPr="005A7859">
        <w:rPr>
          <w:rFonts w:ascii="Times New Roman" w:hAnsi="Times New Roman" w:cs="Times New Roman"/>
          <w:szCs w:val="22"/>
        </w:rPr>
        <w:t xml:space="preserve"> - плановое значение i-</w:t>
      </w:r>
      <w:proofErr w:type="spellStart"/>
      <w:r w:rsidRPr="005A7859">
        <w:rPr>
          <w:rFonts w:ascii="Times New Roman" w:hAnsi="Times New Roman" w:cs="Times New Roman"/>
          <w:szCs w:val="22"/>
        </w:rPr>
        <w:t>го</w:t>
      </w:r>
      <w:proofErr w:type="spellEnd"/>
      <w:r w:rsidRPr="005A7859">
        <w:rPr>
          <w:rFonts w:ascii="Times New Roman" w:hAnsi="Times New Roman" w:cs="Times New Roman"/>
          <w:szCs w:val="22"/>
        </w:rPr>
        <w:t xml:space="preserve"> показателя (индикатора), утвержденное в муниципальной программе на отчетный период;</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i - номер показателя (индикатора) муниципальной программы.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Эффективность реализации муниципальной программы в целом по уровню достижения значений показателей (индикаторов) целей и задач определяется по формуле:</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position w:val="-26"/>
          <w:szCs w:val="22"/>
        </w:rPr>
        <w:pict>
          <v:shape id="_x0000_i1031" style="width:69.5pt;height:37.65pt" coordsize="" o:spt="100" adj="0,,0" path="" filled="f" stroked="f">
            <v:stroke joinstyle="miter"/>
            <v:imagedata r:id="rId40" o:title="base_23874_98486_32774"/>
            <v:formulas/>
            <v:path o:connecttype="segments"/>
          </v:shape>
        </w:pict>
      </w:r>
      <w:r w:rsidRPr="005A7859">
        <w:rPr>
          <w:rFonts w:ascii="Times New Roman" w:hAnsi="Times New Roman" w:cs="Times New Roman"/>
          <w:szCs w:val="22"/>
        </w:rPr>
        <w:t>,</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где:</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n - количество показателей (индикаторов) целей и задач муниципальной программы.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4. Общая эффективность реализации муниципальной программы в целом рассчитывается по формуле:</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position w:val="-23"/>
          <w:szCs w:val="22"/>
        </w:rPr>
        <w:pict>
          <v:shape id="_x0000_i1032" style="width:90.4pt;height:34.35pt" coordsize="" o:spt="100" adj="0,,0" path="" filled="f" stroked="f">
            <v:stroke joinstyle="miter"/>
            <v:imagedata r:id="rId41" o:title="base_23874_98486_32775"/>
            <v:formulas/>
            <v:path o:connecttype="segments"/>
          </v:shape>
        </w:pic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По результатам оценки эффективности реализации муниципальной программы могут быть сделаны следующие выводы:</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xml:space="preserve">1) муниципальная программа реализуется эффективно, если значение показателя </w:t>
      </w:r>
      <w:proofErr w:type="spellStart"/>
      <w:r w:rsidRPr="005A7859">
        <w:rPr>
          <w:rFonts w:ascii="Times New Roman" w:hAnsi="Times New Roman" w:cs="Times New Roman"/>
          <w:szCs w:val="22"/>
        </w:rPr>
        <w:t>Э</w:t>
      </w:r>
      <w:r w:rsidRPr="005A7859">
        <w:rPr>
          <w:rFonts w:ascii="Times New Roman" w:hAnsi="Times New Roman" w:cs="Times New Roman"/>
          <w:szCs w:val="22"/>
          <w:vertAlign w:val="subscript"/>
        </w:rPr>
        <w:t>Пр</w:t>
      </w:r>
      <w:proofErr w:type="spellEnd"/>
      <w:r w:rsidRPr="005A7859">
        <w:rPr>
          <w:rFonts w:ascii="Times New Roman" w:hAnsi="Times New Roman" w:cs="Times New Roman"/>
          <w:szCs w:val="22"/>
        </w:rPr>
        <w:t xml:space="preserve"> составляет 90% и более;</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 xml:space="preserve">2) муниципальная программа реализуется умеренно эффективно, если значение показателя </w:t>
      </w:r>
      <w:proofErr w:type="spellStart"/>
      <w:r w:rsidRPr="005A7859">
        <w:rPr>
          <w:rFonts w:ascii="Times New Roman" w:hAnsi="Times New Roman" w:cs="Times New Roman"/>
          <w:szCs w:val="22"/>
        </w:rPr>
        <w:t>Э</w:t>
      </w:r>
      <w:r w:rsidRPr="005A7859">
        <w:rPr>
          <w:rFonts w:ascii="Times New Roman" w:hAnsi="Times New Roman" w:cs="Times New Roman"/>
          <w:szCs w:val="22"/>
          <w:vertAlign w:val="subscript"/>
        </w:rPr>
        <w:t>Пр</w:t>
      </w:r>
      <w:proofErr w:type="spellEnd"/>
      <w:r w:rsidRPr="005A7859">
        <w:rPr>
          <w:rFonts w:ascii="Times New Roman" w:hAnsi="Times New Roman" w:cs="Times New Roman"/>
          <w:szCs w:val="22"/>
        </w:rPr>
        <w:t xml:space="preserve"> составляет от 80% до 90%,</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lastRenderedPageBreak/>
        <w:t xml:space="preserve">3) муниципальная программа реализуется неэффективно, если значение показателя </w:t>
      </w:r>
      <w:proofErr w:type="spellStart"/>
      <w:r w:rsidRPr="005A7859">
        <w:rPr>
          <w:rFonts w:ascii="Times New Roman" w:hAnsi="Times New Roman" w:cs="Times New Roman"/>
          <w:szCs w:val="22"/>
        </w:rPr>
        <w:t>Э</w:t>
      </w:r>
      <w:r w:rsidRPr="005A7859">
        <w:rPr>
          <w:rFonts w:ascii="Times New Roman" w:hAnsi="Times New Roman" w:cs="Times New Roman"/>
          <w:szCs w:val="22"/>
          <w:vertAlign w:val="subscript"/>
        </w:rPr>
        <w:t>Пр</w:t>
      </w:r>
      <w:proofErr w:type="spellEnd"/>
      <w:r w:rsidRPr="005A7859">
        <w:rPr>
          <w:rFonts w:ascii="Times New Roman" w:hAnsi="Times New Roman" w:cs="Times New Roman"/>
          <w:szCs w:val="22"/>
        </w:rPr>
        <w:t xml:space="preserve"> составляет менее 80%.</w:t>
      </w:r>
    </w:p>
    <w:p w:rsidR="00202E7B" w:rsidRPr="005A7859" w:rsidRDefault="00202E7B">
      <w:pPr>
        <w:pStyle w:val="ConsPlusNormal"/>
        <w:spacing w:before="220"/>
        <w:ind w:firstLine="540"/>
        <w:jc w:val="both"/>
        <w:rPr>
          <w:rFonts w:ascii="Times New Roman" w:hAnsi="Times New Roman" w:cs="Times New Roman"/>
          <w:szCs w:val="22"/>
        </w:rPr>
      </w:pPr>
      <w:r w:rsidRPr="005A7859">
        <w:rPr>
          <w:rFonts w:ascii="Times New Roman" w:hAnsi="Times New Roman" w:cs="Times New Roman"/>
          <w:szCs w:val="22"/>
        </w:rPr>
        <w:t>В случае невозможности проведения вышеуказанных расчетов и оценки эффективности реализации муниципальной программы с учетом специфики муниципальной программы ответственным исполнителем проводится оценка муниципальной программы по достижению конечного результата от реализации муниципальной программы, степени выполнения закрепленных полномочий по решению вопросов местного значения или критериев качества предоставляемых в результате реализации муниципальной программы услуг.</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right"/>
        <w:outlineLvl w:val="1"/>
        <w:rPr>
          <w:rFonts w:ascii="Times New Roman" w:hAnsi="Times New Roman" w:cs="Times New Roman"/>
          <w:szCs w:val="22"/>
        </w:rPr>
      </w:pPr>
      <w:r w:rsidRPr="005A7859">
        <w:rPr>
          <w:rFonts w:ascii="Times New Roman" w:hAnsi="Times New Roman" w:cs="Times New Roman"/>
          <w:szCs w:val="22"/>
        </w:rPr>
        <w:t>Приложение 4</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к муниципальной программе</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муниципального образования</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"Город Астрахань" "Развитие</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субъектов малого и среднего</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предпринимательства и повышение</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инвестиционной привлекательности</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города Астрахани"</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РАСЧЕТ ПОКАЗАТЕЛЕЙ (ИНДИКАТОРОВ) МУНИЦИПАЛЬНОЙ ПРОГРАММЫ</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МУНИЦИПАЛЬНОГО ОБРАЗОВАНИЯ "ГОРОД АСТРАХАНЬ" "РАЗВИТИЕ</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СУБЪЕКТОВ МАЛОГО И СРЕДНЕГО ПРЕДПРИНИМАТЕЛЬСТВА И ПОВЫШЕНИЕ</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ИНВЕСТИЦИОННОЙ ПРИВЛЕКАТЕЛЬНОСТИ ГОРОДА АСТРАХАНИ"</w:t>
      </w:r>
    </w:p>
    <w:p w:rsidR="00202E7B" w:rsidRPr="005A7859" w:rsidRDefault="00202E7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02E7B" w:rsidRPr="005A7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E7B" w:rsidRPr="005A7859" w:rsidRDefault="00202E7B">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02E7B" w:rsidRPr="005A7859" w:rsidRDefault="00202E7B">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color w:val="392C69"/>
                <w:szCs w:val="22"/>
              </w:rPr>
              <w:t>Список изменяющих документов</w:t>
            </w:r>
          </w:p>
          <w:p w:rsidR="00202E7B" w:rsidRPr="005A7859" w:rsidRDefault="00202E7B">
            <w:pPr>
              <w:pStyle w:val="ConsPlusNormal"/>
              <w:jc w:val="center"/>
              <w:rPr>
                <w:rFonts w:ascii="Times New Roman" w:hAnsi="Times New Roman" w:cs="Times New Roman"/>
                <w:szCs w:val="22"/>
              </w:rPr>
            </w:pPr>
            <w:proofErr w:type="gramStart"/>
            <w:r w:rsidRPr="005A7859">
              <w:rPr>
                <w:rFonts w:ascii="Times New Roman" w:hAnsi="Times New Roman" w:cs="Times New Roman"/>
                <w:color w:val="392C69"/>
                <w:szCs w:val="22"/>
              </w:rPr>
              <w:t xml:space="preserve">(в ред. </w:t>
            </w:r>
            <w:hyperlink r:id="rId42" w:history="1">
              <w:r w:rsidRPr="005A7859">
                <w:rPr>
                  <w:rFonts w:ascii="Times New Roman" w:hAnsi="Times New Roman" w:cs="Times New Roman"/>
                  <w:color w:val="0000FF"/>
                  <w:szCs w:val="22"/>
                </w:rPr>
                <w:t>Постановления</w:t>
              </w:r>
            </w:hyperlink>
            <w:r w:rsidRPr="005A7859">
              <w:rPr>
                <w:rFonts w:ascii="Times New Roman" w:hAnsi="Times New Roman" w:cs="Times New Roman"/>
                <w:color w:val="392C69"/>
                <w:szCs w:val="22"/>
              </w:rPr>
              <w:t xml:space="preserve"> администрации муниципального образования</w:t>
            </w:r>
            <w:proofErr w:type="gramEnd"/>
          </w:p>
          <w:p w:rsidR="00202E7B" w:rsidRPr="005A7859" w:rsidRDefault="00202E7B">
            <w:pPr>
              <w:pStyle w:val="ConsPlusNormal"/>
              <w:jc w:val="center"/>
              <w:rPr>
                <w:rFonts w:ascii="Times New Roman" w:hAnsi="Times New Roman" w:cs="Times New Roman"/>
                <w:szCs w:val="22"/>
              </w:rPr>
            </w:pPr>
            <w:proofErr w:type="gramStart"/>
            <w:r w:rsidRPr="005A7859">
              <w:rPr>
                <w:rFonts w:ascii="Times New Roman" w:hAnsi="Times New Roman" w:cs="Times New Roman"/>
                <w:color w:val="392C69"/>
                <w:szCs w:val="22"/>
              </w:rPr>
              <w:t>"Город Астрахань" от 28.05.2021 N 138)</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202E7B" w:rsidRPr="005A7859" w:rsidRDefault="00202E7B">
            <w:pPr>
              <w:rPr>
                <w:rFonts w:ascii="Times New Roman" w:hAnsi="Times New Roman" w:cs="Times New Roman"/>
              </w:rPr>
            </w:pPr>
          </w:p>
        </w:tc>
      </w:tr>
    </w:tbl>
    <w:p w:rsidR="00202E7B" w:rsidRPr="005A7859" w:rsidRDefault="00202E7B">
      <w:pPr>
        <w:pStyle w:val="ConsPlusNormal"/>
        <w:jc w:val="center"/>
        <w:rPr>
          <w:rFonts w:ascii="Times New Roman" w:hAnsi="Times New Roman" w:cs="Times New Roman"/>
          <w:szCs w:val="22"/>
        </w:rPr>
      </w:pPr>
    </w:p>
    <w:p w:rsidR="00202E7B" w:rsidRPr="005A7859" w:rsidRDefault="00202E7B">
      <w:pPr>
        <w:rPr>
          <w:rFonts w:ascii="Times New Roman" w:hAnsi="Times New Roman" w:cs="Times New Roman"/>
        </w:rPr>
        <w:sectPr w:rsidR="00202E7B" w:rsidRPr="005A7859">
          <w:pgSz w:w="11905" w:h="16838"/>
          <w:pgMar w:top="1134" w:right="850" w:bottom="1134" w:left="1701" w:header="0" w:footer="0" w:gutter="0"/>
          <w:cols w:space="72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2268"/>
        <w:gridCol w:w="3118"/>
        <w:gridCol w:w="1134"/>
        <w:gridCol w:w="3919"/>
      </w:tblGrid>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N </w:t>
            </w:r>
            <w:proofErr w:type="gramStart"/>
            <w:r w:rsidRPr="005A7859">
              <w:rPr>
                <w:rFonts w:ascii="Times New Roman" w:hAnsi="Times New Roman" w:cs="Times New Roman"/>
                <w:szCs w:val="22"/>
              </w:rPr>
              <w:t>п</w:t>
            </w:r>
            <w:proofErr w:type="gramEnd"/>
            <w:r w:rsidRPr="005A7859">
              <w:rPr>
                <w:rFonts w:ascii="Times New Roman" w:hAnsi="Times New Roman" w:cs="Times New Roman"/>
                <w:szCs w:val="22"/>
              </w:rPr>
              <w:t>/п</w:t>
            </w:r>
          </w:p>
        </w:tc>
        <w:tc>
          <w:tcPr>
            <w:tcW w:w="4365"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Цели, задачи, наименование программных мероприятий</w:t>
            </w:r>
          </w:p>
        </w:tc>
        <w:tc>
          <w:tcPr>
            <w:tcW w:w="226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Ответственные исполнители, соисполнители, участники</w:t>
            </w: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Наименование показателя (индикатора)</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 изм.</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Методика расчета (формулы, описание расчетов) и (или) другие источники получения информации</w:t>
            </w:r>
          </w:p>
        </w:tc>
      </w:tr>
      <w:tr w:rsidR="00202E7B" w:rsidRPr="005A7859" w:rsidTr="005A7859">
        <w:tc>
          <w:tcPr>
            <w:tcW w:w="15371" w:type="dxa"/>
            <w:gridSpan w:val="6"/>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Муниципальная программа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w:t>
            </w:r>
          </w:p>
        </w:tc>
      </w:tr>
      <w:tr w:rsidR="00202E7B" w:rsidRPr="005A7859" w:rsidTr="005A7859">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w:t>
            </w:r>
          </w:p>
        </w:tc>
        <w:tc>
          <w:tcPr>
            <w:tcW w:w="4365" w:type="dxa"/>
            <w:vMerge w:val="restart"/>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Цель 1. Создание благоприятных условий для развития субъектов малого и среднего предпринимательства (далее - СМСП)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tc>
        <w:tc>
          <w:tcPr>
            <w:tcW w:w="2268"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муниципального образования "Город Астрахань"</w:t>
            </w: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СМСП и физических лиц, применяющих специальный налоговый режим, получивших поддержку в рамках реализации программных мероприятий;</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Количество представителей субъектов малого и среднего предпринимательства (далее - СМСП), и физических лиц, применяющих специальный налоговый режим, принявшие участие в семинарах, выставочных мероприятиях, конкурсах, заключивших договора аренды муниципального имущества, получивших информационную рассылку</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4365" w:type="dxa"/>
            <w:vMerge/>
          </w:tcPr>
          <w:p w:rsidR="00202E7B" w:rsidRPr="005A7859" w:rsidRDefault="00202E7B">
            <w:pPr>
              <w:rPr>
                <w:rFonts w:ascii="Times New Roman" w:hAnsi="Times New Roman" w:cs="Times New Roman"/>
              </w:rPr>
            </w:pPr>
          </w:p>
        </w:tc>
        <w:tc>
          <w:tcPr>
            <w:tcW w:w="2268" w:type="dxa"/>
            <w:vMerge/>
          </w:tcPr>
          <w:p w:rsidR="00202E7B" w:rsidRPr="005A7859" w:rsidRDefault="00202E7B">
            <w:pPr>
              <w:rPr>
                <w:rFonts w:ascii="Times New Roman" w:hAnsi="Times New Roman" w:cs="Times New Roman"/>
              </w:rPr>
            </w:pP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2. Количество инвестиционных проектов реализуемых на территории муниципального образования "Город Астрахань"</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Источник информации мониторинг инвестиционных проектов</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4365" w:type="dxa"/>
            <w:vMerge/>
          </w:tcPr>
          <w:p w:rsidR="00202E7B" w:rsidRPr="005A7859" w:rsidRDefault="00202E7B">
            <w:pPr>
              <w:rPr>
                <w:rFonts w:ascii="Times New Roman" w:hAnsi="Times New Roman" w:cs="Times New Roman"/>
              </w:rPr>
            </w:pPr>
          </w:p>
        </w:tc>
        <w:tc>
          <w:tcPr>
            <w:tcW w:w="2268" w:type="dxa"/>
            <w:vMerge/>
          </w:tcPr>
          <w:p w:rsidR="00202E7B" w:rsidRPr="005A7859" w:rsidRDefault="00202E7B">
            <w:pPr>
              <w:rPr>
                <w:rFonts w:ascii="Times New Roman" w:hAnsi="Times New Roman" w:cs="Times New Roman"/>
              </w:rPr>
            </w:pP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3. Число субъектов малого и среднего предпринимательства и физических лиц, применяющих специальный налоговый режим</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 на 10 тыс. населения</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Источник информации - Федеральная налоговая служба Российской Федерации</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2</w:t>
            </w:r>
          </w:p>
        </w:tc>
        <w:tc>
          <w:tcPr>
            <w:tcW w:w="4365"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1.1. Формирование муниципальной политики по развитию СМСП</w:t>
            </w:r>
          </w:p>
        </w:tc>
        <w:tc>
          <w:tcPr>
            <w:tcW w:w="226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 xml:space="preserve">Управление торговли и поддержки предпринимательства администрации </w:t>
            </w:r>
            <w:r w:rsidRPr="005A7859">
              <w:rPr>
                <w:rFonts w:ascii="Times New Roman" w:hAnsi="Times New Roman" w:cs="Times New Roman"/>
                <w:szCs w:val="22"/>
              </w:rPr>
              <w:lastRenderedPageBreak/>
              <w:t>муниципального образования "Город Астрахань"</w:t>
            </w: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Показатель 1. Количество рассмотренных вопросов по развитию поддержки СМСП координационным Советом в </w:t>
            </w:r>
            <w:r w:rsidRPr="005A7859">
              <w:rPr>
                <w:rFonts w:ascii="Times New Roman" w:hAnsi="Times New Roman" w:cs="Times New Roman"/>
                <w:szCs w:val="22"/>
              </w:rPr>
              <w:lastRenderedPageBreak/>
              <w:t>области развития малого и среднего предпринимательства при главе администрации муниципального образования "Город Астрахань"</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ед.</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 xml:space="preserve">Источник информации - утвержденная повестка дня заседания координационного Совета в области развития малого и среднего </w:t>
            </w:r>
            <w:r w:rsidRPr="005A7859">
              <w:rPr>
                <w:rFonts w:ascii="Times New Roman" w:hAnsi="Times New Roman" w:cs="Times New Roman"/>
                <w:szCs w:val="22"/>
              </w:rPr>
              <w:lastRenderedPageBreak/>
              <w:t>предпринимательства при главе администрации муниципального образования "Город Астрахань"</w:t>
            </w:r>
          </w:p>
        </w:tc>
      </w:tr>
      <w:tr w:rsidR="00202E7B" w:rsidRPr="005A7859" w:rsidTr="005A7859">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3</w:t>
            </w:r>
          </w:p>
        </w:tc>
        <w:tc>
          <w:tcPr>
            <w:tcW w:w="4365" w:type="dxa"/>
            <w:vMerge w:val="restart"/>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1.2. Оказание информационной поддержки СМСП и физическим лицам, применяющим специальный налоговый режим</w:t>
            </w:r>
          </w:p>
        </w:tc>
        <w:tc>
          <w:tcPr>
            <w:tcW w:w="2268"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муниципального образования "Город Астрахань"</w:t>
            </w: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Наличие вкладки "Малое и среднее предпринимательство" на официальном сайте администрации муниципального образования "Город Астрахань"</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да/нет</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Официальный сайт администрации муниципального образования "Город Астрахань"</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4365" w:type="dxa"/>
            <w:vMerge/>
          </w:tcPr>
          <w:p w:rsidR="00202E7B" w:rsidRPr="005A7859" w:rsidRDefault="00202E7B">
            <w:pPr>
              <w:rPr>
                <w:rFonts w:ascii="Times New Roman" w:hAnsi="Times New Roman" w:cs="Times New Roman"/>
              </w:rPr>
            </w:pPr>
          </w:p>
        </w:tc>
        <w:tc>
          <w:tcPr>
            <w:tcW w:w="2268" w:type="dxa"/>
            <w:vMerge/>
          </w:tcPr>
          <w:p w:rsidR="00202E7B" w:rsidRPr="005A7859" w:rsidRDefault="00202E7B">
            <w:pPr>
              <w:rPr>
                <w:rFonts w:ascii="Times New Roman" w:hAnsi="Times New Roman" w:cs="Times New Roman"/>
              </w:rPr>
            </w:pP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2. Количество СМСП и физических лиц, применяющих специальный налоговый режим, получивших информационную поддержку по электронной почте</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Реестр субъектов малого и среднего предпринимательства</w:t>
            </w:r>
          </w:p>
        </w:tc>
      </w:tr>
      <w:tr w:rsidR="00202E7B" w:rsidRPr="005A7859" w:rsidTr="005A7859">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4</w:t>
            </w:r>
          </w:p>
        </w:tc>
        <w:tc>
          <w:tcPr>
            <w:tcW w:w="4365" w:type="dxa"/>
            <w:vMerge w:val="restart"/>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1.3. Оказание учебно-методической помощи СМСП и физическим лицам, применяющим специальный налоговый режим</w:t>
            </w:r>
          </w:p>
        </w:tc>
        <w:tc>
          <w:tcPr>
            <w:tcW w:w="2268"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муниципального образования "Город Астрахань"</w:t>
            </w: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участников, прошедших обучение и получивших свидетельства об участии в семинарах</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Источник информации - перечень участников семинаров</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4365" w:type="dxa"/>
            <w:vMerge/>
          </w:tcPr>
          <w:p w:rsidR="00202E7B" w:rsidRPr="005A7859" w:rsidRDefault="00202E7B">
            <w:pPr>
              <w:rPr>
                <w:rFonts w:ascii="Times New Roman" w:hAnsi="Times New Roman" w:cs="Times New Roman"/>
              </w:rPr>
            </w:pPr>
          </w:p>
        </w:tc>
        <w:tc>
          <w:tcPr>
            <w:tcW w:w="2268" w:type="dxa"/>
            <w:vMerge/>
          </w:tcPr>
          <w:p w:rsidR="00202E7B" w:rsidRPr="005A7859" w:rsidRDefault="00202E7B">
            <w:pPr>
              <w:rPr>
                <w:rFonts w:ascii="Times New Roman" w:hAnsi="Times New Roman" w:cs="Times New Roman"/>
              </w:rPr>
            </w:pP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 xml:space="preserve">Показатель 2. Количество ознакомленных с информацией о проектах муниципального образования "Город Астрахань", в том числе в форме муниципального частного партнерства и концессии, потенциальных инвесторов, организаций, </w:t>
            </w:r>
            <w:r w:rsidRPr="005A7859">
              <w:rPr>
                <w:rFonts w:ascii="Times New Roman" w:hAnsi="Times New Roman" w:cs="Times New Roman"/>
                <w:szCs w:val="22"/>
              </w:rPr>
              <w:lastRenderedPageBreak/>
              <w:t>ассоциаций, осуществляющих инвестиционный поиск</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ед.</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Информация с официального сайта администрации муниципального образования "Город Астрахань", письма субъектам предпринимательской деятельности</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5</w:t>
            </w:r>
          </w:p>
        </w:tc>
        <w:tc>
          <w:tcPr>
            <w:tcW w:w="4365"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1.4. Оказание образовательной поддержки СМСП и физическим лицам, применяющим специальный налоговый режим</w:t>
            </w:r>
          </w:p>
        </w:tc>
        <w:tc>
          <w:tcPr>
            <w:tcW w:w="226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муниципального образования "Город Астрахань"</w:t>
            </w: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представителей СМСП и физических лиц, применяющих специальный налоговый режим, принявших участие в семинарах, лекциях, тренингах, мастер-классах, "круглых столах", консультациях, по вопросам создания, ведения и развития бизнеса</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чел.</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Источник информации - перечень участников семинаров</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6</w:t>
            </w:r>
          </w:p>
        </w:tc>
        <w:tc>
          <w:tcPr>
            <w:tcW w:w="4365"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1.5. Содействие продвижению товаров товаропроизводителей</w:t>
            </w:r>
          </w:p>
        </w:tc>
        <w:tc>
          <w:tcPr>
            <w:tcW w:w="226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муниципального образования "Город Астрахань"</w:t>
            </w: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СМСП и физических лиц, применяющих специальный налоговый режим, принявших участие в массовых мероприятиях</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Количество СМСП, получивших разрешение на размещение НТО на время проведения массовых мероприятий</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7</w:t>
            </w:r>
          </w:p>
        </w:tc>
        <w:tc>
          <w:tcPr>
            <w:tcW w:w="4365"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1.6. Оказание имущественной поддержки (в том числе на льготных условиях) СМСП,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p>
        </w:tc>
        <w:tc>
          <w:tcPr>
            <w:tcW w:w="226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муниципального образования "Город Астрахань" Управление муниципального имущества администрации муниципального образования "Город Астрахань"</w:t>
            </w: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Ведение и актуализация Перечня муниципального имущества, предназначенного для предоставления в аренду СМСП и физическим лицам, применяющим специальный налоговый режим и организациям, образующим инфраструктуру поддержки СМСП</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да/нет</w:t>
            </w:r>
          </w:p>
        </w:tc>
        <w:tc>
          <w:tcPr>
            <w:tcW w:w="3919" w:type="dxa"/>
          </w:tcPr>
          <w:p w:rsidR="00202E7B" w:rsidRPr="005A7859" w:rsidRDefault="00202E7B">
            <w:pPr>
              <w:pStyle w:val="ConsPlusNormal"/>
              <w:jc w:val="center"/>
              <w:rPr>
                <w:rFonts w:ascii="Times New Roman" w:hAnsi="Times New Roman" w:cs="Times New Roman"/>
                <w:szCs w:val="22"/>
              </w:rPr>
            </w:pPr>
            <w:proofErr w:type="gramStart"/>
            <w:r w:rsidRPr="005A7859">
              <w:rPr>
                <w:rFonts w:ascii="Times New Roman" w:hAnsi="Times New Roman" w:cs="Times New Roman"/>
                <w:szCs w:val="22"/>
              </w:rPr>
              <w:t xml:space="preserve">Источник информации - Постановление администрации города Астрахани от 15.11.2011 N 2884 "Об утверждении Порядка формирования, ведения, обязательного опубликования перечня объектов нежилого муниципального фонда, предназначенного для передачи во временное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свободных) от прав третьих лиц (за </w:t>
            </w:r>
            <w:r w:rsidRPr="005A7859">
              <w:rPr>
                <w:rFonts w:ascii="Times New Roman" w:hAnsi="Times New Roman" w:cs="Times New Roman"/>
                <w:szCs w:val="22"/>
              </w:rPr>
              <w:lastRenderedPageBreak/>
              <w:t>исключением имущественных прав субъектов малого и среднего предпринимательства"</w:t>
            </w:r>
            <w:proofErr w:type="gramEnd"/>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8</w:t>
            </w:r>
          </w:p>
        </w:tc>
        <w:tc>
          <w:tcPr>
            <w:tcW w:w="4365"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1.7. Создание условий для ведения и развития социального предпринимательства на территории города Астрахани</w:t>
            </w:r>
          </w:p>
        </w:tc>
        <w:tc>
          <w:tcPr>
            <w:tcW w:w="226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муниципального образования "Город Астрахань"</w:t>
            </w: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субъектов социального предпринимательства, получивших поддержку в рамках реализации подпрограммных мероприятий</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 xml:space="preserve">Количество субъектов социального предпринимательства, получивших образовательную, консультационную, имущественную, информационную, </w:t>
            </w:r>
            <w:proofErr w:type="spellStart"/>
            <w:r w:rsidRPr="005A7859">
              <w:rPr>
                <w:rFonts w:ascii="Times New Roman" w:hAnsi="Times New Roman" w:cs="Times New Roman"/>
                <w:szCs w:val="22"/>
              </w:rPr>
              <w:t>имиджевую</w:t>
            </w:r>
            <w:proofErr w:type="spellEnd"/>
            <w:r w:rsidRPr="005A7859">
              <w:rPr>
                <w:rFonts w:ascii="Times New Roman" w:hAnsi="Times New Roman" w:cs="Times New Roman"/>
                <w:szCs w:val="22"/>
              </w:rPr>
              <w:t xml:space="preserve"> поддержку, количество субъектов социального предпринимательства, подавших заявки на участие в конкурсе для субъектов социального предпринимательства</w:t>
            </w:r>
          </w:p>
        </w:tc>
      </w:tr>
      <w:tr w:rsidR="00202E7B" w:rsidRPr="005A7859" w:rsidTr="005A7859">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9</w:t>
            </w:r>
          </w:p>
        </w:tc>
        <w:tc>
          <w:tcPr>
            <w:tcW w:w="4365" w:type="dxa"/>
            <w:vMerge w:val="restart"/>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Цель 2. Популяризация предпринимательской деятельности среди молодежи и населения города в целом</w:t>
            </w:r>
          </w:p>
        </w:tc>
        <w:tc>
          <w:tcPr>
            <w:tcW w:w="2268"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муниципального образования "Город Астрахань"</w:t>
            </w: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представителей молодежи в возрасте от 18 до 35 лет (далее - представители молодежи), принявших участие в мероприятиях муниципальной программы</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чел.</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Источник информации - Протокол заседания экспертного Совета проекта "Школа бизнеса "Точка роста", списки участников других мероприятий с участием молодежи</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4365" w:type="dxa"/>
            <w:vMerge/>
          </w:tcPr>
          <w:p w:rsidR="00202E7B" w:rsidRPr="005A7859" w:rsidRDefault="00202E7B">
            <w:pPr>
              <w:rPr>
                <w:rFonts w:ascii="Times New Roman" w:hAnsi="Times New Roman" w:cs="Times New Roman"/>
              </w:rPr>
            </w:pPr>
          </w:p>
        </w:tc>
        <w:tc>
          <w:tcPr>
            <w:tcW w:w="2268" w:type="dxa"/>
            <w:vMerge/>
          </w:tcPr>
          <w:p w:rsidR="00202E7B" w:rsidRPr="005A7859" w:rsidRDefault="00202E7B">
            <w:pPr>
              <w:rPr>
                <w:rFonts w:ascii="Times New Roman" w:hAnsi="Times New Roman" w:cs="Times New Roman"/>
              </w:rPr>
            </w:pPr>
          </w:p>
        </w:tc>
        <w:tc>
          <w:tcPr>
            <w:tcW w:w="3118"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2. Доля участников проекта "Школа бизнеса "Точка роста", зарегистрированных в качестве индивидуального предпринимателя, юридического лица или физического лица, применяющего специальный налоговый режим от общего числа, принявших участие в проекте</w:t>
            </w:r>
          </w:p>
        </w:tc>
        <w:tc>
          <w:tcPr>
            <w:tcW w:w="1134"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c>
          <w:tcPr>
            <w:tcW w:w="3919" w:type="dxa"/>
            <w:tcBorders>
              <w:bottom w:val="nil"/>
            </w:tcBorders>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position w:val="-23"/>
                <w:szCs w:val="22"/>
              </w:rPr>
              <w:pict>
                <v:shape id="_x0000_i1033" style="width:97.95pt;height:34.35pt" coordsize="" o:spt="100" adj="0,,0" path="" filled="f" stroked="f">
                  <v:stroke joinstyle="miter"/>
                  <v:imagedata r:id="rId43" o:title="base_23874_98486_32776"/>
                  <v:formulas/>
                  <v:path o:connecttype="segments"/>
                </v:shape>
              </w:pict>
            </w:r>
            <w:r w:rsidRPr="005A7859">
              <w:rPr>
                <w:rFonts w:ascii="Times New Roman" w:hAnsi="Times New Roman" w:cs="Times New Roman"/>
                <w:szCs w:val="22"/>
              </w:rPr>
              <w:t>, где</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4365" w:type="dxa"/>
            <w:vMerge/>
          </w:tcPr>
          <w:p w:rsidR="00202E7B" w:rsidRPr="005A7859" w:rsidRDefault="00202E7B">
            <w:pPr>
              <w:rPr>
                <w:rFonts w:ascii="Times New Roman" w:hAnsi="Times New Roman" w:cs="Times New Roman"/>
              </w:rPr>
            </w:pPr>
          </w:p>
        </w:tc>
        <w:tc>
          <w:tcPr>
            <w:tcW w:w="2268" w:type="dxa"/>
            <w:vMerge/>
          </w:tcPr>
          <w:p w:rsidR="00202E7B" w:rsidRPr="005A7859" w:rsidRDefault="00202E7B">
            <w:pPr>
              <w:rPr>
                <w:rFonts w:ascii="Times New Roman" w:hAnsi="Times New Roman" w:cs="Times New Roman"/>
              </w:rPr>
            </w:pPr>
          </w:p>
        </w:tc>
        <w:tc>
          <w:tcPr>
            <w:tcW w:w="3118" w:type="dxa"/>
            <w:vMerge/>
          </w:tcPr>
          <w:p w:rsidR="00202E7B" w:rsidRPr="005A7859" w:rsidRDefault="00202E7B">
            <w:pPr>
              <w:rPr>
                <w:rFonts w:ascii="Times New Roman" w:hAnsi="Times New Roman" w:cs="Times New Roman"/>
              </w:rPr>
            </w:pPr>
          </w:p>
        </w:tc>
        <w:tc>
          <w:tcPr>
            <w:tcW w:w="1134" w:type="dxa"/>
            <w:vMerge/>
          </w:tcPr>
          <w:p w:rsidR="00202E7B" w:rsidRPr="005A7859" w:rsidRDefault="00202E7B">
            <w:pPr>
              <w:rPr>
                <w:rFonts w:ascii="Times New Roman" w:hAnsi="Times New Roman" w:cs="Times New Roman"/>
              </w:rPr>
            </w:pPr>
          </w:p>
        </w:tc>
        <w:tc>
          <w:tcPr>
            <w:tcW w:w="3919" w:type="dxa"/>
            <w:tcBorders>
              <w:top w:val="nil"/>
            </w:tcBorders>
          </w:tcPr>
          <w:p w:rsidR="00202E7B" w:rsidRPr="005A7859" w:rsidRDefault="00202E7B">
            <w:pPr>
              <w:pStyle w:val="ConsPlusNormal"/>
              <w:jc w:val="center"/>
              <w:rPr>
                <w:rFonts w:ascii="Times New Roman" w:hAnsi="Times New Roman" w:cs="Times New Roman"/>
                <w:szCs w:val="22"/>
              </w:rPr>
            </w:pPr>
            <w:proofErr w:type="spellStart"/>
            <w:r w:rsidRPr="005A7859">
              <w:rPr>
                <w:rFonts w:ascii="Times New Roman" w:hAnsi="Times New Roman" w:cs="Times New Roman"/>
                <w:szCs w:val="22"/>
              </w:rPr>
              <w:t>Уч</w:t>
            </w:r>
            <w:proofErr w:type="gramStart"/>
            <w:r w:rsidRPr="005A7859">
              <w:rPr>
                <w:rFonts w:ascii="Times New Roman" w:hAnsi="Times New Roman" w:cs="Times New Roman"/>
                <w:szCs w:val="22"/>
              </w:rPr>
              <w:t>i</w:t>
            </w:r>
            <w:proofErr w:type="spellEnd"/>
            <w:proofErr w:type="gramEnd"/>
            <w:r w:rsidRPr="005A7859">
              <w:rPr>
                <w:rFonts w:ascii="Times New Roman" w:hAnsi="Times New Roman" w:cs="Times New Roman"/>
                <w:szCs w:val="22"/>
              </w:rPr>
              <w:t xml:space="preserve"> - Количество участников проекта, зарегистрированных в качестве индивидуального предпринимателя, физического лица, применяющего специальный налоговый режим или юридического лица</w:t>
            </w:r>
          </w:p>
          <w:p w:rsidR="00202E7B" w:rsidRPr="005A7859" w:rsidRDefault="00202E7B">
            <w:pPr>
              <w:pStyle w:val="ConsPlusNormal"/>
              <w:jc w:val="center"/>
              <w:rPr>
                <w:rFonts w:ascii="Times New Roman" w:hAnsi="Times New Roman" w:cs="Times New Roman"/>
                <w:szCs w:val="22"/>
              </w:rPr>
            </w:pPr>
            <w:proofErr w:type="spellStart"/>
            <w:r w:rsidRPr="005A7859">
              <w:rPr>
                <w:rFonts w:ascii="Times New Roman" w:hAnsi="Times New Roman" w:cs="Times New Roman"/>
                <w:szCs w:val="22"/>
              </w:rPr>
              <w:t>Уч</w:t>
            </w:r>
            <w:proofErr w:type="spellEnd"/>
            <w:r w:rsidRPr="005A7859">
              <w:rPr>
                <w:rFonts w:ascii="Times New Roman" w:hAnsi="Times New Roman" w:cs="Times New Roman"/>
                <w:szCs w:val="22"/>
              </w:rPr>
              <w:t xml:space="preserve"> - Количество лиц принявших участие в проекте</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4365" w:type="dxa"/>
            <w:vMerge/>
          </w:tcPr>
          <w:p w:rsidR="00202E7B" w:rsidRPr="005A7859" w:rsidRDefault="00202E7B">
            <w:pPr>
              <w:rPr>
                <w:rFonts w:ascii="Times New Roman" w:hAnsi="Times New Roman" w:cs="Times New Roman"/>
              </w:rPr>
            </w:pPr>
          </w:p>
        </w:tc>
        <w:tc>
          <w:tcPr>
            <w:tcW w:w="2268" w:type="dxa"/>
            <w:vMerge/>
          </w:tcPr>
          <w:p w:rsidR="00202E7B" w:rsidRPr="005A7859" w:rsidRDefault="00202E7B">
            <w:pPr>
              <w:rPr>
                <w:rFonts w:ascii="Times New Roman" w:hAnsi="Times New Roman" w:cs="Times New Roman"/>
              </w:rPr>
            </w:pP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 xml:space="preserve">Показатель 3. Количество </w:t>
            </w:r>
            <w:r w:rsidRPr="005A7859">
              <w:rPr>
                <w:rFonts w:ascii="Times New Roman" w:hAnsi="Times New Roman" w:cs="Times New Roman"/>
                <w:szCs w:val="22"/>
              </w:rPr>
              <w:lastRenderedPageBreak/>
              <w:t>СМСП и физических лиц, применяющих специальный налоговый режим, принявших участие в мероприятиях по популяризации предпринимательской деятельности</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ед.</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Заявки на участие в конкурсах</w:t>
            </w:r>
          </w:p>
        </w:tc>
      </w:tr>
      <w:tr w:rsidR="00202E7B" w:rsidRPr="005A7859" w:rsidTr="005A7859">
        <w:tc>
          <w:tcPr>
            <w:tcW w:w="567"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10</w:t>
            </w:r>
          </w:p>
        </w:tc>
        <w:tc>
          <w:tcPr>
            <w:tcW w:w="4365" w:type="dxa"/>
            <w:vMerge w:val="restart"/>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2.1. Содействие развитию молодежного предпринимательства на территории города Астрахани</w:t>
            </w:r>
          </w:p>
        </w:tc>
        <w:tc>
          <w:tcPr>
            <w:tcW w:w="2268" w:type="dxa"/>
            <w:vMerge w:val="restart"/>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муниципального образования "Город Астрахань"</w:t>
            </w: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представителей молодежи, получивших сертификаты участников проекта "Школа молодого предпринимателя"</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чел.</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Итоги заседания экспертного Совета проекта "Школа молодого предпринимателя"</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4365" w:type="dxa"/>
            <w:vMerge/>
          </w:tcPr>
          <w:p w:rsidR="00202E7B" w:rsidRPr="005A7859" w:rsidRDefault="00202E7B">
            <w:pPr>
              <w:rPr>
                <w:rFonts w:ascii="Times New Roman" w:hAnsi="Times New Roman" w:cs="Times New Roman"/>
              </w:rPr>
            </w:pPr>
          </w:p>
        </w:tc>
        <w:tc>
          <w:tcPr>
            <w:tcW w:w="2268" w:type="dxa"/>
            <w:vMerge/>
          </w:tcPr>
          <w:p w:rsidR="00202E7B" w:rsidRPr="005A7859" w:rsidRDefault="00202E7B">
            <w:pPr>
              <w:rPr>
                <w:rFonts w:ascii="Times New Roman" w:hAnsi="Times New Roman" w:cs="Times New Roman"/>
              </w:rPr>
            </w:pP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2. Количество представителей молодежи, получивших сертификаты участников проекта "Школа бизнеса "Точка роста"</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чел.</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Итоги заседания экспертного Совета проекта "Школа бизнеса "Точка роста"</w:t>
            </w:r>
          </w:p>
        </w:tc>
      </w:tr>
      <w:tr w:rsidR="00202E7B" w:rsidRPr="005A7859" w:rsidTr="005A7859">
        <w:tc>
          <w:tcPr>
            <w:tcW w:w="567" w:type="dxa"/>
            <w:vMerge/>
          </w:tcPr>
          <w:p w:rsidR="00202E7B" w:rsidRPr="005A7859" w:rsidRDefault="00202E7B">
            <w:pPr>
              <w:rPr>
                <w:rFonts w:ascii="Times New Roman" w:hAnsi="Times New Roman" w:cs="Times New Roman"/>
              </w:rPr>
            </w:pPr>
          </w:p>
        </w:tc>
        <w:tc>
          <w:tcPr>
            <w:tcW w:w="4365" w:type="dxa"/>
            <w:vMerge/>
          </w:tcPr>
          <w:p w:rsidR="00202E7B" w:rsidRPr="005A7859" w:rsidRDefault="00202E7B">
            <w:pPr>
              <w:rPr>
                <w:rFonts w:ascii="Times New Roman" w:hAnsi="Times New Roman" w:cs="Times New Roman"/>
              </w:rPr>
            </w:pPr>
          </w:p>
        </w:tc>
        <w:tc>
          <w:tcPr>
            <w:tcW w:w="2268" w:type="dxa"/>
            <w:vMerge/>
          </w:tcPr>
          <w:p w:rsidR="00202E7B" w:rsidRPr="005A7859" w:rsidRDefault="00202E7B">
            <w:pPr>
              <w:rPr>
                <w:rFonts w:ascii="Times New Roman" w:hAnsi="Times New Roman" w:cs="Times New Roman"/>
              </w:rPr>
            </w:pP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3. Количество участников проекта "Школа бизнеса "Точка роста"</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чел.</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11</w:t>
            </w:r>
          </w:p>
        </w:tc>
        <w:tc>
          <w:tcPr>
            <w:tcW w:w="4365"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2.2. Формирование положительного имиджа предпринимательской деятельности на территории города Астрахани</w:t>
            </w:r>
          </w:p>
        </w:tc>
        <w:tc>
          <w:tcPr>
            <w:tcW w:w="226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муниципального образования "Город Астрахань"</w:t>
            </w: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участников мероприятий, направленных на формирование положительного имиджа предпринимательской деятельности</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чел.</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Заявки на участие в конкурсах</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12</w:t>
            </w:r>
          </w:p>
        </w:tc>
        <w:tc>
          <w:tcPr>
            <w:tcW w:w="14804" w:type="dxa"/>
            <w:gridSpan w:val="5"/>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Подпрограмма "Развитие социального предпринимательства в городе Астрахани"</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13</w:t>
            </w:r>
          </w:p>
        </w:tc>
        <w:tc>
          <w:tcPr>
            <w:tcW w:w="4365"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Цель 1. Создание условий для ведения и развития социального предпринимательства на территории города Астрахани</w:t>
            </w:r>
          </w:p>
        </w:tc>
        <w:tc>
          <w:tcPr>
            <w:tcW w:w="226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 xml:space="preserve">Управление торговли и поддержки предпринимательства </w:t>
            </w:r>
            <w:r w:rsidRPr="005A7859">
              <w:rPr>
                <w:rFonts w:ascii="Times New Roman" w:hAnsi="Times New Roman" w:cs="Times New Roman"/>
                <w:szCs w:val="22"/>
              </w:rPr>
              <w:lastRenderedPageBreak/>
              <w:t>администрации муниципального образования "Город Астрахань"</w:t>
            </w: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 xml:space="preserve">Показатель 1. Количество субъектов социального предпринимательства, </w:t>
            </w:r>
            <w:r w:rsidRPr="005A7859">
              <w:rPr>
                <w:rFonts w:ascii="Times New Roman" w:hAnsi="Times New Roman" w:cs="Times New Roman"/>
                <w:szCs w:val="22"/>
              </w:rPr>
              <w:lastRenderedPageBreak/>
              <w:t>получивших поддержку в рамках реализации подпрограммных мероприятий</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ед.</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 xml:space="preserve">Источник информации - реестр субъектов социального предпринимательства, получивших </w:t>
            </w:r>
            <w:r w:rsidRPr="005A7859">
              <w:rPr>
                <w:rFonts w:ascii="Times New Roman" w:hAnsi="Times New Roman" w:cs="Times New Roman"/>
                <w:szCs w:val="22"/>
              </w:rPr>
              <w:lastRenderedPageBreak/>
              <w:t>поддержку в рамках реализации подпрограммных мероприятий</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lastRenderedPageBreak/>
              <w:t>14</w:t>
            </w:r>
          </w:p>
        </w:tc>
        <w:tc>
          <w:tcPr>
            <w:tcW w:w="4365"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1.1. Оказание образовательной поддержки</w:t>
            </w:r>
          </w:p>
        </w:tc>
        <w:tc>
          <w:tcPr>
            <w:tcW w:w="226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муниципального образования "Город Астрахань"</w:t>
            </w: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Количество представителей субъектов социального предпринимательства, получивших образовательную поддержку</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Источник информации - перечень субъектов социального предпринимательства, получивших образовательную поддержку</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15</w:t>
            </w:r>
          </w:p>
        </w:tc>
        <w:tc>
          <w:tcPr>
            <w:tcW w:w="4365"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Задача 1.2. Оказание консультационной и информационной поддержки</w:t>
            </w:r>
          </w:p>
        </w:tc>
        <w:tc>
          <w:tcPr>
            <w:tcW w:w="226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муниципального образования "Город Астрахань"</w:t>
            </w: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Доля субъектов социального предпринимательства, получивших консультационную поддержку от числа обратившихся</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Источник информации - перечень субъектов социального предпринимательства, получивших консультационную поддержку</w:t>
            </w:r>
          </w:p>
        </w:tc>
      </w:tr>
      <w:tr w:rsidR="00202E7B" w:rsidRPr="005A7859" w:rsidTr="005A7859">
        <w:tc>
          <w:tcPr>
            <w:tcW w:w="567"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16</w:t>
            </w:r>
          </w:p>
        </w:tc>
        <w:tc>
          <w:tcPr>
            <w:tcW w:w="4365" w:type="dxa"/>
          </w:tcPr>
          <w:p w:rsidR="00202E7B" w:rsidRPr="005A7859" w:rsidRDefault="00202E7B">
            <w:pPr>
              <w:pStyle w:val="ConsPlusNormal"/>
              <w:rPr>
                <w:rFonts w:ascii="Times New Roman" w:hAnsi="Times New Roman" w:cs="Times New Roman"/>
                <w:szCs w:val="22"/>
              </w:rPr>
            </w:pPr>
            <w:r w:rsidRPr="005A7859">
              <w:rPr>
                <w:rFonts w:ascii="Times New Roman" w:hAnsi="Times New Roman" w:cs="Times New Roman"/>
                <w:szCs w:val="22"/>
              </w:rPr>
              <w:t xml:space="preserve">Задача 1.3. Оказание имущественной поддержки СМСП, осуществляющих деятельность в сфере социального предпринимательства, путем предоставления в аренду муниципального имущества по результатам проведения торгов, а также предоставления муниципальной преференции без получения предварительного согласия антимонопольного органа в соответствии с </w:t>
            </w:r>
            <w:hyperlink r:id="rId44" w:history="1">
              <w:r w:rsidRPr="005A7859">
                <w:rPr>
                  <w:rFonts w:ascii="Times New Roman" w:hAnsi="Times New Roman" w:cs="Times New Roman"/>
                  <w:color w:val="0000FF"/>
                  <w:szCs w:val="22"/>
                </w:rPr>
                <w:t>пунктом 4 части 3 статьи 19</w:t>
              </w:r>
            </w:hyperlink>
            <w:r w:rsidRPr="005A7859">
              <w:rPr>
                <w:rFonts w:ascii="Times New Roman" w:hAnsi="Times New Roman" w:cs="Times New Roman"/>
                <w:szCs w:val="22"/>
              </w:rPr>
              <w:t xml:space="preserve"> Федерального закона от 26.07.2006 N 135-ФЗ "О защите конкуренции"</w:t>
            </w:r>
          </w:p>
        </w:tc>
        <w:tc>
          <w:tcPr>
            <w:tcW w:w="226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Управление торговли и поддержки предпринимательства администрации муниципального образования "Город Астрахань"</w:t>
            </w:r>
          </w:p>
        </w:tc>
        <w:tc>
          <w:tcPr>
            <w:tcW w:w="3118"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Показатель 1. Доля субъектов социального предпринимательства, получивших имущественную поддержку, от числа обратившихся</w:t>
            </w:r>
          </w:p>
        </w:tc>
        <w:tc>
          <w:tcPr>
            <w:tcW w:w="1134"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ед.</w:t>
            </w:r>
          </w:p>
        </w:tc>
        <w:tc>
          <w:tcPr>
            <w:tcW w:w="3919" w:type="dxa"/>
          </w:tcPr>
          <w:p w:rsidR="00202E7B" w:rsidRPr="005A7859" w:rsidRDefault="00202E7B">
            <w:pPr>
              <w:pStyle w:val="ConsPlusNormal"/>
              <w:jc w:val="center"/>
              <w:rPr>
                <w:rFonts w:ascii="Times New Roman" w:hAnsi="Times New Roman" w:cs="Times New Roman"/>
                <w:szCs w:val="22"/>
              </w:rPr>
            </w:pPr>
            <w:r w:rsidRPr="005A7859">
              <w:rPr>
                <w:rFonts w:ascii="Times New Roman" w:hAnsi="Times New Roman" w:cs="Times New Roman"/>
                <w:szCs w:val="22"/>
              </w:rPr>
              <w:t>Перечень заявлений о заключении договора аренды и перечень договоров аренды муниципального имущества</w:t>
            </w:r>
          </w:p>
        </w:tc>
      </w:tr>
    </w:tbl>
    <w:p w:rsidR="00202E7B" w:rsidRPr="005A7859" w:rsidRDefault="00202E7B">
      <w:pPr>
        <w:pStyle w:val="ConsPlusNormal"/>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right"/>
        <w:outlineLvl w:val="1"/>
        <w:rPr>
          <w:rFonts w:ascii="Times New Roman" w:hAnsi="Times New Roman" w:cs="Times New Roman"/>
          <w:szCs w:val="22"/>
        </w:rPr>
      </w:pPr>
      <w:r w:rsidRPr="005A7859">
        <w:rPr>
          <w:rFonts w:ascii="Times New Roman" w:hAnsi="Times New Roman" w:cs="Times New Roman"/>
          <w:szCs w:val="22"/>
        </w:rPr>
        <w:t>Приложение 5</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к муниципальной программе</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муниципального образования</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"Город Астрахань" "Развитие</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субъектов малого и среднего</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предпринимательства и повышение</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инвестиционной привлекательности</w:t>
      </w:r>
    </w:p>
    <w:p w:rsidR="00202E7B" w:rsidRPr="005A7859" w:rsidRDefault="00202E7B">
      <w:pPr>
        <w:pStyle w:val="ConsPlusNormal"/>
        <w:jc w:val="right"/>
        <w:rPr>
          <w:rFonts w:ascii="Times New Roman" w:hAnsi="Times New Roman" w:cs="Times New Roman"/>
          <w:szCs w:val="22"/>
        </w:rPr>
      </w:pPr>
      <w:r w:rsidRPr="005A7859">
        <w:rPr>
          <w:rFonts w:ascii="Times New Roman" w:hAnsi="Times New Roman" w:cs="Times New Roman"/>
          <w:szCs w:val="22"/>
        </w:rPr>
        <w:t>города Астрахани"</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РАСЧЕТ ПОКАЗАТЕЛЕЙ (ИНДИКАТОРОВ) МУНИЦИПАЛЬНОЙ ПРОГРАММЫ</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МУНИЦИПАЛЬНОГО ОБРАЗОВАНИЯ "ГОРОД АСТРАХАНЬ" "РАЗВИТИЕ</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СУБЪЕКТОВ МАЛОГО И СРЕДНЕГО ПРЕДПРИНИМАТЕЛЬСТВА И ПОВЫШЕНИЕ</w:t>
      </w:r>
    </w:p>
    <w:p w:rsidR="00202E7B" w:rsidRPr="005A7859" w:rsidRDefault="00202E7B">
      <w:pPr>
        <w:pStyle w:val="ConsPlusTitle"/>
        <w:jc w:val="center"/>
        <w:rPr>
          <w:rFonts w:ascii="Times New Roman" w:hAnsi="Times New Roman" w:cs="Times New Roman"/>
          <w:szCs w:val="22"/>
        </w:rPr>
      </w:pPr>
      <w:r w:rsidRPr="005A7859">
        <w:rPr>
          <w:rFonts w:ascii="Times New Roman" w:hAnsi="Times New Roman" w:cs="Times New Roman"/>
          <w:szCs w:val="22"/>
        </w:rPr>
        <w:t>ИНВЕСТИЦИОННОЙ ПРИВЛЕКАТЕЛЬНОСТИ ГОРОДА АСТРАХАНИ"</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ind w:firstLine="540"/>
        <w:jc w:val="both"/>
        <w:rPr>
          <w:rFonts w:ascii="Times New Roman" w:hAnsi="Times New Roman" w:cs="Times New Roman"/>
          <w:szCs w:val="22"/>
        </w:rPr>
      </w:pPr>
      <w:r w:rsidRPr="005A7859">
        <w:rPr>
          <w:rFonts w:ascii="Times New Roman" w:hAnsi="Times New Roman" w:cs="Times New Roman"/>
          <w:szCs w:val="22"/>
        </w:rPr>
        <w:t xml:space="preserve">Утратил силу. - </w:t>
      </w:r>
      <w:hyperlink r:id="rId45" w:history="1">
        <w:r w:rsidRPr="005A7859">
          <w:rPr>
            <w:rFonts w:ascii="Times New Roman" w:hAnsi="Times New Roman" w:cs="Times New Roman"/>
            <w:color w:val="0000FF"/>
            <w:szCs w:val="22"/>
          </w:rPr>
          <w:t>Постановление</w:t>
        </w:r>
      </w:hyperlink>
      <w:r w:rsidRPr="005A7859">
        <w:rPr>
          <w:rFonts w:ascii="Times New Roman" w:hAnsi="Times New Roman" w:cs="Times New Roman"/>
          <w:szCs w:val="22"/>
        </w:rPr>
        <w:t xml:space="preserve"> администрации муниципального образования "Город Астрахань" от 15.11.2019 N 434.</w:t>
      </w: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jc w:val="both"/>
        <w:rPr>
          <w:rFonts w:ascii="Times New Roman" w:hAnsi="Times New Roman" w:cs="Times New Roman"/>
          <w:szCs w:val="22"/>
        </w:rPr>
      </w:pPr>
    </w:p>
    <w:p w:rsidR="00202E7B" w:rsidRPr="005A7859" w:rsidRDefault="00202E7B">
      <w:pPr>
        <w:pStyle w:val="ConsPlusNormal"/>
        <w:pBdr>
          <w:top w:val="single" w:sz="6" w:space="0" w:color="auto"/>
        </w:pBdr>
        <w:spacing w:before="100" w:after="100"/>
        <w:jc w:val="both"/>
        <w:rPr>
          <w:rFonts w:ascii="Times New Roman" w:hAnsi="Times New Roman" w:cs="Times New Roman"/>
          <w:szCs w:val="22"/>
        </w:rPr>
      </w:pPr>
    </w:p>
    <w:p w:rsidR="00BB4A14" w:rsidRPr="005A7859" w:rsidRDefault="00BB4A14">
      <w:pPr>
        <w:rPr>
          <w:rFonts w:ascii="Times New Roman" w:hAnsi="Times New Roman" w:cs="Times New Roman"/>
        </w:rPr>
      </w:pPr>
    </w:p>
    <w:sectPr w:rsidR="00BB4A14" w:rsidRPr="005A7859" w:rsidSect="00E749B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7B"/>
    <w:rsid w:val="00202E7B"/>
    <w:rsid w:val="005A7859"/>
    <w:rsid w:val="00BB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2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2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2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2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2E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2E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2E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2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2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2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2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2E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2E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2E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C191FEDAB21E2F0E4F171A950DEE8ED088C1945C7DBE00CD2CDE63682C3F4884B2E398D3CA30EFFCF904AAD6BB3ED7B23E31886F24AE686FBE04O9z6K" TargetMode="External"/><Relationship Id="rId13" Type="http://schemas.openxmlformats.org/officeDocument/2006/relationships/hyperlink" Target="consultantplus://offline/ref=2BC191FEDAB21E2F0E4F171A950DEE8ED088C1945274B80BC82CDE63682C3F4884B2E398D3CA30EFFCF904A9D6BB3ED7B23E31886F24AE686FBE04O9z6K" TargetMode="External"/><Relationship Id="rId18" Type="http://schemas.openxmlformats.org/officeDocument/2006/relationships/hyperlink" Target="consultantplus://offline/ref=2BC191FEDAB21E2F0E4F171A950DEE8ED088C194537DBD0CCA2CDE63682C3F4884B2E398D3CA30EFFCF904AAD6BB3ED7B23E31886F24AE686FBE04O9z6K" TargetMode="External"/><Relationship Id="rId26" Type="http://schemas.openxmlformats.org/officeDocument/2006/relationships/hyperlink" Target="consultantplus://offline/ref=2BC191FEDAB21E2F0E4F09178361B381D18B96985C7DB25E9773853E3F25351FC3FDBADA97C737ECFEF250FE99BA6291EE2D32806F27AF74O6zCK" TargetMode="External"/><Relationship Id="rId39"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yperlink" Target="consultantplus://offline/ref=2BC191FEDAB21E2F0E4F171A950DEE8ED088C1945B75B90ECC2583696075334A83BDBC8FC68364E2FEF01AAEDCF16D93E5O3z2K" TargetMode="External"/><Relationship Id="rId34" Type="http://schemas.openxmlformats.org/officeDocument/2006/relationships/image" Target="media/image1.wmf"/><Relationship Id="rId42" Type="http://schemas.openxmlformats.org/officeDocument/2006/relationships/hyperlink" Target="consultantplus://offline/ref=2BC191FEDAB21E2F0E4F171A950DEE8ED088C194537DBD0CCA2CDE63682C3F4884B2E398D3CA30EFFCF904A6D6BB3ED7B23E31886F24AE686FBE04O9z6K" TargetMode="External"/><Relationship Id="rId47" Type="http://schemas.openxmlformats.org/officeDocument/2006/relationships/theme" Target="theme/theme1.xml"/><Relationship Id="rId7" Type="http://schemas.openxmlformats.org/officeDocument/2006/relationships/hyperlink" Target="consultantplus://offline/ref=2BC191FEDAB21E2F0E4F171A950DEE8ED088C1945C73BE0CCA2CDE63682C3F4884B2E398D3CA30EFFCF904AAD6BB3ED7B23E31886F24AE686FBE04O9z6K" TargetMode="External"/><Relationship Id="rId12" Type="http://schemas.openxmlformats.org/officeDocument/2006/relationships/hyperlink" Target="consultantplus://offline/ref=2BC191FEDAB21E2F0E4F171A950DEE8ED088C1945D73BB0CCF2CDE63682C3F4884B2E398D3CA30EFFCF904AAD6BB3ED7B23E31886F24AE686FBE04O9z6K" TargetMode="External"/><Relationship Id="rId17" Type="http://schemas.openxmlformats.org/officeDocument/2006/relationships/hyperlink" Target="consultantplus://offline/ref=2BC191FEDAB21E2F0E4F171A950DEE8ED088C1945376B909CF2CDE63682C3F4884B2E398D3CA30EFFCF904AAD6BB3ED7B23E31886F24AE686FBE04O9z6K" TargetMode="External"/><Relationship Id="rId25" Type="http://schemas.openxmlformats.org/officeDocument/2006/relationships/hyperlink" Target="consultantplus://offline/ref=2BC191FEDAB21E2F0E4F09178361B381D18B96985C7DB25E9773853E3F25351FC3FDBADA97C737ECFEF250FE99BA6291EE2D32806F27AF74O6zCK" TargetMode="External"/><Relationship Id="rId33" Type="http://schemas.openxmlformats.org/officeDocument/2006/relationships/hyperlink" Target="consultantplus://offline/ref=2BC191FEDAB21E2F0E4F171A950DEE8ED088C1945376B909CF2CDE63682C3F4884B2E398D3CA30EFFCF904A6D6BB3ED7B23E31886F24AE686FBE04O9z6K" TargetMode="External"/><Relationship Id="rId38" Type="http://schemas.openxmlformats.org/officeDocument/2006/relationships/image" Target="media/image5.wmf"/><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BC191FEDAB21E2F0E4F171A950DEE8ED088C194527CBF09CD2CDE63682C3F4884B2E398D3CA30EFFCF904AAD6BB3ED7B23E31886F24AE686FBE04O9z6K" TargetMode="External"/><Relationship Id="rId20" Type="http://schemas.openxmlformats.org/officeDocument/2006/relationships/hyperlink" Target="consultantplus://offline/ref=2BC191FEDAB21E2F0E4F171A950DEE8ED088C194537CBF08CF2CDE63682C3F4884B2E398D3CA30EFFCF900ABD6BB3ED7B23E31886F24AE686FBE04O9z6K" TargetMode="External"/><Relationship Id="rId29" Type="http://schemas.openxmlformats.org/officeDocument/2006/relationships/hyperlink" Target="consultantplus://offline/ref=2BC191FEDAB21E2F0E4F09178361B381D18B96985C7DB25E9773853E3F25351FC3FDBADA97C737ECFEF250FE99BA6291EE2D32806F27AF74O6zCK" TargetMode="External"/><Relationship Id="rId41"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2BC191FEDAB21E2F0E4F171A950DEE8ED088C1945C73BE0CCB2CDE63682C3F4884B2E398D3CA30EFFCF904AAD6BB3ED7B23E31886F24AE686FBE04O9z6K" TargetMode="External"/><Relationship Id="rId11" Type="http://schemas.openxmlformats.org/officeDocument/2006/relationships/hyperlink" Target="consultantplus://offline/ref=2BC191FEDAB21E2F0E4F171A950DEE8ED088C1945D71B10FC82CDE63682C3F4884B2E398D3CA30EFFCF904AAD6BB3ED7B23E31886F24AE686FBE04O9z6K" TargetMode="External"/><Relationship Id="rId24" Type="http://schemas.openxmlformats.org/officeDocument/2006/relationships/hyperlink" Target="consultantplus://offline/ref=2BC191FEDAB21E2F0E4F171A950DEE8ED088C1945D71B80FCF2CDE63682C3F4884B2E398D3CA30EFFCF905AAD6BB3ED7B23E31886F24AE686FBE04O9z6K" TargetMode="External"/><Relationship Id="rId32" Type="http://schemas.openxmlformats.org/officeDocument/2006/relationships/hyperlink" Target="consultantplus://offline/ref=2BC191FEDAB21E2F0E4F09178361B381D18B96985C7DB25E9773853E3F25351FC3FDBADA97C737ECFEF250FE99BA6291EE2D32806F27AF74O6zCK" TargetMode="External"/><Relationship Id="rId37" Type="http://schemas.openxmlformats.org/officeDocument/2006/relationships/image" Target="media/image4.wmf"/><Relationship Id="rId40" Type="http://schemas.openxmlformats.org/officeDocument/2006/relationships/image" Target="media/image7.wmf"/><Relationship Id="rId45" Type="http://schemas.openxmlformats.org/officeDocument/2006/relationships/hyperlink" Target="consultantplus://offline/ref=2BC191FEDAB21E2F0E4F171A950DEE8ED088C194527DB90CC92CDE63682C3F4884B2E398D3CA30EFFCF905AFD6BB3ED7B23E31886F24AE686FBE04O9z6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BC191FEDAB21E2F0E4F171A950DEE8ED088C194527DB90CC92CDE63682C3F4884B2E398D3CA30EFFCF904AAD6BB3ED7B23E31886F24AE686FBE04O9z6K" TargetMode="External"/><Relationship Id="rId23" Type="http://schemas.openxmlformats.org/officeDocument/2006/relationships/hyperlink" Target="consultantplus://offline/ref=2BC191FEDAB21E2F0E4F171A950DEE8ED088C1945B75B90ECC2583696075334A83BDBC8FD4833CEEFCF905A7D8E43BC2A3663E83783BAE7773BC0695O1zDK" TargetMode="External"/><Relationship Id="rId28" Type="http://schemas.openxmlformats.org/officeDocument/2006/relationships/hyperlink" Target="consultantplus://offline/ref=2BC191FEDAB21E2F0E4F09178361B381D18B96985C7DB25E9773853E3F25351FC3FDBADA97C737ECFEF250FE99BA6291EE2D32806F27AF74O6zCK" TargetMode="External"/><Relationship Id="rId36" Type="http://schemas.openxmlformats.org/officeDocument/2006/relationships/image" Target="media/image3.wmf"/><Relationship Id="rId10" Type="http://schemas.openxmlformats.org/officeDocument/2006/relationships/hyperlink" Target="consultantplus://offline/ref=2BC191FEDAB21E2F0E4F171A950DEE8ED088C1945D74B900C92CDE63682C3F4884B2E398D3CA30EFFCF904AAD6BB3ED7B23E31886F24AE686FBE04O9z6K" TargetMode="External"/><Relationship Id="rId19" Type="http://schemas.openxmlformats.org/officeDocument/2006/relationships/hyperlink" Target="consultantplus://offline/ref=2BC191FEDAB21E2F0E4F09178361B381D18B969B5873B25E9773853E3F25351FC3FDBADA97C733EAFFF250FE99BA6291EE2D32806F27AF74O6zCK" TargetMode="External"/><Relationship Id="rId31" Type="http://schemas.openxmlformats.org/officeDocument/2006/relationships/hyperlink" Target="consultantplus://offline/ref=2BC191FEDAB21E2F0E4F09178361B381D18B96985C7DB25E9773853E3F25351FC3FDBADA97C737ECFEF250FE99BA6291EE2D32806F27AF74O6zCK" TargetMode="External"/><Relationship Id="rId44" Type="http://schemas.openxmlformats.org/officeDocument/2006/relationships/hyperlink" Target="consultantplus://offline/ref=2BC191FEDAB21E2F0E4F09178361B381D18B96985C7DB25E9773853E3F25351FC3FDBADA97C737ECFEF250FE99BA6291EE2D32806F27AF74O6zCK" TargetMode="External"/><Relationship Id="rId4" Type="http://schemas.openxmlformats.org/officeDocument/2006/relationships/webSettings" Target="webSettings.xml"/><Relationship Id="rId9" Type="http://schemas.openxmlformats.org/officeDocument/2006/relationships/hyperlink" Target="consultantplus://offline/ref=2BC191FEDAB21E2F0E4F171A950DEE8ED088C1945D75BF0DC92CDE63682C3F4884B2E398D3CA30EFFCF904AAD6BB3ED7B23E31886F24AE686FBE04O9z6K" TargetMode="External"/><Relationship Id="rId14" Type="http://schemas.openxmlformats.org/officeDocument/2006/relationships/hyperlink" Target="consultantplus://offline/ref=2BC191FEDAB21E2F0E4F171A950DEE8ED088C1945274BF01C22CDE63682C3F4884B2E398D3CA30EFFCF904AAD6BB3ED7B23E31886F24AE686FBE04O9z6K" TargetMode="External"/><Relationship Id="rId22" Type="http://schemas.openxmlformats.org/officeDocument/2006/relationships/hyperlink" Target="consultantplus://offline/ref=2BC191FEDAB21E2F0E4F171A950DEE8ED088C194537DBD0CCA2CDE63682C3F4884B2E398D3CA30EFFCF904A9D6BB3ED7B23E31886F24AE686FBE04O9z6K" TargetMode="External"/><Relationship Id="rId27" Type="http://schemas.openxmlformats.org/officeDocument/2006/relationships/hyperlink" Target="consultantplus://offline/ref=2BC191FEDAB21E2F0E4F171A950DEE8ED088C194537DBD0CCA2CDE63682C3F4884B2E398D3CA30EFFCF904A8D6BB3ED7B23E31886F24AE686FBE04O9z6K" TargetMode="External"/><Relationship Id="rId30" Type="http://schemas.openxmlformats.org/officeDocument/2006/relationships/hyperlink" Target="consultantplus://offline/ref=2BC191FEDAB21E2F0E4F171A950DEE8ED088C194537DBD0CCA2CDE63682C3F4884B2E398D3CA30EFFCF904A7D6BB3ED7B23E31886F24AE686FBE04O9z6K" TargetMode="External"/><Relationship Id="rId35" Type="http://schemas.openxmlformats.org/officeDocument/2006/relationships/image" Target="media/image2.wmf"/><Relationship Id="rId43"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13719</Words>
  <Characters>78199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Кислов Александр Викторович</dc:creator>
  <cp:lastModifiedBy>Кислов Александр Викторович</cp:lastModifiedBy>
  <cp:revision>2</cp:revision>
  <dcterms:created xsi:type="dcterms:W3CDTF">2021-11-29T10:51:00Z</dcterms:created>
  <dcterms:modified xsi:type="dcterms:W3CDTF">2021-11-29T10:53:00Z</dcterms:modified>
</cp:coreProperties>
</file>