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7F1A" w:rsidRPr="00636C89" w:rsidRDefault="006C7F1A" w:rsidP="00E33AE3">
      <w:pPr>
        <w:widowControl w:val="0"/>
        <w:autoSpaceDE w:val="0"/>
        <w:autoSpaceDN w:val="0"/>
        <w:adjustRightInd w:val="0"/>
        <w:spacing w:after="0" w:line="240" w:lineRule="auto"/>
        <w:ind w:right="-284"/>
        <w:jc w:val="center"/>
        <w:outlineLvl w:val="0"/>
        <w:rPr>
          <w:rFonts w:ascii="Calibri" w:hAnsi="Calibri" w:cs="Calibri"/>
          <w:sz w:val="26"/>
          <w:szCs w:val="26"/>
        </w:rPr>
      </w:pPr>
    </w:p>
    <w:p w:rsidR="006C7F1A" w:rsidRDefault="006C7F1A" w:rsidP="00632085">
      <w:pPr>
        <w:widowControl w:val="0"/>
        <w:autoSpaceDE w:val="0"/>
        <w:autoSpaceDN w:val="0"/>
        <w:adjustRightInd w:val="0"/>
        <w:spacing w:after="0" w:line="240" w:lineRule="auto"/>
        <w:ind w:right="-1"/>
        <w:rPr>
          <w:rFonts w:ascii="Times New Roman" w:hAnsi="Times New Roman" w:cs="Times New Roman"/>
          <w:sz w:val="26"/>
          <w:szCs w:val="26"/>
        </w:rPr>
      </w:pPr>
    </w:p>
    <w:p w:rsidR="009D3927" w:rsidRDefault="009D3927" w:rsidP="00632085">
      <w:pPr>
        <w:widowControl w:val="0"/>
        <w:autoSpaceDE w:val="0"/>
        <w:autoSpaceDN w:val="0"/>
        <w:adjustRightInd w:val="0"/>
        <w:spacing w:after="0" w:line="240" w:lineRule="auto"/>
        <w:ind w:right="-1"/>
        <w:rPr>
          <w:rFonts w:ascii="Times New Roman" w:hAnsi="Times New Roman" w:cs="Times New Roman"/>
          <w:sz w:val="26"/>
          <w:szCs w:val="26"/>
        </w:rPr>
      </w:pPr>
    </w:p>
    <w:p w:rsidR="00632085" w:rsidRDefault="00632085" w:rsidP="00632085">
      <w:pPr>
        <w:widowControl w:val="0"/>
        <w:autoSpaceDE w:val="0"/>
        <w:autoSpaceDN w:val="0"/>
        <w:adjustRightInd w:val="0"/>
        <w:spacing w:after="0" w:line="240" w:lineRule="auto"/>
        <w:ind w:right="-1"/>
        <w:rPr>
          <w:rFonts w:ascii="Times New Roman" w:hAnsi="Times New Roman" w:cs="Times New Roman"/>
          <w:sz w:val="26"/>
          <w:szCs w:val="26"/>
        </w:rPr>
      </w:pPr>
    </w:p>
    <w:p w:rsidR="00632085" w:rsidRPr="00636C89" w:rsidRDefault="00632085" w:rsidP="00632085">
      <w:pPr>
        <w:widowControl w:val="0"/>
        <w:autoSpaceDE w:val="0"/>
        <w:autoSpaceDN w:val="0"/>
        <w:adjustRightInd w:val="0"/>
        <w:spacing w:after="0" w:line="240" w:lineRule="auto"/>
        <w:ind w:right="-1"/>
        <w:rPr>
          <w:rFonts w:ascii="Times New Roman" w:hAnsi="Times New Roman" w:cs="Times New Roman"/>
          <w:sz w:val="26"/>
          <w:szCs w:val="26"/>
        </w:rPr>
      </w:pPr>
    </w:p>
    <w:p w:rsidR="006C7F1A" w:rsidRPr="00636C89" w:rsidRDefault="006C7F1A" w:rsidP="0093365D">
      <w:pPr>
        <w:widowControl w:val="0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 w:cs="Times New Roman"/>
          <w:sz w:val="26"/>
          <w:szCs w:val="26"/>
        </w:rPr>
      </w:pPr>
    </w:p>
    <w:p w:rsidR="009128E7" w:rsidRDefault="009128E7" w:rsidP="0093365D">
      <w:pPr>
        <w:widowControl w:val="0"/>
        <w:tabs>
          <w:tab w:val="left" w:pos="525"/>
        </w:tabs>
        <w:autoSpaceDE w:val="0"/>
        <w:autoSpaceDN w:val="0"/>
        <w:adjustRightInd w:val="0"/>
        <w:spacing w:after="0" w:line="240" w:lineRule="auto"/>
        <w:ind w:right="-1"/>
        <w:rPr>
          <w:rFonts w:ascii="Times New Roman" w:hAnsi="Times New Roman" w:cs="Times New Roman"/>
          <w:sz w:val="26"/>
          <w:szCs w:val="26"/>
        </w:rPr>
      </w:pPr>
    </w:p>
    <w:p w:rsidR="009128E7" w:rsidRDefault="009128E7" w:rsidP="0093365D">
      <w:pPr>
        <w:widowControl w:val="0"/>
        <w:tabs>
          <w:tab w:val="left" w:pos="525"/>
        </w:tabs>
        <w:autoSpaceDE w:val="0"/>
        <w:autoSpaceDN w:val="0"/>
        <w:adjustRightInd w:val="0"/>
        <w:spacing w:after="0" w:line="240" w:lineRule="auto"/>
        <w:ind w:right="-1"/>
        <w:rPr>
          <w:rFonts w:ascii="Times New Roman" w:hAnsi="Times New Roman" w:cs="Times New Roman"/>
          <w:sz w:val="26"/>
          <w:szCs w:val="26"/>
        </w:rPr>
      </w:pPr>
    </w:p>
    <w:p w:rsidR="009128E7" w:rsidRDefault="009128E7" w:rsidP="0093365D">
      <w:pPr>
        <w:widowControl w:val="0"/>
        <w:tabs>
          <w:tab w:val="left" w:pos="525"/>
        </w:tabs>
        <w:autoSpaceDE w:val="0"/>
        <w:autoSpaceDN w:val="0"/>
        <w:adjustRightInd w:val="0"/>
        <w:spacing w:after="0" w:line="240" w:lineRule="auto"/>
        <w:ind w:right="-1"/>
        <w:rPr>
          <w:rFonts w:ascii="Times New Roman" w:hAnsi="Times New Roman" w:cs="Times New Roman"/>
          <w:sz w:val="26"/>
          <w:szCs w:val="26"/>
        </w:rPr>
      </w:pPr>
    </w:p>
    <w:p w:rsidR="00550DA3" w:rsidRPr="00DC70A1" w:rsidRDefault="0005791B" w:rsidP="0093365D">
      <w:pPr>
        <w:widowControl w:val="0"/>
        <w:tabs>
          <w:tab w:val="left" w:pos="525"/>
        </w:tabs>
        <w:autoSpaceDE w:val="0"/>
        <w:autoSpaceDN w:val="0"/>
        <w:adjustRightInd w:val="0"/>
        <w:spacing w:after="0" w:line="240" w:lineRule="auto"/>
        <w:ind w:right="-1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</w:t>
      </w:r>
    </w:p>
    <w:p w:rsidR="007278BB" w:rsidRPr="007278BB" w:rsidRDefault="007278BB" w:rsidP="00143DE5">
      <w:pPr>
        <w:pStyle w:val="ConsPlusNormal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7278BB">
        <w:rPr>
          <w:rFonts w:ascii="Times New Roman" w:hAnsi="Times New Roman" w:cs="Times New Roman"/>
          <w:sz w:val="28"/>
          <w:szCs w:val="28"/>
        </w:rPr>
        <w:t xml:space="preserve">О порядке размещения </w:t>
      </w:r>
    </w:p>
    <w:p w:rsidR="007278BB" w:rsidRPr="007278BB" w:rsidRDefault="007278BB" w:rsidP="00143DE5">
      <w:pPr>
        <w:pStyle w:val="ConsPlusNormal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7278BB">
        <w:rPr>
          <w:rFonts w:ascii="Times New Roman" w:hAnsi="Times New Roman" w:cs="Times New Roman"/>
          <w:sz w:val="28"/>
          <w:szCs w:val="28"/>
        </w:rPr>
        <w:t xml:space="preserve">и эксплуатации сезонных </w:t>
      </w:r>
    </w:p>
    <w:p w:rsidR="007278BB" w:rsidRPr="007278BB" w:rsidRDefault="007278BB" w:rsidP="00143DE5">
      <w:pPr>
        <w:pStyle w:val="ConsPlusNormal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7278BB">
        <w:rPr>
          <w:rFonts w:ascii="Times New Roman" w:hAnsi="Times New Roman" w:cs="Times New Roman"/>
          <w:sz w:val="28"/>
          <w:szCs w:val="28"/>
        </w:rPr>
        <w:t xml:space="preserve">(летних) кафе, расположенных </w:t>
      </w:r>
    </w:p>
    <w:p w:rsidR="007278BB" w:rsidRPr="007278BB" w:rsidRDefault="007278BB" w:rsidP="00143DE5">
      <w:pPr>
        <w:pStyle w:val="ConsPlusNormal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7278BB">
        <w:rPr>
          <w:rFonts w:ascii="Times New Roman" w:hAnsi="Times New Roman" w:cs="Times New Roman"/>
          <w:sz w:val="28"/>
          <w:szCs w:val="28"/>
        </w:rPr>
        <w:t xml:space="preserve">на территории муниципального </w:t>
      </w:r>
    </w:p>
    <w:p w:rsidR="007278BB" w:rsidRPr="007278BB" w:rsidRDefault="007278BB" w:rsidP="00143DE5">
      <w:pPr>
        <w:pStyle w:val="ConsPlusNormal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образования «</w:t>
      </w:r>
      <w:r w:rsidRPr="007278BB">
        <w:rPr>
          <w:rFonts w:ascii="Times New Roman" w:hAnsi="Times New Roman" w:cs="Times New Roman"/>
          <w:sz w:val="28"/>
          <w:szCs w:val="28"/>
        </w:rPr>
        <w:t>Гор</w:t>
      </w:r>
      <w:r>
        <w:rPr>
          <w:rFonts w:ascii="Times New Roman" w:hAnsi="Times New Roman" w:cs="Times New Roman"/>
          <w:sz w:val="28"/>
          <w:szCs w:val="28"/>
        </w:rPr>
        <w:t>од Астрахань»</w:t>
      </w:r>
      <w:r w:rsidRPr="007278BB">
        <w:rPr>
          <w:rFonts w:ascii="Times New Roman" w:hAnsi="Times New Roman" w:cs="Times New Roman"/>
          <w:sz w:val="28"/>
          <w:szCs w:val="28"/>
        </w:rPr>
        <w:t>.</w:t>
      </w:r>
    </w:p>
    <w:p w:rsidR="00991892" w:rsidRPr="00E9467A" w:rsidRDefault="00AB336D" w:rsidP="007278BB">
      <w:pPr>
        <w:widowControl w:val="0"/>
        <w:tabs>
          <w:tab w:val="left" w:pos="52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464A90" w:rsidRPr="00E9467A">
        <w:rPr>
          <w:rFonts w:ascii="Times New Roman" w:hAnsi="Times New Roman" w:cs="Times New Roman"/>
          <w:sz w:val="28"/>
          <w:szCs w:val="28"/>
        </w:rPr>
        <w:t xml:space="preserve"> </w:t>
      </w:r>
      <w:r w:rsidR="00536598" w:rsidRPr="00E9467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64A90" w:rsidRPr="00E51B7F" w:rsidRDefault="00464A90" w:rsidP="0093365D">
      <w:pPr>
        <w:widowControl w:val="0"/>
        <w:tabs>
          <w:tab w:val="left" w:pos="525"/>
        </w:tabs>
        <w:autoSpaceDE w:val="0"/>
        <w:autoSpaceDN w:val="0"/>
        <w:adjustRightInd w:val="0"/>
        <w:spacing w:after="0" w:line="240" w:lineRule="auto"/>
        <w:ind w:right="-1" w:firstLine="709"/>
        <w:rPr>
          <w:rFonts w:ascii="Times New Roman" w:hAnsi="Times New Roman" w:cs="Times New Roman"/>
          <w:sz w:val="26"/>
          <w:szCs w:val="26"/>
        </w:rPr>
      </w:pPr>
    </w:p>
    <w:p w:rsidR="006C7F1A" w:rsidRPr="00636C89" w:rsidRDefault="00B76389" w:rsidP="0093365D">
      <w:pPr>
        <w:widowControl w:val="0"/>
        <w:tabs>
          <w:tab w:val="left" w:pos="525"/>
        </w:tabs>
        <w:autoSpaceDE w:val="0"/>
        <w:autoSpaceDN w:val="0"/>
        <w:adjustRightInd w:val="0"/>
        <w:spacing w:after="0" w:line="240" w:lineRule="auto"/>
        <w:ind w:right="-1"/>
        <w:rPr>
          <w:rFonts w:ascii="Times New Roman" w:hAnsi="Times New Roman" w:cs="Times New Roman"/>
          <w:sz w:val="26"/>
          <w:szCs w:val="26"/>
        </w:rPr>
      </w:pPr>
      <w:r w:rsidRPr="00636C89">
        <w:rPr>
          <w:rFonts w:ascii="Times New Roman" w:hAnsi="Times New Roman" w:cs="Times New Roman"/>
          <w:sz w:val="26"/>
          <w:szCs w:val="26"/>
        </w:rPr>
        <w:t xml:space="preserve">           </w:t>
      </w:r>
    </w:p>
    <w:p w:rsidR="006C7F1A" w:rsidRPr="00636C89" w:rsidRDefault="006C7F1A" w:rsidP="0063208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C840B0" w:rsidRDefault="007278BB" w:rsidP="007278BB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78BB">
        <w:rPr>
          <w:rFonts w:ascii="Times New Roman" w:hAnsi="Times New Roman" w:cs="Times New Roman"/>
          <w:sz w:val="28"/>
          <w:szCs w:val="28"/>
        </w:rPr>
        <w:t xml:space="preserve">В </w:t>
      </w:r>
      <w:r w:rsidR="00C840B0">
        <w:rPr>
          <w:rFonts w:ascii="Times New Roman" w:hAnsi="Times New Roman" w:cs="Times New Roman"/>
          <w:sz w:val="28"/>
          <w:szCs w:val="28"/>
        </w:rPr>
        <w:t xml:space="preserve">целях совершенствования порядка размещения сезонных (летних) кафе при стационарных предприятиях общественного питания в городе Астрахани, в </w:t>
      </w:r>
      <w:r w:rsidRPr="007278BB">
        <w:rPr>
          <w:rFonts w:ascii="Times New Roman" w:hAnsi="Times New Roman" w:cs="Times New Roman"/>
          <w:sz w:val="28"/>
          <w:szCs w:val="28"/>
        </w:rPr>
        <w:t>соотве</w:t>
      </w:r>
      <w:r w:rsidR="00955BB1">
        <w:rPr>
          <w:rFonts w:ascii="Times New Roman" w:hAnsi="Times New Roman" w:cs="Times New Roman"/>
          <w:sz w:val="28"/>
          <w:szCs w:val="28"/>
        </w:rPr>
        <w:t>тствии с Федеральными законами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Pr="007278BB">
        <w:rPr>
          <w:rFonts w:ascii="Times New Roman" w:hAnsi="Times New Roman" w:cs="Times New Roman"/>
          <w:sz w:val="28"/>
          <w:szCs w:val="28"/>
        </w:rPr>
        <w:t>Об общих принципах организации местного самоуправления в Российской Федерац</w:t>
      </w:r>
      <w:r>
        <w:rPr>
          <w:rFonts w:ascii="Times New Roman" w:hAnsi="Times New Roman" w:cs="Times New Roman"/>
          <w:sz w:val="28"/>
          <w:szCs w:val="28"/>
        </w:rPr>
        <w:t>ии», «</w:t>
      </w:r>
      <w:r w:rsidRPr="007278BB">
        <w:rPr>
          <w:rFonts w:ascii="Times New Roman" w:hAnsi="Times New Roman" w:cs="Times New Roman"/>
          <w:sz w:val="28"/>
          <w:szCs w:val="28"/>
        </w:rPr>
        <w:t>Об основах государственного регулирования торговой деят</w:t>
      </w:r>
      <w:r>
        <w:rPr>
          <w:rFonts w:ascii="Times New Roman" w:hAnsi="Times New Roman" w:cs="Times New Roman"/>
          <w:sz w:val="28"/>
          <w:szCs w:val="28"/>
        </w:rPr>
        <w:t>ельности в Российской Федерации»</w:t>
      </w:r>
      <w:r w:rsidRPr="007278BB">
        <w:rPr>
          <w:rFonts w:ascii="Times New Roman" w:hAnsi="Times New Roman" w:cs="Times New Roman"/>
          <w:sz w:val="28"/>
          <w:szCs w:val="28"/>
        </w:rPr>
        <w:t xml:space="preserve">, </w:t>
      </w:r>
      <w:r w:rsidR="00C840B0">
        <w:rPr>
          <w:rFonts w:ascii="Times New Roman" w:hAnsi="Times New Roman" w:cs="Times New Roman"/>
          <w:sz w:val="28"/>
          <w:szCs w:val="28"/>
        </w:rPr>
        <w:t xml:space="preserve">Уставом муниципального образования «Город Астрахань», </w:t>
      </w:r>
      <w:r w:rsidR="00955BB1" w:rsidRPr="00955BB1">
        <w:rPr>
          <w:rFonts w:ascii="Times New Roman" w:hAnsi="Times New Roman" w:cs="Times New Roman"/>
          <w:sz w:val="28"/>
          <w:szCs w:val="28"/>
        </w:rPr>
        <w:t>Решение</w:t>
      </w:r>
      <w:r w:rsidR="00955BB1">
        <w:rPr>
          <w:rFonts w:ascii="Times New Roman" w:hAnsi="Times New Roman" w:cs="Times New Roman"/>
          <w:sz w:val="28"/>
          <w:szCs w:val="28"/>
        </w:rPr>
        <w:t>м</w:t>
      </w:r>
      <w:r w:rsidR="00955BB1" w:rsidRPr="00955BB1">
        <w:rPr>
          <w:rFonts w:ascii="Times New Roman" w:hAnsi="Times New Roman" w:cs="Times New Roman"/>
          <w:sz w:val="28"/>
          <w:szCs w:val="28"/>
        </w:rPr>
        <w:t xml:space="preserve"> Городской Думы муниципального образования </w:t>
      </w:r>
      <w:r w:rsidR="00955BB1">
        <w:rPr>
          <w:rFonts w:ascii="Times New Roman" w:hAnsi="Times New Roman" w:cs="Times New Roman"/>
          <w:sz w:val="28"/>
          <w:szCs w:val="28"/>
        </w:rPr>
        <w:t xml:space="preserve">«Город Астрахань» </w:t>
      </w:r>
      <w:r w:rsidR="00955BB1" w:rsidRPr="00955BB1">
        <w:rPr>
          <w:rFonts w:ascii="Times New Roman" w:hAnsi="Times New Roman" w:cs="Times New Roman"/>
          <w:sz w:val="28"/>
          <w:szCs w:val="28"/>
        </w:rPr>
        <w:t xml:space="preserve">от 24.12.2018 </w:t>
      </w:r>
      <w:r w:rsidR="00955BB1">
        <w:rPr>
          <w:rFonts w:ascii="Times New Roman" w:hAnsi="Times New Roman" w:cs="Times New Roman"/>
          <w:sz w:val="28"/>
          <w:szCs w:val="28"/>
        </w:rPr>
        <w:t>№</w:t>
      </w:r>
      <w:r w:rsidR="00955BB1" w:rsidRPr="00955BB1">
        <w:rPr>
          <w:rFonts w:ascii="Times New Roman" w:hAnsi="Times New Roman" w:cs="Times New Roman"/>
          <w:sz w:val="28"/>
          <w:szCs w:val="28"/>
        </w:rPr>
        <w:t xml:space="preserve"> 188 </w:t>
      </w:r>
      <w:r w:rsidR="00955BB1">
        <w:rPr>
          <w:rFonts w:ascii="Times New Roman" w:hAnsi="Times New Roman" w:cs="Times New Roman"/>
          <w:sz w:val="28"/>
          <w:szCs w:val="28"/>
        </w:rPr>
        <w:t>«</w:t>
      </w:r>
      <w:r w:rsidR="00955BB1" w:rsidRPr="00955BB1">
        <w:rPr>
          <w:rFonts w:ascii="Times New Roman" w:hAnsi="Times New Roman" w:cs="Times New Roman"/>
          <w:sz w:val="28"/>
          <w:szCs w:val="28"/>
        </w:rPr>
        <w:t xml:space="preserve">Об утверждении Правил благоустройства территории муниципального образования </w:t>
      </w:r>
      <w:r w:rsidR="00955BB1">
        <w:rPr>
          <w:rFonts w:ascii="Times New Roman" w:hAnsi="Times New Roman" w:cs="Times New Roman"/>
          <w:sz w:val="28"/>
          <w:szCs w:val="28"/>
        </w:rPr>
        <w:t>«</w:t>
      </w:r>
      <w:r w:rsidR="00955BB1" w:rsidRPr="00955BB1">
        <w:rPr>
          <w:rFonts w:ascii="Times New Roman" w:hAnsi="Times New Roman" w:cs="Times New Roman"/>
          <w:sz w:val="28"/>
          <w:szCs w:val="28"/>
        </w:rPr>
        <w:t>Город Астрахань</w:t>
      </w:r>
      <w:r w:rsidR="00955BB1">
        <w:rPr>
          <w:rFonts w:ascii="Times New Roman" w:hAnsi="Times New Roman" w:cs="Times New Roman"/>
          <w:sz w:val="28"/>
          <w:szCs w:val="28"/>
        </w:rPr>
        <w:t>»</w:t>
      </w:r>
      <w:r w:rsidRPr="007278B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278BB" w:rsidRPr="007278BB" w:rsidRDefault="00C840B0" w:rsidP="00362D1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ПОСТАНОВЛЯЮ</w:t>
      </w:r>
      <w:r w:rsidR="007278BB" w:rsidRPr="007278BB">
        <w:rPr>
          <w:rFonts w:ascii="Times New Roman" w:hAnsi="Times New Roman" w:cs="Times New Roman"/>
          <w:sz w:val="28"/>
          <w:szCs w:val="28"/>
        </w:rPr>
        <w:t>:</w:t>
      </w:r>
    </w:p>
    <w:p w:rsidR="007278BB" w:rsidRPr="007278BB" w:rsidRDefault="007278BB" w:rsidP="007278BB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78BB">
        <w:rPr>
          <w:rFonts w:ascii="Times New Roman" w:hAnsi="Times New Roman" w:cs="Times New Roman"/>
          <w:sz w:val="28"/>
          <w:szCs w:val="28"/>
        </w:rPr>
        <w:t>1. Утвердить прилагаемые:</w:t>
      </w:r>
    </w:p>
    <w:p w:rsidR="007278BB" w:rsidRPr="007278BB" w:rsidRDefault="007278BB" w:rsidP="007278BB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78BB">
        <w:rPr>
          <w:rFonts w:ascii="Times New Roman" w:hAnsi="Times New Roman" w:cs="Times New Roman"/>
          <w:sz w:val="28"/>
          <w:szCs w:val="28"/>
        </w:rPr>
        <w:t>1.1. Положение о порядке размещения и эксплуатации сезонных (летних) кафе, расположенных на террито</w:t>
      </w:r>
      <w:r>
        <w:rPr>
          <w:rFonts w:ascii="Times New Roman" w:hAnsi="Times New Roman" w:cs="Times New Roman"/>
          <w:sz w:val="28"/>
          <w:szCs w:val="28"/>
        </w:rPr>
        <w:t>рии муниципального образования «</w:t>
      </w:r>
      <w:r w:rsidRPr="007278BB">
        <w:rPr>
          <w:rFonts w:ascii="Times New Roman" w:hAnsi="Times New Roman" w:cs="Times New Roman"/>
          <w:sz w:val="28"/>
          <w:szCs w:val="28"/>
        </w:rPr>
        <w:t>Гор</w:t>
      </w:r>
      <w:r>
        <w:rPr>
          <w:rFonts w:ascii="Times New Roman" w:hAnsi="Times New Roman" w:cs="Times New Roman"/>
          <w:sz w:val="28"/>
          <w:szCs w:val="28"/>
        </w:rPr>
        <w:t>од Астрахань»</w:t>
      </w:r>
      <w:r w:rsidRPr="007278BB">
        <w:rPr>
          <w:rFonts w:ascii="Times New Roman" w:hAnsi="Times New Roman" w:cs="Times New Roman"/>
          <w:sz w:val="28"/>
          <w:szCs w:val="28"/>
        </w:rPr>
        <w:t>.</w:t>
      </w:r>
    </w:p>
    <w:p w:rsidR="007278BB" w:rsidRPr="007278BB" w:rsidRDefault="007278BB" w:rsidP="007278BB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78BB">
        <w:rPr>
          <w:rFonts w:ascii="Times New Roman" w:hAnsi="Times New Roman" w:cs="Times New Roman"/>
          <w:sz w:val="28"/>
          <w:szCs w:val="28"/>
        </w:rPr>
        <w:t>1.</w:t>
      </w:r>
      <w:r w:rsidR="00955BB1">
        <w:rPr>
          <w:rFonts w:ascii="Times New Roman" w:hAnsi="Times New Roman" w:cs="Times New Roman"/>
          <w:sz w:val="28"/>
          <w:szCs w:val="28"/>
        </w:rPr>
        <w:t>2</w:t>
      </w:r>
      <w:r w:rsidRPr="007278BB">
        <w:rPr>
          <w:rFonts w:ascii="Times New Roman" w:hAnsi="Times New Roman" w:cs="Times New Roman"/>
          <w:sz w:val="28"/>
          <w:szCs w:val="28"/>
        </w:rPr>
        <w:t>. Типовую форму договора на размещение сезонных (летних) кафе на террито</w:t>
      </w:r>
      <w:r>
        <w:rPr>
          <w:rFonts w:ascii="Times New Roman" w:hAnsi="Times New Roman" w:cs="Times New Roman"/>
          <w:sz w:val="28"/>
          <w:szCs w:val="28"/>
        </w:rPr>
        <w:t>рии муниципального образования «Город Астрахань»</w:t>
      </w:r>
      <w:r w:rsidRPr="007278BB">
        <w:rPr>
          <w:rFonts w:ascii="Times New Roman" w:hAnsi="Times New Roman" w:cs="Times New Roman"/>
          <w:sz w:val="28"/>
          <w:szCs w:val="28"/>
        </w:rPr>
        <w:t>.</w:t>
      </w:r>
    </w:p>
    <w:p w:rsidR="007278BB" w:rsidRPr="007278BB" w:rsidRDefault="00955BB1" w:rsidP="007278BB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7278BB" w:rsidRPr="007278BB">
        <w:rPr>
          <w:rFonts w:ascii="Times New Roman" w:hAnsi="Times New Roman" w:cs="Times New Roman"/>
          <w:sz w:val="28"/>
          <w:szCs w:val="28"/>
        </w:rPr>
        <w:t>. Управлению информационной политики администра</w:t>
      </w:r>
      <w:r w:rsidR="007278BB">
        <w:rPr>
          <w:rFonts w:ascii="Times New Roman" w:hAnsi="Times New Roman" w:cs="Times New Roman"/>
          <w:sz w:val="28"/>
          <w:szCs w:val="28"/>
        </w:rPr>
        <w:t>ции муниципального образования «Город Астрахань»</w:t>
      </w:r>
      <w:r w:rsidR="007278BB" w:rsidRPr="007278BB">
        <w:rPr>
          <w:rFonts w:ascii="Times New Roman" w:hAnsi="Times New Roman" w:cs="Times New Roman"/>
          <w:sz w:val="28"/>
          <w:szCs w:val="28"/>
        </w:rPr>
        <w:t>:</w:t>
      </w:r>
    </w:p>
    <w:p w:rsidR="007278BB" w:rsidRPr="007278BB" w:rsidRDefault="00955BB1" w:rsidP="007278BB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DB7C09">
        <w:rPr>
          <w:rFonts w:ascii="Times New Roman" w:hAnsi="Times New Roman" w:cs="Times New Roman"/>
          <w:sz w:val="28"/>
          <w:szCs w:val="28"/>
        </w:rPr>
        <w:t>.1. Опубликовать настоящее п</w:t>
      </w:r>
      <w:r w:rsidR="007278BB" w:rsidRPr="007278BB">
        <w:rPr>
          <w:rFonts w:ascii="Times New Roman" w:hAnsi="Times New Roman" w:cs="Times New Roman"/>
          <w:sz w:val="28"/>
          <w:szCs w:val="28"/>
        </w:rPr>
        <w:t xml:space="preserve">остановление администрации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7278BB" w:rsidRPr="007278BB">
        <w:rPr>
          <w:rFonts w:ascii="Times New Roman" w:hAnsi="Times New Roman" w:cs="Times New Roman"/>
          <w:sz w:val="28"/>
          <w:szCs w:val="28"/>
        </w:rPr>
        <w:t>Город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  <w:r w:rsidR="007278BB" w:rsidRPr="007278BB">
        <w:rPr>
          <w:rFonts w:ascii="Times New Roman" w:hAnsi="Times New Roman" w:cs="Times New Roman"/>
          <w:sz w:val="28"/>
          <w:szCs w:val="28"/>
        </w:rPr>
        <w:t xml:space="preserve"> в средствах массовой информации.</w:t>
      </w:r>
    </w:p>
    <w:p w:rsidR="007278BB" w:rsidRPr="007278BB" w:rsidRDefault="00955BB1" w:rsidP="007278BB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DB7C09">
        <w:rPr>
          <w:rFonts w:ascii="Times New Roman" w:hAnsi="Times New Roman" w:cs="Times New Roman"/>
          <w:sz w:val="28"/>
          <w:szCs w:val="28"/>
        </w:rPr>
        <w:t>.2. Разместить настоящее п</w:t>
      </w:r>
      <w:r w:rsidR="007278BB" w:rsidRPr="007278BB">
        <w:rPr>
          <w:rFonts w:ascii="Times New Roman" w:hAnsi="Times New Roman" w:cs="Times New Roman"/>
          <w:sz w:val="28"/>
          <w:szCs w:val="28"/>
        </w:rPr>
        <w:t>остановление администра</w:t>
      </w:r>
      <w:r w:rsidR="007278BB">
        <w:rPr>
          <w:rFonts w:ascii="Times New Roman" w:hAnsi="Times New Roman" w:cs="Times New Roman"/>
          <w:sz w:val="28"/>
          <w:szCs w:val="28"/>
        </w:rPr>
        <w:t>ции муниципального образования «Город Астрахань»</w:t>
      </w:r>
      <w:r w:rsidR="007278BB" w:rsidRPr="007278BB">
        <w:rPr>
          <w:rFonts w:ascii="Times New Roman" w:hAnsi="Times New Roman" w:cs="Times New Roman"/>
          <w:sz w:val="28"/>
          <w:szCs w:val="28"/>
        </w:rPr>
        <w:t xml:space="preserve"> на официальном сайте администра</w:t>
      </w:r>
      <w:r w:rsidR="007278BB">
        <w:rPr>
          <w:rFonts w:ascii="Times New Roman" w:hAnsi="Times New Roman" w:cs="Times New Roman"/>
          <w:sz w:val="28"/>
          <w:szCs w:val="28"/>
        </w:rPr>
        <w:t>ции муниципального образования «Город Астрахань»</w:t>
      </w:r>
      <w:r w:rsidR="007278BB" w:rsidRPr="007278BB">
        <w:rPr>
          <w:rFonts w:ascii="Times New Roman" w:hAnsi="Times New Roman" w:cs="Times New Roman"/>
          <w:sz w:val="28"/>
          <w:szCs w:val="28"/>
        </w:rPr>
        <w:t>.</w:t>
      </w:r>
    </w:p>
    <w:p w:rsidR="007278BB" w:rsidRPr="007278BB" w:rsidRDefault="00955BB1" w:rsidP="007278BB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</w:t>
      </w:r>
      <w:r w:rsidR="007278BB" w:rsidRPr="007278BB">
        <w:rPr>
          <w:rFonts w:ascii="Times New Roman" w:hAnsi="Times New Roman" w:cs="Times New Roman"/>
          <w:sz w:val="28"/>
          <w:szCs w:val="28"/>
        </w:rPr>
        <w:t>. Управлению контроля и документооборота администра</w:t>
      </w:r>
      <w:r w:rsidR="007278BB">
        <w:rPr>
          <w:rFonts w:ascii="Times New Roman" w:hAnsi="Times New Roman" w:cs="Times New Roman"/>
          <w:sz w:val="28"/>
          <w:szCs w:val="28"/>
        </w:rPr>
        <w:t>ции муниципального образования «</w:t>
      </w:r>
      <w:r w:rsidR="007278BB" w:rsidRPr="007278BB">
        <w:rPr>
          <w:rFonts w:ascii="Times New Roman" w:hAnsi="Times New Roman" w:cs="Times New Roman"/>
          <w:sz w:val="28"/>
          <w:szCs w:val="28"/>
        </w:rPr>
        <w:t>Город Астрах</w:t>
      </w:r>
      <w:r w:rsidR="007278BB">
        <w:rPr>
          <w:rFonts w:ascii="Times New Roman" w:hAnsi="Times New Roman" w:cs="Times New Roman"/>
          <w:sz w:val="28"/>
          <w:szCs w:val="28"/>
        </w:rPr>
        <w:t>ань»</w:t>
      </w:r>
      <w:r w:rsidR="007278BB" w:rsidRPr="007278BB">
        <w:rPr>
          <w:rFonts w:ascii="Times New Roman" w:hAnsi="Times New Roman" w:cs="Times New Roman"/>
          <w:sz w:val="28"/>
          <w:szCs w:val="28"/>
        </w:rPr>
        <w:t>:</w:t>
      </w:r>
    </w:p>
    <w:p w:rsidR="007278BB" w:rsidRPr="007278BB" w:rsidRDefault="00955BB1" w:rsidP="007278BB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DB7C09">
        <w:rPr>
          <w:rFonts w:ascii="Times New Roman" w:hAnsi="Times New Roman" w:cs="Times New Roman"/>
          <w:sz w:val="28"/>
          <w:szCs w:val="28"/>
        </w:rPr>
        <w:t>.1. Направить настоящее п</w:t>
      </w:r>
      <w:r w:rsidR="007278BB" w:rsidRPr="007278BB">
        <w:rPr>
          <w:rFonts w:ascii="Times New Roman" w:hAnsi="Times New Roman" w:cs="Times New Roman"/>
          <w:sz w:val="28"/>
          <w:szCs w:val="28"/>
        </w:rPr>
        <w:t>остановление администра</w:t>
      </w:r>
      <w:r w:rsidR="007278BB">
        <w:rPr>
          <w:rFonts w:ascii="Times New Roman" w:hAnsi="Times New Roman" w:cs="Times New Roman"/>
          <w:sz w:val="28"/>
          <w:szCs w:val="28"/>
        </w:rPr>
        <w:t>ции муниципального образования «Город Астрахань»</w:t>
      </w:r>
      <w:r w:rsidR="007278BB" w:rsidRPr="007278BB">
        <w:rPr>
          <w:rFonts w:ascii="Times New Roman" w:hAnsi="Times New Roman" w:cs="Times New Roman"/>
          <w:sz w:val="28"/>
          <w:szCs w:val="28"/>
        </w:rPr>
        <w:t xml:space="preserve">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7278BB" w:rsidRPr="007278BB" w:rsidRDefault="00955BB1" w:rsidP="007278BB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7278BB" w:rsidRPr="007278BB">
        <w:rPr>
          <w:rFonts w:ascii="Times New Roman" w:hAnsi="Times New Roman" w:cs="Times New Roman"/>
          <w:sz w:val="28"/>
          <w:szCs w:val="28"/>
        </w:rPr>
        <w:t>.2. В течение десяти дней</w:t>
      </w:r>
      <w:r w:rsidR="00DB7C09">
        <w:rPr>
          <w:rFonts w:ascii="Times New Roman" w:hAnsi="Times New Roman" w:cs="Times New Roman"/>
          <w:sz w:val="28"/>
          <w:szCs w:val="28"/>
        </w:rPr>
        <w:t xml:space="preserve"> после дня принятия настоящего п</w:t>
      </w:r>
      <w:r w:rsidR="007278BB" w:rsidRPr="007278BB">
        <w:rPr>
          <w:rFonts w:ascii="Times New Roman" w:hAnsi="Times New Roman" w:cs="Times New Roman"/>
          <w:sz w:val="28"/>
          <w:szCs w:val="28"/>
        </w:rPr>
        <w:t xml:space="preserve">остановления </w:t>
      </w:r>
      <w:r w:rsidR="00362D1D" w:rsidRPr="007278BB">
        <w:rPr>
          <w:rFonts w:ascii="Times New Roman" w:hAnsi="Times New Roman" w:cs="Times New Roman"/>
          <w:sz w:val="28"/>
          <w:szCs w:val="28"/>
        </w:rPr>
        <w:t>администра</w:t>
      </w:r>
      <w:r w:rsidR="00362D1D">
        <w:rPr>
          <w:rFonts w:ascii="Times New Roman" w:hAnsi="Times New Roman" w:cs="Times New Roman"/>
          <w:sz w:val="28"/>
          <w:szCs w:val="28"/>
        </w:rPr>
        <w:t xml:space="preserve">ции муниципального образования «Город Астрахань» </w:t>
      </w:r>
      <w:r w:rsidR="007278BB" w:rsidRPr="007278BB">
        <w:rPr>
          <w:rFonts w:ascii="Times New Roman" w:hAnsi="Times New Roman" w:cs="Times New Roman"/>
          <w:sz w:val="28"/>
          <w:szCs w:val="28"/>
        </w:rPr>
        <w:t>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622508" w:rsidRDefault="00955BB1" w:rsidP="007278BB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DB7C09">
        <w:rPr>
          <w:rFonts w:ascii="Times New Roman" w:hAnsi="Times New Roman" w:cs="Times New Roman"/>
          <w:sz w:val="28"/>
          <w:szCs w:val="28"/>
        </w:rPr>
        <w:t>. Настоящее п</w:t>
      </w:r>
      <w:r w:rsidR="007278BB" w:rsidRPr="007278BB">
        <w:rPr>
          <w:rFonts w:ascii="Times New Roman" w:hAnsi="Times New Roman" w:cs="Times New Roman"/>
          <w:sz w:val="28"/>
          <w:szCs w:val="28"/>
        </w:rPr>
        <w:t>остановление администра</w:t>
      </w:r>
      <w:r w:rsidR="007278BB">
        <w:rPr>
          <w:rFonts w:ascii="Times New Roman" w:hAnsi="Times New Roman" w:cs="Times New Roman"/>
          <w:sz w:val="28"/>
          <w:szCs w:val="28"/>
        </w:rPr>
        <w:t>ции муниципального образования «Город Астрахань»</w:t>
      </w:r>
      <w:r w:rsidR="007278BB" w:rsidRPr="007278BB">
        <w:rPr>
          <w:rFonts w:ascii="Times New Roman" w:hAnsi="Times New Roman" w:cs="Times New Roman"/>
          <w:sz w:val="28"/>
          <w:szCs w:val="28"/>
        </w:rPr>
        <w:t xml:space="preserve"> вступает в силу со дня его официального опубликования.</w:t>
      </w:r>
    </w:p>
    <w:p w:rsidR="00955BB1" w:rsidRPr="00955BB1" w:rsidRDefault="009F38CC" w:rsidP="007278BB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Контроль </w:t>
      </w:r>
      <w:r w:rsidR="00955BB1" w:rsidRPr="00955BB1">
        <w:rPr>
          <w:rFonts w:ascii="Times New Roman" w:hAnsi="Times New Roman" w:cs="Times New Roman"/>
          <w:sz w:val="28"/>
          <w:szCs w:val="28"/>
        </w:rPr>
        <w:t>за ис</w:t>
      </w:r>
      <w:r w:rsidR="005B4ED8">
        <w:rPr>
          <w:rFonts w:ascii="Times New Roman" w:hAnsi="Times New Roman" w:cs="Times New Roman"/>
          <w:sz w:val="28"/>
          <w:szCs w:val="28"/>
        </w:rPr>
        <w:t>полнением настоящего постановлени</w:t>
      </w:r>
      <w:r w:rsidR="00955BB1" w:rsidRPr="00955BB1">
        <w:rPr>
          <w:rFonts w:ascii="Times New Roman" w:hAnsi="Times New Roman" w:cs="Times New Roman"/>
          <w:sz w:val="28"/>
          <w:szCs w:val="28"/>
        </w:rPr>
        <w:t>я администрации муниципального образования «Город Астрахань» возложить на заместителя главы муниципального образования «Город Астрахань».</w:t>
      </w:r>
    </w:p>
    <w:p w:rsidR="00622508" w:rsidRDefault="00622508" w:rsidP="004F7EEE">
      <w:pPr>
        <w:pStyle w:val="ConsPlusNormal"/>
        <w:jc w:val="both"/>
        <w:rPr>
          <w:rFonts w:ascii="Times New Roman" w:hAnsi="Times New Roman" w:cs="Times New Roman"/>
          <w:sz w:val="26"/>
          <w:szCs w:val="26"/>
        </w:rPr>
      </w:pPr>
    </w:p>
    <w:p w:rsidR="007278BB" w:rsidRDefault="007278BB" w:rsidP="004F7EEE">
      <w:pPr>
        <w:pStyle w:val="ConsPlusNormal"/>
        <w:jc w:val="both"/>
        <w:rPr>
          <w:rFonts w:ascii="Times New Roman" w:hAnsi="Times New Roman" w:cs="Times New Roman"/>
          <w:sz w:val="26"/>
          <w:szCs w:val="26"/>
        </w:rPr>
      </w:pPr>
    </w:p>
    <w:p w:rsidR="007278BB" w:rsidRDefault="007278BB" w:rsidP="00E478C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622508" w:rsidRPr="00827D3A">
        <w:rPr>
          <w:rFonts w:ascii="Times New Roman" w:hAnsi="Times New Roman" w:cs="Times New Roman"/>
          <w:sz w:val="28"/>
          <w:szCs w:val="28"/>
        </w:rPr>
        <w:t>лав</w:t>
      </w:r>
      <w:r>
        <w:rPr>
          <w:rFonts w:ascii="Times New Roman" w:hAnsi="Times New Roman" w:cs="Times New Roman"/>
          <w:sz w:val="28"/>
          <w:szCs w:val="28"/>
        </w:rPr>
        <w:t>а</w:t>
      </w:r>
      <w:r w:rsidR="009C67AD" w:rsidRPr="00827D3A">
        <w:rPr>
          <w:rFonts w:ascii="Times New Roman" w:hAnsi="Times New Roman" w:cs="Times New Roman"/>
          <w:sz w:val="28"/>
          <w:szCs w:val="28"/>
        </w:rPr>
        <w:t xml:space="preserve"> </w:t>
      </w:r>
      <w:r w:rsidR="009704AB" w:rsidRPr="00827D3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</w:p>
    <w:p w:rsidR="00F02F25" w:rsidRDefault="007278BB" w:rsidP="00E478C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  <w:sectPr w:rsidR="00F02F25" w:rsidSect="00362D1D">
          <w:headerReference w:type="default" r:id="rId9"/>
          <w:headerReference w:type="first" r:id="rId10"/>
          <w:pgSz w:w="11906" w:h="16838"/>
          <w:pgMar w:top="1134" w:right="567" w:bottom="1134" w:left="1985" w:header="709" w:footer="709" w:gutter="0"/>
          <w:pgNumType w:start="1"/>
          <w:cols w:space="708"/>
          <w:titlePg/>
          <w:docGrid w:linePitch="360"/>
        </w:sectPr>
      </w:pPr>
      <w:r>
        <w:rPr>
          <w:rFonts w:ascii="Times New Roman" w:hAnsi="Times New Roman" w:cs="Times New Roman"/>
          <w:sz w:val="28"/>
          <w:szCs w:val="28"/>
        </w:rPr>
        <w:t xml:space="preserve">«Город Астрахань»               </w:t>
      </w:r>
      <w:r w:rsidR="00622508" w:rsidRPr="00827D3A">
        <w:rPr>
          <w:rFonts w:ascii="Times New Roman" w:hAnsi="Times New Roman" w:cs="Times New Roman"/>
          <w:sz w:val="28"/>
          <w:szCs w:val="28"/>
        </w:rPr>
        <w:t xml:space="preserve">  </w:t>
      </w:r>
      <w:r w:rsidR="00DB7C09">
        <w:rPr>
          <w:rFonts w:ascii="Times New Roman" w:hAnsi="Times New Roman" w:cs="Times New Roman"/>
          <w:sz w:val="28"/>
          <w:szCs w:val="28"/>
        </w:rPr>
        <w:t xml:space="preserve"> </w:t>
      </w:r>
      <w:r w:rsidR="00622508" w:rsidRPr="00827D3A"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="00370C3D" w:rsidRPr="00827D3A">
        <w:rPr>
          <w:rFonts w:ascii="Times New Roman" w:hAnsi="Times New Roman" w:cs="Times New Roman"/>
          <w:sz w:val="28"/>
          <w:szCs w:val="28"/>
        </w:rPr>
        <w:t xml:space="preserve">        </w:t>
      </w:r>
      <w:r w:rsidR="006347F7" w:rsidRPr="00827D3A">
        <w:rPr>
          <w:rFonts w:ascii="Times New Roman" w:hAnsi="Times New Roman" w:cs="Times New Roman"/>
          <w:sz w:val="28"/>
          <w:szCs w:val="28"/>
        </w:rPr>
        <w:t xml:space="preserve">      </w:t>
      </w:r>
      <w:r w:rsidR="00622508" w:rsidRPr="00827D3A">
        <w:rPr>
          <w:rFonts w:ascii="Times New Roman" w:hAnsi="Times New Roman" w:cs="Times New Roman"/>
          <w:sz w:val="28"/>
          <w:szCs w:val="28"/>
        </w:rPr>
        <w:t xml:space="preserve"> </w:t>
      </w:r>
      <w:r w:rsidR="009704AB" w:rsidRPr="00827D3A">
        <w:rPr>
          <w:rFonts w:ascii="Times New Roman" w:hAnsi="Times New Roman" w:cs="Times New Roman"/>
          <w:sz w:val="28"/>
          <w:szCs w:val="28"/>
        </w:rPr>
        <w:t xml:space="preserve">  </w:t>
      </w:r>
      <w:r w:rsidR="00370E84">
        <w:rPr>
          <w:rFonts w:ascii="Times New Roman" w:hAnsi="Times New Roman" w:cs="Times New Roman"/>
          <w:sz w:val="28"/>
          <w:szCs w:val="28"/>
        </w:rPr>
        <w:t xml:space="preserve">   </w:t>
      </w:r>
      <w:r w:rsidR="00EC56B1">
        <w:rPr>
          <w:rFonts w:ascii="Times New Roman" w:hAnsi="Times New Roman" w:cs="Times New Roman"/>
          <w:sz w:val="28"/>
          <w:szCs w:val="28"/>
        </w:rPr>
        <w:t xml:space="preserve"> </w:t>
      </w:r>
      <w:r w:rsidR="00370E84">
        <w:rPr>
          <w:rFonts w:ascii="Times New Roman" w:hAnsi="Times New Roman" w:cs="Times New Roman"/>
          <w:sz w:val="28"/>
          <w:szCs w:val="28"/>
        </w:rPr>
        <w:t>М.Н. Пермякова</w:t>
      </w:r>
      <w:r w:rsidR="000356BE" w:rsidRPr="00827D3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02F25" w:rsidRPr="00D46375" w:rsidRDefault="00F02F25" w:rsidP="00F02F25">
      <w:pPr>
        <w:pStyle w:val="ConsPlusNormal"/>
        <w:jc w:val="right"/>
        <w:outlineLvl w:val="0"/>
        <w:rPr>
          <w:rFonts w:ascii="Times New Roman" w:hAnsi="Times New Roman" w:cs="Times New Roman"/>
          <w:sz w:val="28"/>
          <w:szCs w:val="28"/>
        </w:rPr>
      </w:pPr>
      <w:bookmarkStart w:id="0" w:name="P35"/>
      <w:bookmarkEnd w:id="0"/>
      <w:r w:rsidRPr="00D46375"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</w:t>
      </w:r>
      <w:r>
        <w:rPr>
          <w:rFonts w:ascii="Times New Roman" w:hAnsi="Times New Roman" w:cs="Times New Roman"/>
          <w:sz w:val="28"/>
          <w:szCs w:val="28"/>
        </w:rPr>
        <w:t>Утверждено</w:t>
      </w:r>
    </w:p>
    <w:p w:rsidR="00F02F25" w:rsidRPr="00D46375" w:rsidRDefault="00F02F25" w:rsidP="00F02F25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постановлением администрации</w:t>
      </w:r>
    </w:p>
    <w:p w:rsidR="00F02F25" w:rsidRPr="00D46375" w:rsidRDefault="00F02F25" w:rsidP="00F02F25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муниципального образования</w:t>
      </w:r>
    </w:p>
    <w:p w:rsidR="00F02F25" w:rsidRPr="00D46375" w:rsidRDefault="00F02F25" w:rsidP="00F02F25">
      <w:pPr>
        <w:pStyle w:val="ConsPlusNormal"/>
        <w:ind w:left="5387"/>
        <w:jc w:val="right"/>
        <w:rPr>
          <w:rFonts w:ascii="Times New Roman" w:hAnsi="Times New Roman" w:cs="Times New Roman"/>
          <w:sz w:val="28"/>
          <w:szCs w:val="28"/>
        </w:rPr>
      </w:pPr>
      <w:r w:rsidRPr="00D46375">
        <w:rPr>
          <w:rFonts w:ascii="Times New Roman" w:hAnsi="Times New Roman" w:cs="Times New Roman"/>
          <w:sz w:val="28"/>
          <w:szCs w:val="28"/>
        </w:rPr>
        <w:t>«Город  Астрахань»</w:t>
      </w:r>
    </w:p>
    <w:p w:rsidR="00F02F25" w:rsidRPr="00D46375" w:rsidRDefault="00F02F25" w:rsidP="00F02F25">
      <w:pPr>
        <w:pStyle w:val="ConsPlusNormal"/>
        <w:ind w:left="5387"/>
        <w:jc w:val="right"/>
        <w:rPr>
          <w:rFonts w:ascii="Times New Roman" w:hAnsi="Times New Roman" w:cs="Times New Roman"/>
          <w:sz w:val="28"/>
          <w:szCs w:val="28"/>
        </w:rPr>
      </w:pPr>
      <w:r w:rsidRPr="00D46375">
        <w:rPr>
          <w:rFonts w:ascii="Times New Roman" w:hAnsi="Times New Roman" w:cs="Times New Roman"/>
          <w:sz w:val="28"/>
          <w:szCs w:val="28"/>
        </w:rPr>
        <w:t>от ___________ №________</w:t>
      </w:r>
    </w:p>
    <w:p w:rsidR="00F02F25" w:rsidRPr="00D46375" w:rsidRDefault="00F02F25" w:rsidP="00F02F25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02F25" w:rsidRPr="00D46375" w:rsidRDefault="00F02F25" w:rsidP="00F02F2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46375">
        <w:rPr>
          <w:rFonts w:ascii="Times New Roman" w:eastAsia="Times New Roman" w:hAnsi="Times New Roman"/>
          <w:b/>
          <w:sz w:val="28"/>
          <w:szCs w:val="28"/>
          <w:lang w:eastAsia="ru-RU"/>
        </w:rPr>
        <w:t>ПОЛОЖЕНИЕ О ПОРЯДКЕ РАЗМЕЩЕНИЯ И ЭКСПЛУАТАЦИИ</w:t>
      </w:r>
    </w:p>
    <w:p w:rsidR="00F02F25" w:rsidRPr="00D46375" w:rsidRDefault="00F02F25" w:rsidP="00F02F2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46375">
        <w:rPr>
          <w:rFonts w:ascii="Times New Roman" w:eastAsia="Times New Roman" w:hAnsi="Times New Roman"/>
          <w:b/>
          <w:sz w:val="28"/>
          <w:szCs w:val="28"/>
          <w:lang w:eastAsia="ru-RU"/>
        </w:rPr>
        <w:t>СЕЗОННЫХ (ЛЕТНИХ) КАФЕ, РАСПОЛОЖЕННЫХ</w:t>
      </w:r>
    </w:p>
    <w:p w:rsidR="00F02F25" w:rsidRPr="00D46375" w:rsidRDefault="00F02F25" w:rsidP="00F02F2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46375">
        <w:rPr>
          <w:rFonts w:ascii="Times New Roman" w:eastAsia="Times New Roman" w:hAnsi="Times New Roman"/>
          <w:b/>
          <w:sz w:val="28"/>
          <w:szCs w:val="28"/>
          <w:lang w:eastAsia="ru-RU"/>
        </w:rPr>
        <w:t>НА ТЕРРИТОРИИ МУНИЦИПАЛЬНОГО ОБРАЗОВАНИЯ</w:t>
      </w:r>
    </w:p>
    <w:p w:rsidR="00F02F25" w:rsidRPr="00D46375" w:rsidRDefault="00F02F25" w:rsidP="00F02F2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«ГОРОД АСТРАХАНЬ»</w:t>
      </w:r>
    </w:p>
    <w:p w:rsidR="00F02F25" w:rsidRPr="00D46375" w:rsidRDefault="00F02F25" w:rsidP="00F02F2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02F25" w:rsidRPr="00D46375" w:rsidRDefault="00F02F25" w:rsidP="00F02F25">
      <w:pPr>
        <w:widowControl w:val="0"/>
        <w:autoSpaceDE w:val="0"/>
        <w:autoSpaceDN w:val="0"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46375">
        <w:rPr>
          <w:rFonts w:ascii="Times New Roman" w:eastAsia="Times New Roman" w:hAnsi="Times New Roman"/>
          <w:b/>
          <w:sz w:val="28"/>
          <w:szCs w:val="28"/>
          <w:lang w:eastAsia="ru-RU"/>
        </w:rPr>
        <w:t>1. Общие положения</w:t>
      </w:r>
    </w:p>
    <w:p w:rsidR="00F02F25" w:rsidRPr="00D46375" w:rsidRDefault="00F02F25" w:rsidP="00F02F2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1.1. Положение о порядке размещения и эксплуатации сезонных (летних) кафе, расположенных на террито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рии муниципального образования «Город Астрахань»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(далее - Положение о порядке размещения летних кафе), разработано в соотве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тствии с федеральными законами «</w:t>
      </w:r>
      <w:hyperlink r:id="rId11" w:history="1">
        <w:r w:rsidRPr="00D46375">
          <w:rPr>
            <w:rFonts w:ascii="Times New Roman" w:eastAsia="Times New Roman" w:hAnsi="Times New Roman"/>
            <w:color w:val="0000FF"/>
            <w:sz w:val="28"/>
            <w:szCs w:val="28"/>
            <w:lang w:eastAsia="ru-RU"/>
          </w:rPr>
          <w:t>Об общих принципах организации</w:t>
        </w:r>
      </w:hyperlink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местного самоупр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авления в Российской Федерации», «</w:t>
      </w:r>
      <w:hyperlink r:id="rId12" w:history="1">
        <w:r w:rsidRPr="00D46375">
          <w:rPr>
            <w:rFonts w:ascii="Times New Roman" w:eastAsia="Times New Roman" w:hAnsi="Times New Roman"/>
            <w:color w:val="0000FF"/>
            <w:sz w:val="28"/>
            <w:szCs w:val="28"/>
            <w:lang w:eastAsia="ru-RU"/>
          </w:rPr>
          <w:t>Об основах государственного регулирования</w:t>
        </w:r>
      </w:hyperlink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торговой деятельн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ости в Российской Федерации»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hyperlink r:id="rId13" w:history="1">
        <w:r w:rsidRPr="00D46375">
          <w:rPr>
            <w:rFonts w:ascii="Times New Roman" w:eastAsia="Times New Roman" w:hAnsi="Times New Roman"/>
            <w:color w:val="0000FF"/>
            <w:sz w:val="28"/>
            <w:szCs w:val="28"/>
            <w:lang w:eastAsia="ru-RU"/>
          </w:rPr>
          <w:t>статьями 39.33</w:t>
        </w:r>
      </w:hyperlink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hyperlink r:id="rId14" w:history="1">
        <w:r w:rsidRPr="00D46375">
          <w:rPr>
            <w:rFonts w:ascii="Times New Roman" w:eastAsia="Times New Roman" w:hAnsi="Times New Roman"/>
            <w:color w:val="0000FF"/>
            <w:sz w:val="28"/>
            <w:szCs w:val="28"/>
            <w:lang w:eastAsia="ru-RU"/>
          </w:rPr>
          <w:t>39.36</w:t>
        </w:r>
      </w:hyperlink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Земельного кодекса Российской Федерации, </w:t>
      </w:r>
      <w:hyperlink r:id="rId15" w:history="1">
        <w:r w:rsidRPr="00D46375">
          <w:rPr>
            <w:rFonts w:ascii="Times New Roman" w:eastAsia="Times New Roman" w:hAnsi="Times New Roman"/>
            <w:color w:val="0000FF"/>
            <w:sz w:val="28"/>
            <w:szCs w:val="28"/>
            <w:lang w:eastAsia="ru-RU"/>
          </w:rPr>
          <w:t>Решением</w:t>
        </w:r>
      </w:hyperlink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Городской Д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умы муниципального образования «Город Астрахань» от 24.12.2018 № 188 «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Об утверждении Правил благоустройства террито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рии муниципального образования «Город Астрахань»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в целях упорядочения разме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щения сезонных (летних) кафе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, создания условий для улучшения организации и качества торгового и социально-бытового обслуживания населе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ния муниципального образования «Город Астрахань»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1.2. Положение о порядке размещения </w:t>
      </w:r>
      <w:r w:rsidRPr="00755941">
        <w:rPr>
          <w:rFonts w:ascii="Times New Roman" w:eastAsia="Times New Roman" w:hAnsi="Times New Roman"/>
          <w:sz w:val="28"/>
          <w:szCs w:val="28"/>
          <w:lang w:eastAsia="ru-RU"/>
        </w:rPr>
        <w:t xml:space="preserve">сезонных (летних) кафе 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определяет порядок и условия размещения </w:t>
      </w:r>
      <w:r w:rsidRPr="00755941">
        <w:rPr>
          <w:rFonts w:ascii="Times New Roman" w:eastAsia="Times New Roman" w:hAnsi="Times New Roman"/>
          <w:sz w:val="28"/>
          <w:szCs w:val="28"/>
          <w:lang w:eastAsia="ru-RU"/>
        </w:rPr>
        <w:t xml:space="preserve">сезонных (летних) кафе 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на террито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рии муниципального образования «Город Астрахань»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1.3. Размещение </w:t>
      </w:r>
      <w:r w:rsidRPr="00755941">
        <w:rPr>
          <w:rFonts w:ascii="Times New Roman" w:eastAsia="Times New Roman" w:hAnsi="Times New Roman"/>
          <w:sz w:val="28"/>
          <w:szCs w:val="28"/>
          <w:lang w:eastAsia="ru-RU"/>
        </w:rPr>
        <w:t xml:space="preserve">сезонных (летних) кафе 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на террито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рии муниципального образования «Город Астрахань»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осуществляется в соответствии со Схемой размещения нестационарных торговых объектов (далее – НТО) на территории муниципального образования «Город Астрахань» (далее - Схема), с учетом обеспечения устойчивого развития территории муниципального образования «Город Астрахань», положения инженерных коммуникаций и их охранных зон, действующих архитектурных, градостроительных норм, строительных норм и правил, правил благоустройства городской территории муниципального образования «Город Астрахань», а также противопожарных и санитарно-эпидемиологических норм, на земельных участках, находящихся в государственной собственности, в муниципальной собственности и государственная собственность на которые не разграничена.</w:t>
      </w:r>
    </w:p>
    <w:p w:rsidR="00F02F25" w:rsidRPr="00D4637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1.4. Настоящее П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оложение о порядке размещения </w:t>
      </w:r>
      <w:r w:rsidRPr="00755941">
        <w:rPr>
          <w:rFonts w:ascii="Times New Roman" w:eastAsia="Times New Roman" w:hAnsi="Times New Roman"/>
          <w:sz w:val="28"/>
          <w:szCs w:val="28"/>
          <w:lang w:eastAsia="ru-RU"/>
        </w:rPr>
        <w:t xml:space="preserve">сезонных (летних) </w:t>
      </w:r>
      <w:r w:rsidRPr="00755941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кафе 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не распространяется на отношения, связанные с размещением </w:t>
      </w:r>
      <w:r w:rsidRPr="00755941">
        <w:rPr>
          <w:rFonts w:ascii="Times New Roman" w:eastAsia="Times New Roman" w:hAnsi="Times New Roman"/>
          <w:sz w:val="28"/>
          <w:szCs w:val="28"/>
          <w:lang w:eastAsia="ru-RU"/>
        </w:rPr>
        <w:t>сезонных (летних) кафе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, находящихся в зданиях, строениях, сооружениях или на земельных участках, находящихся в частной собственности, а также на территории розничных рынков, ярмарок, а также при проведении праздничных и иных массовых мероприятий, имеющих временный характер, а также на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сезонные (летние</w:t>
      </w:r>
      <w:r w:rsidRPr="00755941">
        <w:rPr>
          <w:rFonts w:ascii="Times New Roman" w:eastAsia="Times New Roman" w:hAnsi="Times New Roman"/>
          <w:sz w:val="28"/>
          <w:szCs w:val="28"/>
          <w:lang w:eastAsia="ru-RU"/>
        </w:rPr>
        <w:t>) кафе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, размещаемые в соответствии со Схемой в рамках инвестиционных соглашений.</w:t>
      </w:r>
    </w:p>
    <w:p w:rsidR="00F02F25" w:rsidRPr="00D4637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02F25" w:rsidRPr="00D46375" w:rsidRDefault="00F02F25" w:rsidP="00F02F25">
      <w:pPr>
        <w:widowControl w:val="0"/>
        <w:autoSpaceDE w:val="0"/>
        <w:autoSpaceDN w:val="0"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46375">
        <w:rPr>
          <w:rFonts w:ascii="Times New Roman" w:eastAsia="Times New Roman" w:hAnsi="Times New Roman"/>
          <w:b/>
          <w:sz w:val="28"/>
          <w:szCs w:val="28"/>
          <w:lang w:eastAsia="ru-RU"/>
        </w:rPr>
        <w:t>2. Основные понятия и их определения</w:t>
      </w:r>
    </w:p>
    <w:p w:rsidR="00F02F25" w:rsidRPr="00D4637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В Положении о порядке размещения </w:t>
      </w:r>
      <w:r w:rsidRPr="00755941">
        <w:rPr>
          <w:rFonts w:ascii="Times New Roman" w:eastAsia="Times New Roman" w:hAnsi="Times New Roman"/>
          <w:sz w:val="28"/>
          <w:szCs w:val="28"/>
          <w:lang w:eastAsia="ru-RU"/>
        </w:rPr>
        <w:t xml:space="preserve">сезонных (летних) кафе 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применяются следующие основные понятия: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- сезонные (летние) кафе при стационарных предприятиях общественного питания (далее -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летние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кафе) - </w:t>
      </w:r>
      <w:r w:rsidRPr="00755941">
        <w:rPr>
          <w:rFonts w:ascii="Times New Roman" w:eastAsia="Times New Roman" w:hAnsi="Times New Roman"/>
          <w:sz w:val="28"/>
          <w:szCs w:val="28"/>
          <w:lang w:eastAsia="ru-RU"/>
        </w:rPr>
        <w:t xml:space="preserve"> элементы благоустройства, не являющиеся объектами капитального строительства и для размещения которых не требуется получение разрешения на строительство, оборудованные в соответствии с утвержденными требованиями, предназначенные для дополнительного обслуживания питанием и отдыха потребителей (или без него), расположенные на расстоянии не более 5 метров от стационарного предприятия общественного питания либо на внешних поверхностях здания, строения, сооружения, в котором осуществляется деятельность по оказанию услуг общественного питания пре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дприятием общественного питания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F02F25" w:rsidRPr="00D4637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- сезонные (летние) кафе при нестационарном торговом объекте, размещенном для реализации услуг общественного питания - нестационарное кафе, располагаемое при нестационарном объекте, обеспеченное необходимой инфраструктурой, работающие с использованием продуктов и блюд привозных либо приготовленных в нестационарном объекте. При размещении сезонного (летнего) кафе допускается установка навеса, зонтов, перголы, кулисы, вертикального озеленения, технологического настила и шпалеров. Площадь сезонного (летнего) кафе при нестационарном предприятии общественного питания мож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ет составлять не более 40 кв. м.</w:t>
      </w:r>
    </w:p>
    <w:p w:rsidR="00F02F25" w:rsidRPr="00D4637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02F25" w:rsidRPr="00D46375" w:rsidRDefault="00F02F25" w:rsidP="00F02F25">
      <w:pPr>
        <w:widowControl w:val="0"/>
        <w:autoSpaceDE w:val="0"/>
        <w:autoSpaceDN w:val="0"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bookmarkStart w:id="1" w:name="P117"/>
      <w:bookmarkEnd w:id="1"/>
      <w:r>
        <w:rPr>
          <w:rFonts w:ascii="Times New Roman" w:eastAsia="Times New Roman" w:hAnsi="Times New Roman"/>
          <w:b/>
          <w:sz w:val="28"/>
          <w:szCs w:val="28"/>
          <w:lang w:eastAsia="ru-RU"/>
        </w:rPr>
        <w:t>3</w:t>
      </w:r>
      <w:r w:rsidRPr="00D46375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. Порядок размещения и эксплуатации 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сезонных (</w:t>
      </w:r>
      <w:r w:rsidRPr="00D46375">
        <w:rPr>
          <w:rFonts w:ascii="Times New Roman" w:eastAsia="Times New Roman" w:hAnsi="Times New Roman"/>
          <w:b/>
          <w:sz w:val="28"/>
          <w:szCs w:val="28"/>
          <w:lang w:eastAsia="ru-RU"/>
        </w:rPr>
        <w:t>летних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)</w:t>
      </w:r>
      <w:r w:rsidRPr="00D46375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кафе</w:t>
      </w:r>
    </w:p>
    <w:p w:rsidR="00F02F25" w:rsidRPr="00D4637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.1. Право на заключение договора на размещение летних кафе приобретается без проведения электронного аукциона.</w:t>
      </w:r>
      <w:bookmarkStart w:id="2" w:name="P120"/>
      <w:bookmarkStart w:id="3" w:name="P132"/>
      <w:bookmarkEnd w:id="2"/>
      <w:bookmarkEnd w:id="3"/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3.2.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Размещение летних кафе при стационарном и нестационарном предприятии общественного питания на срок не более 240 календарных дней в течение 12 последовательных календарных месяцев.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В случае размещения летнего кафе при стационарном предприятии в качестве заявителей могут выступать юридические лица и индивидуальные предприниматели, обладающие вещными или иными, установленными в 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соответствии с гражданским законодательством, правами на здание, строение, сооружение, нежилое помещение, в котором размещено стационарное предприятие общественного питания.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В случае размещения летнего кафе при нестационарном предприятии в качестве заявителей могут выступать юридические лица 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индивидуальные предприниматели, имеющие договор на размещение НТО.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.3. Хозяйствующий субъект обращается в управление торговли и поддержки предпринимательства администра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ции муниципального образования «Город Астрахань»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(далее - Уполномоченный орган) с заявлением о заключении с ним договора на размещение летнего кафе.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Заявление в Уполномоченный орган подается хозяйствующим субъектом (либо его представителем) на бумажном носителе.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В случае принятия решения о заключении договора на размещение летнего кафе, Уполномоченный орган в течение пятнадцати рабочих дней направляет проект договора хозяйствующему субъекту заказным письмом для подписания или вручает лично заявителю.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Хозяйствующий субъект обязан в течение трех рабочих дней со дня получения проекта договора подписать договор на размещение летнего кафе и представить его в Уполномоченный орган. Непредставление хозяйствующим субъектом подписанн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ого договора на размещение летне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го кафе в установленный срок считается отказом от его заключения.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Договор на размещение летнего кафе заключается с Уполномоченным органом в течение пяти рабочих дней со дня получения от хозяйствующего субъекта подписанных экземпляров договора на размещение летнего кафе.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Право на размещение летнего кафе, полученное по Договору на размещение летнего кафе, не может быть передано другим лицам.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От имени Уполномоченного органа договор на размещение летнего кафе подписывается руководителем Уполномоченного органа или лицом, исполняющим его обязанности.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В случае принятия решения об отказе в заключении договора на размещение летнего кафе, Уполномоченный орган в течение 30 (тридцати) дней с даты поступления заявления направляет в адрес заявителя письмо об отказе в заключении договора на размещение летнего кафе с указанием причин отказа.</w:t>
      </w:r>
      <w:bookmarkStart w:id="4" w:name="P146"/>
      <w:bookmarkEnd w:id="4"/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.4. В заявлении о заключении договора на размещение летнего кафе без проведения торгов указываются сведения о хозяйствующем субъекте, в том числе наименование и местонахождение юридического лица либо фамилия, имя, отчество (при наличии) и место жительства индивидуального предпринимателя, почтовый адрес, ИНН, ОГРН, номер контактного телефона. К заявлению прикладываются: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.4.1. Для юридических лиц: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- копии учредительных документов, заверенных юридическим лицом;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- выписка из Единого государственного реестра юридических лиц или индивидуальных предпринимателей (далее – ЕГРЮЛ, ЕГРИП), полученная 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не ранее чем за три месяца до даты подачи заявления;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- документ, подтверждающий полномочия лица на осуществление действий от имени заявителя - юридического лица без доверенности (оригинал или заверенная юридическим лицом копия решения о назначении или избрании на должность, в соответствии с которым физическое лицо обладает правом действовать от имени заявителя без доверенности);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- проект, разработанный в соответствии с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требованиями к размещению летних кафе, утвержденными постановлением администрации муниципального образования «Город Астрахань» от 29.04.2015 №2550, с изменениями, и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согласованный с управлением по строительству, архитектуре и градостроительству администрации муниципального образования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«Город Астрахань»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- копии правоустанавливающих документов, подтверждающих вещные или иные, установленные в соответствии с гражданским законодательством, права заявителя на занимаемое здание, строение, сооружение, нежилое помещение, в котором размещено стационарное предприятие общественного питания;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- согласие собственника объекта общественного питания на размещение летнего кафе на прилегающей к этому объекту территории, в случае заключения договора на размещение летнего кафе с арендатором объекта общественного питания.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3.4.2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. От имени хозяйствующего субъекта с заявлением о заключении договора на размещение летнего кафе вправе обратиться его представитель. Представитель предъявляет: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- документ, удостоверяющий личность;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- документ, подтверждающий полномочия на обращение с заявлением о заключении договора на размещение (подлинник либо нотариально заверенная копия).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.5. Основаниями для принятия решения об отказе в заключении договора на размещение летнего кафе без проведения торгов являются: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- несоответствие информации, содержащейся в заявлении на заключение договора на размещение летнего кафе (специализация, вид, период, адрес месторасположения (выкопировке) или площадь объекта, категория заявителя) требованиям, установленным Схемой размещения НТО;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- отсутствие места, на которое подано заявление о заключени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и договора на размещение летнего кафе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, в Схеме размещения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НТО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либо его обременение правами третьих лиц;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- отсутствие документов, указанных в </w:t>
      </w:r>
      <w:hyperlink w:anchor="P146" w:history="1">
        <w:r>
          <w:rPr>
            <w:rFonts w:ascii="Times New Roman" w:eastAsia="Times New Roman" w:hAnsi="Times New Roman"/>
            <w:color w:val="0000FF"/>
            <w:sz w:val="28"/>
            <w:szCs w:val="28"/>
            <w:lang w:eastAsia="ru-RU"/>
          </w:rPr>
          <w:t>пункте 3</w:t>
        </w:r>
        <w:r w:rsidRPr="00D46375">
          <w:rPr>
            <w:rFonts w:ascii="Times New Roman" w:eastAsia="Times New Roman" w:hAnsi="Times New Roman"/>
            <w:color w:val="0000FF"/>
            <w:sz w:val="28"/>
            <w:szCs w:val="28"/>
            <w:lang w:eastAsia="ru-RU"/>
          </w:rPr>
          <w:t>.4</w:t>
        </w:r>
      </w:hyperlink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Положения о порядке размещения летнего кафе;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- наличие в заявлении или представленных документах недостоверной информации;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- несоответствие летнего кафе (специализация или площадь объекта) требованиям, установленным Схемой раз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мещения НТО к заявленному месту.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.6. Основанием для установки (монтажа) хозяйствующим субъектом 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летнего кафе на террито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рии муниципального образования «Город Астрахань»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является заключенный с Уполномоченным органом договор на размещение летнего кафе.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.7. Договор на размещение летнего кафе заключается на срок до 240 календарных дней. 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.8. Основанием для начала эксплуатации хозяйствующим субъектом летнего кафе является акт приемочной комиссии о соответствии размещенного летнего кафе тр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ебованиям, указанным в договоре 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и проекту летнего кафе, разработанного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в соответствии 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с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требованиями к размещению летних кафе, утвержденными постановлением администрации муниципального образования «Город Астрахань» от 29.04.2015 №2550, с изменениями  и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согласованный с управлением по строительству, архитектуре и градостроительству администрации муниципального образования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«Город Астрахань» 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(далее - акт приемочной комиссии).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.9. Акт приемочной комиссии составляется и утверждается по форме, утвержденной постановлением администра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ции муниципального образования «Город Астрахань»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.10. Составы приемочных комиссий утверждаются распорядительным актом администрации соответствующего района г. Астрахани.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Приемочные комиссии утверждаются в составе представителя управления торговли и поддержки предпринимательства администра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ции муниципального образования «Город Астрахань»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, представителя управления по строительству, архитектуре и градостроительству администра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ции муниципального образования «Город Астрахань»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, представителя соответствующей районной администрации г. Астрахани.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Председателем приемочной комиссии является глава соответствующей районной администрации г. Астрахани либо лицо, исполняющее обязанности главы администрации района, на основании распорядительного акта.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.11. Летнее кафе, размещенное в соответствии с указанными в договоре требованиями и проектом летнего кафе, разработанным в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соответствии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с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требованиями к размещению летних кафе, утвержденными постановлением администрации муниципального образования «Город Астрахань» от 29.04.2015 №2550, с изменениями и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согласованный с управлением по строительству, архитектуре и градостроительству администрации муниципального образования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«Город Астрахань» проектом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, должен быть предъявлен хозяйствующим субъектом, заключившим договор о размещении летнего кафе, для осмотра приемочной комиссии не позднее 30 (тридцать) календарных дней с даты заключения договора на размещение летнего кафе.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.12. Заявление о готовности летнего кафе к осмотру приемочной комиссией (далее - заявление) подается в произвольной форме в приемочную комиссию районной администрации, территориально соответствующей месту размещения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летнего кафе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. В случае отсутствия такого заявления от хозяйствующего субъекта, председатель приемочной комиссии администрации соответствующего района самостоятельно инициирует выезд 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приемочной комиссии (с уведомлением хозяйствующего субъекта) в место размещения летнего кафе для проведения осмотра, в срок не позднее 10 дней с момента истечения срока подачи заявления о готовности летнего кафе к осмотру приемочной комиссией хозяйствующим субъектом.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.13. Летнее кафе осматривается приемочной комиссией в течение 5 (пяти) рабочих дней с момента поступления обращения. По результатам осмотра в течение 5 (пяти) рабочих дней составляется и утверждается акт приемочной комиссии.</w:t>
      </w:r>
      <w:bookmarkStart w:id="5" w:name="P187"/>
      <w:bookmarkEnd w:id="5"/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.14. В случае обнаружения приемочной комиссией нарушений условий договора о размещении летнего кафе, а также несоответствий проекту, разработанному в соответствии с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требованиями к размещению летних кафе, утвержденными постановлением администрации муниципального образования «Город Астрахань» от 29.04.2015 №2550, с изменениями и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согласованный с управлением по строительству, архитектуре и градостроительству администрации муниципального образования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«Город Астрахань»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, приемочной комиссией заявителю выдается уведомление об устранении выявленных нарушений. Срок устранения выявленных нарушений не должен превышать 30 (тридцати) рабочих дней.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.15. После истечения срока, указанного в </w:t>
      </w:r>
      <w:hyperlink w:anchor="P187" w:history="1">
        <w:r>
          <w:rPr>
            <w:rFonts w:ascii="Times New Roman" w:eastAsia="Times New Roman" w:hAnsi="Times New Roman"/>
            <w:color w:val="0000FF"/>
            <w:sz w:val="28"/>
            <w:szCs w:val="28"/>
            <w:lang w:eastAsia="ru-RU"/>
          </w:rPr>
          <w:t>п. 3</w:t>
        </w:r>
        <w:r w:rsidRPr="00D46375">
          <w:rPr>
            <w:rFonts w:ascii="Times New Roman" w:eastAsia="Times New Roman" w:hAnsi="Times New Roman"/>
            <w:color w:val="0000FF"/>
            <w:sz w:val="28"/>
            <w:szCs w:val="28"/>
            <w:lang w:eastAsia="ru-RU"/>
          </w:rPr>
          <w:t>.14</w:t>
        </w:r>
      </w:hyperlink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настоящего Положения, приемочной комиссией проводится повторный осмотр летнего кафе. По результатам осмотра в течение 5 (пяти) рабочих дней составляется и утверждается акт приемочной комиссии.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.16. В случае не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устранения выявленных нарушений в срок, указанный в </w:t>
      </w:r>
      <w:hyperlink w:anchor="P187" w:history="1">
        <w:r>
          <w:rPr>
            <w:rFonts w:ascii="Times New Roman" w:eastAsia="Times New Roman" w:hAnsi="Times New Roman"/>
            <w:color w:val="0000FF"/>
            <w:sz w:val="28"/>
            <w:szCs w:val="28"/>
            <w:lang w:eastAsia="ru-RU"/>
          </w:rPr>
          <w:t>п. 3</w:t>
        </w:r>
        <w:r w:rsidRPr="00D46375">
          <w:rPr>
            <w:rFonts w:ascii="Times New Roman" w:eastAsia="Times New Roman" w:hAnsi="Times New Roman"/>
            <w:color w:val="0000FF"/>
            <w:sz w:val="28"/>
            <w:szCs w:val="28"/>
            <w:lang w:eastAsia="ru-RU"/>
          </w:rPr>
          <w:t>.14</w:t>
        </w:r>
      </w:hyperlink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настоящего Положения, а также если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летн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ее кафе эксплуатируется без утвержденного акта приемочной комиссии, действие договора прекращается Уполномоченным органом в одностороннем порядке, а такое летний кафе подлежит демонтажу.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.17. За размещение летнего кафе взимается плата.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.17.1. Размер платы по договору на размещение летнего кафе устанавливается в соответствии с Методикой определения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начальной (минимальной) стоимости права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по договору на размещение нестационарного торгового объекта на территории муниципального образования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«Город Астрахань»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(далее - Методика определения размера платы)</w:t>
      </w:r>
      <w:bookmarkStart w:id="6" w:name="P193"/>
      <w:bookmarkEnd w:id="6"/>
      <w:r>
        <w:rPr>
          <w:rFonts w:ascii="Times New Roman" w:eastAsia="Times New Roman" w:hAnsi="Times New Roman"/>
          <w:sz w:val="28"/>
          <w:szCs w:val="28"/>
          <w:lang w:eastAsia="ru-RU"/>
        </w:rPr>
        <w:t>, утвержденной постановлением администрации муниципального образования «Город Астрахань» от 21.03.2019 № 119.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.18. Размер платы за размещение летнего кафе увеличивается по инициативе Уполномоченного органа ежегодно, но не чаще одного раза в год и не более чем на величину уровня инфляции, установленного Законом Российской Федерации о федеральном бюджете.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.19. Размер платы увеличивается в одностороннем порядке с соблюдением условий, установленных </w:t>
      </w:r>
      <w:hyperlink w:anchor="P193" w:history="1">
        <w:r>
          <w:rPr>
            <w:rFonts w:ascii="Times New Roman" w:eastAsia="Times New Roman" w:hAnsi="Times New Roman"/>
            <w:color w:val="0000FF"/>
            <w:sz w:val="28"/>
            <w:szCs w:val="28"/>
            <w:lang w:eastAsia="ru-RU"/>
          </w:rPr>
          <w:t>п. 3</w:t>
        </w:r>
        <w:r w:rsidRPr="00D46375">
          <w:rPr>
            <w:rFonts w:ascii="Times New Roman" w:eastAsia="Times New Roman" w:hAnsi="Times New Roman"/>
            <w:color w:val="0000FF"/>
            <w:sz w:val="28"/>
            <w:szCs w:val="28"/>
            <w:lang w:eastAsia="ru-RU"/>
          </w:rPr>
          <w:t>.18</w:t>
        </w:r>
      </w:hyperlink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настоящего Положения.</w:t>
      </w:r>
    </w:p>
    <w:p w:rsidR="00F02F25" w:rsidRPr="00D4637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.20. Порядок оплаты определяется условиями договора на размещение летнего кафе.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F02F25" w:rsidRPr="00D46375" w:rsidRDefault="00F02F25" w:rsidP="00F02F25">
      <w:pPr>
        <w:widowControl w:val="0"/>
        <w:autoSpaceDE w:val="0"/>
        <w:autoSpaceDN w:val="0"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>4</w:t>
      </w:r>
      <w:r w:rsidRPr="00D46375">
        <w:rPr>
          <w:rFonts w:ascii="Times New Roman" w:eastAsia="Times New Roman" w:hAnsi="Times New Roman"/>
          <w:b/>
          <w:sz w:val="28"/>
          <w:szCs w:val="28"/>
          <w:lang w:eastAsia="ru-RU"/>
        </w:rPr>
        <w:t>. Требования к эксплуатации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сезонного (летнего) кафе</w:t>
      </w:r>
    </w:p>
    <w:p w:rsidR="00F02F25" w:rsidRPr="00D4637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.1. Размещение летнего кафе осуществляется в местах, определенных Схемой размещения НТО.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.2. 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. При эксплуатации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летнего кафе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должно обеспечиваться соблюдение санитарно-эпидемиологических норм и правил, противопожарных и экологических правил, правил торговли, установленных законодательством Российской Федерации, условий труда и правил личной гигиены работниками, а также требований, предъявляемых законодательством Российской Федерации к продаже отдельных видов товаров, иные предусмотренные законодательством Российской Федерации требования.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. Транспортное обслуживание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летнего кафе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Запрещается использование тротуаров, пешеходных дорожек, газонов, элементов благоустройства для подъезда транспорта к зоне загрузки товара, для стоянки автотранспорта, осуществляющего доставку товара.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. Не допускается размещать торгово-холодильное оборудование, столики, зонтики и другие подобные объекты за пределами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летнего кафе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. Уборка территории, прилегающей к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летнему кафе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, должна производиться в соответствии с действующими правилами благоустройства и требованиями в сфере санитарно-эпидемиологического благополучия населения.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7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. Требования к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летним кафе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(внешний вид, размеры, площадь, конструктивная схема и иные требования) устанавливаются в проекте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летнего кафе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, разработанным в соответствии с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требованиями к размещению летних кафе, утвержденными постановлением администрации муниципального образования «Город Астрахань» от 29.04.2015 №2550, с изменениями и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согласованный с управлением по строительству, архитектуре и градостроительству администрации муниципального образования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«Город Астрахань»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согласованным с управлением по строительству, архитектуре и градостроительству администра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ции муниципального образования «Город Астрахань»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4.8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. При реализации товаров в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летнем кафе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должны быть документы, подтверждающие качество и безопасность продукции, в соответствии с законодательством Российской Федерации.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4.9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. Запрещается: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- заглубление фундаментов для размещения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летних кафе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и применение капитальных строительных конструкций для их сооружения;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- раскладка товаров, а также складирование тары и запаса продуктов на прилегающей к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летним кафе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территории;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- реализация скоропортящихся пищевых продуктов при отсутствии холодильного оборудования для их хранения и реализации.</w:t>
      </w:r>
    </w:p>
    <w:p w:rsidR="00F02F25" w:rsidRPr="00D4637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4.10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. При отсутствии централизованного водоснабжения и канализации хозяйствующие субъекты должны обеспечить бесперебойную доставку и использование воды, отвечающей 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</w:r>
    </w:p>
    <w:p w:rsidR="00F02F25" w:rsidRPr="00D4637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02F25" w:rsidRPr="00D46375" w:rsidRDefault="00F02F25" w:rsidP="00F02F25">
      <w:pPr>
        <w:widowControl w:val="0"/>
        <w:autoSpaceDE w:val="0"/>
        <w:autoSpaceDN w:val="0"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5</w:t>
      </w:r>
      <w:r w:rsidRPr="00D46375">
        <w:rPr>
          <w:rFonts w:ascii="Times New Roman" w:eastAsia="Times New Roman" w:hAnsi="Times New Roman"/>
          <w:b/>
          <w:sz w:val="28"/>
          <w:szCs w:val="28"/>
          <w:lang w:eastAsia="ru-RU"/>
        </w:rPr>
        <w:t>. Основания и порядок досрочного прекращения</w:t>
      </w:r>
    </w:p>
    <w:p w:rsidR="00F02F25" w:rsidRPr="00D46375" w:rsidRDefault="00F02F25" w:rsidP="00F02F2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46375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действия договора на размещение 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сезонных (летних) кафе</w:t>
      </w:r>
    </w:p>
    <w:p w:rsidR="00F02F25" w:rsidRPr="00D4637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.1. По инициативе Уполномоченного органа договор на размещение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летнего кафе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может быть расторгнут в одностороннем порядке в случаях: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.1.1. </w:t>
      </w:r>
      <w:bookmarkStart w:id="7" w:name="P249"/>
      <w:bookmarkEnd w:id="7"/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Невнесения хозяйствующим субъектом платы за размещение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летнего кафе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в установленные договором сроки, если прос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рочка платежа составляет более 30 (тридцати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) календарных дней.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5.1.2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. Наличия более двух фактов оказания услуг, не предусмотренных для данного места размещения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летнего кафе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в соответствии со Схемой размещения НТО, что подтверждено актами администрации соответствующего района города Астрахани.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5.1.3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. Не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предъявления в течение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0 дней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летнего кафе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для осмотра приемочной комиссии хозяйствующими субъектами, заключившими договор на размещение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летнего кафе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5.1.4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. Эксплуатации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летнего кафе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без акта приемочной комиссии.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5.1.5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. Выявления несоответствия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летнего кафе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проекту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летнего кафе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(изменение внешнего вида, размеров, площади в ходе его эксплуатации, возведение пристроек, надстройка дополнительных антресолей и этажей), что подтверждено актами администрации соответствующего района города Астрахани.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5.1.6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. Несоответствия местонахождения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летнего кафе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утвержденному месту размещения.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5.1.7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. Прекращения хозяйствующим субъектом в установленном законом порядке своей деятельности и при отсутствии правопреемников.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.2. В случае досрочного прекращения действия дог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овора, Уполномоченный орган за 14 (четырнадцать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) календарных дней до предполагаемой даты расторжения направляет хозяйствующему субъекту соответствующее уведомление.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.3. В случае досрочного прекращения действия договора по инициативе Уполномоченного органа либо хозяйствующего субъекта,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летнее кафе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подлежит демонтажу хозяйствующим субъектом в течение пяти дней с даты прекращения действия договора, при этом хозяйствующему субъекту 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понесенные затраты не компенсируются.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.4. В случае подачи хозяйствующим субъектом соответствующего заявления о прекращении деятельности в адрес Уполномоченного органа, действие договора прекращается досрочно в одностороннем порядке в день подачи такого заявления.</w:t>
      </w:r>
    </w:p>
    <w:p w:rsidR="00F02F25" w:rsidRPr="00D4637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5.5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. По инициативе хозяйствующего субъекта договор на размещение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летнего кафе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может быть расторгнут в одностороннем внесудебном порядке только при условиях отсутствия задолженности по договору, осуществления демонтажа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летнего кафе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и проведения восстановительных работ на месте его размещения. Письменное уведомление о расторжении договора должно быть направлено Уполномоченному органу не менее чем за 14 календарных дней до предполагаемой даты расторжения договора. </w:t>
      </w:r>
    </w:p>
    <w:p w:rsidR="00F02F25" w:rsidRDefault="00F02F25" w:rsidP="00F02F25">
      <w:pPr>
        <w:widowControl w:val="0"/>
        <w:autoSpaceDE w:val="0"/>
        <w:autoSpaceDN w:val="0"/>
        <w:spacing w:before="220" w:after="0" w:line="240" w:lineRule="auto"/>
        <w:jc w:val="center"/>
        <w:outlineLvl w:val="1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6</w:t>
      </w:r>
      <w:r w:rsidRPr="00D46375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. Контроль за соответствием размещения 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сезонных (летних) кафе</w:t>
      </w:r>
      <w:r w:rsidRPr="00D46375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С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хеме размещения НТО и их работой</w:t>
      </w:r>
    </w:p>
    <w:p w:rsidR="00F02F25" w:rsidRDefault="00F02F25" w:rsidP="00F02F25">
      <w:pPr>
        <w:widowControl w:val="0"/>
        <w:autoSpaceDE w:val="0"/>
        <w:autoSpaceDN w:val="0"/>
        <w:spacing w:before="220" w:after="0" w:line="240" w:lineRule="auto"/>
        <w:ind w:firstLine="567"/>
        <w:jc w:val="both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.1. Контроль за соответствием размещения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летних кафе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Схеме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размещения НТО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, а также за соблюдением условий договора на размещение </w:t>
      </w:r>
      <w:r w:rsidRPr="00A42450">
        <w:rPr>
          <w:rFonts w:ascii="Times New Roman" w:eastAsia="Times New Roman" w:hAnsi="Times New Roman"/>
          <w:sz w:val="28"/>
          <w:szCs w:val="28"/>
          <w:lang w:eastAsia="ru-RU"/>
        </w:rPr>
        <w:t xml:space="preserve">летних кафе 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на территории муниципального образования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«Город Астрахань»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осуществляется администрациями районов города Астрахани.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.2. Администрации районов города Астрахани: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.2.1. Осуществляют предварительный осмотр при установке (размещении, подготовке места к размещению объекта) хозяйствующим субъектом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летнего кафе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в месте размещения, указанного в договоре и выкопировке из плана города в формате М 1:500.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.2.2. Осущест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вляют контроль за размещением летних кафе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в соответствии со Схемой размещения НТО и настоящим Положением, требованиями, указанными в договоре,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согласованны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м проектом.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.2.3. При выявлении несоблюдения требований, установленных настоящим Положением, направляют Уведомление по их устранению и предупреждению.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.2.4. Акты по факту выявленных нарушений направляются в Уполномоченный орган в течение 3 рабочих дней.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.2.5. Проводят мониторинг соблюдения хозяйствующими субъектами требований к размещению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летних кафе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, расположенных на террито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рии муниципального образования «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Город Астрахань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»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F02F25" w:rsidRPr="00D4637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.2.6. Ответственность за ненадлежащее осуществление контроля возлагается на администрацию соответствующего района города Астрахани.</w:t>
      </w:r>
    </w:p>
    <w:p w:rsidR="00F02F25" w:rsidRPr="00D4637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7. Порядок демонтажа сезонных (летних) кафе</w:t>
      </w:r>
    </w:p>
    <w:p w:rsidR="00F02F25" w:rsidRPr="00D46375" w:rsidRDefault="00F02F25" w:rsidP="00F02F25">
      <w:pPr>
        <w:widowControl w:val="0"/>
        <w:autoSpaceDE w:val="0"/>
        <w:autoSpaceDN w:val="0"/>
        <w:spacing w:after="0" w:line="240" w:lineRule="auto"/>
        <w:jc w:val="center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7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.1.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Летнее кафе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подлежит обязательному демонтажу хозяйствующим субъектом в течение пяти рабочих дней с даты окончания срока действия договора на размещение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летнего кафе 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или при досрочном прекращении действия договора на размещение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летнего кафе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7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.2. В случае неисполнения в добровольном порядке хозяйствующим субъектом демонтажа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летнего кафе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по истечении срока действия договора на размещение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летнего кафе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или при досрочном прекращении действия договора на размещение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летнего кафе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, администрацией соответствующего района города Астрахани осуществляется его принудительный демонтаж.</w:t>
      </w:r>
    </w:p>
    <w:p w:rsidR="00F02F25" w:rsidRPr="00D4637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Затраты на демонтаж несет хозяйствующий субъект добровольно или на основании соответствующего решения суда.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F02F25" w:rsidRPr="00D46375" w:rsidRDefault="00F02F25" w:rsidP="00F02F25">
      <w:pPr>
        <w:widowControl w:val="0"/>
        <w:autoSpaceDE w:val="0"/>
        <w:autoSpaceDN w:val="0"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8</w:t>
      </w:r>
      <w:r w:rsidRPr="00D46375">
        <w:rPr>
          <w:rFonts w:ascii="Times New Roman" w:eastAsia="Times New Roman" w:hAnsi="Times New Roman"/>
          <w:b/>
          <w:sz w:val="28"/>
          <w:szCs w:val="28"/>
          <w:lang w:eastAsia="ru-RU"/>
        </w:rPr>
        <w:t>. Порядок обжалования решений и действий</w:t>
      </w:r>
    </w:p>
    <w:p w:rsidR="00F02F25" w:rsidRPr="00D46375" w:rsidRDefault="00F02F25" w:rsidP="00F02F2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46375">
        <w:rPr>
          <w:rFonts w:ascii="Times New Roman" w:eastAsia="Times New Roman" w:hAnsi="Times New Roman"/>
          <w:b/>
          <w:sz w:val="28"/>
          <w:szCs w:val="28"/>
          <w:lang w:eastAsia="ru-RU"/>
        </w:rPr>
        <w:t>Уполномоченного органа</w:t>
      </w:r>
    </w:p>
    <w:p w:rsidR="00F02F25" w:rsidRPr="00D4637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02F25" w:rsidRPr="00D4637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.1. Действия и решения Уполномоченного органа обжалуются в надзорные органы, суд в сроки и порядке, предусмотренные действующим законодательством.</w:t>
      </w:r>
    </w:p>
    <w:p w:rsidR="00F02F25" w:rsidRDefault="00F02F25" w:rsidP="00F02F25">
      <w:pPr>
        <w:widowControl w:val="0"/>
        <w:autoSpaceDE w:val="0"/>
        <w:autoSpaceDN w:val="0"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F02F25" w:rsidRPr="00D46375" w:rsidRDefault="00F02F25" w:rsidP="00F02F25">
      <w:pPr>
        <w:widowControl w:val="0"/>
        <w:autoSpaceDE w:val="0"/>
        <w:autoSpaceDN w:val="0"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9</w:t>
      </w:r>
      <w:r w:rsidRPr="00D46375">
        <w:rPr>
          <w:rFonts w:ascii="Times New Roman" w:eastAsia="Times New Roman" w:hAnsi="Times New Roman"/>
          <w:b/>
          <w:sz w:val="28"/>
          <w:szCs w:val="28"/>
          <w:lang w:eastAsia="ru-RU"/>
        </w:rPr>
        <w:t>. Заключительные и переходные положения</w:t>
      </w:r>
    </w:p>
    <w:p w:rsidR="00F02F25" w:rsidRPr="00D46375" w:rsidRDefault="00F02F25" w:rsidP="00F02F2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02F25" w:rsidRPr="00D46375" w:rsidRDefault="00F02F25" w:rsidP="00F02F25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Договоры на размещение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летних кафе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, заключенные до вступления в силу настоящего Положения о размещении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летних кафе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администрации муниципального образования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«Город Астрахань»</w:t>
      </w:r>
      <w:r w:rsidRPr="00D46375">
        <w:rPr>
          <w:rFonts w:ascii="Times New Roman" w:eastAsia="Times New Roman" w:hAnsi="Times New Roman"/>
          <w:sz w:val="28"/>
          <w:szCs w:val="28"/>
          <w:lang w:eastAsia="ru-RU"/>
        </w:rPr>
        <w:t>, сохраняют юридическую силу до момента окончания срока действия и действуют на условиях, которые действовали на момент заключения таких договоров.</w:t>
      </w:r>
    </w:p>
    <w:p w:rsidR="00F02F25" w:rsidRPr="00210C8F" w:rsidRDefault="00F02F25" w:rsidP="00F02F25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szCs w:val="20"/>
          <w:lang w:eastAsia="ru-RU"/>
        </w:rPr>
      </w:pPr>
    </w:p>
    <w:p w:rsidR="00E84D30" w:rsidRPr="00827D3A" w:rsidRDefault="00E84D30" w:rsidP="00E478C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bookmarkStart w:id="8" w:name="_GoBack"/>
      <w:bookmarkEnd w:id="8"/>
    </w:p>
    <w:p w:rsidR="00622508" w:rsidRPr="00827D3A" w:rsidRDefault="00E84D30" w:rsidP="0063208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27D3A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</w:t>
      </w:r>
    </w:p>
    <w:p w:rsidR="00622508" w:rsidRDefault="00622508" w:rsidP="0063208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622508" w:rsidRDefault="00622508" w:rsidP="00E84D30">
      <w:pPr>
        <w:widowControl w:val="0"/>
        <w:autoSpaceDE w:val="0"/>
        <w:autoSpaceDN w:val="0"/>
        <w:adjustRightInd w:val="0"/>
        <w:spacing w:after="0" w:line="240" w:lineRule="auto"/>
        <w:ind w:left="750" w:right="-1"/>
        <w:rPr>
          <w:rFonts w:ascii="Times New Roman" w:hAnsi="Times New Roman" w:cs="Times New Roman"/>
          <w:b/>
          <w:sz w:val="26"/>
          <w:szCs w:val="26"/>
        </w:rPr>
      </w:pPr>
    </w:p>
    <w:p w:rsidR="00622508" w:rsidRDefault="00622508" w:rsidP="00E84D30">
      <w:pPr>
        <w:widowControl w:val="0"/>
        <w:autoSpaceDE w:val="0"/>
        <w:autoSpaceDN w:val="0"/>
        <w:adjustRightInd w:val="0"/>
        <w:spacing w:after="0" w:line="240" w:lineRule="auto"/>
        <w:ind w:left="750" w:right="-1"/>
        <w:rPr>
          <w:rFonts w:ascii="Times New Roman" w:hAnsi="Times New Roman" w:cs="Times New Roman"/>
          <w:b/>
          <w:sz w:val="26"/>
          <w:szCs w:val="26"/>
        </w:rPr>
      </w:pPr>
    </w:p>
    <w:p w:rsidR="00622508" w:rsidRDefault="00622508" w:rsidP="00E84D30">
      <w:pPr>
        <w:widowControl w:val="0"/>
        <w:autoSpaceDE w:val="0"/>
        <w:autoSpaceDN w:val="0"/>
        <w:adjustRightInd w:val="0"/>
        <w:spacing w:after="0" w:line="240" w:lineRule="auto"/>
        <w:ind w:left="750" w:right="-1"/>
        <w:rPr>
          <w:rFonts w:ascii="Times New Roman" w:hAnsi="Times New Roman" w:cs="Times New Roman"/>
          <w:b/>
          <w:sz w:val="26"/>
          <w:szCs w:val="26"/>
        </w:rPr>
      </w:pPr>
    </w:p>
    <w:p w:rsidR="00622508" w:rsidRDefault="00622508" w:rsidP="00E84D30">
      <w:pPr>
        <w:widowControl w:val="0"/>
        <w:autoSpaceDE w:val="0"/>
        <w:autoSpaceDN w:val="0"/>
        <w:adjustRightInd w:val="0"/>
        <w:spacing w:after="0" w:line="240" w:lineRule="auto"/>
        <w:ind w:left="750" w:right="-1"/>
        <w:rPr>
          <w:rFonts w:ascii="Times New Roman" w:hAnsi="Times New Roman" w:cs="Times New Roman"/>
          <w:b/>
          <w:sz w:val="26"/>
          <w:szCs w:val="26"/>
        </w:rPr>
      </w:pPr>
    </w:p>
    <w:p w:rsidR="00622508" w:rsidRDefault="00622508" w:rsidP="00E84D30">
      <w:pPr>
        <w:widowControl w:val="0"/>
        <w:autoSpaceDE w:val="0"/>
        <w:autoSpaceDN w:val="0"/>
        <w:adjustRightInd w:val="0"/>
        <w:spacing w:after="0" w:line="240" w:lineRule="auto"/>
        <w:ind w:left="750" w:right="-1"/>
        <w:rPr>
          <w:rFonts w:ascii="Times New Roman" w:hAnsi="Times New Roman" w:cs="Times New Roman"/>
          <w:b/>
          <w:sz w:val="26"/>
          <w:szCs w:val="26"/>
        </w:rPr>
      </w:pPr>
    </w:p>
    <w:sectPr w:rsidR="00622508" w:rsidSect="00362D1D">
      <w:pgSz w:w="11906" w:h="16838"/>
      <w:pgMar w:top="1134" w:right="567" w:bottom="1134" w:left="1985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3213" w:rsidRDefault="00293213" w:rsidP="00365EF7">
      <w:pPr>
        <w:spacing w:after="0" w:line="240" w:lineRule="auto"/>
      </w:pPr>
      <w:r>
        <w:separator/>
      </w:r>
    </w:p>
  </w:endnote>
  <w:endnote w:type="continuationSeparator" w:id="0">
    <w:p w:rsidR="00293213" w:rsidRDefault="00293213" w:rsidP="00365E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3213" w:rsidRDefault="00293213" w:rsidP="00365EF7">
      <w:pPr>
        <w:spacing w:after="0" w:line="240" w:lineRule="auto"/>
      </w:pPr>
      <w:r>
        <w:separator/>
      </w:r>
    </w:p>
  </w:footnote>
  <w:footnote w:type="continuationSeparator" w:id="0">
    <w:p w:rsidR="00293213" w:rsidRDefault="00293213" w:rsidP="00365E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15247365"/>
      <w:docPartObj>
        <w:docPartGallery w:val="Page Numbers (Top of Page)"/>
        <w:docPartUnique/>
      </w:docPartObj>
    </w:sdtPr>
    <w:sdtEndPr/>
    <w:sdtContent>
      <w:p w:rsidR="004F7EEE" w:rsidRDefault="004F7EEE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02F25">
          <w:rPr>
            <w:noProof/>
          </w:rPr>
          <w:t>10</w:t>
        </w:r>
        <w:r>
          <w:fldChar w:fldCharType="end"/>
        </w:r>
      </w:p>
    </w:sdtContent>
  </w:sdt>
  <w:p w:rsidR="00D97A59" w:rsidRDefault="00D97A59" w:rsidP="0005791B">
    <w:pPr>
      <w:pStyle w:val="a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791B" w:rsidRDefault="0005791B">
    <w:pPr>
      <w:pStyle w:val="a3"/>
      <w:jc w:val="center"/>
    </w:pPr>
  </w:p>
  <w:p w:rsidR="0005791B" w:rsidRDefault="0005791B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C32A87"/>
    <w:multiLevelType w:val="multilevel"/>
    <w:tmpl w:val="5C0CBD4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1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97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1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9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05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00" w:hanging="1800"/>
      </w:pPr>
      <w:rPr>
        <w:rFonts w:hint="default"/>
      </w:rPr>
    </w:lvl>
  </w:abstractNum>
  <w:abstractNum w:abstractNumId="1">
    <w:nsid w:val="16433BC1"/>
    <w:multiLevelType w:val="multilevel"/>
    <w:tmpl w:val="DE16A29A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5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">
    <w:nsid w:val="24C25D6B"/>
    <w:multiLevelType w:val="multilevel"/>
    <w:tmpl w:val="5704B2B2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1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9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0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00" w:hanging="1800"/>
      </w:pPr>
      <w:rPr>
        <w:rFonts w:hint="default"/>
      </w:rPr>
    </w:lvl>
  </w:abstractNum>
  <w:abstractNum w:abstractNumId="3">
    <w:nsid w:val="328A145C"/>
    <w:multiLevelType w:val="multilevel"/>
    <w:tmpl w:val="A52CF33E"/>
    <w:lvl w:ilvl="0">
      <w:start w:val="1"/>
      <w:numFmt w:val="decimal"/>
      <w:lvlText w:val="%1."/>
      <w:lvlJc w:val="left"/>
      <w:pPr>
        <w:ind w:left="111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7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3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3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9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5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5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910" w:hanging="2160"/>
      </w:pPr>
      <w:rPr>
        <w:rFonts w:hint="default"/>
      </w:rPr>
    </w:lvl>
  </w:abstractNum>
  <w:abstractNum w:abstractNumId="4">
    <w:nsid w:val="5C1B4B58"/>
    <w:multiLevelType w:val="multilevel"/>
    <w:tmpl w:val="70E2117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15" w:hanging="136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65" w:hanging="136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15" w:hanging="136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365" w:hanging="136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1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9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0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00" w:hanging="1800"/>
      </w:pPr>
      <w:rPr>
        <w:rFonts w:hint="default"/>
      </w:rPr>
    </w:lvl>
  </w:abstractNum>
  <w:abstractNum w:abstractNumId="5">
    <w:nsid w:val="71661803"/>
    <w:multiLevelType w:val="multilevel"/>
    <w:tmpl w:val="9B4E645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1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97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1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9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05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00" w:hanging="1800"/>
      </w:pPr>
      <w:rPr>
        <w:rFonts w:hint="default"/>
      </w:rPr>
    </w:lvl>
  </w:abstractNum>
  <w:abstractNum w:abstractNumId="6">
    <w:nsid w:val="74F11441"/>
    <w:multiLevelType w:val="hybridMultilevel"/>
    <w:tmpl w:val="26EA3B5C"/>
    <w:lvl w:ilvl="0" w:tplc="9D16D9B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7">
    <w:nsid w:val="775A7ED5"/>
    <w:multiLevelType w:val="multilevel"/>
    <w:tmpl w:val="5704B2B2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1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9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0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00" w:hanging="1800"/>
      </w:pPr>
      <w:rPr>
        <w:rFonts w:hint="default"/>
      </w:rPr>
    </w:lvl>
  </w:abstractNum>
  <w:abstractNum w:abstractNumId="8">
    <w:nsid w:val="7A722F3C"/>
    <w:multiLevelType w:val="multilevel"/>
    <w:tmpl w:val="A9BAB4F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11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97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1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9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05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00" w:hanging="1800"/>
      </w:pPr>
      <w:rPr>
        <w:rFonts w:hint="default"/>
      </w:r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1"/>
  </w:num>
  <w:num w:numId="5">
    <w:abstractNumId w:val="7"/>
  </w:num>
  <w:num w:numId="6">
    <w:abstractNumId w:val="6"/>
  </w:num>
  <w:num w:numId="7">
    <w:abstractNumId w:val="0"/>
  </w:num>
  <w:num w:numId="8">
    <w:abstractNumId w:val="4"/>
  </w:num>
  <w:num w:numId="9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F1A"/>
    <w:rsid w:val="0000091D"/>
    <w:rsid w:val="0000299F"/>
    <w:rsid w:val="000038EE"/>
    <w:rsid w:val="00004089"/>
    <w:rsid w:val="000041B5"/>
    <w:rsid w:val="00020E94"/>
    <w:rsid w:val="000260F9"/>
    <w:rsid w:val="00030005"/>
    <w:rsid w:val="00033663"/>
    <w:rsid w:val="000356BE"/>
    <w:rsid w:val="000372FC"/>
    <w:rsid w:val="000410E1"/>
    <w:rsid w:val="000415C5"/>
    <w:rsid w:val="00044C7D"/>
    <w:rsid w:val="000504F0"/>
    <w:rsid w:val="00054175"/>
    <w:rsid w:val="0005791B"/>
    <w:rsid w:val="00057EB5"/>
    <w:rsid w:val="0006021B"/>
    <w:rsid w:val="00062F82"/>
    <w:rsid w:val="000709F8"/>
    <w:rsid w:val="0007115E"/>
    <w:rsid w:val="0007236F"/>
    <w:rsid w:val="00072CB4"/>
    <w:rsid w:val="00075911"/>
    <w:rsid w:val="00081567"/>
    <w:rsid w:val="000815B7"/>
    <w:rsid w:val="00081C0F"/>
    <w:rsid w:val="0008672F"/>
    <w:rsid w:val="00096AB2"/>
    <w:rsid w:val="00097670"/>
    <w:rsid w:val="000B0516"/>
    <w:rsid w:val="000B0720"/>
    <w:rsid w:val="000B57DB"/>
    <w:rsid w:val="000C0922"/>
    <w:rsid w:val="000C30B3"/>
    <w:rsid w:val="000C76E3"/>
    <w:rsid w:val="000D18A6"/>
    <w:rsid w:val="000D2DCE"/>
    <w:rsid w:val="000D3881"/>
    <w:rsid w:val="000D4F70"/>
    <w:rsid w:val="000D7313"/>
    <w:rsid w:val="000E3881"/>
    <w:rsid w:val="000F0420"/>
    <w:rsid w:val="000F34C5"/>
    <w:rsid w:val="000F37F2"/>
    <w:rsid w:val="00101B1B"/>
    <w:rsid w:val="0010213A"/>
    <w:rsid w:val="00107472"/>
    <w:rsid w:val="00114FA4"/>
    <w:rsid w:val="001163F1"/>
    <w:rsid w:val="00120FDD"/>
    <w:rsid w:val="001229EC"/>
    <w:rsid w:val="001243B9"/>
    <w:rsid w:val="00126364"/>
    <w:rsid w:val="0013010B"/>
    <w:rsid w:val="001339F5"/>
    <w:rsid w:val="00134853"/>
    <w:rsid w:val="0013488B"/>
    <w:rsid w:val="00137CE3"/>
    <w:rsid w:val="0014231F"/>
    <w:rsid w:val="00143DE5"/>
    <w:rsid w:val="001449E1"/>
    <w:rsid w:val="00144A53"/>
    <w:rsid w:val="00152C5D"/>
    <w:rsid w:val="001543DE"/>
    <w:rsid w:val="00155D9E"/>
    <w:rsid w:val="001652C5"/>
    <w:rsid w:val="00165499"/>
    <w:rsid w:val="00167F58"/>
    <w:rsid w:val="00172A30"/>
    <w:rsid w:val="00173AD1"/>
    <w:rsid w:val="00175257"/>
    <w:rsid w:val="00180854"/>
    <w:rsid w:val="00180C58"/>
    <w:rsid w:val="0018219C"/>
    <w:rsid w:val="00184B27"/>
    <w:rsid w:val="00187CDA"/>
    <w:rsid w:val="001952B4"/>
    <w:rsid w:val="001A2F4C"/>
    <w:rsid w:val="001A4DD3"/>
    <w:rsid w:val="001B12CF"/>
    <w:rsid w:val="001B231C"/>
    <w:rsid w:val="001C1CA8"/>
    <w:rsid w:val="001C39D6"/>
    <w:rsid w:val="001C3E03"/>
    <w:rsid w:val="001C76F7"/>
    <w:rsid w:val="001E3C60"/>
    <w:rsid w:val="001E7E59"/>
    <w:rsid w:val="001F620E"/>
    <w:rsid w:val="00202C18"/>
    <w:rsid w:val="0020569C"/>
    <w:rsid w:val="00206F44"/>
    <w:rsid w:val="00207FB2"/>
    <w:rsid w:val="00212E4A"/>
    <w:rsid w:val="00215916"/>
    <w:rsid w:val="00224B07"/>
    <w:rsid w:val="00225612"/>
    <w:rsid w:val="00231B42"/>
    <w:rsid w:val="002331FA"/>
    <w:rsid w:val="0023478D"/>
    <w:rsid w:val="00235365"/>
    <w:rsid w:val="002377EB"/>
    <w:rsid w:val="0024015A"/>
    <w:rsid w:val="002439C8"/>
    <w:rsid w:val="002476FB"/>
    <w:rsid w:val="00247C75"/>
    <w:rsid w:val="00254E4F"/>
    <w:rsid w:val="00255AEF"/>
    <w:rsid w:val="0026196B"/>
    <w:rsid w:val="00262EAD"/>
    <w:rsid w:val="00270A59"/>
    <w:rsid w:val="00271543"/>
    <w:rsid w:val="002768EA"/>
    <w:rsid w:val="00277F40"/>
    <w:rsid w:val="00284419"/>
    <w:rsid w:val="002863C5"/>
    <w:rsid w:val="00287D32"/>
    <w:rsid w:val="00287FDF"/>
    <w:rsid w:val="00291251"/>
    <w:rsid w:val="00293213"/>
    <w:rsid w:val="00294802"/>
    <w:rsid w:val="00295068"/>
    <w:rsid w:val="002967D8"/>
    <w:rsid w:val="002C1AAE"/>
    <w:rsid w:val="002C1F02"/>
    <w:rsid w:val="002C27D8"/>
    <w:rsid w:val="002C7A0A"/>
    <w:rsid w:val="002D0340"/>
    <w:rsid w:val="002D043E"/>
    <w:rsid w:val="002D13E2"/>
    <w:rsid w:val="002D19D5"/>
    <w:rsid w:val="002D3F01"/>
    <w:rsid w:val="002D6E31"/>
    <w:rsid w:val="002F0779"/>
    <w:rsid w:val="002F1014"/>
    <w:rsid w:val="002F1360"/>
    <w:rsid w:val="002F165E"/>
    <w:rsid w:val="002F1796"/>
    <w:rsid w:val="002F4313"/>
    <w:rsid w:val="002F51DD"/>
    <w:rsid w:val="002F5C90"/>
    <w:rsid w:val="00303BB6"/>
    <w:rsid w:val="0031308C"/>
    <w:rsid w:val="00313C9C"/>
    <w:rsid w:val="0031458B"/>
    <w:rsid w:val="00315DD2"/>
    <w:rsid w:val="00316F7E"/>
    <w:rsid w:val="00322F1B"/>
    <w:rsid w:val="00325B4A"/>
    <w:rsid w:val="0033133D"/>
    <w:rsid w:val="00332916"/>
    <w:rsid w:val="003349B8"/>
    <w:rsid w:val="00335E2E"/>
    <w:rsid w:val="00335F82"/>
    <w:rsid w:val="003419E1"/>
    <w:rsid w:val="00343A1B"/>
    <w:rsid w:val="00354714"/>
    <w:rsid w:val="0036264F"/>
    <w:rsid w:val="00362D1D"/>
    <w:rsid w:val="00365B4D"/>
    <w:rsid w:val="00365EF7"/>
    <w:rsid w:val="00366007"/>
    <w:rsid w:val="00370C3D"/>
    <w:rsid w:val="00370E84"/>
    <w:rsid w:val="0037197F"/>
    <w:rsid w:val="00372A16"/>
    <w:rsid w:val="00374D9A"/>
    <w:rsid w:val="00377D11"/>
    <w:rsid w:val="00380A0E"/>
    <w:rsid w:val="003822E0"/>
    <w:rsid w:val="0038398F"/>
    <w:rsid w:val="00384887"/>
    <w:rsid w:val="00384A16"/>
    <w:rsid w:val="003862B7"/>
    <w:rsid w:val="0038642D"/>
    <w:rsid w:val="0038686F"/>
    <w:rsid w:val="00387455"/>
    <w:rsid w:val="003913D2"/>
    <w:rsid w:val="00391B95"/>
    <w:rsid w:val="003969F7"/>
    <w:rsid w:val="003A0C65"/>
    <w:rsid w:val="003A0ED7"/>
    <w:rsid w:val="003A1ACB"/>
    <w:rsid w:val="003A2BAE"/>
    <w:rsid w:val="003A5135"/>
    <w:rsid w:val="003A62E3"/>
    <w:rsid w:val="003B12CE"/>
    <w:rsid w:val="003B2147"/>
    <w:rsid w:val="003B25D6"/>
    <w:rsid w:val="003B40D4"/>
    <w:rsid w:val="003B5E83"/>
    <w:rsid w:val="003B736E"/>
    <w:rsid w:val="003C0817"/>
    <w:rsid w:val="003C15E6"/>
    <w:rsid w:val="003C29A7"/>
    <w:rsid w:val="003C3CBB"/>
    <w:rsid w:val="003D6A92"/>
    <w:rsid w:val="003D7626"/>
    <w:rsid w:val="003D7845"/>
    <w:rsid w:val="003D7AC6"/>
    <w:rsid w:val="003E1924"/>
    <w:rsid w:val="003E243A"/>
    <w:rsid w:val="003E7163"/>
    <w:rsid w:val="003F04D3"/>
    <w:rsid w:val="003F2CB6"/>
    <w:rsid w:val="00404C62"/>
    <w:rsid w:val="00404D3B"/>
    <w:rsid w:val="0040613E"/>
    <w:rsid w:val="00406A2F"/>
    <w:rsid w:val="00407300"/>
    <w:rsid w:val="00407ED1"/>
    <w:rsid w:val="00414F1A"/>
    <w:rsid w:val="004171ED"/>
    <w:rsid w:val="0042100A"/>
    <w:rsid w:val="00422277"/>
    <w:rsid w:val="004234DD"/>
    <w:rsid w:val="0042676A"/>
    <w:rsid w:val="00426FB5"/>
    <w:rsid w:val="00431263"/>
    <w:rsid w:val="004319BF"/>
    <w:rsid w:val="0043237B"/>
    <w:rsid w:val="00432A4E"/>
    <w:rsid w:val="00435A7A"/>
    <w:rsid w:val="004370A9"/>
    <w:rsid w:val="0044145A"/>
    <w:rsid w:val="00441F62"/>
    <w:rsid w:val="00447E70"/>
    <w:rsid w:val="0045084E"/>
    <w:rsid w:val="00451D67"/>
    <w:rsid w:val="0045232F"/>
    <w:rsid w:val="004530CF"/>
    <w:rsid w:val="0045353E"/>
    <w:rsid w:val="00460149"/>
    <w:rsid w:val="00460835"/>
    <w:rsid w:val="00463ABB"/>
    <w:rsid w:val="00464A90"/>
    <w:rsid w:val="004652F4"/>
    <w:rsid w:val="004678FD"/>
    <w:rsid w:val="00470C00"/>
    <w:rsid w:val="00481883"/>
    <w:rsid w:val="00485B4A"/>
    <w:rsid w:val="00497A47"/>
    <w:rsid w:val="004A1C4B"/>
    <w:rsid w:val="004A7787"/>
    <w:rsid w:val="004B00AB"/>
    <w:rsid w:val="004B1863"/>
    <w:rsid w:val="004B1BC7"/>
    <w:rsid w:val="004B24BB"/>
    <w:rsid w:val="004B4425"/>
    <w:rsid w:val="004B6B71"/>
    <w:rsid w:val="004B769E"/>
    <w:rsid w:val="004B7770"/>
    <w:rsid w:val="004B7EBA"/>
    <w:rsid w:val="004C03D6"/>
    <w:rsid w:val="004C07A1"/>
    <w:rsid w:val="004C4F3D"/>
    <w:rsid w:val="004C7CA7"/>
    <w:rsid w:val="004D2534"/>
    <w:rsid w:val="004D3553"/>
    <w:rsid w:val="004D3DAE"/>
    <w:rsid w:val="004D3FF0"/>
    <w:rsid w:val="004D4BE1"/>
    <w:rsid w:val="004E0B39"/>
    <w:rsid w:val="004E12E7"/>
    <w:rsid w:val="004E6EB0"/>
    <w:rsid w:val="004E7A36"/>
    <w:rsid w:val="004F1294"/>
    <w:rsid w:val="004F7522"/>
    <w:rsid w:val="004F7546"/>
    <w:rsid w:val="004F7AF7"/>
    <w:rsid w:val="004F7EEE"/>
    <w:rsid w:val="00502296"/>
    <w:rsid w:val="0050287E"/>
    <w:rsid w:val="00502EF9"/>
    <w:rsid w:val="0050372A"/>
    <w:rsid w:val="00504978"/>
    <w:rsid w:val="00511CB4"/>
    <w:rsid w:val="00511F87"/>
    <w:rsid w:val="00512D55"/>
    <w:rsid w:val="005206A2"/>
    <w:rsid w:val="005268BD"/>
    <w:rsid w:val="00527080"/>
    <w:rsid w:val="00527BFE"/>
    <w:rsid w:val="0053274F"/>
    <w:rsid w:val="0053349E"/>
    <w:rsid w:val="00536598"/>
    <w:rsid w:val="0053778E"/>
    <w:rsid w:val="00541527"/>
    <w:rsid w:val="005416A7"/>
    <w:rsid w:val="0054373B"/>
    <w:rsid w:val="0054403F"/>
    <w:rsid w:val="005454A6"/>
    <w:rsid w:val="00550DA3"/>
    <w:rsid w:val="0055300E"/>
    <w:rsid w:val="005555DD"/>
    <w:rsid w:val="00557555"/>
    <w:rsid w:val="00567D8F"/>
    <w:rsid w:val="0057032F"/>
    <w:rsid w:val="0057582E"/>
    <w:rsid w:val="00575DB6"/>
    <w:rsid w:val="0058094E"/>
    <w:rsid w:val="005850E4"/>
    <w:rsid w:val="00590424"/>
    <w:rsid w:val="005A3304"/>
    <w:rsid w:val="005A7C4C"/>
    <w:rsid w:val="005B4ED8"/>
    <w:rsid w:val="005B5B02"/>
    <w:rsid w:val="005B5C8E"/>
    <w:rsid w:val="005B6380"/>
    <w:rsid w:val="005B6A64"/>
    <w:rsid w:val="005C218B"/>
    <w:rsid w:val="005D0882"/>
    <w:rsid w:val="005D196E"/>
    <w:rsid w:val="005D7270"/>
    <w:rsid w:val="005E0487"/>
    <w:rsid w:val="005E4603"/>
    <w:rsid w:val="005E514A"/>
    <w:rsid w:val="005E51B5"/>
    <w:rsid w:val="005E557D"/>
    <w:rsid w:val="005F1067"/>
    <w:rsid w:val="005F342D"/>
    <w:rsid w:val="00600708"/>
    <w:rsid w:val="00604115"/>
    <w:rsid w:val="00612059"/>
    <w:rsid w:val="0061213B"/>
    <w:rsid w:val="006123B0"/>
    <w:rsid w:val="00622508"/>
    <w:rsid w:val="00627251"/>
    <w:rsid w:val="0063202B"/>
    <w:rsid w:val="00632085"/>
    <w:rsid w:val="00633755"/>
    <w:rsid w:val="006347F7"/>
    <w:rsid w:val="006351A7"/>
    <w:rsid w:val="00636C89"/>
    <w:rsid w:val="00637A5B"/>
    <w:rsid w:val="006431D4"/>
    <w:rsid w:val="00650CFF"/>
    <w:rsid w:val="00656383"/>
    <w:rsid w:val="00661615"/>
    <w:rsid w:val="006642FB"/>
    <w:rsid w:val="00670FC1"/>
    <w:rsid w:val="0067247B"/>
    <w:rsid w:val="006762C3"/>
    <w:rsid w:val="00681F62"/>
    <w:rsid w:val="00692F81"/>
    <w:rsid w:val="006A6169"/>
    <w:rsid w:val="006A7612"/>
    <w:rsid w:val="006B4D64"/>
    <w:rsid w:val="006B7A2C"/>
    <w:rsid w:val="006C5813"/>
    <w:rsid w:val="006C6A58"/>
    <w:rsid w:val="006C6D22"/>
    <w:rsid w:val="006C7F1A"/>
    <w:rsid w:val="006D0F57"/>
    <w:rsid w:val="006D15BE"/>
    <w:rsid w:val="006D1B2C"/>
    <w:rsid w:val="006D2DC7"/>
    <w:rsid w:val="006D346E"/>
    <w:rsid w:val="006D7C6A"/>
    <w:rsid w:val="006E419A"/>
    <w:rsid w:val="006E5830"/>
    <w:rsid w:val="006E5A98"/>
    <w:rsid w:val="006E7D44"/>
    <w:rsid w:val="006F0318"/>
    <w:rsid w:val="006F7DBF"/>
    <w:rsid w:val="00701AE7"/>
    <w:rsid w:val="00702CE0"/>
    <w:rsid w:val="00703058"/>
    <w:rsid w:val="00706E67"/>
    <w:rsid w:val="00710E70"/>
    <w:rsid w:val="0071277B"/>
    <w:rsid w:val="0071727E"/>
    <w:rsid w:val="00717504"/>
    <w:rsid w:val="00721DF5"/>
    <w:rsid w:val="00723EEE"/>
    <w:rsid w:val="007257BE"/>
    <w:rsid w:val="007278BB"/>
    <w:rsid w:val="00730F01"/>
    <w:rsid w:val="00737ECF"/>
    <w:rsid w:val="00741A48"/>
    <w:rsid w:val="00742C58"/>
    <w:rsid w:val="007439F8"/>
    <w:rsid w:val="007448D5"/>
    <w:rsid w:val="0074783F"/>
    <w:rsid w:val="00752CF6"/>
    <w:rsid w:val="00754388"/>
    <w:rsid w:val="0075502F"/>
    <w:rsid w:val="00756989"/>
    <w:rsid w:val="00757161"/>
    <w:rsid w:val="0076254A"/>
    <w:rsid w:val="007727CA"/>
    <w:rsid w:val="007831F2"/>
    <w:rsid w:val="007834CA"/>
    <w:rsid w:val="00784882"/>
    <w:rsid w:val="00785652"/>
    <w:rsid w:val="007925CB"/>
    <w:rsid w:val="00792F01"/>
    <w:rsid w:val="00794622"/>
    <w:rsid w:val="007A60E1"/>
    <w:rsid w:val="007A70E4"/>
    <w:rsid w:val="007B46EF"/>
    <w:rsid w:val="007B5A49"/>
    <w:rsid w:val="007C774D"/>
    <w:rsid w:val="007D0769"/>
    <w:rsid w:val="007D4960"/>
    <w:rsid w:val="007E11D0"/>
    <w:rsid w:val="007E4786"/>
    <w:rsid w:val="007E6C93"/>
    <w:rsid w:val="007F0D86"/>
    <w:rsid w:val="007F2539"/>
    <w:rsid w:val="007F3C54"/>
    <w:rsid w:val="007F5951"/>
    <w:rsid w:val="007F6F6F"/>
    <w:rsid w:val="0080216B"/>
    <w:rsid w:val="0080338C"/>
    <w:rsid w:val="008045D1"/>
    <w:rsid w:val="00805392"/>
    <w:rsid w:val="00811A89"/>
    <w:rsid w:val="00814655"/>
    <w:rsid w:val="0081688B"/>
    <w:rsid w:val="00817134"/>
    <w:rsid w:val="00817AC4"/>
    <w:rsid w:val="008273FC"/>
    <w:rsid w:val="008279C0"/>
    <w:rsid w:val="00827D3A"/>
    <w:rsid w:val="008308C6"/>
    <w:rsid w:val="00831F0A"/>
    <w:rsid w:val="00841D7D"/>
    <w:rsid w:val="0084267D"/>
    <w:rsid w:val="008452C0"/>
    <w:rsid w:val="00846E57"/>
    <w:rsid w:val="0085143C"/>
    <w:rsid w:val="00851979"/>
    <w:rsid w:val="008520D3"/>
    <w:rsid w:val="00855D72"/>
    <w:rsid w:val="0086340E"/>
    <w:rsid w:val="0086473E"/>
    <w:rsid w:val="00866A51"/>
    <w:rsid w:val="00871E24"/>
    <w:rsid w:val="008735E2"/>
    <w:rsid w:val="008764DF"/>
    <w:rsid w:val="0088194F"/>
    <w:rsid w:val="00882506"/>
    <w:rsid w:val="00885208"/>
    <w:rsid w:val="00891A37"/>
    <w:rsid w:val="008958AE"/>
    <w:rsid w:val="00897C83"/>
    <w:rsid w:val="008A179F"/>
    <w:rsid w:val="008A4A9B"/>
    <w:rsid w:val="008B21ED"/>
    <w:rsid w:val="008B2C45"/>
    <w:rsid w:val="008B2E33"/>
    <w:rsid w:val="008B506A"/>
    <w:rsid w:val="008B5450"/>
    <w:rsid w:val="008B569E"/>
    <w:rsid w:val="008B642C"/>
    <w:rsid w:val="008B7421"/>
    <w:rsid w:val="008C2860"/>
    <w:rsid w:val="008C6A19"/>
    <w:rsid w:val="008C711E"/>
    <w:rsid w:val="008D6AAF"/>
    <w:rsid w:val="008E1B7B"/>
    <w:rsid w:val="008E49F1"/>
    <w:rsid w:val="008F3F24"/>
    <w:rsid w:val="008F7D6A"/>
    <w:rsid w:val="009035EB"/>
    <w:rsid w:val="00906676"/>
    <w:rsid w:val="00910363"/>
    <w:rsid w:val="00910409"/>
    <w:rsid w:val="009128E7"/>
    <w:rsid w:val="009155C8"/>
    <w:rsid w:val="009157F6"/>
    <w:rsid w:val="00920491"/>
    <w:rsid w:val="00921311"/>
    <w:rsid w:val="009238D0"/>
    <w:rsid w:val="009256A6"/>
    <w:rsid w:val="009258DA"/>
    <w:rsid w:val="009266F9"/>
    <w:rsid w:val="00930365"/>
    <w:rsid w:val="009320B2"/>
    <w:rsid w:val="0093365D"/>
    <w:rsid w:val="00933996"/>
    <w:rsid w:val="00936CE2"/>
    <w:rsid w:val="00942B8E"/>
    <w:rsid w:val="0094517A"/>
    <w:rsid w:val="00951CC4"/>
    <w:rsid w:val="00952D1F"/>
    <w:rsid w:val="00955364"/>
    <w:rsid w:val="00955BB1"/>
    <w:rsid w:val="009656C3"/>
    <w:rsid w:val="00965C8F"/>
    <w:rsid w:val="009704AB"/>
    <w:rsid w:val="00971B45"/>
    <w:rsid w:val="00973BB3"/>
    <w:rsid w:val="00977582"/>
    <w:rsid w:val="009804B4"/>
    <w:rsid w:val="00980A01"/>
    <w:rsid w:val="00985C59"/>
    <w:rsid w:val="00991892"/>
    <w:rsid w:val="00995D24"/>
    <w:rsid w:val="00997C8A"/>
    <w:rsid w:val="009A13E4"/>
    <w:rsid w:val="009A26B3"/>
    <w:rsid w:val="009A5295"/>
    <w:rsid w:val="009C14D4"/>
    <w:rsid w:val="009C67AD"/>
    <w:rsid w:val="009D2B9A"/>
    <w:rsid w:val="009D3927"/>
    <w:rsid w:val="009D3C78"/>
    <w:rsid w:val="009E048E"/>
    <w:rsid w:val="009E11E5"/>
    <w:rsid w:val="009E13FD"/>
    <w:rsid w:val="009E4747"/>
    <w:rsid w:val="009E7D8A"/>
    <w:rsid w:val="009F0474"/>
    <w:rsid w:val="009F1A83"/>
    <w:rsid w:val="009F38CC"/>
    <w:rsid w:val="009F45CC"/>
    <w:rsid w:val="009F7DCD"/>
    <w:rsid w:val="00A0221F"/>
    <w:rsid w:val="00A02642"/>
    <w:rsid w:val="00A114EF"/>
    <w:rsid w:val="00A15AA2"/>
    <w:rsid w:val="00A25361"/>
    <w:rsid w:val="00A25AAA"/>
    <w:rsid w:val="00A2744A"/>
    <w:rsid w:val="00A3028C"/>
    <w:rsid w:val="00A3074B"/>
    <w:rsid w:val="00A32874"/>
    <w:rsid w:val="00A32FC4"/>
    <w:rsid w:val="00A33CD0"/>
    <w:rsid w:val="00A45FEF"/>
    <w:rsid w:val="00A50E93"/>
    <w:rsid w:val="00A51A21"/>
    <w:rsid w:val="00A53169"/>
    <w:rsid w:val="00A70356"/>
    <w:rsid w:val="00A72D08"/>
    <w:rsid w:val="00A843EA"/>
    <w:rsid w:val="00A85471"/>
    <w:rsid w:val="00A85E2F"/>
    <w:rsid w:val="00A86826"/>
    <w:rsid w:val="00A90EE9"/>
    <w:rsid w:val="00A91C5C"/>
    <w:rsid w:val="00A95CE6"/>
    <w:rsid w:val="00A960B7"/>
    <w:rsid w:val="00AA1283"/>
    <w:rsid w:val="00AA17AF"/>
    <w:rsid w:val="00AA4885"/>
    <w:rsid w:val="00AB336D"/>
    <w:rsid w:val="00AB53ED"/>
    <w:rsid w:val="00AB67EF"/>
    <w:rsid w:val="00AC046A"/>
    <w:rsid w:val="00AC4132"/>
    <w:rsid w:val="00AC497E"/>
    <w:rsid w:val="00AD6968"/>
    <w:rsid w:val="00AE36DF"/>
    <w:rsid w:val="00AE779E"/>
    <w:rsid w:val="00AF12CA"/>
    <w:rsid w:val="00AF3EAB"/>
    <w:rsid w:val="00B026A5"/>
    <w:rsid w:val="00B02965"/>
    <w:rsid w:val="00B02EF9"/>
    <w:rsid w:val="00B03A37"/>
    <w:rsid w:val="00B17C06"/>
    <w:rsid w:val="00B17DA5"/>
    <w:rsid w:val="00B200A9"/>
    <w:rsid w:val="00B23CAF"/>
    <w:rsid w:val="00B2695D"/>
    <w:rsid w:val="00B27CCF"/>
    <w:rsid w:val="00B322AC"/>
    <w:rsid w:val="00B35763"/>
    <w:rsid w:val="00B364BD"/>
    <w:rsid w:val="00B36E86"/>
    <w:rsid w:val="00B406C7"/>
    <w:rsid w:val="00B40DCF"/>
    <w:rsid w:val="00B419E8"/>
    <w:rsid w:val="00B423CE"/>
    <w:rsid w:val="00B452CD"/>
    <w:rsid w:val="00B46AA8"/>
    <w:rsid w:val="00B46EB3"/>
    <w:rsid w:val="00B51456"/>
    <w:rsid w:val="00B52D1B"/>
    <w:rsid w:val="00B564A2"/>
    <w:rsid w:val="00B57BF2"/>
    <w:rsid w:val="00B602A6"/>
    <w:rsid w:val="00B6770D"/>
    <w:rsid w:val="00B67CC8"/>
    <w:rsid w:val="00B71029"/>
    <w:rsid w:val="00B7378A"/>
    <w:rsid w:val="00B75C2A"/>
    <w:rsid w:val="00B76389"/>
    <w:rsid w:val="00B8297C"/>
    <w:rsid w:val="00B85EB0"/>
    <w:rsid w:val="00B86B66"/>
    <w:rsid w:val="00B87008"/>
    <w:rsid w:val="00B93EB4"/>
    <w:rsid w:val="00B95F04"/>
    <w:rsid w:val="00B9689E"/>
    <w:rsid w:val="00BA28DF"/>
    <w:rsid w:val="00BA534F"/>
    <w:rsid w:val="00BA5AFD"/>
    <w:rsid w:val="00BB0CCD"/>
    <w:rsid w:val="00BB332E"/>
    <w:rsid w:val="00BB3891"/>
    <w:rsid w:val="00BB654E"/>
    <w:rsid w:val="00BC5E9F"/>
    <w:rsid w:val="00BC6258"/>
    <w:rsid w:val="00BC77F0"/>
    <w:rsid w:val="00BD0981"/>
    <w:rsid w:val="00BD11BB"/>
    <w:rsid w:val="00BD2F1E"/>
    <w:rsid w:val="00BD58C5"/>
    <w:rsid w:val="00BE4554"/>
    <w:rsid w:val="00BE66B4"/>
    <w:rsid w:val="00BE6CC8"/>
    <w:rsid w:val="00BF3F1C"/>
    <w:rsid w:val="00C03306"/>
    <w:rsid w:val="00C039C1"/>
    <w:rsid w:val="00C075A6"/>
    <w:rsid w:val="00C10EBF"/>
    <w:rsid w:val="00C11E01"/>
    <w:rsid w:val="00C15E5F"/>
    <w:rsid w:val="00C16239"/>
    <w:rsid w:val="00C17FBB"/>
    <w:rsid w:val="00C20A03"/>
    <w:rsid w:val="00C2347A"/>
    <w:rsid w:val="00C26B2D"/>
    <w:rsid w:val="00C30C70"/>
    <w:rsid w:val="00C34E1F"/>
    <w:rsid w:val="00C4346A"/>
    <w:rsid w:val="00C436CF"/>
    <w:rsid w:val="00C46DF3"/>
    <w:rsid w:val="00C50FB9"/>
    <w:rsid w:val="00C528B1"/>
    <w:rsid w:val="00C53202"/>
    <w:rsid w:val="00C5464B"/>
    <w:rsid w:val="00C55105"/>
    <w:rsid w:val="00C60985"/>
    <w:rsid w:val="00C73F72"/>
    <w:rsid w:val="00C761AE"/>
    <w:rsid w:val="00C811E8"/>
    <w:rsid w:val="00C82381"/>
    <w:rsid w:val="00C838A1"/>
    <w:rsid w:val="00C840B0"/>
    <w:rsid w:val="00C867A9"/>
    <w:rsid w:val="00C87B4C"/>
    <w:rsid w:val="00C908A5"/>
    <w:rsid w:val="00C91709"/>
    <w:rsid w:val="00C93018"/>
    <w:rsid w:val="00C94BA2"/>
    <w:rsid w:val="00C9639B"/>
    <w:rsid w:val="00CA349A"/>
    <w:rsid w:val="00CA5E09"/>
    <w:rsid w:val="00CA7887"/>
    <w:rsid w:val="00CB00EE"/>
    <w:rsid w:val="00CB1FEF"/>
    <w:rsid w:val="00CB2D58"/>
    <w:rsid w:val="00CB3051"/>
    <w:rsid w:val="00CB365F"/>
    <w:rsid w:val="00CC00A6"/>
    <w:rsid w:val="00CC253B"/>
    <w:rsid w:val="00CC3B29"/>
    <w:rsid w:val="00CD19A9"/>
    <w:rsid w:val="00CD40C2"/>
    <w:rsid w:val="00CE3716"/>
    <w:rsid w:val="00CE376A"/>
    <w:rsid w:val="00CE3E0F"/>
    <w:rsid w:val="00CE4D97"/>
    <w:rsid w:val="00CE4F82"/>
    <w:rsid w:val="00CE7E7E"/>
    <w:rsid w:val="00CF092F"/>
    <w:rsid w:val="00CF4007"/>
    <w:rsid w:val="00CF43EE"/>
    <w:rsid w:val="00D0208C"/>
    <w:rsid w:val="00D10519"/>
    <w:rsid w:val="00D12D6C"/>
    <w:rsid w:val="00D15FF7"/>
    <w:rsid w:val="00D27750"/>
    <w:rsid w:val="00D27EB7"/>
    <w:rsid w:val="00D32A84"/>
    <w:rsid w:val="00D32E3A"/>
    <w:rsid w:val="00D33E88"/>
    <w:rsid w:val="00D34AF0"/>
    <w:rsid w:val="00D379BF"/>
    <w:rsid w:val="00D42E64"/>
    <w:rsid w:val="00D43182"/>
    <w:rsid w:val="00D44075"/>
    <w:rsid w:val="00D44FA6"/>
    <w:rsid w:val="00D5011F"/>
    <w:rsid w:val="00D514F2"/>
    <w:rsid w:val="00D5249B"/>
    <w:rsid w:val="00D55140"/>
    <w:rsid w:val="00D623CA"/>
    <w:rsid w:val="00D64756"/>
    <w:rsid w:val="00D64F96"/>
    <w:rsid w:val="00D656F3"/>
    <w:rsid w:val="00D66D44"/>
    <w:rsid w:val="00D7013C"/>
    <w:rsid w:val="00D813EF"/>
    <w:rsid w:val="00D8161F"/>
    <w:rsid w:val="00D839D1"/>
    <w:rsid w:val="00D85041"/>
    <w:rsid w:val="00D8663F"/>
    <w:rsid w:val="00D95D42"/>
    <w:rsid w:val="00D96920"/>
    <w:rsid w:val="00D96BF4"/>
    <w:rsid w:val="00D97573"/>
    <w:rsid w:val="00D97A59"/>
    <w:rsid w:val="00D97EA6"/>
    <w:rsid w:val="00DA10BD"/>
    <w:rsid w:val="00DA2B6D"/>
    <w:rsid w:val="00DA48B1"/>
    <w:rsid w:val="00DA4CC0"/>
    <w:rsid w:val="00DB012D"/>
    <w:rsid w:val="00DB4E79"/>
    <w:rsid w:val="00DB7C09"/>
    <w:rsid w:val="00DC18C8"/>
    <w:rsid w:val="00DC1985"/>
    <w:rsid w:val="00DC44C4"/>
    <w:rsid w:val="00DC4F8B"/>
    <w:rsid w:val="00DC70A1"/>
    <w:rsid w:val="00DD15D2"/>
    <w:rsid w:val="00DD2B0C"/>
    <w:rsid w:val="00DD6403"/>
    <w:rsid w:val="00DE16C3"/>
    <w:rsid w:val="00DE233F"/>
    <w:rsid w:val="00DE4FF8"/>
    <w:rsid w:val="00DE69DA"/>
    <w:rsid w:val="00DE6D99"/>
    <w:rsid w:val="00DF5B51"/>
    <w:rsid w:val="00E057FB"/>
    <w:rsid w:val="00E12416"/>
    <w:rsid w:val="00E1259D"/>
    <w:rsid w:val="00E12F24"/>
    <w:rsid w:val="00E14637"/>
    <w:rsid w:val="00E170FB"/>
    <w:rsid w:val="00E20B7C"/>
    <w:rsid w:val="00E20C11"/>
    <w:rsid w:val="00E22483"/>
    <w:rsid w:val="00E22B55"/>
    <w:rsid w:val="00E2732E"/>
    <w:rsid w:val="00E328E2"/>
    <w:rsid w:val="00E331B5"/>
    <w:rsid w:val="00E33AE3"/>
    <w:rsid w:val="00E344C4"/>
    <w:rsid w:val="00E3502F"/>
    <w:rsid w:val="00E3584B"/>
    <w:rsid w:val="00E402C9"/>
    <w:rsid w:val="00E418D8"/>
    <w:rsid w:val="00E42003"/>
    <w:rsid w:val="00E478CB"/>
    <w:rsid w:val="00E5120D"/>
    <w:rsid w:val="00E51B7F"/>
    <w:rsid w:val="00E57F13"/>
    <w:rsid w:val="00E70130"/>
    <w:rsid w:val="00E71B4B"/>
    <w:rsid w:val="00E73694"/>
    <w:rsid w:val="00E80840"/>
    <w:rsid w:val="00E841A3"/>
    <w:rsid w:val="00E84D30"/>
    <w:rsid w:val="00E85A43"/>
    <w:rsid w:val="00E87FAD"/>
    <w:rsid w:val="00E9467A"/>
    <w:rsid w:val="00E96C2E"/>
    <w:rsid w:val="00E97663"/>
    <w:rsid w:val="00EA2D67"/>
    <w:rsid w:val="00EB4B31"/>
    <w:rsid w:val="00EB58F3"/>
    <w:rsid w:val="00EC2EAD"/>
    <w:rsid w:val="00EC30B1"/>
    <w:rsid w:val="00EC4D36"/>
    <w:rsid w:val="00EC56B1"/>
    <w:rsid w:val="00ED0365"/>
    <w:rsid w:val="00ED2451"/>
    <w:rsid w:val="00ED5B39"/>
    <w:rsid w:val="00ED6598"/>
    <w:rsid w:val="00ED6D71"/>
    <w:rsid w:val="00EE2434"/>
    <w:rsid w:val="00EE2763"/>
    <w:rsid w:val="00EE5127"/>
    <w:rsid w:val="00EE56F7"/>
    <w:rsid w:val="00EE70B2"/>
    <w:rsid w:val="00EF139C"/>
    <w:rsid w:val="00EF49A1"/>
    <w:rsid w:val="00EF5A88"/>
    <w:rsid w:val="00EF7B02"/>
    <w:rsid w:val="00F00FD8"/>
    <w:rsid w:val="00F015DF"/>
    <w:rsid w:val="00F02F25"/>
    <w:rsid w:val="00F03C88"/>
    <w:rsid w:val="00F0428A"/>
    <w:rsid w:val="00F04743"/>
    <w:rsid w:val="00F101D0"/>
    <w:rsid w:val="00F11BF7"/>
    <w:rsid w:val="00F12AED"/>
    <w:rsid w:val="00F13494"/>
    <w:rsid w:val="00F167EC"/>
    <w:rsid w:val="00F20535"/>
    <w:rsid w:val="00F216EE"/>
    <w:rsid w:val="00F2555A"/>
    <w:rsid w:val="00F267B7"/>
    <w:rsid w:val="00F33BD8"/>
    <w:rsid w:val="00F35EF9"/>
    <w:rsid w:val="00F36FAD"/>
    <w:rsid w:val="00F408DD"/>
    <w:rsid w:val="00F41BD2"/>
    <w:rsid w:val="00F4329F"/>
    <w:rsid w:val="00F43DD2"/>
    <w:rsid w:val="00F455AF"/>
    <w:rsid w:val="00F4717E"/>
    <w:rsid w:val="00F4762A"/>
    <w:rsid w:val="00F55133"/>
    <w:rsid w:val="00F554E3"/>
    <w:rsid w:val="00F55634"/>
    <w:rsid w:val="00F574E1"/>
    <w:rsid w:val="00F67C3C"/>
    <w:rsid w:val="00F708D8"/>
    <w:rsid w:val="00F7297C"/>
    <w:rsid w:val="00F730AC"/>
    <w:rsid w:val="00F74146"/>
    <w:rsid w:val="00F80F84"/>
    <w:rsid w:val="00F82E42"/>
    <w:rsid w:val="00F835DB"/>
    <w:rsid w:val="00F8729B"/>
    <w:rsid w:val="00FA0784"/>
    <w:rsid w:val="00FB29FD"/>
    <w:rsid w:val="00FB2DC6"/>
    <w:rsid w:val="00FB30AE"/>
    <w:rsid w:val="00FB3764"/>
    <w:rsid w:val="00FB39A3"/>
    <w:rsid w:val="00FB41A2"/>
    <w:rsid w:val="00FB59BE"/>
    <w:rsid w:val="00FC4B95"/>
    <w:rsid w:val="00FC53EA"/>
    <w:rsid w:val="00FC55B4"/>
    <w:rsid w:val="00FC686F"/>
    <w:rsid w:val="00FD51E0"/>
    <w:rsid w:val="00FD715F"/>
    <w:rsid w:val="00FE11AC"/>
    <w:rsid w:val="00FE22A8"/>
    <w:rsid w:val="00FF0531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5E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65EF7"/>
  </w:style>
  <w:style w:type="paragraph" w:styleId="a5">
    <w:name w:val="footer"/>
    <w:basedOn w:val="a"/>
    <w:link w:val="a6"/>
    <w:uiPriority w:val="99"/>
    <w:unhideWhenUsed/>
    <w:rsid w:val="00365E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65EF7"/>
  </w:style>
  <w:style w:type="paragraph" w:customStyle="1" w:styleId="ConsPlusCell">
    <w:name w:val="ConsPlusCell"/>
    <w:uiPriority w:val="99"/>
    <w:rsid w:val="006C7F1A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table" w:styleId="a7">
    <w:name w:val="Table Grid"/>
    <w:basedOn w:val="a1"/>
    <w:uiPriority w:val="59"/>
    <w:rsid w:val="006351A7"/>
    <w:pPr>
      <w:spacing w:after="0" w:line="240" w:lineRule="auto"/>
      <w:ind w:left="2829" w:firstLine="709"/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E512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5120D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2377EB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a">
    <w:name w:val="List Paragraph"/>
    <w:basedOn w:val="a"/>
    <w:uiPriority w:val="34"/>
    <w:qFormat/>
    <w:rsid w:val="00973BB3"/>
    <w:pPr>
      <w:ind w:left="720"/>
      <w:contextualSpacing/>
    </w:pPr>
  </w:style>
  <w:style w:type="character" w:styleId="ab">
    <w:name w:val="Hyperlink"/>
    <w:basedOn w:val="a0"/>
    <w:uiPriority w:val="99"/>
    <w:unhideWhenUsed/>
    <w:rsid w:val="00EB58F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5E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65EF7"/>
  </w:style>
  <w:style w:type="paragraph" w:styleId="a5">
    <w:name w:val="footer"/>
    <w:basedOn w:val="a"/>
    <w:link w:val="a6"/>
    <w:uiPriority w:val="99"/>
    <w:unhideWhenUsed/>
    <w:rsid w:val="00365E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65EF7"/>
  </w:style>
  <w:style w:type="paragraph" w:customStyle="1" w:styleId="ConsPlusCell">
    <w:name w:val="ConsPlusCell"/>
    <w:uiPriority w:val="99"/>
    <w:rsid w:val="006C7F1A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table" w:styleId="a7">
    <w:name w:val="Table Grid"/>
    <w:basedOn w:val="a1"/>
    <w:uiPriority w:val="59"/>
    <w:rsid w:val="006351A7"/>
    <w:pPr>
      <w:spacing w:after="0" w:line="240" w:lineRule="auto"/>
      <w:ind w:left="2829" w:firstLine="709"/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E512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5120D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2377EB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a">
    <w:name w:val="List Paragraph"/>
    <w:basedOn w:val="a"/>
    <w:uiPriority w:val="34"/>
    <w:qFormat/>
    <w:rsid w:val="00973BB3"/>
    <w:pPr>
      <w:ind w:left="720"/>
      <w:contextualSpacing/>
    </w:pPr>
  </w:style>
  <w:style w:type="character" w:styleId="ab">
    <w:name w:val="Hyperlink"/>
    <w:basedOn w:val="a0"/>
    <w:uiPriority w:val="99"/>
    <w:unhideWhenUsed/>
    <w:rsid w:val="00EB58F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794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3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5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670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240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ref=7ED2D6AF85D9C8B80B8B07AE00657D613415FB17D035652863C4D58AC0CF7DC41FBE0D060A3427C1896A0370F4D296E97BF6521B5CB8OA2CK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consultantplus://offline/ref=7ED2D6AF85D9C8B80B8B07AE00657D61341AFB18D633652863C4D58AC0CF7DC41FBE0D050A3526CBDA301374BD8692F672ED4C1C42B8ADE0OC28K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7ED2D6AF85D9C8B80B8B07AE00657D61341AFB11D53B652863C4D58AC0CF7DC41FBE0D050A3526C2DF301374BD8692F672ED4C1C42B8ADE0OC28K" TargetMode="Externa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7ED2D6AF85D9C8B80B8B19A31609206E3516A71CDE376D7F3E9B8ED797C6779358F154554E602ACBD4254720E7D19FF5O72AK" TargetMode="Externa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hyperlink" Target="consultantplus://offline/ref=7ED2D6AF85D9C8B80B8B07AE00657D613415FB17D035652863C4D58AC0CF7DC41FBE0D050A3C22C1896A0370F4D296E97BF6521B5CB8OA2C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997D11-B22E-4B82-9ECB-994BEB9C01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4055</Words>
  <Characters>23117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Torgov_18</dc:creator>
  <cp:lastModifiedBy>Кислов Александр Викторович</cp:lastModifiedBy>
  <cp:revision>2</cp:revision>
  <cp:lastPrinted>2022-01-24T06:06:00Z</cp:lastPrinted>
  <dcterms:created xsi:type="dcterms:W3CDTF">2022-02-04T10:36:00Z</dcterms:created>
  <dcterms:modified xsi:type="dcterms:W3CDTF">2022-02-04T10:36:00Z</dcterms:modified>
</cp:coreProperties>
</file>