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6F65E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6F65EC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D363B8" w:rsidRPr="006F65E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6F65EC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6F65EC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D363B8" w:rsidRPr="006F65E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363B8" w:rsidRPr="006F65EC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в целях размещения линейного объекта системы газоснабжения «Распределительный газопровод к объекту, расположенному по адресу: Астраханская область, г. Астрахань, </w:t>
      </w:r>
      <w:r w:rsidR="002464F7" w:rsidRPr="006F65EC">
        <w:rPr>
          <w:rFonts w:ascii="Times New Roman" w:hAnsi="Times New Roman" w:cs="Times New Roman"/>
          <w:sz w:val="26"/>
          <w:szCs w:val="26"/>
        </w:rPr>
        <w:t>Советский</w:t>
      </w:r>
      <w:r w:rsidRPr="006F65EC">
        <w:rPr>
          <w:rFonts w:ascii="Times New Roman" w:hAnsi="Times New Roman" w:cs="Times New Roman"/>
          <w:sz w:val="26"/>
          <w:szCs w:val="26"/>
        </w:rPr>
        <w:t xml:space="preserve"> район, </w:t>
      </w:r>
      <w:r w:rsidR="001A085B" w:rsidRPr="006F65EC">
        <w:rPr>
          <w:rFonts w:ascii="Times New Roman" w:hAnsi="Times New Roman" w:cs="Times New Roman"/>
          <w:sz w:val="26"/>
          <w:szCs w:val="26"/>
        </w:rPr>
        <w:t xml:space="preserve">с/т «Дружба», расположенное по улице Тульская, участок 67», </w:t>
      </w:r>
      <w:r w:rsidRPr="006F65EC">
        <w:rPr>
          <w:rFonts w:ascii="Times New Roman" w:hAnsi="Times New Roman" w:cs="Times New Roman"/>
          <w:sz w:val="26"/>
          <w:szCs w:val="26"/>
        </w:rPr>
        <w:t>код стройки 1314-</w:t>
      </w:r>
      <w:r w:rsidR="001A085B" w:rsidRPr="006F65EC">
        <w:rPr>
          <w:rFonts w:ascii="Times New Roman" w:hAnsi="Times New Roman" w:cs="Times New Roman"/>
          <w:sz w:val="26"/>
          <w:szCs w:val="26"/>
        </w:rPr>
        <w:t>4046/30</w:t>
      </w:r>
      <w:r w:rsidRPr="006F65EC">
        <w:rPr>
          <w:rFonts w:ascii="Times New Roman" w:hAnsi="Times New Roman" w:cs="Times New Roman"/>
          <w:sz w:val="26"/>
          <w:szCs w:val="26"/>
        </w:rPr>
        <w:t>».</w:t>
      </w:r>
    </w:p>
    <w:p w:rsidR="00D363B8" w:rsidRPr="006F65EC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</w:t>
      </w:r>
      <w:r w:rsidR="001A085B" w:rsidRPr="006F65EC">
        <w:rPr>
          <w:rFonts w:ascii="Times New Roman" w:hAnsi="Times New Roman" w:cs="Times New Roman"/>
          <w:sz w:val="26"/>
          <w:szCs w:val="26"/>
        </w:rPr>
        <w:t>ых</w:t>
      </w:r>
      <w:r w:rsidRPr="006F65EC">
        <w:rPr>
          <w:rFonts w:ascii="Times New Roman" w:hAnsi="Times New Roman" w:cs="Times New Roman"/>
          <w:sz w:val="26"/>
          <w:szCs w:val="26"/>
        </w:rPr>
        <w:t xml:space="preserve"> участк</w:t>
      </w:r>
      <w:r w:rsidR="001A085B" w:rsidRPr="006F65EC">
        <w:rPr>
          <w:rFonts w:ascii="Times New Roman" w:hAnsi="Times New Roman" w:cs="Times New Roman"/>
          <w:sz w:val="26"/>
          <w:szCs w:val="26"/>
        </w:rPr>
        <w:t>ов</w:t>
      </w:r>
      <w:r w:rsidRPr="006F65EC">
        <w:rPr>
          <w:rFonts w:ascii="Times New Roman" w:hAnsi="Times New Roman" w:cs="Times New Roman"/>
          <w:sz w:val="26"/>
          <w:szCs w:val="26"/>
        </w:rPr>
        <w:t>, имеющи</w:t>
      </w:r>
      <w:r w:rsidR="001A085B" w:rsidRPr="006F65EC">
        <w:rPr>
          <w:rFonts w:ascii="Times New Roman" w:hAnsi="Times New Roman" w:cs="Times New Roman"/>
          <w:sz w:val="26"/>
          <w:szCs w:val="26"/>
        </w:rPr>
        <w:t>х</w:t>
      </w:r>
      <w:r w:rsidRPr="006F65EC">
        <w:rPr>
          <w:rFonts w:ascii="Times New Roman" w:hAnsi="Times New Roman" w:cs="Times New Roman"/>
          <w:sz w:val="26"/>
          <w:szCs w:val="26"/>
        </w:rPr>
        <w:t xml:space="preserve"> адрес или иное описание местоположения: 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с/т "Дружба", расположенное в районе ул. </w:t>
      </w:r>
      <w:proofErr w:type="gramStart"/>
      <w:r w:rsidRPr="006F65EC">
        <w:rPr>
          <w:rFonts w:ascii="Times New Roman" w:hAnsi="Times New Roman" w:cs="Times New Roman"/>
          <w:sz w:val="26"/>
          <w:szCs w:val="26"/>
        </w:rPr>
        <w:t>Тульской</w:t>
      </w:r>
      <w:proofErr w:type="gramEnd"/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F65EC">
        <w:rPr>
          <w:rFonts w:ascii="Times New Roman" w:hAnsi="Times New Roman" w:cs="Times New Roman"/>
          <w:sz w:val="26"/>
          <w:szCs w:val="26"/>
        </w:rPr>
        <w:t>уч</w:t>
      </w:r>
      <w:proofErr w:type="spellEnd"/>
      <w:r w:rsidRPr="006F65EC">
        <w:rPr>
          <w:rFonts w:ascii="Times New Roman" w:hAnsi="Times New Roman" w:cs="Times New Roman"/>
          <w:sz w:val="26"/>
          <w:szCs w:val="26"/>
        </w:rPr>
        <w:t>-к № 77</w:t>
      </w:r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ул. 2-я Ровная, 39</w:t>
      </w:r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с/т "Дружба", уч. 74</w:t>
      </w:r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проезд Аэропортовский, №65</w:t>
      </w:r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с/т "Дружба", расположенное в районе ул. </w:t>
      </w:r>
      <w:proofErr w:type="gramStart"/>
      <w:r w:rsidRPr="006F65EC">
        <w:rPr>
          <w:rFonts w:ascii="Times New Roman" w:hAnsi="Times New Roman" w:cs="Times New Roman"/>
          <w:sz w:val="26"/>
          <w:szCs w:val="26"/>
        </w:rPr>
        <w:t>Тульской</w:t>
      </w:r>
      <w:proofErr w:type="gramEnd"/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тер. СНТ Дружба-5, улица 2-я Ровная, земельный участок 82</w:t>
      </w:r>
      <w:r w:rsidRPr="006F65EC">
        <w:rPr>
          <w:rFonts w:ascii="Times New Roman" w:hAnsi="Times New Roman" w:cs="Times New Roman"/>
          <w:sz w:val="26"/>
          <w:szCs w:val="26"/>
        </w:rPr>
        <w:t>;</w:t>
      </w:r>
    </w:p>
    <w:p w:rsidR="00816EC0" w:rsidRPr="006F65EC" w:rsidRDefault="00816EC0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ул. 2-я Ровная</w:t>
      </w:r>
      <w:r w:rsidRPr="006F65EC">
        <w:rPr>
          <w:rFonts w:ascii="Times New Roman" w:hAnsi="Times New Roman" w:cs="Times New Roman"/>
          <w:sz w:val="26"/>
          <w:szCs w:val="26"/>
        </w:rPr>
        <w:t>, 80</w:t>
      </w:r>
      <w:r w:rsidRPr="006F65EC">
        <w:rPr>
          <w:rFonts w:ascii="Times New Roman" w:hAnsi="Times New Roman" w:cs="Times New Roman"/>
          <w:sz w:val="26"/>
          <w:szCs w:val="26"/>
        </w:rPr>
        <w:t>.</w:t>
      </w:r>
    </w:p>
    <w:p w:rsidR="00D363B8" w:rsidRPr="006F65EC" w:rsidRDefault="00D363B8" w:rsidP="00816EC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Сообщение о поступившем </w:t>
      </w:r>
      <w:proofErr w:type="gramStart"/>
      <w:r w:rsidRPr="006F65EC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6F65EC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6F65EC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Публичный сервитут устанавливается для использования земельного участка в целях размещения линейного объекта системы газоснабжения «</w:t>
      </w:r>
      <w:r w:rsidR="00816EC0" w:rsidRPr="006F65EC">
        <w:rPr>
          <w:rFonts w:ascii="Times New Roman" w:hAnsi="Times New Roman" w:cs="Times New Roman"/>
          <w:sz w:val="26"/>
          <w:szCs w:val="26"/>
        </w:rPr>
        <w:t>Распределительный газопровод к объекту, расположенному по адресу: Астраханская область, г. Астрахань, Советский район, с/т «Дружба», расположенное по улице Тульская, участок 67», код стройки 1314-4046/30</w:t>
      </w:r>
      <w:r w:rsidR="002464F7" w:rsidRPr="006F65EC">
        <w:rPr>
          <w:rFonts w:ascii="Times New Roman" w:hAnsi="Times New Roman" w:cs="Times New Roman"/>
          <w:sz w:val="26"/>
          <w:szCs w:val="26"/>
        </w:rPr>
        <w:t xml:space="preserve">» </w:t>
      </w:r>
      <w:r w:rsidRPr="006F65EC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6F65EC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Описание местоположения границ публичного сервитута: данный объект расположен</w:t>
      </w:r>
      <w:r w:rsidR="002464F7" w:rsidRPr="006F65EC">
        <w:rPr>
          <w:rFonts w:ascii="Times New Roman" w:hAnsi="Times New Roman" w:cs="Times New Roman"/>
          <w:sz w:val="26"/>
          <w:szCs w:val="26"/>
        </w:rPr>
        <w:t xml:space="preserve"> в Советском</w:t>
      </w:r>
      <w:r w:rsidR="007D1FAD" w:rsidRPr="006F65EC">
        <w:rPr>
          <w:rFonts w:ascii="Times New Roman" w:hAnsi="Times New Roman" w:cs="Times New Roman"/>
          <w:sz w:val="26"/>
          <w:szCs w:val="26"/>
        </w:rPr>
        <w:t xml:space="preserve"> </w:t>
      </w:r>
      <w:r w:rsidRPr="006F65EC">
        <w:rPr>
          <w:rFonts w:ascii="Times New Roman" w:hAnsi="Times New Roman" w:cs="Times New Roman"/>
          <w:sz w:val="26"/>
          <w:szCs w:val="26"/>
        </w:rPr>
        <w:t>районе</w:t>
      </w:r>
      <w:r w:rsidR="003D712D" w:rsidRPr="006F65EC">
        <w:rPr>
          <w:rFonts w:ascii="Times New Roman" w:hAnsi="Times New Roman" w:cs="Times New Roman"/>
          <w:sz w:val="26"/>
          <w:szCs w:val="26"/>
        </w:rPr>
        <w:t xml:space="preserve"> по ул. </w:t>
      </w:r>
      <w:proofErr w:type="gramStart"/>
      <w:r w:rsidR="00816EC0" w:rsidRPr="006F65EC">
        <w:rPr>
          <w:rFonts w:ascii="Times New Roman" w:hAnsi="Times New Roman" w:cs="Times New Roman"/>
          <w:sz w:val="26"/>
          <w:szCs w:val="26"/>
        </w:rPr>
        <w:t>Тульской</w:t>
      </w:r>
      <w:proofErr w:type="gramEnd"/>
      <w:r w:rsidRPr="006F65EC">
        <w:rPr>
          <w:rFonts w:ascii="Times New Roman" w:hAnsi="Times New Roman" w:cs="Times New Roman"/>
          <w:sz w:val="26"/>
          <w:szCs w:val="26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6F65EC" w:rsidRDefault="00816EC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Кадастровые</w:t>
      </w:r>
      <w:r w:rsidR="00D363B8" w:rsidRPr="006F65EC">
        <w:rPr>
          <w:rFonts w:ascii="Times New Roman" w:hAnsi="Times New Roman" w:cs="Times New Roman"/>
          <w:sz w:val="26"/>
          <w:szCs w:val="26"/>
        </w:rPr>
        <w:t xml:space="preserve"> номер</w:t>
      </w:r>
      <w:r w:rsidRPr="006F65EC">
        <w:rPr>
          <w:rFonts w:ascii="Times New Roman" w:hAnsi="Times New Roman" w:cs="Times New Roman"/>
          <w:sz w:val="26"/>
          <w:szCs w:val="26"/>
        </w:rPr>
        <w:t>а</w:t>
      </w:r>
      <w:bookmarkStart w:id="0" w:name="_GoBack"/>
      <w:bookmarkEnd w:id="0"/>
      <w:r w:rsidR="00D363B8" w:rsidRPr="006F65EC">
        <w:rPr>
          <w:rFonts w:ascii="Times New Roman" w:hAnsi="Times New Roman" w:cs="Times New Roman"/>
          <w:sz w:val="26"/>
          <w:szCs w:val="26"/>
        </w:rPr>
        <w:t xml:space="preserve"> земельн</w:t>
      </w:r>
      <w:r w:rsidR="007D1FAD" w:rsidRPr="006F65EC">
        <w:rPr>
          <w:rFonts w:ascii="Times New Roman" w:hAnsi="Times New Roman" w:cs="Times New Roman"/>
          <w:sz w:val="26"/>
          <w:szCs w:val="26"/>
        </w:rPr>
        <w:t>ого</w:t>
      </w:r>
      <w:r w:rsidR="00D363B8" w:rsidRPr="006F65EC">
        <w:rPr>
          <w:rFonts w:ascii="Times New Roman" w:hAnsi="Times New Roman" w:cs="Times New Roman"/>
          <w:sz w:val="26"/>
          <w:szCs w:val="26"/>
        </w:rPr>
        <w:t xml:space="preserve"> участк</w:t>
      </w:r>
      <w:r w:rsidR="007D1FAD" w:rsidRPr="006F65EC">
        <w:rPr>
          <w:rFonts w:ascii="Times New Roman" w:hAnsi="Times New Roman" w:cs="Times New Roman"/>
          <w:sz w:val="26"/>
          <w:szCs w:val="26"/>
        </w:rPr>
        <w:t>а</w:t>
      </w:r>
      <w:r w:rsidR="00D363B8" w:rsidRPr="006F65EC">
        <w:rPr>
          <w:rFonts w:ascii="Times New Roman" w:hAnsi="Times New Roman" w:cs="Times New Roman"/>
          <w:sz w:val="26"/>
          <w:szCs w:val="26"/>
        </w:rPr>
        <w:t>, в отношении котор</w:t>
      </w:r>
      <w:r w:rsidRPr="006F65EC">
        <w:rPr>
          <w:rFonts w:ascii="Times New Roman" w:hAnsi="Times New Roman" w:cs="Times New Roman"/>
          <w:sz w:val="26"/>
          <w:szCs w:val="26"/>
        </w:rPr>
        <w:t>ых</w:t>
      </w:r>
      <w:r w:rsidR="00D363B8" w:rsidRPr="006F65EC">
        <w:rPr>
          <w:rFonts w:ascii="Times New Roman" w:hAnsi="Times New Roman" w:cs="Times New Roman"/>
          <w:sz w:val="26"/>
          <w:szCs w:val="26"/>
        </w:rPr>
        <w:t xml:space="preserve"> испрашивается публичный сервитут: </w:t>
      </w:r>
      <w:r w:rsidRPr="006F65EC">
        <w:rPr>
          <w:rFonts w:ascii="Times New Roman" w:hAnsi="Times New Roman" w:cs="Times New Roman"/>
          <w:sz w:val="26"/>
          <w:szCs w:val="26"/>
        </w:rPr>
        <w:t>30:12:030011:115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30:12:030011:162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30:12:030011:11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30:12:030011:18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30:12:030011:276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30:12:030011:32</w:t>
      </w:r>
      <w:r w:rsidRPr="006F65EC">
        <w:rPr>
          <w:rFonts w:ascii="Times New Roman" w:hAnsi="Times New Roman" w:cs="Times New Roman"/>
          <w:sz w:val="26"/>
          <w:szCs w:val="26"/>
        </w:rPr>
        <w:t xml:space="preserve">, </w:t>
      </w:r>
      <w:r w:rsidRPr="006F65EC">
        <w:rPr>
          <w:rFonts w:ascii="Times New Roman" w:hAnsi="Times New Roman" w:cs="Times New Roman"/>
          <w:sz w:val="26"/>
          <w:szCs w:val="26"/>
        </w:rPr>
        <w:t>30:12:030011:29</w:t>
      </w:r>
      <w:r w:rsidR="00D363B8" w:rsidRPr="006F65EC">
        <w:rPr>
          <w:rFonts w:ascii="Times New Roman" w:hAnsi="Times New Roman" w:cs="Times New Roman"/>
          <w:sz w:val="26"/>
          <w:szCs w:val="26"/>
        </w:rPr>
        <w:t>.</w:t>
      </w:r>
    </w:p>
    <w:p w:rsidR="00D363B8" w:rsidRPr="006F65EC" w:rsidRDefault="00816EC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>За</w:t>
      </w:r>
      <w:r w:rsidR="00D363B8" w:rsidRPr="006F65EC">
        <w:rPr>
          <w:rFonts w:ascii="Times New Roman" w:hAnsi="Times New Roman" w:cs="Times New Roman"/>
          <w:sz w:val="26"/>
          <w:szCs w:val="26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="00D363B8" w:rsidRPr="006F65EC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D363B8" w:rsidRPr="006F65EC">
        <w:rPr>
          <w:rFonts w:ascii="Times New Roman" w:hAnsi="Times New Roman" w:cs="Times New Roman"/>
          <w:sz w:val="26"/>
          <w:szCs w:val="26"/>
        </w:rPr>
        <w:t>. 17, время приема – пн.-пт. с 9.00-13.00, 14.00-17.00.</w:t>
      </w:r>
    </w:p>
    <w:p w:rsidR="00D363B8" w:rsidRPr="006F65EC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65EC">
        <w:rPr>
          <w:rFonts w:ascii="Times New Roman" w:hAnsi="Times New Roman" w:cs="Times New Roman"/>
          <w:sz w:val="26"/>
          <w:szCs w:val="26"/>
        </w:rPr>
        <w:t xml:space="preserve">Срок подачи указанных заявлений по </w:t>
      </w:r>
      <w:r w:rsidR="006F65EC">
        <w:rPr>
          <w:rFonts w:ascii="Times New Roman" w:hAnsi="Times New Roman" w:cs="Times New Roman"/>
          <w:sz w:val="26"/>
          <w:szCs w:val="26"/>
        </w:rPr>
        <w:t>24.06</w:t>
      </w:r>
      <w:r w:rsidRPr="006F65EC">
        <w:rPr>
          <w:rFonts w:ascii="Times New Roman" w:hAnsi="Times New Roman" w:cs="Times New Roman"/>
          <w:sz w:val="26"/>
          <w:szCs w:val="26"/>
        </w:rPr>
        <w:t>.2022.</w:t>
      </w:r>
    </w:p>
    <w:sectPr w:rsidR="00D363B8" w:rsidRPr="006F65EC" w:rsidSect="00816EC0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84FEE"/>
    <w:rsid w:val="000C7138"/>
    <w:rsid w:val="00131271"/>
    <w:rsid w:val="00137057"/>
    <w:rsid w:val="00174B9A"/>
    <w:rsid w:val="00190335"/>
    <w:rsid w:val="001A085B"/>
    <w:rsid w:val="001C103C"/>
    <w:rsid w:val="002464F7"/>
    <w:rsid w:val="00314C86"/>
    <w:rsid w:val="00326F7A"/>
    <w:rsid w:val="00367BEE"/>
    <w:rsid w:val="003B066E"/>
    <w:rsid w:val="003D712D"/>
    <w:rsid w:val="00471A7F"/>
    <w:rsid w:val="004B148C"/>
    <w:rsid w:val="00500BD2"/>
    <w:rsid w:val="00523255"/>
    <w:rsid w:val="00566377"/>
    <w:rsid w:val="005A559D"/>
    <w:rsid w:val="005B571F"/>
    <w:rsid w:val="005F1D0F"/>
    <w:rsid w:val="006F65EC"/>
    <w:rsid w:val="0074362D"/>
    <w:rsid w:val="00774897"/>
    <w:rsid w:val="007A77B1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B371B2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D7D5C"/>
    <w:rsid w:val="00E26257"/>
    <w:rsid w:val="00E807FC"/>
    <w:rsid w:val="00EE5446"/>
    <w:rsid w:val="00EF2645"/>
    <w:rsid w:val="00F16ACD"/>
    <w:rsid w:val="00F30412"/>
    <w:rsid w:val="00F718DD"/>
    <w:rsid w:val="00F75714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C3D05-155C-40FA-B34D-F18E4FF0F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4100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Яхьяева Эльвира Дамировна</cp:lastModifiedBy>
  <cp:revision>32</cp:revision>
  <cp:lastPrinted>2022-05-20T12:18:00Z</cp:lastPrinted>
  <dcterms:created xsi:type="dcterms:W3CDTF">2021-07-05T06:44:00Z</dcterms:created>
  <dcterms:modified xsi:type="dcterms:W3CDTF">2022-05-20T12:18:00Z</dcterms:modified>
</cp:coreProperties>
</file>