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18" w:rsidRPr="00142518" w:rsidRDefault="00142518" w:rsidP="00142518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ind w:hanging="284"/>
        <w:jc w:val="center"/>
        <w:rPr>
          <w:rFonts w:eastAsia="Lucida Sans Unicode" w:cs="Tahoma"/>
          <w:b/>
          <w:bCs/>
          <w:color w:val="auto"/>
          <w:sz w:val="20"/>
          <w:szCs w:val="20"/>
          <w:lang w:val="ru-RU" w:eastAsia="ru-RU" w:bidi="en-US"/>
        </w:rPr>
      </w:pPr>
      <w:r w:rsidRPr="00142518">
        <w:rPr>
          <w:rFonts w:eastAsia="Lucida Sans Unicode" w:cs="Tahoma"/>
          <w:b/>
          <w:bCs/>
          <w:color w:val="auto"/>
          <w:sz w:val="20"/>
          <w:szCs w:val="20"/>
          <w:lang w:val="ru-RU" w:eastAsia="ru-RU" w:bidi="en-US"/>
        </w:rPr>
        <w:t xml:space="preserve">ИНФОРМАЦИОННОЕ СООБЩЕНИЕ   О ПРОВЕДЕНИИ </w:t>
      </w:r>
      <w:r w:rsidRPr="00142518">
        <w:rPr>
          <w:rFonts w:eastAsia="Lucida Sans Unicode" w:cs="Tahoma"/>
          <w:b/>
          <w:bCs/>
          <w:color w:val="auto"/>
          <w:sz w:val="21"/>
          <w:szCs w:val="21"/>
          <w:u w:val="single"/>
          <w:lang w:val="ru-RU" w:eastAsia="ru-RU" w:bidi="en-US"/>
        </w:rPr>
        <w:t xml:space="preserve">30.08.2021 </w:t>
      </w:r>
      <w:r w:rsidRPr="00142518">
        <w:rPr>
          <w:rFonts w:eastAsia="Lucida Sans Unicode" w:cs="Tahoma"/>
          <w:b/>
          <w:bCs/>
          <w:color w:val="auto"/>
          <w:sz w:val="20"/>
          <w:szCs w:val="20"/>
          <w:u w:val="single"/>
          <w:lang w:val="ru-RU" w:eastAsia="ru-RU" w:bidi="en-US"/>
        </w:rPr>
        <w:t>в 09-00 час.</w:t>
      </w:r>
      <w:r w:rsidRPr="00142518">
        <w:rPr>
          <w:rFonts w:eastAsia="Lucida Sans Unicode" w:cs="Tahoma"/>
          <w:b/>
          <w:bCs/>
          <w:color w:val="auto"/>
          <w:sz w:val="20"/>
          <w:szCs w:val="20"/>
          <w:lang w:val="ru-RU" w:eastAsia="ru-RU" w:bidi="en-US"/>
        </w:rPr>
        <w:t xml:space="preserve"> АУКЦИОНА В ЭЛЕКТРОННОЙ ФОРМЕ</w:t>
      </w:r>
    </w:p>
    <w:p w:rsidR="00142518" w:rsidRPr="00142518" w:rsidRDefault="00142518" w:rsidP="00142518">
      <w:pPr>
        <w:keepNext/>
        <w:widowControl/>
        <w:suppressAutoHyphens w:val="0"/>
        <w:ind w:hanging="284"/>
        <w:jc w:val="center"/>
        <w:rPr>
          <w:rFonts w:eastAsia="Lucida Sans Unicode"/>
          <w:b/>
          <w:sz w:val="20"/>
          <w:szCs w:val="20"/>
          <w:lang w:val="ru-RU" w:eastAsia="ru-RU" w:bidi="en-US"/>
        </w:rPr>
      </w:pPr>
      <w:r w:rsidRPr="00142518">
        <w:rPr>
          <w:rFonts w:eastAsia="Lucida Sans Unicode"/>
          <w:b/>
          <w:color w:val="auto"/>
          <w:sz w:val="20"/>
          <w:szCs w:val="20"/>
          <w:lang w:val="ru-RU" w:eastAsia="ru-RU"/>
        </w:rPr>
        <w:t xml:space="preserve">НА ПРАВО ЗАКЛЮЧЕНИЯ ДОГОВОРА </w:t>
      </w:r>
      <w:r w:rsidRPr="00142518">
        <w:rPr>
          <w:rFonts w:eastAsia="Lucida Sans Unicode"/>
          <w:b/>
          <w:sz w:val="20"/>
          <w:szCs w:val="20"/>
          <w:lang w:val="ru-RU" w:eastAsia="ru-RU" w:bidi="en-US"/>
        </w:rPr>
        <w:t xml:space="preserve">АРЕНДЫ МУНИЦИПАЛЬНОГО ИМУЩЕСТВА, </w:t>
      </w:r>
    </w:p>
    <w:p w:rsidR="00142518" w:rsidRPr="00142518" w:rsidRDefault="00142518" w:rsidP="00142518">
      <w:pPr>
        <w:ind w:hanging="284"/>
        <w:jc w:val="center"/>
        <w:rPr>
          <w:rFonts w:eastAsia="Lucida Sans Unicode"/>
          <w:b/>
          <w:color w:val="0000FF"/>
          <w:sz w:val="18"/>
          <w:szCs w:val="18"/>
          <w:lang w:val="ru-RU" w:eastAsia="ru-RU" w:bidi="en-US"/>
        </w:rPr>
      </w:pPr>
      <w:r w:rsidRPr="00142518">
        <w:rPr>
          <w:rFonts w:eastAsia="Lucida Sans Unicode"/>
          <w:b/>
          <w:color w:val="0000FF"/>
          <w:sz w:val="18"/>
          <w:szCs w:val="18"/>
          <w:lang w:val="ru-RU" w:eastAsia="ru-RU" w:bidi="en-US"/>
        </w:rPr>
        <w:t>включенного в перечень</w:t>
      </w:r>
      <w:r w:rsidRPr="00142518">
        <w:rPr>
          <w:rFonts w:eastAsia="Lucida Sans Unicode" w:cs="Tahoma"/>
          <w:b/>
          <w:caps/>
          <w:color w:val="0000FF"/>
          <w:sz w:val="18"/>
          <w:szCs w:val="18"/>
          <w:lang w:val="ru-RU" w:bidi="en-US"/>
        </w:rPr>
        <w:t xml:space="preserve"> </w:t>
      </w:r>
      <w:r w:rsidRPr="00142518">
        <w:rPr>
          <w:rFonts w:eastAsia="Lucida Sans Unicode"/>
          <w:b/>
          <w:color w:val="0000FF"/>
          <w:sz w:val="18"/>
          <w:szCs w:val="18"/>
          <w:lang w:val="ru-RU" w:eastAsia="ru-RU" w:bidi="en-US"/>
        </w:rPr>
        <w:t>объектов нежилого муниципального фонда, предназначенного для передачи во временное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</w:t>
      </w:r>
    </w:p>
    <w:p w:rsidR="00142518" w:rsidRPr="00142518" w:rsidRDefault="00142518" w:rsidP="00142518">
      <w:pPr>
        <w:keepNext/>
        <w:keepLines/>
        <w:widowControl/>
        <w:suppressAutoHyphens w:val="0"/>
        <w:ind w:hanging="284"/>
        <w:jc w:val="center"/>
        <w:rPr>
          <w:rFonts w:eastAsia="Lucida Sans Unicode" w:cs="Tahoma"/>
          <w:b/>
          <w:bCs/>
          <w:i/>
          <w:iCs/>
          <w:sz w:val="16"/>
          <w:szCs w:val="16"/>
          <w:lang w:val="ru-RU" w:eastAsia="ru-RU" w:bidi="en-US"/>
        </w:rPr>
      </w:pPr>
      <w:r w:rsidRPr="00142518">
        <w:rPr>
          <w:rFonts w:eastAsia="Lucida Sans Unicode" w:cs="Tahoma"/>
          <w:b/>
          <w:bCs/>
          <w:i/>
          <w:iCs/>
          <w:sz w:val="16"/>
          <w:szCs w:val="16"/>
          <w:lang w:val="ru-RU" w:eastAsia="ru-RU" w:bidi="en-US"/>
        </w:rPr>
        <w:t>Указанное в настоящем информационном сообщении время – московское.</w:t>
      </w:r>
    </w:p>
    <w:p w:rsidR="00142518" w:rsidRPr="00142518" w:rsidRDefault="00142518" w:rsidP="00142518">
      <w:pPr>
        <w:keepNext/>
        <w:keepLines/>
        <w:widowControl/>
        <w:suppressAutoHyphens w:val="0"/>
        <w:ind w:hanging="284"/>
        <w:jc w:val="center"/>
        <w:rPr>
          <w:rFonts w:eastAsia="Lucida Sans Unicode" w:cs="Tahoma"/>
          <w:b/>
          <w:bCs/>
          <w:i/>
          <w:iCs/>
          <w:sz w:val="20"/>
          <w:szCs w:val="20"/>
          <w:lang w:val="ru-RU" w:eastAsia="ru-RU" w:bidi="en-US"/>
        </w:rPr>
      </w:pPr>
      <w:r w:rsidRPr="00142518">
        <w:rPr>
          <w:rFonts w:eastAsia="Lucida Sans Unicode" w:cs="Tahoma"/>
          <w:b/>
          <w:bCs/>
          <w:i/>
          <w:iCs/>
          <w:sz w:val="16"/>
          <w:szCs w:val="16"/>
          <w:lang w:val="ru-RU" w:eastAsia="ru-RU" w:bidi="en-US"/>
        </w:rPr>
        <w:t xml:space="preserve">          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142518" w:rsidRPr="00142518" w:rsidRDefault="00142518" w:rsidP="00142518">
      <w:pPr>
        <w:keepNext/>
        <w:keepLines/>
        <w:widowControl/>
        <w:suppressAutoHyphens w:val="0"/>
        <w:ind w:left="-142" w:hanging="142"/>
        <w:jc w:val="center"/>
        <w:rPr>
          <w:rFonts w:eastAsia="Lucida Sans Unicode" w:cs="Tahoma"/>
          <w:b/>
          <w:bCs/>
          <w:i/>
          <w:iCs/>
          <w:sz w:val="20"/>
          <w:szCs w:val="20"/>
          <w:lang w:val="ru-RU" w:eastAsia="ru-RU" w:bidi="en-US"/>
        </w:rPr>
      </w:pPr>
      <w:r w:rsidRPr="00142518">
        <w:rPr>
          <w:rFonts w:eastAsia="Lucida Sans Unicode" w:cs="Tahoma"/>
          <w:sz w:val="20"/>
          <w:szCs w:val="20"/>
          <w:lang w:val="ru-RU" w:bidi="en-US"/>
        </w:rPr>
        <w:t xml:space="preserve">Прием заявок и ознакомление с аукционной документацией осуществляется </w:t>
      </w:r>
      <w:r w:rsidRPr="00142518">
        <w:rPr>
          <w:rFonts w:eastAsia="Lucida Sans Unicode" w:cs="Tahoma"/>
          <w:b/>
          <w:bCs/>
          <w:sz w:val="20"/>
          <w:szCs w:val="20"/>
          <w:u w:val="single"/>
          <w:lang w:val="ru-RU" w:bidi="en-US"/>
        </w:rPr>
        <w:t>с 31.07.2021  с 09-00 час</w:t>
      </w:r>
      <w:proofErr w:type="gramStart"/>
      <w:r w:rsidRPr="00142518">
        <w:rPr>
          <w:rFonts w:eastAsia="Lucida Sans Unicode" w:cs="Tahoma"/>
          <w:sz w:val="20"/>
          <w:szCs w:val="20"/>
          <w:lang w:val="ru-RU" w:bidi="en-US"/>
        </w:rPr>
        <w:t>.</w:t>
      </w:r>
      <w:proofErr w:type="gramEnd"/>
      <w:r w:rsidRPr="00142518">
        <w:rPr>
          <w:rFonts w:eastAsia="Lucida Sans Unicode" w:cs="Tahoma"/>
          <w:sz w:val="20"/>
          <w:szCs w:val="20"/>
          <w:lang w:val="ru-RU" w:bidi="en-US"/>
        </w:rPr>
        <w:t xml:space="preserve"> </w:t>
      </w:r>
      <w:proofErr w:type="gramStart"/>
      <w:r w:rsidRPr="00142518">
        <w:rPr>
          <w:rFonts w:eastAsia="Lucida Sans Unicode" w:cs="Tahoma"/>
          <w:sz w:val="20"/>
          <w:szCs w:val="20"/>
          <w:lang w:val="ru-RU" w:bidi="en-US"/>
        </w:rPr>
        <w:t>н</w:t>
      </w:r>
      <w:proofErr w:type="gramEnd"/>
      <w:r w:rsidRPr="00142518">
        <w:rPr>
          <w:rFonts w:eastAsia="Lucida Sans Unicode" w:cs="Tahoma"/>
          <w:sz w:val="20"/>
          <w:szCs w:val="20"/>
          <w:lang w:val="ru-RU" w:bidi="en-US"/>
        </w:rPr>
        <w:t xml:space="preserve">а электронной площадке </w:t>
      </w:r>
      <w:r w:rsidRPr="00142518">
        <w:rPr>
          <w:rFonts w:eastAsia="Lucida Sans Unicode" w:cs="Tahoma"/>
          <w:b/>
          <w:bCs/>
          <w:sz w:val="20"/>
          <w:szCs w:val="20"/>
          <w:lang w:bidi="en-US"/>
        </w:rPr>
        <w:t>sale</w:t>
      </w:r>
      <w:r w:rsidRPr="00142518">
        <w:rPr>
          <w:rFonts w:eastAsia="Lucida Sans Unicode" w:cs="Tahoma"/>
          <w:b/>
          <w:bCs/>
          <w:sz w:val="20"/>
          <w:szCs w:val="20"/>
          <w:lang w:val="ru-RU" w:bidi="en-US"/>
        </w:rPr>
        <w:t>.</w:t>
      </w:r>
      <w:proofErr w:type="spellStart"/>
      <w:r w:rsidRPr="00142518">
        <w:rPr>
          <w:rFonts w:eastAsia="Lucida Sans Unicode" w:cs="Tahoma"/>
          <w:b/>
          <w:bCs/>
          <w:sz w:val="20"/>
          <w:szCs w:val="20"/>
          <w:lang w:bidi="en-US"/>
        </w:rPr>
        <w:t>zakazrf</w:t>
      </w:r>
      <w:proofErr w:type="spellEnd"/>
      <w:r w:rsidRPr="00142518">
        <w:rPr>
          <w:rFonts w:eastAsia="Lucida Sans Unicode" w:cs="Tahoma"/>
          <w:b/>
          <w:bCs/>
          <w:sz w:val="20"/>
          <w:szCs w:val="20"/>
          <w:lang w:val="ru-RU" w:bidi="en-US"/>
        </w:rPr>
        <w:t>.</w:t>
      </w:r>
      <w:proofErr w:type="spellStart"/>
      <w:r w:rsidRPr="00142518">
        <w:rPr>
          <w:rFonts w:eastAsia="Lucida Sans Unicode" w:cs="Tahoma"/>
          <w:b/>
          <w:bCs/>
          <w:sz w:val="20"/>
          <w:szCs w:val="20"/>
          <w:lang w:bidi="en-US"/>
        </w:rPr>
        <w:t>ru</w:t>
      </w:r>
      <w:proofErr w:type="spellEnd"/>
      <w:r w:rsidRPr="00142518">
        <w:rPr>
          <w:rFonts w:eastAsia="Lucida Sans Unicode" w:cs="Tahoma"/>
          <w:b/>
          <w:bCs/>
          <w:sz w:val="20"/>
          <w:szCs w:val="20"/>
          <w:lang w:val="ru-RU" w:bidi="en-US"/>
        </w:rPr>
        <w:t>.</w:t>
      </w:r>
    </w:p>
    <w:p w:rsidR="00142518" w:rsidRPr="00142518" w:rsidRDefault="00142518" w:rsidP="00142518">
      <w:pPr>
        <w:ind w:hanging="142"/>
        <w:jc w:val="both"/>
        <w:rPr>
          <w:rFonts w:eastAsia="Lucida Sans Unicode" w:cs="Tahoma"/>
          <w:sz w:val="20"/>
          <w:szCs w:val="20"/>
          <w:lang w:val="ru-RU" w:bidi="en-US"/>
        </w:rPr>
      </w:pPr>
      <w:r w:rsidRPr="00142518">
        <w:rPr>
          <w:rFonts w:eastAsia="Lucida Sans Unicode" w:cs="Tahoma"/>
          <w:sz w:val="20"/>
          <w:szCs w:val="20"/>
          <w:lang w:val="ru-RU" w:bidi="en-US"/>
        </w:rPr>
        <w:t>Окончание приема заявок:</w:t>
      </w:r>
      <w:r w:rsidRPr="00142518">
        <w:rPr>
          <w:rFonts w:eastAsia="Lucida Sans Unicode" w:cs="Tahoma"/>
          <w:sz w:val="20"/>
          <w:szCs w:val="20"/>
          <w:u w:val="single"/>
          <w:lang w:val="ru-RU" w:bidi="en-US"/>
        </w:rPr>
        <w:t xml:space="preserve"> </w:t>
      </w:r>
      <w:r w:rsidRPr="00142518">
        <w:rPr>
          <w:rFonts w:eastAsia="Lucida Sans Unicode" w:cs="Tahoma"/>
          <w:b/>
          <w:bCs/>
          <w:sz w:val="20"/>
          <w:szCs w:val="20"/>
          <w:u w:val="single"/>
          <w:lang w:val="ru-RU" w:eastAsia="ru-RU" w:bidi="en-US"/>
        </w:rPr>
        <w:t>25.08.2021 по 11-00 час</w:t>
      </w:r>
      <w:r w:rsidRPr="00142518">
        <w:rPr>
          <w:rFonts w:eastAsia="Lucida Sans Unicode" w:cs="Tahoma"/>
          <w:sz w:val="20"/>
          <w:szCs w:val="20"/>
          <w:lang w:val="ru-RU" w:bidi="en-US"/>
        </w:rPr>
        <w:t xml:space="preserve">. Дата начала рассмотрения заявок на участие в аукционе: </w:t>
      </w:r>
      <w:r w:rsidRPr="00142518">
        <w:rPr>
          <w:rFonts w:eastAsia="Lucida Sans Unicode" w:cs="Tahoma"/>
          <w:b/>
          <w:sz w:val="20"/>
          <w:szCs w:val="20"/>
          <w:u w:val="single"/>
          <w:lang w:val="ru-RU" w:bidi="en-US"/>
        </w:rPr>
        <w:t>25.08.2021</w:t>
      </w:r>
      <w:r w:rsidRPr="00142518">
        <w:rPr>
          <w:rFonts w:eastAsia="Lucida Sans Unicode" w:cs="Tahoma"/>
          <w:sz w:val="20"/>
          <w:szCs w:val="20"/>
          <w:u w:val="single"/>
          <w:lang w:val="ru-RU" w:bidi="en-US"/>
        </w:rPr>
        <w:t xml:space="preserve"> с 11-00 час</w:t>
      </w:r>
      <w:r w:rsidRPr="00142518">
        <w:rPr>
          <w:rFonts w:eastAsia="Lucida Sans Unicode" w:cs="Tahoma"/>
          <w:sz w:val="20"/>
          <w:szCs w:val="20"/>
          <w:lang w:val="ru-RU" w:bidi="en-US"/>
        </w:rPr>
        <w:t xml:space="preserve">. День окончания рассмотрения заявок: </w:t>
      </w:r>
      <w:r w:rsidRPr="00142518">
        <w:rPr>
          <w:rFonts w:eastAsia="Lucida Sans Unicode" w:cs="Tahoma"/>
          <w:b/>
          <w:sz w:val="20"/>
          <w:szCs w:val="20"/>
          <w:u w:val="single"/>
          <w:lang w:val="ru-RU" w:bidi="en-US"/>
        </w:rPr>
        <w:t>27.08.2021</w:t>
      </w:r>
    </w:p>
    <w:p w:rsidR="00142518" w:rsidRPr="00142518" w:rsidRDefault="00142518" w:rsidP="00142518">
      <w:pPr>
        <w:ind w:left="-567" w:hanging="284"/>
        <w:jc w:val="center"/>
        <w:rPr>
          <w:rFonts w:eastAsia="Lucida Sans Unicode" w:cs="Tahoma"/>
          <w:sz w:val="20"/>
          <w:szCs w:val="20"/>
          <w:lang w:val="ru-RU" w:bidi="en-US"/>
        </w:rPr>
      </w:pPr>
      <w:r w:rsidRPr="00142518">
        <w:rPr>
          <w:rFonts w:eastAsia="Lucida Sans Unicode" w:cs="Tahoma"/>
          <w:sz w:val="20"/>
          <w:szCs w:val="20"/>
          <w:lang w:val="ru-RU" w:bidi="en-US"/>
        </w:rPr>
        <w:t xml:space="preserve">Телефон для справок: (8512) 44-41-52, (8512) 44-41-50, </w:t>
      </w:r>
      <w:r w:rsidRPr="00142518">
        <w:rPr>
          <w:rFonts w:eastAsia="Lucida Sans Unicode" w:cs="Tahoma"/>
          <w:sz w:val="20"/>
          <w:szCs w:val="20"/>
          <w:lang w:bidi="en-US"/>
        </w:rPr>
        <w:t>e</w:t>
      </w:r>
      <w:r w:rsidRPr="00142518">
        <w:rPr>
          <w:rFonts w:eastAsia="Lucida Sans Unicode" w:cs="Tahoma"/>
          <w:sz w:val="20"/>
          <w:szCs w:val="20"/>
          <w:lang w:val="ru-RU" w:bidi="en-US"/>
        </w:rPr>
        <w:t>-</w:t>
      </w:r>
      <w:r w:rsidRPr="00142518">
        <w:rPr>
          <w:rFonts w:eastAsia="Lucida Sans Unicode" w:cs="Tahoma"/>
          <w:sz w:val="20"/>
          <w:szCs w:val="20"/>
          <w:lang w:bidi="en-US"/>
        </w:rPr>
        <w:t>mail</w:t>
      </w:r>
      <w:r w:rsidRPr="00142518">
        <w:rPr>
          <w:rFonts w:eastAsia="Lucida Sans Unicode" w:cs="Tahoma"/>
          <w:sz w:val="20"/>
          <w:szCs w:val="20"/>
          <w:lang w:val="ru-RU" w:bidi="en-US"/>
        </w:rPr>
        <w:t xml:space="preserve">: </w:t>
      </w:r>
      <w:proofErr w:type="spellStart"/>
      <w:r w:rsidRPr="00142518">
        <w:rPr>
          <w:rFonts w:eastAsia="Lucida Sans Unicode" w:cs="Tahoma"/>
          <w:sz w:val="20"/>
          <w:szCs w:val="20"/>
          <w:lang w:bidi="en-US"/>
        </w:rPr>
        <w:t>astumi</w:t>
      </w:r>
      <w:proofErr w:type="spellEnd"/>
      <w:r w:rsidRPr="00142518">
        <w:rPr>
          <w:rFonts w:eastAsia="Lucida Sans Unicode" w:cs="Tahoma"/>
          <w:sz w:val="20"/>
          <w:szCs w:val="20"/>
          <w:lang w:val="ru-RU" w:bidi="en-US"/>
        </w:rPr>
        <w:t>@30</w:t>
      </w:r>
      <w:proofErr w:type="spellStart"/>
      <w:r w:rsidRPr="00142518">
        <w:rPr>
          <w:rFonts w:eastAsia="Lucida Sans Unicode" w:cs="Tahoma"/>
          <w:sz w:val="20"/>
          <w:szCs w:val="20"/>
          <w:lang w:bidi="en-US"/>
        </w:rPr>
        <w:t>gorod</w:t>
      </w:r>
      <w:proofErr w:type="spellEnd"/>
      <w:r w:rsidRPr="00142518">
        <w:rPr>
          <w:rFonts w:eastAsia="Lucida Sans Unicode" w:cs="Tahoma"/>
          <w:sz w:val="20"/>
          <w:szCs w:val="20"/>
          <w:lang w:val="ru-RU" w:bidi="en-US"/>
        </w:rPr>
        <w:t>.</w:t>
      </w:r>
      <w:proofErr w:type="spellStart"/>
      <w:r w:rsidRPr="00142518">
        <w:rPr>
          <w:rFonts w:eastAsia="Lucida Sans Unicode" w:cs="Tahoma"/>
          <w:sz w:val="20"/>
          <w:szCs w:val="20"/>
          <w:lang w:bidi="en-US"/>
        </w:rPr>
        <w:t>ru</w:t>
      </w:r>
      <w:proofErr w:type="spellEnd"/>
      <w:r w:rsidRPr="00142518">
        <w:rPr>
          <w:rFonts w:eastAsia="Lucida Sans Unicode" w:cs="Tahoma"/>
          <w:sz w:val="20"/>
          <w:szCs w:val="20"/>
          <w:lang w:val="ru-RU" w:bidi="en-US"/>
        </w:rPr>
        <w:t xml:space="preserve">; служба </w:t>
      </w:r>
      <w:proofErr w:type="spellStart"/>
      <w:r w:rsidRPr="00142518">
        <w:rPr>
          <w:rFonts w:eastAsia="Lucida Sans Unicode" w:cs="Tahoma"/>
          <w:sz w:val="20"/>
          <w:szCs w:val="20"/>
          <w:lang w:val="ru-RU" w:bidi="en-US"/>
        </w:rPr>
        <w:t>тех</w:t>
      </w:r>
      <w:proofErr w:type="gramStart"/>
      <w:r w:rsidRPr="00142518">
        <w:rPr>
          <w:rFonts w:eastAsia="Lucida Sans Unicode" w:cs="Tahoma"/>
          <w:sz w:val="20"/>
          <w:szCs w:val="20"/>
          <w:lang w:val="ru-RU" w:bidi="en-US"/>
        </w:rPr>
        <w:t>.п</w:t>
      </w:r>
      <w:proofErr w:type="gramEnd"/>
      <w:r w:rsidRPr="00142518">
        <w:rPr>
          <w:rFonts w:eastAsia="Lucida Sans Unicode" w:cs="Tahoma"/>
          <w:sz w:val="20"/>
          <w:szCs w:val="20"/>
          <w:lang w:val="ru-RU" w:bidi="en-US"/>
        </w:rPr>
        <w:t>оддержки</w:t>
      </w:r>
      <w:proofErr w:type="spellEnd"/>
      <w:r w:rsidRPr="00142518">
        <w:rPr>
          <w:rFonts w:eastAsia="Lucida Sans Unicode" w:cs="Tahoma"/>
          <w:sz w:val="20"/>
          <w:szCs w:val="20"/>
          <w:lang w:val="ru-RU" w:bidi="en-US"/>
        </w:rPr>
        <w:t xml:space="preserve">  (8-843)212-24-25, </w:t>
      </w:r>
      <w:r w:rsidRPr="00142518">
        <w:rPr>
          <w:rFonts w:eastAsia="Lucida Sans Unicode" w:cs="Tahoma"/>
          <w:sz w:val="20"/>
          <w:szCs w:val="20"/>
          <w:shd w:val="clear" w:color="auto" w:fill="FFFFFF"/>
          <w:lang w:bidi="en-US"/>
        </w:rPr>
        <w:t> </w:t>
      </w:r>
      <w:r w:rsidRPr="00142518">
        <w:rPr>
          <w:rFonts w:eastAsia="Lucida Sans Unicode" w:cs="Tahoma"/>
          <w:sz w:val="20"/>
          <w:szCs w:val="20"/>
          <w:lang w:bidi="en-US"/>
        </w:rPr>
        <w:t>e</w:t>
      </w:r>
      <w:r w:rsidRPr="00142518">
        <w:rPr>
          <w:rFonts w:eastAsia="Lucida Sans Unicode" w:cs="Tahoma"/>
          <w:sz w:val="20"/>
          <w:szCs w:val="20"/>
          <w:lang w:val="ru-RU" w:bidi="en-US"/>
        </w:rPr>
        <w:t>-</w:t>
      </w:r>
      <w:r w:rsidRPr="00142518">
        <w:rPr>
          <w:rFonts w:eastAsia="Lucida Sans Unicode" w:cs="Tahoma"/>
          <w:sz w:val="20"/>
          <w:szCs w:val="20"/>
          <w:lang w:bidi="en-US"/>
        </w:rPr>
        <w:t>mail</w:t>
      </w:r>
      <w:r w:rsidRPr="00142518">
        <w:rPr>
          <w:rFonts w:eastAsia="Lucida Sans Unicode" w:cs="Tahoma"/>
          <w:sz w:val="20"/>
          <w:szCs w:val="20"/>
          <w:lang w:val="ru-RU" w:bidi="en-US"/>
        </w:rPr>
        <w:t>:</w:t>
      </w:r>
      <w:r w:rsidRPr="00142518">
        <w:rPr>
          <w:rFonts w:eastAsia="Lucida Sans Unicode" w:cs="Tahoma"/>
          <w:sz w:val="20"/>
          <w:szCs w:val="20"/>
          <w:shd w:val="clear" w:color="auto" w:fill="FFFFFF"/>
          <w:lang w:bidi="en-US"/>
        </w:rPr>
        <w:t> </w:t>
      </w:r>
      <w:hyperlink r:id="rId5" w:history="1">
        <w:r w:rsidRPr="00142518">
          <w:rPr>
            <w:rFonts w:eastAsia="Lucida Sans Unicode" w:cs="Tahoma"/>
            <w:sz w:val="20"/>
            <w:szCs w:val="20"/>
            <w:u w:val="single"/>
            <w:shd w:val="clear" w:color="auto" w:fill="FFFFFF"/>
            <w:lang w:bidi="en-US"/>
          </w:rPr>
          <w:t>sale</w:t>
        </w:r>
        <w:r w:rsidRPr="00142518">
          <w:rPr>
            <w:rFonts w:eastAsia="Lucida Sans Unicode" w:cs="Tahoma"/>
            <w:sz w:val="20"/>
            <w:szCs w:val="20"/>
            <w:u w:val="single"/>
            <w:shd w:val="clear" w:color="auto" w:fill="FFFFFF"/>
            <w:lang w:val="ru-RU" w:bidi="en-US"/>
          </w:rPr>
          <w:t>@</w:t>
        </w:r>
        <w:r w:rsidRPr="00142518">
          <w:rPr>
            <w:rFonts w:eastAsia="Lucida Sans Unicode" w:cs="Tahoma"/>
            <w:sz w:val="20"/>
            <w:szCs w:val="20"/>
            <w:u w:val="single"/>
            <w:shd w:val="clear" w:color="auto" w:fill="FFFFFF"/>
            <w:lang w:bidi="en-US"/>
          </w:rPr>
          <w:t>mail</w:t>
        </w:r>
        <w:r w:rsidRPr="00142518">
          <w:rPr>
            <w:rFonts w:eastAsia="Lucida Sans Unicode" w:cs="Tahoma"/>
            <w:sz w:val="20"/>
            <w:szCs w:val="20"/>
            <w:u w:val="single"/>
            <w:shd w:val="clear" w:color="auto" w:fill="FFFFFF"/>
            <w:lang w:val="ru-RU" w:bidi="en-US"/>
          </w:rPr>
          <w:t>.</w:t>
        </w:r>
        <w:proofErr w:type="spellStart"/>
        <w:r w:rsidRPr="00142518">
          <w:rPr>
            <w:rFonts w:eastAsia="Lucida Sans Unicode" w:cs="Tahoma"/>
            <w:sz w:val="20"/>
            <w:szCs w:val="20"/>
            <w:u w:val="single"/>
            <w:shd w:val="clear" w:color="auto" w:fill="FFFFFF"/>
            <w:lang w:bidi="en-US"/>
          </w:rPr>
          <w:t>zakazrf</w:t>
        </w:r>
        <w:proofErr w:type="spellEnd"/>
        <w:r w:rsidRPr="00142518">
          <w:rPr>
            <w:rFonts w:eastAsia="Lucida Sans Unicode" w:cs="Tahoma"/>
            <w:sz w:val="20"/>
            <w:szCs w:val="20"/>
            <w:u w:val="single"/>
            <w:shd w:val="clear" w:color="auto" w:fill="FFFFFF"/>
            <w:lang w:val="ru-RU" w:bidi="en-US"/>
          </w:rPr>
          <w:t>.</w:t>
        </w:r>
        <w:proofErr w:type="spellStart"/>
        <w:r w:rsidRPr="00142518">
          <w:rPr>
            <w:rFonts w:eastAsia="Lucida Sans Unicode" w:cs="Tahoma"/>
            <w:sz w:val="20"/>
            <w:szCs w:val="20"/>
            <w:u w:val="single"/>
            <w:shd w:val="clear" w:color="auto" w:fill="FFFFFF"/>
            <w:lang w:bidi="en-US"/>
          </w:rPr>
          <w:t>ru</w:t>
        </w:r>
        <w:proofErr w:type="spellEnd"/>
        <w:r w:rsidRPr="00142518">
          <w:rPr>
            <w:rFonts w:eastAsia="Lucida Sans Unicode" w:cs="Tahoma"/>
            <w:sz w:val="20"/>
            <w:szCs w:val="20"/>
            <w:u w:val="single"/>
            <w:lang w:val="ru-RU" w:bidi="en-US"/>
          </w:rPr>
          <w:t>.</w:t>
        </w:r>
      </w:hyperlink>
    </w:p>
    <w:p w:rsidR="00142518" w:rsidRPr="00142518" w:rsidRDefault="00142518" w:rsidP="00142518">
      <w:pPr>
        <w:keepNext/>
        <w:keepLines/>
        <w:widowControl/>
        <w:suppressAutoHyphens w:val="0"/>
        <w:ind w:left="-142" w:hanging="567"/>
        <w:jc w:val="both"/>
        <w:rPr>
          <w:rFonts w:eastAsia="Lucida Sans Unicode" w:cs="Tahoma"/>
          <w:color w:val="0000FF"/>
          <w:sz w:val="20"/>
          <w:szCs w:val="20"/>
          <w:lang w:val="ru-RU" w:eastAsia="ru-RU" w:bidi="en-US"/>
        </w:rPr>
      </w:pPr>
      <w:r w:rsidRPr="00142518">
        <w:rPr>
          <w:rFonts w:eastAsia="Lucida Sans Unicode" w:cs="Tahoma"/>
          <w:b/>
          <w:bCs/>
          <w:sz w:val="20"/>
          <w:szCs w:val="20"/>
          <w:lang w:val="ru-RU" w:eastAsia="ru-RU" w:bidi="en-US"/>
        </w:rPr>
        <w:t xml:space="preserve">            Форма торгов:</w:t>
      </w:r>
      <w:r w:rsidRPr="00142518">
        <w:rPr>
          <w:rFonts w:eastAsia="Lucida Sans Unicode" w:cs="Tahoma"/>
          <w:sz w:val="20"/>
          <w:szCs w:val="20"/>
          <w:lang w:val="ru-RU" w:eastAsia="ru-RU" w:bidi="en-US"/>
        </w:rPr>
        <w:t xml:space="preserve"> Открытый аукцион на</w:t>
      </w:r>
      <w:r w:rsidRPr="00142518">
        <w:rPr>
          <w:rFonts w:eastAsia="Lucida Sans Unicode" w:cs="Tahoma"/>
          <w:b/>
          <w:bCs/>
          <w:sz w:val="20"/>
          <w:szCs w:val="20"/>
          <w:lang w:val="ru-RU" w:eastAsia="ru-RU" w:bidi="en-US"/>
        </w:rPr>
        <w:t xml:space="preserve"> </w:t>
      </w:r>
      <w:r w:rsidRPr="00142518">
        <w:rPr>
          <w:rFonts w:eastAsia="Lucida Sans Unicode" w:cs="Tahoma"/>
          <w:sz w:val="20"/>
          <w:szCs w:val="20"/>
          <w:lang w:val="ru-RU" w:eastAsia="ru-RU" w:bidi="en-US"/>
        </w:rPr>
        <w:t xml:space="preserve">право заключения договора аренды муниципального имущества в электронной форме. </w:t>
      </w:r>
      <w:proofErr w:type="gramStart"/>
      <w:r w:rsidRPr="00142518">
        <w:rPr>
          <w:rFonts w:eastAsia="Lucida Sans Unicode" w:cs="Tahoma"/>
          <w:color w:val="0000FF"/>
          <w:sz w:val="20"/>
          <w:szCs w:val="20"/>
          <w:lang w:val="ru-RU" w:eastAsia="ru-RU" w:bidi="en-US"/>
        </w:rPr>
        <w:t xml:space="preserve">Аукцион является открытым по составу участников и                                                                               форме подачи предложений </w:t>
      </w:r>
      <w:r w:rsidRPr="00142518">
        <w:rPr>
          <w:rFonts w:eastAsia="Lucida Sans Unicode"/>
          <w:color w:val="0000FF"/>
          <w:sz w:val="20"/>
          <w:szCs w:val="20"/>
          <w:lang w:val="ru-RU" w:bidi="en-US"/>
        </w:rPr>
        <w:t>только для субъектов малого и среднего предпринимательства,</w:t>
      </w:r>
      <w:r w:rsidRPr="00142518">
        <w:rPr>
          <w:rFonts w:eastAsia="Lucida Sans Unicode"/>
          <w:color w:val="0000FF"/>
          <w:sz w:val="20"/>
          <w:szCs w:val="20"/>
          <w:lang w:bidi="en-US"/>
        </w:rPr>
        <w:t> </w:t>
      </w:r>
      <w:r w:rsidRPr="00142518">
        <w:rPr>
          <w:rFonts w:eastAsia="Lucida Sans Unicode"/>
          <w:color w:val="0000FF"/>
          <w:sz w:val="20"/>
          <w:szCs w:val="20"/>
          <w:lang w:val="ru-RU" w:bidi="en-US"/>
        </w:rPr>
        <w:t>внесенных в Единый реестр субъектов МСП налоговой службой Российской Федерации, имеющих право на поддержку органами государственной власти и органами местного самоуправления в соответствии со ст. 14 Федерального закона "О развитии малого и среднего предпринимательства в Российской Федерации", или организаций, образующих инфраструктуру поддержки субъектов</w:t>
      </w:r>
      <w:proofErr w:type="gramEnd"/>
      <w:r w:rsidRPr="00142518">
        <w:rPr>
          <w:rFonts w:eastAsia="Lucida Sans Unicode"/>
          <w:color w:val="0000FF"/>
          <w:sz w:val="20"/>
          <w:szCs w:val="20"/>
          <w:lang w:val="ru-RU" w:bidi="en-US"/>
        </w:rPr>
        <w:t xml:space="preserve"> малого и среднего предпринимательства.</w:t>
      </w:r>
    </w:p>
    <w:p w:rsidR="00142518" w:rsidRPr="00142518" w:rsidRDefault="00142518" w:rsidP="00142518">
      <w:pPr>
        <w:keepNext/>
        <w:keepLines/>
        <w:widowControl/>
        <w:tabs>
          <w:tab w:val="left" w:pos="-142"/>
        </w:tabs>
        <w:suppressAutoHyphens w:val="0"/>
        <w:ind w:left="-142" w:firstLine="1559"/>
        <w:jc w:val="center"/>
        <w:rPr>
          <w:rFonts w:eastAsia="Lucida Sans Unicode" w:cs="Tahoma"/>
          <w:sz w:val="16"/>
          <w:szCs w:val="16"/>
          <w:lang w:val="ru-RU" w:eastAsia="ru-RU" w:bidi="en-US"/>
        </w:rPr>
      </w:pPr>
      <w:r w:rsidRPr="00142518">
        <w:rPr>
          <w:rFonts w:eastAsia="Lucida Sans Unicode" w:cs="Tahoma"/>
          <w:sz w:val="16"/>
          <w:szCs w:val="16"/>
          <w:lang w:val="ru-RU" w:eastAsia="ru-RU" w:bidi="en-US"/>
        </w:rPr>
        <w:t>Для участия в аукционе претенденты заполняют электронную  форму заявки с приложением документов в электронном виде (должны быть отсканированы) в соответствии с перечнем, указанным в п.5.2 настоящей Документации об аукционе, а также согласия на обработку персональных данных. В случае если от имени претендента действует его представитель по доверенности, обязательна ссылка в заявке на участие по доверенности.</w:t>
      </w:r>
    </w:p>
    <w:p w:rsidR="00142518" w:rsidRPr="00142518" w:rsidRDefault="00142518" w:rsidP="00142518">
      <w:pPr>
        <w:keepNext/>
        <w:widowControl/>
        <w:tabs>
          <w:tab w:val="left" w:pos="1843"/>
        </w:tabs>
        <w:suppressAutoHyphens w:val="0"/>
        <w:ind w:hanging="284"/>
        <w:jc w:val="center"/>
        <w:outlineLvl w:val="2"/>
        <w:rPr>
          <w:rFonts w:eastAsia="Lucida Sans Unicode" w:cs="Tahoma"/>
          <w:b/>
          <w:bCs/>
          <w:color w:val="auto"/>
          <w:sz w:val="20"/>
          <w:szCs w:val="20"/>
          <w:lang w:val="ru-RU" w:eastAsia="ru-RU" w:bidi="en-US"/>
        </w:rPr>
      </w:pPr>
      <w:r w:rsidRPr="00142518">
        <w:rPr>
          <w:rFonts w:eastAsia="Lucida Sans Unicode" w:cs="Tahoma"/>
          <w:b/>
          <w:bCs/>
          <w:color w:val="auto"/>
          <w:sz w:val="20"/>
          <w:szCs w:val="20"/>
          <w:lang w:val="ru-RU" w:eastAsia="ru-RU" w:bidi="en-US"/>
        </w:rPr>
        <w:t xml:space="preserve">РАЗДЕЛ 1. </w:t>
      </w:r>
      <w:r w:rsidRPr="00142518">
        <w:rPr>
          <w:rFonts w:eastAsia="Lucida Sans Unicode" w:cs="Tahoma"/>
          <w:b/>
          <w:bCs/>
          <w:sz w:val="20"/>
          <w:szCs w:val="20"/>
          <w:lang w:val="ru-RU" w:bidi="en-US"/>
        </w:rPr>
        <w:t>Предмет открытого аукциона</w:t>
      </w:r>
    </w:p>
    <w:p w:rsidR="00142518" w:rsidRPr="00142518" w:rsidRDefault="00142518" w:rsidP="00142518">
      <w:pPr>
        <w:ind w:left="-142"/>
        <w:rPr>
          <w:rFonts w:eastAsia="Lucida Sans Unicode" w:cs="Tahoma"/>
          <w:color w:val="002060"/>
          <w:sz w:val="20"/>
          <w:szCs w:val="20"/>
          <w:lang w:val="ru-RU" w:bidi="en-US"/>
        </w:rPr>
      </w:pPr>
      <w:r w:rsidRPr="00142518">
        <w:rPr>
          <w:rFonts w:eastAsia="Lucida Sans Unicode" w:cs="Tahoma"/>
          <w:sz w:val="20"/>
          <w:szCs w:val="20"/>
          <w:lang w:val="ru-RU" w:bidi="en-US"/>
        </w:rPr>
        <w:t>Предмет открытого аукциона – право заключения договора аренды объекта нежилого муниципального фонда муниципального образования «Город Астрахань»</w:t>
      </w:r>
      <w:r w:rsidRPr="00142518">
        <w:rPr>
          <w:rFonts w:eastAsia="Lucida Sans Unicode"/>
          <w:color w:val="0000FF"/>
          <w:sz w:val="20"/>
          <w:szCs w:val="20"/>
          <w:lang w:val="ru-RU" w:eastAsia="ru-RU" w:bidi="en-US"/>
        </w:rPr>
        <w:t xml:space="preserve">. </w:t>
      </w:r>
    </w:p>
    <w:p w:rsidR="00142518" w:rsidRPr="00142518" w:rsidRDefault="00142518" w:rsidP="00142518">
      <w:pPr>
        <w:jc w:val="both"/>
        <w:rPr>
          <w:rFonts w:eastAsia="Lucida Sans Unicode" w:cs="Tahoma"/>
          <w:sz w:val="20"/>
          <w:szCs w:val="20"/>
          <w:lang w:val="ru-RU" w:bidi="en-US"/>
        </w:rPr>
      </w:pPr>
      <w:r w:rsidRPr="00142518">
        <w:rPr>
          <w:rFonts w:eastAsia="Lucida Sans Unicode" w:cs="Tahoma"/>
          <w:sz w:val="20"/>
          <w:szCs w:val="20"/>
          <w:lang w:val="ru-RU" w:bidi="en-US"/>
        </w:rPr>
        <w:t xml:space="preserve">       Аукцион проводится по 8 лотам.</w:t>
      </w:r>
    </w:p>
    <w:tbl>
      <w:tblPr>
        <w:tblpPr w:leftFromText="180" w:rightFromText="180" w:vertAnchor="text" w:tblpX="-68" w:tblpY="1"/>
        <w:tblOverlap w:val="never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3409"/>
        <w:gridCol w:w="3509"/>
        <w:gridCol w:w="3428"/>
        <w:gridCol w:w="61"/>
        <w:gridCol w:w="3309"/>
        <w:gridCol w:w="32"/>
      </w:tblGrid>
      <w:tr w:rsidR="00142518" w:rsidRPr="00142518" w:rsidTr="004722BF">
        <w:trPr>
          <w:gridAfter w:val="1"/>
          <w:wAfter w:w="10" w:type="pct"/>
        </w:trPr>
        <w:tc>
          <w:tcPr>
            <w:tcW w:w="737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  <w:t>№ Лота</w:t>
            </w:r>
          </w:p>
        </w:tc>
        <w:tc>
          <w:tcPr>
            <w:tcW w:w="1057" w:type="pct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1088" w:type="pct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1082" w:type="pct"/>
            <w:gridSpan w:val="2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1026" w:type="pct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  <w:t>4</w:t>
            </w:r>
          </w:p>
        </w:tc>
      </w:tr>
      <w:tr w:rsidR="00142518" w:rsidRPr="00FC3B9C" w:rsidTr="004722BF">
        <w:trPr>
          <w:gridAfter w:val="1"/>
          <w:wAfter w:w="10" w:type="pct"/>
        </w:trPr>
        <w:tc>
          <w:tcPr>
            <w:tcW w:w="737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Объект</w:t>
            </w:r>
          </w:p>
        </w:tc>
        <w:tc>
          <w:tcPr>
            <w:tcW w:w="1057" w:type="pct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Право заключения договора аренды нежилого помещения</w:t>
            </w:r>
          </w:p>
        </w:tc>
        <w:tc>
          <w:tcPr>
            <w:tcW w:w="1088" w:type="pct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Право заключения договора аренды нежилого помещения</w:t>
            </w:r>
          </w:p>
        </w:tc>
        <w:tc>
          <w:tcPr>
            <w:tcW w:w="1082" w:type="pct"/>
            <w:gridSpan w:val="2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Право заключения договора аренды нежилого помещения</w:t>
            </w:r>
          </w:p>
        </w:tc>
        <w:tc>
          <w:tcPr>
            <w:tcW w:w="1026" w:type="pct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Право заключения договора аренды нежилого помещения</w:t>
            </w:r>
          </w:p>
        </w:tc>
      </w:tr>
      <w:tr w:rsidR="00142518" w:rsidRPr="00142518" w:rsidTr="004722BF">
        <w:trPr>
          <w:gridAfter w:val="1"/>
          <w:wAfter w:w="10" w:type="pct"/>
          <w:trHeight w:val="465"/>
        </w:trPr>
        <w:tc>
          <w:tcPr>
            <w:tcW w:w="737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 xml:space="preserve">Адрес  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(местоположение)</w:t>
            </w:r>
          </w:p>
        </w:tc>
        <w:tc>
          <w:tcPr>
            <w:tcW w:w="1057" w:type="pct"/>
            <w:vAlign w:val="center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</w:p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 район,</w:t>
            </w:r>
          </w:p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Городская/ Боевая, 1а/101а, </w:t>
            </w:r>
          </w:p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пом. 13</w:t>
            </w:r>
          </w:p>
        </w:tc>
        <w:tc>
          <w:tcPr>
            <w:tcW w:w="1088" w:type="pct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 Ахматовская/ Кирова, 9/13</w:t>
            </w:r>
          </w:p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пом. 68</w:t>
            </w:r>
          </w:p>
        </w:tc>
        <w:tc>
          <w:tcPr>
            <w:tcW w:w="1082" w:type="pct"/>
            <w:gridSpan w:val="2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 Никольская/ Ульяновых, 10/14 пом. 20</w:t>
            </w:r>
          </w:p>
        </w:tc>
        <w:tc>
          <w:tcPr>
            <w:tcW w:w="1026" w:type="pct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 Никольская/ Ульяновых, 10/14 пом. 21</w:t>
            </w:r>
          </w:p>
        </w:tc>
      </w:tr>
      <w:tr w:rsidR="00142518" w:rsidRPr="00142518" w:rsidTr="004722BF">
        <w:trPr>
          <w:gridAfter w:val="1"/>
          <w:wAfter w:w="10" w:type="pct"/>
          <w:trHeight w:val="308"/>
        </w:trPr>
        <w:tc>
          <w:tcPr>
            <w:tcW w:w="737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Площадь (</w:t>
            </w:r>
            <w:proofErr w:type="spellStart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кв.м</w:t>
            </w:r>
            <w:proofErr w:type="spellEnd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.)</w:t>
            </w:r>
          </w:p>
        </w:tc>
        <w:tc>
          <w:tcPr>
            <w:tcW w:w="1057" w:type="pct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71,4</w:t>
            </w:r>
          </w:p>
        </w:tc>
        <w:tc>
          <w:tcPr>
            <w:tcW w:w="1088" w:type="pct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147</w:t>
            </w:r>
          </w:p>
        </w:tc>
        <w:tc>
          <w:tcPr>
            <w:tcW w:w="1082" w:type="pct"/>
            <w:gridSpan w:val="2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68,3</w:t>
            </w:r>
          </w:p>
        </w:tc>
        <w:tc>
          <w:tcPr>
            <w:tcW w:w="1026" w:type="pct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111</w:t>
            </w:r>
          </w:p>
        </w:tc>
      </w:tr>
      <w:tr w:rsidR="00142518" w:rsidRPr="00142518" w:rsidTr="004722BF">
        <w:trPr>
          <w:gridAfter w:val="1"/>
          <w:wAfter w:w="10" w:type="pct"/>
          <w:trHeight w:val="271"/>
        </w:trPr>
        <w:tc>
          <w:tcPr>
            <w:tcW w:w="737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Кадастровый номер</w:t>
            </w:r>
          </w:p>
        </w:tc>
        <w:tc>
          <w:tcPr>
            <w:tcW w:w="1057" w:type="pct"/>
            <w:vAlign w:val="center"/>
          </w:tcPr>
          <w:p w:rsidR="00142518" w:rsidRPr="00142518" w:rsidRDefault="00142518" w:rsidP="00142518">
            <w:pPr>
              <w:tabs>
                <w:tab w:val="left" w:pos="1299"/>
              </w:tabs>
              <w:snapToGrid w:val="0"/>
              <w:jc w:val="center"/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>30:12:030242:79</w:t>
            </w:r>
          </w:p>
        </w:tc>
        <w:tc>
          <w:tcPr>
            <w:tcW w:w="1088" w:type="pct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>30:12:010588:144</w:t>
            </w:r>
          </w:p>
        </w:tc>
        <w:tc>
          <w:tcPr>
            <w:tcW w:w="1082" w:type="pct"/>
            <w:gridSpan w:val="2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>30:12:010577:135</w:t>
            </w:r>
          </w:p>
        </w:tc>
        <w:tc>
          <w:tcPr>
            <w:tcW w:w="1026" w:type="pct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>30:12:010577:136</w:t>
            </w:r>
          </w:p>
        </w:tc>
      </w:tr>
      <w:tr w:rsidR="00142518" w:rsidRPr="00FC3B9C" w:rsidTr="004722BF">
        <w:trPr>
          <w:gridAfter w:val="1"/>
          <w:wAfter w:w="10" w:type="pct"/>
        </w:trPr>
        <w:tc>
          <w:tcPr>
            <w:tcW w:w="737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Описание и техническое состояние</w:t>
            </w:r>
          </w:p>
        </w:tc>
        <w:tc>
          <w:tcPr>
            <w:tcW w:w="1057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sz w:val="16"/>
                <w:szCs w:val="16"/>
                <w:lang w:val="ru-RU" w:bidi="en-US"/>
              </w:rPr>
            </w:pPr>
            <w:r w:rsidRPr="00142518"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  <w:t xml:space="preserve">На 1 этаже 5-этажного жилого дома, отдельный вход с улицы. Состояние требует ремонта. </w:t>
            </w: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Подключение к сетям инженерно-технического обеспечения осуществляется арендатором самостоятельно и за свой счет</w:t>
            </w:r>
          </w:p>
        </w:tc>
        <w:tc>
          <w:tcPr>
            <w:tcW w:w="1088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</w:pPr>
            <w:r w:rsidRPr="00142518">
              <w:rPr>
                <w:b/>
                <w:bCs/>
                <w:color w:val="auto"/>
                <w:sz w:val="16"/>
                <w:szCs w:val="16"/>
                <w:lang w:val="ru-RU" w:eastAsia="ru-RU"/>
              </w:rPr>
              <w:t xml:space="preserve">На 1 этаже 2-этажного жилого дома, отдельный вход с территории смежного домовладения, запасной выход. Состояние требует капитального ремонта. Осуществлена перепланировка. </w:t>
            </w:r>
            <w:r w:rsidRPr="00142518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1082" w:type="pct"/>
            <w:gridSpan w:val="2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>На 2 этаже 2-этажного административного здания, вход с ул. Ульяновых через помещения общего пользования, требует капитального ремонта</w:t>
            </w:r>
            <w:r w:rsidRPr="00142518">
              <w:rPr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r w:rsidRPr="00142518">
              <w:rPr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Pr="00142518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1026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>На 2 этаже 2-этажного административного здания, вход с ул. Ульяновых через помещения общего пользования, требует капитального ремонта</w:t>
            </w:r>
            <w:r w:rsidRPr="00142518">
              <w:rPr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r w:rsidRPr="00142518">
              <w:rPr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Pr="00142518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142518" w:rsidRPr="00FC3B9C" w:rsidTr="004722BF">
        <w:trPr>
          <w:gridAfter w:val="1"/>
          <w:wAfter w:w="10" w:type="pct"/>
          <w:trHeight w:val="258"/>
        </w:trPr>
        <w:tc>
          <w:tcPr>
            <w:tcW w:w="737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Целевое назначение</w:t>
            </w:r>
          </w:p>
        </w:tc>
        <w:tc>
          <w:tcPr>
            <w:tcW w:w="1057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sz w:val="16"/>
                <w:szCs w:val="16"/>
                <w:lang w:val="ru-RU" w:bidi="en-US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088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sz w:val="16"/>
                <w:szCs w:val="16"/>
                <w:lang w:val="ru-RU" w:bidi="en-US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082" w:type="pct"/>
            <w:gridSpan w:val="2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sz w:val="16"/>
                <w:szCs w:val="16"/>
                <w:lang w:val="ru-RU" w:bidi="en-US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026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sz w:val="16"/>
                <w:szCs w:val="16"/>
                <w:lang w:val="ru-RU" w:bidi="en-US"/>
              </w:rPr>
              <w:t>Нежилое. Деятельность, не запрещенная действующим законодательством РФ.</w:t>
            </w:r>
          </w:p>
        </w:tc>
      </w:tr>
      <w:tr w:rsidR="00142518" w:rsidRPr="00142518" w:rsidTr="004722BF">
        <w:trPr>
          <w:gridAfter w:val="1"/>
          <w:wAfter w:w="10" w:type="pct"/>
          <w:trHeight w:val="337"/>
        </w:trPr>
        <w:tc>
          <w:tcPr>
            <w:tcW w:w="737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Ср</w:t>
            </w:r>
            <w:proofErr w:type="spellStart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bidi="en-US"/>
              </w:rPr>
              <w:t>ок</w:t>
            </w:r>
            <w:proofErr w:type="spellEnd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bidi="en-US"/>
              </w:rPr>
              <w:t xml:space="preserve"> </w:t>
            </w: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действия договора</w:t>
            </w:r>
          </w:p>
        </w:tc>
        <w:tc>
          <w:tcPr>
            <w:tcW w:w="1057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5 лет</w:t>
            </w:r>
          </w:p>
        </w:tc>
        <w:tc>
          <w:tcPr>
            <w:tcW w:w="1088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5 лет</w:t>
            </w:r>
          </w:p>
        </w:tc>
        <w:tc>
          <w:tcPr>
            <w:tcW w:w="1082" w:type="pct"/>
            <w:gridSpan w:val="2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5 лет</w:t>
            </w:r>
          </w:p>
        </w:tc>
        <w:tc>
          <w:tcPr>
            <w:tcW w:w="1026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5 лет</w:t>
            </w:r>
          </w:p>
        </w:tc>
      </w:tr>
      <w:tr w:rsidR="00142518" w:rsidRPr="00FC3B9C" w:rsidTr="004722BF">
        <w:trPr>
          <w:trHeight w:val="337"/>
        </w:trPr>
        <w:tc>
          <w:tcPr>
            <w:tcW w:w="737" w:type="pct"/>
          </w:tcPr>
          <w:p w:rsidR="00142518" w:rsidRPr="00142518" w:rsidRDefault="00142518" w:rsidP="00142518">
            <w:pPr>
              <w:keepNext/>
              <w:keepLines/>
              <w:widowControl/>
              <w:jc w:val="center"/>
              <w:rPr>
                <w:rFonts w:eastAsia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142518">
              <w:rPr>
                <w:rFonts w:eastAsia="Times New Roman"/>
                <w:b/>
                <w:color w:val="002060"/>
                <w:sz w:val="18"/>
                <w:szCs w:val="18"/>
                <w:lang w:val="ru-RU" w:eastAsia="ru-RU"/>
              </w:rPr>
              <w:t>Требование к участникам аукциона: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color w:val="002060"/>
                <w:sz w:val="22"/>
                <w:szCs w:val="22"/>
                <w:lang w:val="ru-RU" w:bidi="en-US"/>
              </w:rPr>
            </w:pPr>
          </w:p>
        </w:tc>
        <w:tc>
          <w:tcPr>
            <w:tcW w:w="4263" w:type="pct"/>
            <w:gridSpan w:val="6"/>
          </w:tcPr>
          <w:p w:rsidR="00142518" w:rsidRPr="00142518" w:rsidRDefault="00142518" w:rsidP="00142518">
            <w:pPr>
              <w:ind w:firstLine="360"/>
              <w:jc w:val="center"/>
              <w:rPr>
                <w:rFonts w:eastAsia="Lucida Sans Unicode"/>
                <w:color w:val="0000FF"/>
                <w:sz w:val="18"/>
                <w:szCs w:val="18"/>
                <w:lang w:val="ru-RU" w:bidi="en-US"/>
              </w:rPr>
            </w:pPr>
            <w:proofErr w:type="gramStart"/>
            <w:r w:rsidRPr="00142518">
              <w:rPr>
                <w:rFonts w:eastAsia="Lucida Sans Unicode"/>
                <w:color w:val="0000FF"/>
                <w:sz w:val="18"/>
                <w:szCs w:val="18"/>
                <w:lang w:val="ru-RU" w:bidi="en-US"/>
              </w:rPr>
              <w:t>Участниками аукциона могут являться только субъекты малого и среднего предпринимательства, внесенные в Единый реестр субъектов МСП налоговой службой Российской Федерации,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      </w:r>
            <w:proofErr w:type="gramEnd"/>
            <w:r w:rsidRPr="00142518">
              <w:rPr>
                <w:rFonts w:eastAsia="Lucida Sans Unicode"/>
                <w:color w:val="0000FF"/>
                <w:sz w:val="18"/>
                <w:szCs w:val="18"/>
                <w:lang w:val="ru-RU" w:bidi="en-US"/>
              </w:rPr>
              <w:t xml:space="preserve"> предпринимательства, в том числе (пп.3 п.5 ст.14) </w:t>
            </w:r>
            <w:r w:rsidRPr="00142518">
              <w:rPr>
                <w:rFonts w:eastAsia="Lucida Sans Unicode"/>
                <w:bCs/>
                <w:color w:val="0000FF"/>
                <w:sz w:val="18"/>
                <w:szCs w:val="18"/>
                <w:lang w:val="ru-RU" w:bidi="en-US"/>
              </w:rPr>
              <w:t xml:space="preserve">ранее в отношении заявителя - субъекта малого и среднего предпринимательства не было принято решение об оказании аналогичной поддержки (поддержки, </w:t>
            </w:r>
            <w:proofErr w:type="gramStart"/>
            <w:r w:rsidRPr="00142518">
              <w:rPr>
                <w:rFonts w:eastAsia="Lucida Sans Unicode"/>
                <w:bCs/>
                <w:color w:val="0000FF"/>
                <w:sz w:val="18"/>
                <w:szCs w:val="18"/>
                <w:lang w:val="ru-RU" w:bidi="en-US"/>
              </w:rPr>
              <w:t>условия</w:t>
            </w:r>
            <w:proofErr w:type="gramEnd"/>
            <w:r w:rsidRPr="00142518">
              <w:rPr>
                <w:rFonts w:eastAsia="Lucida Sans Unicode"/>
                <w:bCs/>
                <w:color w:val="0000FF"/>
                <w:sz w:val="18"/>
                <w:szCs w:val="18"/>
                <w:lang w:val="ru-RU" w:bidi="en-US"/>
              </w:rPr>
              <w:t xml:space="preserve"> оказания которой совпадают, включая форму, вид поддержки и цели ее оказания) и сроки ее оказания не истекли</w:t>
            </w:r>
          </w:p>
        </w:tc>
      </w:tr>
      <w:tr w:rsidR="00142518" w:rsidRPr="00142518" w:rsidTr="004722BF">
        <w:trPr>
          <w:cantSplit/>
          <w:trHeight w:val="2400"/>
        </w:trPr>
        <w:tc>
          <w:tcPr>
            <w:tcW w:w="737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  <w:lastRenderedPageBreak/>
              <w:t>Начальная (минимальная) цена договора (цена лота) – рыночная стоимость ежемесячной арендной платы</w:t>
            </w:r>
            <w:proofErr w:type="gramStart"/>
            <w:r w:rsidRPr="00142518"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  <w:t>.</w:t>
            </w:r>
            <w:proofErr w:type="gramEnd"/>
            <w:r w:rsidRPr="00142518"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  <w:t xml:space="preserve"> </w:t>
            </w:r>
            <w:proofErr w:type="gramStart"/>
            <w:r w:rsidRPr="00142518"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  <w:t>р</w:t>
            </w:r>
            <w:proofErr w:type="gramEnd"/>
            <w:r w:rsidRPr="00142518"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  <w:t>уб. без НДС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  <w:t>/</w:t>
            </w:r>
            <w:r w:rsidRPr="00142518">
              <w:rPr>
                <w:rFonts w:eastAsia="Lucida Sans Unicode" w:cs="Tahoma"/>
                <w:bCs/>
                <w:color w:val="002060"/>
                <w:sz w:val="18"/>
                <w:szCs w:val="18"/>
                <w:lang w:val="ru-RU" w:bidi="en-US"/>
              </w:rPr>
              <w:t>без учета</w:t>
            </w: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 xml:space="preserve"> </w:t>
            </w:r>
            <w:r w:rsidRPr="00142518">
              <w:rPr>
                <w:rFonts w:eastAsia="Lucida Sans Unicode" w:cs="Tahoma"/>
                <w:color w:val="002060"/>
                <w:sz w:val="18"/>
                <w:szCs w:val="18"/>
                <w:lang w:val="ru-RU" w:bidi="en-US"/>
              </w:rPr>
              <w:t>оплаты услуг по содержанию и эксплуатации объекта недвижимости, коммунальных услуг</w:t>
            </w:r>
          </w:p>
        </w:tc>
        <w:tc>
          <w:tcPr>
            <w:tcW w:w="1057" w:type="pct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19 000</w:t>
            </w:r>
          </w:p>
        </w:tc>
        <w:tc>
          <w:tcPr>
            <w:tcW w:w="1088" w:type="pct"/>
            <w:vAlign w:val="center"/>
          </w:tcPr>
          <w:p w:rsidR="00142518" w:rsidRPr="00142518" w:rsidRDefault="00142518" w:rsidP="00142518">
            <w:pPr>
              <w:tabs>
                <w:tab w:val="left" w:pos="1450"/>
              </w:tabs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22 050</w:t>
            </w:r>
          </w:p>
        </w:tc>
        <w:tc>
          <w:tcPr>
            <w:tcW w:w="1082" w:type="pct"/>
            <w:gridSpan w:val="2"/>
            <w:vAlign w:val="center"/>
          </w:tcPr>
          <w:p w:rsidR="00142518" w:rsidRPr="00142518" w:rsidRDefault="00142518" w:rsidP="00142518">
            <w:pPr>
              <w:tabs>
                <w:tab w:val="left" w:pos="1350"/>
                <w:tab w:val="left" w:pos="1446"/>
              </w:tabs>
              <w:ind w:firstLine="708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 xml:space="preserve">              14 230</w:t>
            </w:r>
          </w:p>
        </w:tc>
        <w:tc>
          <w:tcPr>
            <w:tcW w:w="1036" w:type="pct"/>
            <w:gridSpan w:val="2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23 130</w:t>
            </w:r>
          </w:p>
        </w:tc>
      </w:tr>
      <w:tr w:rsidR="00142518" w:rsidRPr="00142518" w:rsidTr="004722BF">
        <w:trPr>
          <w:trHeight w:val="463"/>
        </w:trPr>
        <w:tc>
          <w:tcPr>
            <w:tcW w:w="737" w:type="pct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Размер задатка (</w:t>
            </w:r>
            <w:proofErr w:type="spellStart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руб</w:t>
            </w:r>
            <w:proofErr w:type="spellEnd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)</w:t>
            </w:r>
          </w:p>
        </w:tc>
        <w:tc>
          <w:tcPr>
            <w:tcW w:w="1057" w:type="pct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19 000</w:t>
            </w:r>
          </w:p>
        </w:tc>
        <w:tc>
          <w:tcPr>
            <w:tcW w:w="1088" w:type="pct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22 050</w:t>
            </w:r>
          </w:p>
        </w:tc>
        <w:tc>
          <w:tcPr>
            <w:tcW w:w="1082" w:type="pct"/>
            <w:gridSpan w:val="2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14 230</w:t>
            </w:r>
          </w:p>
        </w:tc>
        <w:tc>
          <w:tcPr>
            <w:tcW w:w="1036" w:type="pct"/>
            <w:gridSpan w:val="2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23 130</w:t>
            </w:r>
          </w:p>
        </w:tc>
      </w:tr>
      <w:tr w:rsidR="00142518" w:rsidRPr="00142518" w:rsidTr="004722BF">
        <w:trPr>
          <w:trHeight w:val="263"/>
        </w:trPr>
        <w:tc>
          <w:tcPr>
            <w:tcW w:w="737" w:type="pct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Шаг аукциона (5% от начальной  (минимальной) цены лота) (</w:t>
            </w:r>
            <w:proofErr w:type="spellStart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руб</w:t>
            </w:r>
            <w:proofErr w:type="spellEnd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)</w:t>
            </w:r>
          </w:p>
        </w:tc>
        <w:tc>
          <w:tcPr>
            <w:tcW w:w="1057" w:type="pct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950</w:t>
            </w:r>
          </w:p>
        </w:tc>
        <w:tc>
          <w:tcPr>
            <w:tcW w:w="1088" w:type="pct"/>
            <w:vAlign w:val="center"/>
          </w:tcPr>
          <w:p w:rsidR="00142518" w:rsidRPr="00142518" w:rsidRDefault="00142518" w:rsidP="00142518">
            <w:pPr>
              <w:tabs>
                <w:tab w:val="left" w:pos="945"/>
                <w:tab w:val="center" w:pos="1238"/>
              </w:tabs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1102,50</w:t>
            </w:r>
          </w:p>
        </w:tc>
        <w:tc>
          <w:tcPr>
            <w:tcW w:w="1082" w:type="pct"/>
            <w:gridSpan w:val="2"/>
            <w:vAlign w:val="center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711,50</w:t>
            </w:r>
          </w:p>
        </w:tc>
        <w:tc>
          <w:tcPr>
            <w:tcW w:w="1036" w:type="pct"/>
            <w:gridSpan w:val="2"/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1 156,50</w:t>
            </w:r>
          </w:p>
        </w:tc>
      </w:tr>
      <w:tr w:rsidR="00142518" w:rsidRPr="00FC3B9C" w:rsidTr="004722BF">
        <w:trPr>
          <w:trHeight w:val="456"/>
        </w:trPr>
        <w:tc>
          <w:tcPr>
            <w:tcW w:w="737" w:type="pct"/>
            <w:tcBorders>
              <w:top w:val="nil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 xml:space="preserve">Ограничения прав и обременения </w:t>
            </w:r>
            <w:proofErr w:type="gramStart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объекта</w:t>
            </w:r>
            <w:proofErr w:type="gramEnd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/ требуемые согласования</w:t>
            </w:r>
          </w:p>
        </w:tc>
        <w:tc>
          <w:tcPr>
            <w:tcW w:w="1057" w:type="pct"/>
            <w:tcBorders>
              <w:top w:val="nil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_________________</w:t>
            </w:r>
          </w:p>
        </w:tc>
        <w:tc>
          <w:tcPr>
            <w:tcW w:w="1088" w:type="pct"/>
            <w:tcBorders>
              <w:top w:val="nil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Обязательство по содержанию, сохранению и использованию объекта культурного наследия. Требуется оформление документов для узаконения перепланировки.</w:t>
            </w:r>
          </w:p>
        </w:tc>
        <w:tc>
          <w:tcPr>
            <w:tcW w:w="1082" w:type="pct"/>
            <w:gridSpan w:val="2"/>
            <w:tcBorders>
              <w:top w:val="nil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 xml:space="preserve">Обязательство по содержанию, сохранению и использованию объекта культурного наследия.                            </w:t>
            </w:r>
          </w:p>
        </w:tc>
        <w:tc>
          <w:tcPr>
            <w:tcW w:w="1036" w:type="pct"/>
            <w:gridSpan w:val="2"/>
            <w:tcBorders>
              <w:top w:val="nil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 xml:space="preserve">Обязательство по содержанию, сохранению и использованию объекта культурного наследия.                            </w:t>
            </w:r>
          </w:p>
        </w:tc>
      </w:tr>
      <w:tr w:rsidR="004722BF" w:rsidRPr="00FC3B9C" w:rsidTr="004722BF">
        <w:trPr>
          <w:trHeight w:val="610"/>
        </w:trPr>
        <w:tc>
          <w:tcPr>
            <w:tcW w:w="737" w:type="pct"/>
            <w:tcBorders>
              <w:top w:val="nil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 xml:space="preserve">Проект договора аренды объекта нежилого фонда </w:t>
            </w:r>
          </w:p>
        </w:tc>
        <w:tc>
          <w:tcPr>
            <w:tcW w:w="1057" w:type="pct"/>
            <w:tcBorders>
              <w:top w:val="nil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Раздел 8  документации об аукционе – Приложение 1</w:t>
            </w: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 xml:space="preserve">Раздел 8  документации об аукционе – 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Приложение 2</w:t>
            </w:r>
          </w:p>
        </w:tc>
        <w:tc>
          <w:tcPr>
            <w:tcW w:w="1082" w:type="pct"/>
            <w:gridSpan w:val="2"/>
            <w:tcBorders>
              <w:top w:val="nil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 xml:space="preserve">Раздел 8  документации об аукционе – 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Приложение 3</w:t>
            </w:r>
          </w:p>
        </w:tc>
        <w:tc>
          <w:tcPr>
            <w:tcW w:w="1036" w:type="pct"/>
            <w:gridSpan w:val="2"/>
            <w:tcBorders>
              <w:top w:val="nil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 xml:space="preserve">Раздел 8  документации об аукционе – 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Приложение 4</w:t>
            </w:r>
          </w:p>
        </w:tc>
      </w:tr>
      <w:tr w:rsidR="004722BF" w:rsidRPr="00142518" w:rsidTr="00D054FC">
        <w:trPr>
          <w:trHeight w:val="821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D" w:rsidRPr="00142518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Pr="00142518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proofErr w:type="gramStart"/>
            <w:r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Фото/Планы</w:t>
            </w:r>
            <w:proofErr w:type="gramEnd"/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AB751D" w:rsidRPr="00142518" w:rsidRDefault="00AB751D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D" w:rsidRDefault="00FC3B9C" w:rsidP="00D054FC">
            <w:pPr>
              <w:snapToGrid w:val="0"/>
              <w:jc w:val="center"/>
              <w:rPr>
                <w:rFonts w:eastAsia="Lucida Sans Unicode"/>
                <w:sz w:val="16"/>
                <w:szCs w:val="16"/>
                <w:lang w:val="ru-RU" w:bidi="en-US"/>
              </w:rPr>
            </w:pPr>
            <w:r>
              <w:rPr>
                <w:rFonts w:eastAsia="Lucida Sans Unicode"/>
                <w:sz w:val="16"/>
                <w:szCs w:val="16"/>
                <w:lang w:val="ru-RU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4pt;height:123.35pt">
                  <v:imagedata r:id="rId6" o:title="городская 1а"/>
                </v:shape>
              </w:pict>
            </w:r>
          </w:p>
          <w:p w:rsidR="00AB751D" w:rsidRPr="00142518" w:rsidRDefault="00FC3B9C" w:rsidP="00D054FC">
            <w:pPr>
              <w:snapToGrid w:val="0"/>
              <w:jc w:val="center"/>
              <w:rPr>
                <w:rFonts w:eastAsia="Lucida Sans Unicode"/>
                <w:sz w:val="16"/>
                <w:szCs w:val="16"/>
                <w:lang w:val="ru-RU" w:bidi="en-US"/>
              </w:rPr>
            </w:pPr>
            <w:r>
              <w:rPr>
                <w:rFonts w:eastAsia="Lucida Sans Unicode"/>
                <w:sz w:val="16"/>
                <w:szCs w:val="16"/>
                <w:lang w:val="ru-RU" w:bidi="en-US"/>
              </w:rPr>
              <w:pict>
                <v:shape id="_x0000_i1026" type="#_x0000_t75" style="width:157.75pt;height:131.5pt">
                  <v:imagedata r:id="rId7" o:title="Городская-Боевая, 1а-101а пом"/>
                </v:shape>
              </w:pic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D" w:rsidRPr="00D054FC" w:rsidRDefault="00D054FC" w:rsidP="00D054FC">
            <w:pPr>
              <w:jc w:val="center"/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bookmarkStart w:id="0" w:name="_GoBack"/>
            <w:r>
              <w:rPr>
                <w:noProof/>
              </w:rPr>
              <w:pict>
                <v:shape id="_x0000_s1040" type="#_x0000_t75" style="position:absolute;left:0;text-align:left;margin-left:61.5pt;margin-top:188.5pt;width:150pt;height:135.45pt;z-index:1;mso-position-horizontal-relative:text;mso-position-vertical-relative:text">
                  <v:imagedata r:id="rId8" o:title="План Ахматовская-Кирова,9-13 пом"/>
                  <w10:wrap type="square"/>
                </v:shape>
              </w:pict>
            </w:r>
            <w:bookmarkEnd w:id="0"/>
            <w:r>
              <w:rPr>
                <w:rFonts w:eastAsia="Lucida Sans Unicode"/>
                <w:sz w:val="16"/>
                <w:szCs w:val="16"/>
                <w:lang w:val="ru-RU" w:bidi="en-US"/>
              </w:rPr>
              <w:pict>
                <v:shape id="_x0000_i1039" type="#_x0000_t75" style="width:104.55pt;height:132.1pt">
                  <v:imagedata r:id="rId9" o:title="Ахматовская-Кирова, 9-13 пом"/>
                </v:shape>
              </w:pic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D" w:rsidRDefault="00AB751D" w:rsidP="00D054FC">
            <w:pPr>
              <w:jc w:val="center"/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 w:eastAsia="x-none" w:bidi="x-none"/>
              </w:rPr>
            </w:pPr>
          </w:p>
          <w:p w:rsidR="00AB751D" w:rsidRDefault="00AB751D" w:rsidP="00D054FC">
            <w:pPr>
              <w:jc w:val="center"/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 w:eastAsia="x-none" w:bidi="x-none"/>
              </w:rPr>
            </w:pPr>
          </w:p>
          <w:p w:rsidR="00AB751D" w:rsidRDefault="00FC3B9C" w:rsidP="00D054FC">
            <w:pPr>
              <w:jc w:val="center"/>
            </w:pPr>
            <w:r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3321B486">
                <v:shape id="_x0000_i1027" type="#_x0000_t75" style="width:167.15pt;height:125.2pt">
                  <v:imagedata r:id="rId10" o:title="Никольская-Ульяновых, 10-14 пом"/>
                </v:shape>
              </w:pict>
            </w:r>
          </w:p>
          <w:p w:rsidR="00AB751D" w:rsidRPr="00AB751D" w:rsidRDefault="00FC3B9C" w:rsidP="00D054FC">
            <w:pPr>
              <w:jc w:val="center"/>
              <w:rPr>
                <w:lang w:val="ru-RU"/>
              </w:rPr>
            </w:pPr>
            <w:r>
              <w:pict>
                <v:shape id="_x0000_i1028" type="#_x0000_t75" style="width:164.65pt;height:106.4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Никольская-Ульяновых,10-14 пом"/>
                </v:shape>
              </w:pic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D" w:rsidRDefault="00FC3B9C" w:rsidP="00D054FC">
            <w:pPr>
              <w:jc w:val="center"/>
            </w:pPr>
            <w:r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8A69974">
                <v:shape id="_x0000_i1029" type="#_x0000_t75" style="width:180.95pt;height:124.6pt">
                  <v:imagedata r:id="rId10" o:title="Никольская-Ульяновых, 10-14 пом"/>
                </v:shape>
              </w:pict>
            </w:r>
          </w:p>
          <w:p w:rsidR="00AB751D" w:rsidRDefault="00AB751D" w:rsidP="00D054FC">
            <w:pPr>
              <w:jc w:val="center"/>
              <w:rPr>
                <w:lang w:val="ru-RU"/>
              </w:rPr>
            </w:pPr>
          </w:p>
          <w:p w:rsidR="00AB751D" w:rsidRPr="00AB751D" w:rsidRDefault="00FC3B9C" w:rsidP="00D054FC">
            <w:pPr>
              <w:jc w:val="center"/>
            </w:pPr>
            <w:r>
              <w:pict>
                <v:shape id="_x0000_i1030" type="#_x0000_t75" style="width:155.9pt;height:103.3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Никольская-Ульяновых,10-14 пом"/>
                </v:shape>
              </w:pict>
            </w:r>
          </w:p>
        </w:tc>
      </w:tr>
      <w:tr w:rsidR="00142518" w:rsidRPr="00142518" w:rsidTr="004722BF">
        <w:trPr>
          <w:trHeight w:val="373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  <w:lastRenderedPageBreak/>
              <w:t>№ Лота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5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/>
                <w:b/>
                <w:sz w:val="20"/>
                <w:szCs w:val="20"/>
                <w:lang w:val="ru-RU" w:bidi="en-US"/>
              </w:rPr>
            </w:pPr>
            <w:r w:rsidRPr="00142518">
              <w:rPr>
                <w:rFonts w:eastAsia="Lucida Sans Unicode"/>
                <w:b/>
                <w:sz w:val="20"/>
                <w:szCs w:val="20"/>
                <w:lang w:val="ru-RU" w:bidi="en-US"/>
              </w:rPr>
              <w:t>7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/>
                <w:b/>
                <w:sz w:val="20"/>
                <w:szCs w:val="20"/>
                <w:lang w:val="ru-RU" w:bidi="en-US"/>
              </w:rPr>
            </w:pPr>
            <w:r w:rsidRPr="00142518">
              <w:rPr>
                <w:rFonts w:eastAsia="Lucida Sans Unicode"/>
                <w:b/>
                <w:sz w:val="20"/>
                <w:szCs w:val="20"/>
                <w:lang w:val="ru-RU" w:bidi="en-US"/>
              </w:rPr>
              <w:t>8</w:t>
            </w:r>
          </w:p>
        </w:tc>
      </w:tr>
      <w:tr w:rsidR="00142518" w:rsidRPr="00FC3B9C" w:rsidTr="004722BF">
        <w:trPr>
          <w:trHeight w:val="82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Объект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Право заключения договора аренды нежилого помещения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Право заключения договора аренды нежилого помещения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Право заключения договора аренды нежилого помещения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Право заключения договора аренды нежилого помещения</w:t>
            </w:r>
          </w:p>
        </w:tc>
      </w:tr>
      <w:tr w:rsidR="00142518" w:rsidRPr="00FC3B9C" w:rsidTr="004722BF">
        <w:trPr>
          <w:trHeight w:val="82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 xml:space="preserve">Адрес  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(местоположение)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proofErr w:type="spellStart"/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Кр</w:t>
            </w:r>
            <w:proofErr w:type="spellEnd"/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. Набережная/ Коммунистическая,</w:t>
            </w:r>
          </w:p>
          <w:p w:rsidR="00142518" w:rsidRPr="00142518" w:rsidRDefault="00142518" w:rsidP="00142518">
            <w:pPr>
              <w:jc w:val="center"/>
              <w:rPr>
                <w:rFonts w:eastAsia="Lucida Sans Unicode" w:cs="Tahoma"/>
                <w:color w:val="FF000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38/20 пом. 045 комн. 1-5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proofErr w:type="spellStart"/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Кр</w:t>
            </w:r>
            <w:proofErr w:type="spellEnd"/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. Набережная/ Коммунистическая,</w:t>
            </w:r>
          </w:p>
          <w:p w:rsidR="00142518" w:rsidRPr="00142518" w:rsidRDefault="00142518" w:rsidP="00142518">
            <w:pPr>
              <w:jc w:val="center"/>
              <w:rPr>
                <w:rFonts w:eastAsia="Lucida Sans Unicode" w:cs="Tahoma"/>
                <w:color w:val="FF000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38/20 пом. 045 комн. 6-9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proofErr w:type="spellStart"/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Трусовский</w:t>
            </w:r>
            <w:proofErr w:type="spellEnd"/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proofErr w:type="gramStart"/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Таганская</w:t>
            </w:r>
            <w:proofErr w:type="gramEnd"/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/ пер. Ростовский, 34/6 пом. 3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proofErr w:type="spellStart"/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Трусовский</w:t>
            </w:r>
            <w:proofErr w:type="spellEnd"/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proofErr w:type="gramStart"/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Таганская</w:t>
            </w:r>
            <w:proofErr w:type="gramEnd"/>
            <w:r w:rsidRPr="00142518">
              <w:rPr>
                <w:rFonts w:eastAsia="Lucida Sans Unicode" w:cs="Tahoma"/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/ пер. Ростовский, 34/6 пом. 4</w:t>
            </w:r>
          </w:p>
        </w:tc>
      </w:tr>
      <w:tr w:rsidR="00142518" w:rsidRPr="00142518" w:rsidTr="004722BF">
        <w:trPr>
          <w:trHeight w:val="82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Площадь (</w:t>
            </w:r>
            <w:proofErr w:type="spellStart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кв.м</w:t>
            </w:r>
            <w:proofErr w:type="spellEnd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.)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</w:pPr>
            <w:r w:rsidRPr="00142518"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  <w:t>81,1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  <w:t xml:space="preserve">в </w:t>
            </w:r>
            <w:proofErr w:type="spellStart"/>
            <w:r w:rsidRPr="00142518"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  <w:t>т.ч</w:t>
            </w:r>
            <w:proofErr w:type="spellEnd"/>
            <w:r w:rsidRPr="00142518"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  <w:t>. 14,5;10,5;15,5;29,3;11,3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</w:pPr>
            <w:r w:rsidRPr="00142518"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  <w:t>60,5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  <w:t xml:space="preserve">в </w:t>
            </w:r>
            <w:proofErr w:type="spellStart"/>
            <w:r w:rsidRPr="00142518"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  <w:t>т.ч</w:t>
            </w:r>
            <w:proofErr w:type="spellEnd"/>
            <w:r w:rsidRPr="00142518"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  <w:t>. 9,6;4,3;30,5;16,1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72,8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73,7</w:t>
            </w:r>
          </w:p>
        </w:tc>
      </w:tr>
      <w:tr w:rsidR="00142518" w:rsidRPr="00142518" w:rsidTr="004722BF">
        <w:trPr>
          <w:trHeight w:val="82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Кадастровый номер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  <w:t>30:12:010603:176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  <w:t>30:12:010603:200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  <w:t>30:12:010603:205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  <w:t>30:12:010603:206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  <w:t>30:12:010603:207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  <w:t>30:12:010603:208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  <w:t>30:12:010603:180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  <w:t>30:12:010603:178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napToGrid w:val="0"/>
                <w:color w:val="auto"/>
                <w:sz w:val="14"/>
                <w:szCs w:val="14"/>
                <w:lang w:val="ru-RU" w:bidi="en-US"/>
              </w:rPr>
              <w:t>30:12:010603:213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>30:12:041609:103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4"/>
                <w:szCs w:val="14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>30:12:041609:105</w:t>
            </w:r>
          </w:p>
        </w:tc>
      </w:tr>
      <w:tr w:rsidR="00142518" w:rsidRPr="00FC3B9C" w:rsidTr="004722BF">
        <w:trPr>
          <w:trHeight w:val="82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Описание и техническое состояние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</w:pPr>
            <w:r w:rsidRPr="00142518"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  <w:t xml:space="preserve">На 1 этаже 1-этажного нежилого здания, отдельный вход со двора. Состояние требует капитального ремонта. </w:t>
            </w: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4"/>
                <w:szCs w:val="14"/>
                <w:lang w:val="ru-RU" w:bidi="en-US"/>
              </w:rPr>
            </w:pPr>
            <w:r w:rsidRPr="00142518"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  <w:t xml:space="preserve">На 1 этаже 1-этажного нежилого здания, отдельный вход со двора. Состояние требует капитального ремонта. </w:t>
            </w: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</w:pPr>
            <w:r w:rsidRPr="00142518"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  <w:t xml:space="preserve">На 1 этаже </w:t>
            </w:r>
            <w:r w:rsidRPr="00142518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 xml:space="preserve">1-этажного здания, отдельный вход </w:t>
            </w:r>
            <w:r w:rsidR="00FC3B9C" w:rsidRPr="00FC3B9C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 xml:space="preserve"> </w:t>
            </w:r>
            <w:r w:rsidR="00FC3B9C" w:rsidRPr="00FC3B9C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>отдельный вход с дворовой территории</w:t>
            </w:r>
            <w:r w:rsidRPr="00142518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>, требует капитального ремонта</w:t>
            </w:r>
            <w:r w:rsidRPr="00142518">
              <w:rPr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r w:rsidRPr="00142518">
              <w:rPr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Pr="00142518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</w:pPr>
            <w:r w:rsidRPr="00142518">
              <w:rPr>
                <w:rFonts w:eastAsia="Times New Roman" w:cs="Tahoma"/>
                <w:b/>
                <w:sz w:val="16"/>
                <w:szCs w:val="16"/>
                <w:lang w:val="ru-RU" w:eastAsia="ar-SA" w:bidi="en-US"/>
              </w:rPr>
              <w:t xml:space="preserve">На 1 этаже </w:t>
            </w:r>
            <w:r w:rsidRPr="00142518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 xml:space="preserve">1-этажного здания, отдельный вход </w:t>
            </w:r>
            <w:r w:rsidR="00FC3B9C" w:rsidRPr="00FC3B9C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 xml:space="preserve"> </w:t>
            </w:r>
            <w:r w:rsidR="00FC3B9C" w:rsidRPr="00FC3B9C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>отдельный вход с дворовой территории</w:t>
            </w:r>
            <w:r w:rsidRPr="00142518">
              <w:rPr>
                <w:rFonts w:eastAsia="Lucida Sans Unicode" w:cs="Tahoma"/>
                <w:b/>
                <w:sz w:val="16"/>
                <w:szCs w:val="16"/>
                <w:lang w:val="ru-RU" w:bidi="en-US"/>
              </w:rPr>
              <w:t>, требует капитального ремонта</w:t>
            </w:r>
            <w:r w:rsidRPr="00142518">
              <w:rPr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r w:rsidRPr="00142518">
              <w:rPr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Pr="00142518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142518" w:rsidRPr="00FC3B9C" w:rsidTr="004722BF">
        <w:trPr>
          <w:trHeight w:val="82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Целевое назначение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sz w:val="16"/>
                <w:szCs w:val="16"/>
                <w:lang w:val="ru-RU" w:bidi="en-US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sz w:val="16"/>
                <w:szCs w:val="16"/>
                <w:lang w:val="ru-RU" w:bidi="en-US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sz w:val="16"/>
                <w:szCs w:val="16"/>
                <w:lang w:val="ru-RU" w:bidi="en-US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sz w:val="16"/>
                <w:szCs w:val="16"/>
                <w:lang w:val="ru-RU" w:bidi="en-US"/>
              </w:rPr>
              <w:t>Нежилое. Деятельность, не запрещенная действующим законодательством РФ.</w:t>
            </w:r>
          </w:p>
        </w:tc>
      </w:tr>
      <w:tr w:rsidR="00142518" w:rsidRPr="00142518" w:rsidTr="004722BF">
        <w:trPr>
          <w:trHeight w:val="82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Ср</w:t>
            </w:r>
            <w:proofErr w:type="spellStart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bidi="en-US"/>
              </w:rPr>
              <w:t>ок</w:t>
            </w:r>
            <w:proofErr w:type="spellEnd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bidi="en-US"/>
              </w:rPr>
              <w:t xml:space="preserve"> </w:t>
            </w: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действия договора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5 лет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5 лет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lang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5 лет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lang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5 лет</w:t>
            </w:r>
          </w:p>
        </w:tc>
      </w:tr>
      <w:tr w:rsidR="00142518" w:rsidRPr="00FC3B9C" w:rsidTr="004722BF">
        <w:trPr>
          <w:trHeight w:val="82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keepNext/>
              <w:keepLines/>
              <w:widowControl/>
              <w:jc w:val="center"/>
              <w:rPr>
                <w:rFonts w:eastAsia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142518">
              <w:rPr>
                <w:rFonts w:eastAsia="Times New Roman"/>
                <w:b/>
                <w:color w:val="002060"/>
                <w:sz w:val="18"/>
                <w:szCs w:val="18"/>
                <w:lang w:val="ru-RU" w:eastAsia="ru-RU"/>
              </w:rPr>
              <w:t>Требование к участникам аукциона: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color w:val="002060"/>
                <w:sz w:val="22"/>
                <w:szCs w:val="22"/>
                <w:lang w:val="ru-RU" w:bidi="en-US"/>
              </w:rPr>
            </w:pPr>
          </w:p>
        </w:tc>
        <w:tc>
          <w:tcPr>
            <w:tcW w:w="426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/>
                <w:sz w:val="16"/>
                <w:szCs w:val="16"/>
                <w:lang w:val="ru-RU" w:bidi="en-US"/>
              </w:rPr>
            </w:pPr>
            <w:proofErr w:type="gramStart"/>
            <w:r w:rsidRPr="00142518">
              <w:rPr>
                <w:rFonts w:eastAsia="Lucida Sans Unicode"/>
                <w:color w:val="0000FF"/>
                <w:sz w:val="18"/>
                <w:szCs w:val="18"/>
                <w:lang w:val="ru-RU" w:bidi="en-US"/>
              </w:rPr>
              <w:t>Участниками аукциона могут являться только субъекты малого и среднего предпринимательства, внесенные в Единый реестр субъектов МСП налоговой службой Российской Федерации,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      </w:r>
            <w:proofErr w:type="gramEnd"/>
            <w:r w:rsidRPr="00142518">
              <w:rPr>
                <w:rFonts w:eastAsia="Lucida Sans Unicode"/>
                <w:color w:val="0000FF"/>
                <w:sz w:val="18"/>
                <w:szCs w:val="18"/>
                <w:lang w:val="ru-RU" w:bidi="en-US"/>
              </w:rPr>
              <w:t xml:space="preserve"> предпринимательства, в том числе (пп.3 п.5 ст.14) </w:t>
            </w:r>
            <w:r w:rsidRPr="00142518">
              <w:rPr>
                <w:rFonts w:eastAsia="Lucida Sans Unicode"/>
                <w:bCs/>
                <w:color w:val="0000FF"/>
                <w:sz w:val="18"/>
                <w:szCs w:val="18"/>
                <w:lang w:val="ru-RU" w:bidi="en-US"/>
              </w:rPr>
              <w:t xml:space="preserve">ранее в отношении заявителя - субъекта малого и среднего предпринимательства не было принято решение об оказании аналогичной поддержки (поддержки, </w:t>
            </w:r>
            <w:proofErr w:type="gramStart"/>
            <w:r w:rsidRPr="00142518">
              <w:rPr>
                <w:rFonts w:eastAsia="Lucida Sans Unicode"/>
                <w:bCs/>
                <w:color w:val="0000FF"/>
                <w:sz w:val="18"/>
                <w:szCs w:val="18"/>
                <w:lang w:val="ru-RU" w:bidi="en-US"/>
              </w:rPr>
              <w:t>условия</w:t>
            </w:r>
            <w:proofErr w:type="gramEnd"/>
            <w:r w:rsidRPr="00142518">
              <w:rPr>
                <w:rFonts w:eastAsia="Lucida Sans Unicode"/>
                <w:bCs/>
                <w:color w:val="0000FF"/>
                <w:sz w:val="18"/>
                <w:szCs w:val="18"/>
                <w:lang w:val="ru-RU" w:bidi="en-US"/>
              </w:rPr>
              <w:t xml:space="preserve"> оказания которой совпадают, включая форму, вид поддержки и цели ее оказания) и сроки ее оказания не истекли</w:t>
            </w:r>
          </w:p>
        </w:tc>
      </w:tr>
      <w:tr w:rsidR="004722BF" w:rsidRPr="00142518" w:rsidTr="004722BF">
        <w:trPr>
          <w:trHeight w:val="82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  <w:t>Начальная (минимальная) цена договора (цена лота) – рыночная стоимость ежемесячной арендной платы</w:t>
            </w:r>
            <w:proofErr w:type="gramStart"/>
            <w:r w:rsidRPr="00142518"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  <w:t>.</w:t>
            </w:r>
            <w:proofErr w:type="gramEnd"/>
            <w:r w:rsidRPr="00142518"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  <w:t xml:space="preserve"> </w:t>
            </w:r>
            <w:proofErr w:type="gramStart"/>
            <w:r w:rsidRPr="00142518"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  <w:t>р</w:t>
            </w:r>
            <w:proofErr w:type="gramEnd"/>
            <w:r w:rsidRPr="00142518"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  <w:t>уб. без НДС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color w:val="002060"/>
                <w:sz w:val="18"/>
                <w:szCs w:val="18"/>
                <w:lang w:val="ru-RU" w:bidi="en-US"/>
              </w:rPr>
              <w:t>/</w:t>
            </w:r>
            <w:r w:rsidRPr="00142518">
              <w:rPr>
                <w:rFonts w:eastAsia="Lucida Sans Unicode" w:cs="Tahoma"/>
                <w:bCs/>
                <w:color w:val="002060"/>
                <w:sz w:val="18"/>
                <w:szCs w:val="18"/>
                <w:lang w:val="ru-RU" w:bidi="en-US"/>
              </w:rPr>
              <w:t>без учета</w:t>
            </w: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 xml:space="preserve"> </w:t>
            </w:r>
            <w:r w:rsidRPr="00142518">
              <w:rPr>
                <w:rFonts w:eastAsia="Lucida Sans Unicode" w:cs="Tahoma"/>
                <w:color w:val="002060"/>
                <w:sz w:val="18"/>
                <w:szCs w:val="18"/>
                <w:lang w:val="ru-RU" w:bidi="en-US"/>
              </w:rPr>
              <w:t>оплаты услуг по содержанию и эксплуатации объекта недвижимости, коммунальных услуг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17 570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13 110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12 100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12 100</w:t>
            </w:r>
          </w:p>
        </w:tc>
      </w:tr>
      <w:tr w:rsidR="004722BF" w:rsidRPr="00142518" w:rsidTr="004722BF">
        <w:trPr>
          <w:trHeight w:val="652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Размер задатка (</w:t>
            </w:r>
            <w:proofErr w:type="spellStart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руб</w:t>
            </w:r>
            <w:proofErr w:type="spellEnd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)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17 570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13 110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12 100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12 100</w:t>
            </w:r>
          </w:p>
        </w:tc>
      </w:tr>
      <w:tr w:rsidR="004722BF" w:rsidRPr="00142518" w:rsidTr="004722BF">
        <w:trPr>
          <w:trHeight w:val="82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lastRenderedPageBreak/>
              <w:t>Шаг аукциона (5% от начальной  (минимальной) цены лота) (</w:t>
            </w:r>
            <w:proofErr w:type="spellStart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руб</w:t>
            </w:r>
            <w:proofErr w:type="spellEnd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)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tabs>
                <w:tab w:val="left" w:pos="945"/>
                <w:tab w:val="center" w:pos="1238"/>
              </w:tabs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878,50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tabs>
                <w:tab w:val="left" w:pos="945"/>
                <w:tab w:val="center" w:pos="1238"/>
              </w:tabs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</w:p>
          <w:p w:rsidR="00142518" w:rsidRPr="00142518" w:rsidRDefault="00142518" w:rsidP="00142518">
            <w:pPr>
              <w:tabs>
                <w:tab w:val="left" w:pos="945"/>
                <w:tab w:val="center" w:pos="1238"/>
              </w:tabs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655,50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605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  <w:t>605</w:t>
            </w:r>
          </w:p>
        </w:tc>
      </w:tr>
      <w:tr w:rsidR="004722BF" w:rsidRPr="00142518" w:rsidTr="004722BF">
        <w:trPr>
          <w:trHeight w:val="82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 xml:space="preserve">Ограничения прав и обременения </w:t>
            </w:r>
            <w:proofErr w:type="gramStart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объекта</w:t>
            </w:r>
            <w:proofErr w:type="gramEnd"/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/ требуемые согласования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Обязательство по содержанию, сохранению и использованию объекта культурного наследия.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Обязательство по содержанию, сохранению и использованию объекта культурного наследия.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________________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sz w:val="18"/>
                <w:szCs w:val="18"/>
                <w:lang w:val="ru-RU" w:bidi="en-US"/>
              </w:rPr>
              <w:t>_____________________</w:t>
            </w:r>
          </w:p>
        </w:tc>
      </w:tr>
      <w:tr w:rsidR="004722BF" w:rsidRPr="00FC3B9C" w:rsidTr="004722BF">
        <w:trPr>
          <w:trHeight w:val="82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 xml:space="preserve">Проект договора аренды объекта нежилого фонда 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 xml:space="preserve">Раздел 8  документации об аукционе – 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Приложение 5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 xml:space="preserve">Раздел 8  документации об аукционе – 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Приложение 6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 xml:space="preserve">Раздел 8  документации об аукционе – 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Приложение 7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 xml:space="preserve">Раздел 8  документации об аукционе – </w:t>
            </w:r>
          </w:p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sz w:val="16"/>
                <w:szCs w:val="16"/>
                <w:lang w:val="ru-RU" w:bidi="en-US"/>
              </w:rPr>
            </w:pPr>
            <w:r w:rsidRPr="00142518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Приложение 8</w:t>
            </w:r>
          </w:p>
        </w:tc>
      </w:tr>
      <w:tr w:rsidR="004722BF" w:rsidRPr="00142518" w:rsidTr="004722BF">
        <w:trPr>
          <w:trHeight w:val="287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142518" w:rsidRPr="00142518" w:rsidRDefault="00142518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</w:p>
          <w:p w:rsidR="00142518" w:rsidRPr="00142518" w:rsidRDefault="001740EE" w:rsidP="00142518">
            <w:pPr>
              <w:snapToGrid w:val="0"/>
              <w:jc w:val="center"/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</w:pPr>
            <w:proofErr w:type="gramStart"/>
            <w:r>
              <w:rPr>
                <w:rFonts w:eastAsia="Lucida Sans Unicode" w:cs="Tahoma"/>
                <w:b/>
                <w:bCs/>
                <w:color w:val="002060"/>
                <w:sz w:val="18"/>
                <w:szCs w:val="18"/>
                <w:lang w:val="ru-RU" w:bidi="en-US"/>
              </w:rPr>
              <w:t>Фото/Планы</w:t>
            </w:r>
            <w:proofErr w:type="gramEnd"/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:rsidR="007A4AFB" w:rsidRDefault="00FC3B9C" w:rsidP="00142518">
            <w:pPr>
              <w:snapToGrid w:val="0"/>
              <w:jc w:val="center"/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r>
              <w:rPr>
                <w:rFonts w:eastAsia="Lucida Sans Unicode"/>
                <w:sz w:val="16"/>
                <w:szCs w:val="16"/>
                <w:lang w:val="ru-RU" w:bidi="en-US"/>
              </w:rPr>
              <w:pict>
                <v:shape id="_x0000_i1031" type="#_x0000_t75" style="width:187.2pt;height:125.2pt">
                  <v:imagedata r:id="rId12" o:title="DSCN0002"/>
                </v:shape>
              </w:pict>
            </w:r>
          </w:p>
          <w:p w:rsidR="00142518" w:rsidRPr="007A4AFB" w:rsidRDefault="00FC3B9C" w:rsidP="007A4AFB">
            <w:pPr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r>
              <w:rPr>
                <w:rFonts w:eastAsia="Lucida Sans Unicode" w:cs="Tahoma"/>
                <w:sz w:val="18"/>
                <w:szCs w:val="18"/>
                <w:lang w:val="ru-RU" w:bidi="en-US"/>
              </w:rPr>
              <w:pict>
                <v:shape id="_x0000_i1032" type="#_x0000_t75" style="width:167.8pt;height:127.1pt">
                  <v:imagedata r:id="rId13" o:title="Кр. Набережная-Коммунистическая,38-20 пом.045 комн"/>
                </v:shape>
              </w:pic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F747C9" w:rsidRDefault="00FC3B9C" w:rsidP="00142518">
            <w:pPr>
              <w:snapToGrid w:val="0"/>
              <w:jc w:val="center"/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r>
              <w:rPr>
                <w:rFonts w:eastAsia="Lucida Sans Unicode"/>
                <w:sz w:val="16"/>
                <w:szCs w:val="16"/>
                <w:lang w:val="ru-RU" w:bidi="en-US"/>
              </w:rPr>
              <w:pict>
                <v:shape id="_x0000_i1033" type="#_x0000_t75" style="width:210.35pt;height:125.2pt">
                  <v:imagedata r:id="rId14" o:title="Кр. Набережная-Коммунистическая, 38-20 пом. 045 комн"/>
                </v:shape>
              </w:pict>
            </w:r>
          </w:p>
          <w:p w:rsidR="00142518" w:rsidRPr="00F747C9" w:rsidRDefault="00FC3B9C" w:rsidP="00F747C9">
            <w:pPr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r>
              <w:rPr>
                <w:rFonts w:eastAsia="Lucida Sans Unicode" w:cs="Tahoma"/>
                <w:sz w:val="18"/>
                <w:szCs w:val="18"/>
                <w:lang w:val="ru-RU" w:bidi="en-US"/>
              </w:rPr>
              <w:pict>
                <v:shape id="_x0000_i1034" type="#_x0000_t75" style="width:142.1pt;height:128.35pt">
                  <v:imagedata r:id="rId15" o:title="Кр.Набережная-Коммунистическая, 38-20 пом. 045 комн"/>
                </v:shape>
              </w:pic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4722BF" w:rsidRDefault="00FC3B9C" w:rsidP="00142518">
            <w:pPr>
              <w:snapToGrid w:val="0"/>
              <w:jc w:val="center"/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r>
              <w:rPr>
                <w:rFonts w:eastAsia="Lucida Sans Unicode"/>
                <w:sz w:val="16"/>
                <w:szCs w:val="16"/>
                <w:lang w:val="ru-RU" w:bidi="en-US"/>
              </w:rPr>
              <w:pict>
                <v:shape id="_x0000_i1035" type="#_x0000_t75" style="width:199.1pt;height:125.2pt">
                  <v:imagedata r:id="rId16" o:title="Таганская-пер. Ростовский, 34-6 пом"/>
                </v:shape>
              </w:pict>
            </w:r>
          </w:p>
          <w:p w:rsidR="00142518" w:rsidRPr="004722BF" w:rsidRDefault="00FC3B9C" w:rsidP="004722BF">
            <w:pPr>
              <w:rPr>
                <w:rFonts w:eastAsia="Lucida Sans Unicode" w:cs="Tahoma"/>
                <w:sz w:val="18"/>
                <w:szCs w:val="18"/>
                <w:lang w:val="ru-RU" w:bidi="en-US"/>
              </w:rPr>
            </w:pPr>
            <w:r>
              <w:rPr>
                <w:rFonts w:eastAsia="Lucida Sans Unicode" w:cs="Tahoma"/>
                <w:sz w:val="18"/>
                <w:szCs w:val="18"/>
                <w:lang w:val="ru-RU" w:bidi="en-US"/>
              </w:rPr>
              <w:pict>
                <v:shape id="_x0000_i1036" type="#_x0000_t75" style="width:150.25pt;height:158.4pt">
                  <v:imagedata r:id="rId17" o:title="Таганская- пер. Ростовский 34-6 пом"/>
                </v:shape>
              </w:pic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2BF" w:rsidRDefault="00FC3B9C" w:rsidP="004722BF">
            <w:pPr>
              <w:snapToGrid w:val="0"/>
              <w:jc w:val="center"/>
              <w:rPr>
                <w:rFonts w:eastAsia="Lucida Sans Unicode"/>
                <w:sz w:val="16"/>
                <w:szCs w:val="16"/>
                <w:lang w:val="ru-RU" w:bidi="en-US"/>
              </w:rPr>
            </w:pPr>
            <w:r>
              <w:rPr>
                <w:rFonts w:eastAsia="Lucida Sans Unicode"/>
                <w:sz w:val="16"/>
                <w:szCs w:val="16"/>
                <w:lang w:val="ru-RU" w:bidi="en-US"/>
              </w:rPr>
              <w:pict>
                <v:shape id="_x0000_i1037" type="#_x0000_t75" style="width:183.45pt;height:125.2pt">
                  <v:imagedata r:id="rId18" o:title="Таганская-пер. Ростовский, 34-6 пом"/>
                </v:shape>
              </w:pict>
            </w:r>
          </w:p>
          <w:p w:rsidR="00142518" w:rsidRPr="004722BF" w:rsidRDefault="00FC3B9C" w:rsidP="004722BF">
            <w:pPr>
              <w:rPr>
                <w:rFonts w:eastAsia="Lucida Sans Unicode"/>
                <w:sz w:val="16"/>
                <w:szCs w:val="16"/>
                <w:lang w:val="ru-RU" w:bidi="en-US"/>
              </w:rPr>
            </w:pPr>
            <w:r>
              <w:rPr>
                <w:rFonts w:eastAsia="Lucida Sans Unicode"/>
                <w:sz w:val="16"/>
                <w:szCs w:val="16"/>
                <w:lang w:val="ru-RU" w:bidi="en-US"/>
              </w:rPr>
              <w:pict>
                <v:shape id="_x0000_i1038" type="#_x0000_t75" style="width:155.25pt;height:165.9pt">
                  <v:imagedata r:id="rId19" o:title="Таганская- пер. Ростовский 34-6 пом"/>
                </v:shape>
              </w:pict>
            </w:r>
          </w:p>
        </w:tc>
      </w:tr>
    </w:tbl>
    <w:p w:rsidR="00142518" w:rsidRPr="00142518" w:rsidRDefault="00142518" w:rsidP="00142518">
      <w:pPr>
        <w:ind w:firstLine="360"/>
        <w:jc w:val="both"/>
        <w:rPr>
          <w:rFonts w:eastAsia="Lucida Sans Unicode" w:cs="Tahoma"/>
          <w:b/>
          <w:sz w:val="20"/>
          <w:szCs w:val="20"/>
          <w:lang w:val="ru-RU" w:bidi="en-US"/>
        </w:rPr>
      </w:pPr>
    </w:p>
    <w:p w:rsidR="00160C99" w:rsidRPr="00160C99" w:rsidRDefault="00160C99" w:rsidP="00160C99">
      <w:pPr>
        <w:ind w:left="-142" w:firstLine="502"/>
        <w:jc w:val="both"/>
        <w:rPr>
          <w:rFonts w:eastAsia="Lucida Sans Unicode" w:cs="Tahoma"/>
          <w:b/>
          <w:sz w:val="20"/>
          <w:szCs w:val="20"/>
          <w:lang w:val="ru-RU" w:bidi="en-US"/>
        </w:rPr>
      </w:pPr>
    </w:p>
    <w:p w:rsidR="00160C99" w:rsidRPr="00160C99" w:rsidRDefault="00160C99" w:rsidP="00160C99">
      <w:pPr>
        <w:ind w:left="-142" w:firstLine="502"/>
        <w:jc w:val="both"/>
        <w:rPr>
          <w:rFonts w:ascii="Calibri" w:hAnsi="Calibri"/>
          <w:sz w:val="22"/>
          <w:szCs w:val="22"/>
          <w:lang w:val="ru-RU"/>
        </w:rPr>
      </w:pPr>
      <w:proofErr w:type="gramStart"/>
      <w:r w:rsidRPr="00160C99">
        <w:rPr>
          <w:rFonts w:eastAsia="Lucida Sans Unicode" w:cs="Tahoma"/>
          <w:b/>
          <w:sz w:val="20"/>
          <w:szCs w:val="20"/>
          <w:lang w:val="ru-RU" w:bidi="en-US"/>
        </w:rPr>
        <w:t xml:space="preserve">Информационное сообщение об аукционе на право заключение договора аренды объекта нежилого муниципального фонда муниципального образования «Город Астрахань» и необходимая документация размещаются в сети Интернет: на официальном сайте Российской Федерации для размещения информации о проведении торгов </w:t>
      </w:r>
      <w:hyperlink r:id="rId20" w:history="1">
        <w:r w:rsidRPr="00160C99">
          <w:rPr>
            <w:rFonts w:eastAsia="Lucida Sans Unicode" w:cs="Tahoma"/>
            <w:b/>
            <w:color w:val="0000FF"/>
            <w:sz w:val="20"/>
            <w:szCs w:val="20"/>
            <w:u w:val="single"/>
            <w:lang w:bidi="en-US"/>
          </w:rPr>
          <w:t>www</w:t>
        </w:r>
        <w:r w:rsidRPr="00160C99">
          <w:rPr>
            <w:rFonts w:eastAsia="Lucida Sans Unicode" w:cs="Tahoma"/>
            <w:b/>
            <w:color w:val="0000FF"/>
            <w:sz w:val="20"/>
            <w:szCs w:val="20"/>
            <w:u w:val="single"/>
            <w:lang w:val="ru-RU" w:bidi="en-US"/>
          </w:rPr>
          <w:t>.</w:t>
        </w:r>
        <w:r w:rsidRPr="00160C99">
          <w:rPr>
            <w:rFonts w:eastAsia="Lucida Sans Unicode" w:cs="Tahoma"/>
            <w:b/>
            <w:color w:val="0000FF"/>
            <w:sz w:val="20"/>
            <w:szCs w:val="20"/>
            <w:u w:val="single"/>
            <w:lang w:bidi="en-US"/>
          </w:rPr>
          <w:t>torgi</w:t>
        </w:r>
        <w:r w:rsidRPr="00160C99">
          <w:rPr>
            <w:rFonts w:eastAsia="Lucida Sans Unicode" w:cs="Tahoma"/>
            <w:b/>
            <w:color w:val="0000FF"/>
            <w:sz w:val="20"/>
            <w:szCs w:val="20"/>
            <w:u w:val="single"/>
            <w:lang w:val="ru-RU" w:bidi="en-US"/>
          </w:rPr>
          <w:t>.</w:t>
        </w:r>
        <w:r w:rsidRPr="00160C99">
          <w:rPr>
            <w:rFonts w:eastAsia="Lucida Sans Unicode" w:cs="Tahoma"/>
            <w:b/>
            <w:color w:val="0000FF"/>
            <w:sz w:val="20"/>
            <w:szCs w:val="20"/>
            <w:u w:val="single"/>
            <w:lang w:bidi="en-US"/>
          </w:rPr>
          <w:t>gov</w:t>
        </w:r>
        <w:r w:rsidRPr="00160C99">
          <w:rPr>
            <w:rFonts w:eastAsia="Lucida Sans Unicode" w:cs="Tahoma"/>
            <w:b/>
            <w:color w:val="0000FF"/>
            <w:sz w:val="20"/>
            <w:szCs w:val="20"/>
            <w:u w:val="single"/>
            <w:lang w:val="ru-RU" w:bidi="en-US"/>
          </w:rPr>
          <w:t>.</w:t>
        </w:r>
        <w:r w:rsidRPr="00160C99">
          <w:rPr>
            <w:rFonts w:eastAsia="Lucida Sans Unicode" w:cs="Tahoma"/>
            <w:b/>
            <w:color w:val="0000FF"/>
            <w:sz w:val="20"/>
            <w:szCs w:val="20"/>
            <w:u w:val="single"/>
            <w:lang w:bidi="en-US"/>
          </w:rPr>
          <w:t>ru</w:t>
        </w:r>
      </w:hyperlink>
      <w:r w:rsidRPr="00160C99">
        <w:rPr>
          <w:rFonts w:eastAsia="Lucida Sans Unicode" w:cs="Tahoma"/>
          <w:b/>
          <w:color w:val="0000FF"/>
          <w:sz w:val="20"/>
          <w:szCs w:val="20"/>
          <w:u w:val="single"/>
          <w:lang w:val="ru-RU" w:bidi="en-US"/>
        </w:rPr>
        <w:t xml:space="preserve">, </w:t>
      </w:r>
      <w:r w:rsidRPr="00160C99">
        <w:rPr>
          <w:rFonts w:eastAsia="Lucida Sans Unicode" w:cs="Tahoma"/>
          <w:b/>
          <w:sz w:val="20"/>
          <w:szCs w:val="20"/>
          <w:lang w:val="ru-RU" w:bidi="en-US"/>
        </w:rPr>
        <w:t xml:space="preserve">на официальном сайте продавца муниципального имущества муниципального образования «Город Астрахань» </w:t>
      </w:r>
      <w:proofErr w:type="gramEnd"/>
      <w:r w:rsidRPr="00160C99">
        <w:rPr>
          <w:rFonts w:eastAsia="Lucida Sans Unicode" w:cs="Tahoma"/>
          <w:b/>
          <w:sz w:val="20"/>
          <w:szCs w:val="20"/>
          <w:lang w:bidi="en-US"/>
        </w:rPr>
        <w:t>http</w:t>
      </w:r>
      <w:r w:rsidRPr="00160C99">
        <w:rPr>
          <w:rFonts w:eastAsia="Lucida Sans Unicode" w:cs="Tahoma"/>
          <w:b/>
          <w:sz w:val="20"/>
          <w:szCs w:val="20"/>
          <w:lang w:val="ru-RU" w:bidi="en-US"/>
        </w:rPr>
        <w:t>://</w:t>
      </w:r>
      <w:r w:rsidRPr="00160C99">
        <w:rPr>
          <w:rFonts w:eastAsia="Lucida Sans Unicode" w:cs="Tahoma"/>
          <w:b/>
          <w:color w:val="002060"/>
          <w:sz w:val="20"/>
          <w:szCs w:val="20"/>
          <w:lang w:bidi="en-US"/>
        </w:rPr>
        <w:t>www</w:t>
      </w:r>
      <w:r w:rsidRPr="00160C99">
        <w:rPr>
          <w:rFonts w:eastAsia="Lucida Sans Unicode" w:cs="Tahoma"/>
          <w:b/>
          <w:color w:val="002060"/>
          <w:sz w:val="20"/>
          <w:szCs w:val="20"/>
          <w:lang w:val="ru-RU" w:bidi="en-US"/>
        </w:rPr>
        <w:t>.</w:t>
      </w:r>
      <w:r w:rsidRPr="00160C99">
        <w:rPr>
          <w:rFonts w:eastAsia="Lucida Sans Unicode" w:cs="Tahoma"/>
          <w:b/>
          <w:color w:val="002060"/>
          <w:sz w:val="20"/>
          <w:szCs w:val="20"/>
          <w:lang w:bidi="en-US"/>
        </w:rPr>
        <w:t>astrgorod</w:t>
      </w:r>
      <w:r w:rsidRPr="00160C99">
        <w:rPr>
          <w:rFonts w:eastAsia="Lucida Sans Unicode" w:cs="Tahoma"/>
          <w:b/>
          <w:color w:val="002060"/>
          <w:sz w:val="20"/>
          <w:szCs w:val="20"/>
          <w:lang w:val="ru-RU" w:bidi="en-US"/>
        </w:rPr>
        <w:t>.</w:t>
      </w:r>
      <w:r w:rsidRPr="00160C99">
        <w:rPr>
          <w:rFonts w:eastAsia="Lucida Sans Unicode" w:cs="Tahoma"/>
          <w:b/>
          <w:color w:val="002060"/>
          <w:sz w:val="20"/>
          <w:szCs w:val="20"/>
          <w:lang w:bidi="en-US"/>
        </w:rPr>
        <w:t>ru</w:t>
      </w:r>
      <w:r w:rsidRPr="00160C99">
        <w:rPr>
          <w:rFonts w:eastAsia="Lucida Sans Unicode" w:cs="Tahoma"/>
          <w:b/>
          <w:color w:val="002060"/>
          <w:sz w:val="20"/>
          <w:szCs w:val="20"/>
          <w:lang w:val="ru-RU" w:bidi="en-US"/>
        </w:rPr>
        <w:t>/</w:t>
      </w:r>
      <w:r w:rsidRPr="00160C99">
        <w:rPr>
          <w:rFonts w:eastAsia="Lucida Sans Unicode" w:cs="Tahoma"/>
          <w:b/>
          <w:color w:val="002060"/>
          <w:sz w:val="20"/>
          <w:szCs w:val="20"/>
          <w:lang w:bidi="en-US"/>
        </w:rPr>
        <w:t>umi</w:t>
      </w:r>
      <w:proofErr w:type="gramStart"/>
      <w:r w:rsidRPr="00160C99">
        <w:rPr>
          <w:rFonts w:eastAsia="Lucida Sans Unicode" w:cs="Tahoma"/>
          <w:b/>
          <w:sz w:val="20"/>
          <w:szCs w:val="20"/>
          <w:lang w:val="ru-RU" w:bidi="en-US"/>
        </w:rPr>
        <w:t xml:space="preserve">, на Электронной площадке </w:t>
      </w:r>
      <w:r w:rsidRPr="00160C99">
        <w:rPr>
          <w:rFonts w:eastAsia="Lucida Sans Unicode" w:cs="Tahoma"/>
          <w:b/>
          <w:color w:val="002060"/>
          <w:sz w:val="20"/>
          <w:szCs w:val="20"/>
          <w:u w:val="single"/>
          <w:lang w:val="ru-RU" w:bidi="en-US"/>
        </w:rPr>
        <w:t xml:space="preserve">- </w:t>
      </w:r>
      <w:r w:rsidRPr="00160C99">
        <w:rPr>
          <w:rFonts w:eastAsia="Lucida Sans Unicode" w:cs="Tahoma"/>
          <w:b/>
          <w:color w:val="002060"/>
          <w:sz w:val="20"/>
          <w:szCs w:val="20"/>
          <w:u w:val="single"/>
          <w:lang w:bidi="en-US"/>
        </w:rPr>
        <w:t>sale</w:t>
      </w:r>
      <w:r w:rsidRPr="00160C99">
        <w:rPr>
          <w:rFonts w:eastAsia="Lucida Sans Unicode" w:cs="Tahoma"/>
          <w:b/>
          <w:color w:val="002060"/>
          <w:sz w:val="20"/>
          <w:szCs w:val="20"/>
          <w:u w:val="single"/>
          <w:lang w:val="ru-RU" w:bidi="en-US"/>
        </w:rPr>
        <w:t>.</w:t>
      </w:r>
      <w:proofErr w:type="spellStart"/>
      <w:r w:rsidRPr="00160C99">
        <w:rPr>
          <w:rFonts w:eastAsia="Lucida Sans Unicode" w:cs="Tahoma"/>
          <w:b/>
          <w:color w:val="002060"/>
          <w:sz w:val="20"/>
          <w:szCs w:val="20"/>
          <w:u w:val="single"/>
          <w:lang w:bidi="en-US"/>
        </w:rPr>
        <w:t>zakazrf</w:t>
      </w:r>
      <w:proofErr w:type="spellEnd"/>
      <w:r w:rsidRPr="00160C99">
        <w:rPr>
          <w:rFonts w:eastAsia="Lucida Sans Unicode" w:cs="Tahoma"/>
          <w:b/>
          <w:color w:val="002060"/>
          <w:sz w:val="20"/>
          <w:szCs w:val="20"/>
          <w:u w:val="single"/>
          <w:lang w:val="ru-RU" w:bidi="en-US"/>
        </w:rPr>
        <w:t>.</w:t>
      </w:r>
      <w:proofErr w:type="spellStart"/>
      <w:r w:rsidRPr="00160C99">
        <w:rPr>
          <w:rFonts w:eastAsia="Lucida Sans Unicode" w:cs="Tahoma"/>
          <w:b/>
          <w:color w:val="002060"/>
          <w:sz w:val="20"/>
          <w:szCs w:val="20"/>
          <w:u w:val="single"/>
          <w:lang w:bidi="en-US"/>
        </w:rPr>
        <w:t>ru</w:t>
      </w:r>
      <w:proofErr w:type="spellEnd"/>
      <w:proofErr w:type="gramEnd"/>
    </w:p>
    <w:sectPr w:rsidR="00160C99" w:rsidRPr="00160C99" w:rsidSect="00AB751D">
      <w:pgSz w:w="16839" w:h="11907" w:orient="landscape" w:code="9"/>
      <w:pgMar w:top="567" w:right="397" w:bottom="425" w:left="567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5FD"/>
    <w:rsid w:val="00013A04"/>
    <w:rsid w:val="00090E8B"/>
    <w:rsid w:val="000E4464"/>
    <w:rsid w:val="000F00F7"/>
    <w:rsid w:val="00102BD9"/>
    <w:rsid w:val="00127127"/>
    <w:rsid w:val="00131DD6"/>
    <w:rsid w:val="00142518"/>
    <w:rsid w:val="00160C99"/>
    <w:rsid w:val="001740EE"/>
    <w:rsid w:val="00181976"/>
    <w:rsid w:val="001B35CD"/>
    <w:rsid w:val="001B7F46"/>
    <w:rsid w:val="00214254"/>
    <w:rsid w:val="00253CE4"/>
    <w:rsid w:val="002757E5"/>
    <w:rsid w:val="00287706"/>
    <w:rsid w:val="002E75C3"/>
    <w:rsid w:val="002F7EE8"/>
    <w:rsid w:val="0030643B"/>
    <w:rsid w:val="00327226"/>
    <w:rsid w:val="00353D7F"/>
    <w:rsid w:val="003B5714"/>
    <w:rsid w:val="003C230C"/>
    <w:rsid w:val="003C5F21"/>
    <w:rsid w:val="003E440C"/>
    <w:rsid w:val="004722BF"/>
    <w:rsid w:val="00472F2D"/>
    <w:rsid w:val="004C0C86"/>
    <w:rsid w:val="004C5541"/>
    <w:rsid w:val="004E39A2"/>
    <w:rsid w:val="00532B58"/>
    <w:rsid w:val="00565CAD"/>
    <w:rsid w:val="00596EF9"/>
    <w:rsid w:val="005976DF"/>
    <w:rsid w:val="005A34CF"/>
    <w:rsid w:val="005A6614"/>
    <w:rsid w:val="005C2336"/>
    <w:rsid w:val="005D76B9"/>
    <w:rsid w:val="005F0205"/>
    <w:rsid w:val="00637449"/>
    <w:rsid w:val="00696941"/>
    <w:rsid w:val="006B7CDB"/>
    <w:rsid w:val="006C2C22"/>
    <w:rsid w:val="007157BA"/>
    <w:rsid w:val="00790403"/>
    <w:rsid w:val="007A4AFB"/>
    <w:rsid w:val="007E67F0"/>
    <w:rsid w:val="00817383"/>
    <w:rsid w:val="00822DEC"/>
    <w:rsid w:val="008239FA"/>
    <w:rsid w:val="008B1859"/>
    <w:rsid w:val="008D6511"/>
    <w:rsid w:val="008E7520"/>
    <w:rsid w:val="009568B0"/>
    <w:rsid w:val="00992F4C"/>
    <w:rsid w:val="0099311B"/>
    <w:rsid w:val="00A00049"/>
    <w:rsid w:val="00A0303D"/>
    <w:rsid w:val="00A10CC2"/>
    <w:rsid w:val="00A27E85"/>
    <w:rsid w:val="00AB751D"/>
    <w:rsid w:val="00AE2B73"/>
    <w:rsid w:val="00AF2B96"/>
    <w:rsid w:val="00B2289A"/>
    <w:rsid w:val="00B47062"/>
    <w:rsid w:val="00B52765"/>
    <w:rsid w:val="00B84B05"/>
    <w:rsid w:val="00BA3190"/>
    <w:rsid w:val="00BA3FA5"/>
    <w:rsid w:val="00BC3C9B"/>
    <w:rsid w:val="00C231E4"/>
    <w:rsid w:val="00C42527"/>
    <w:rsid w:val="00CB776C"/>
    <w:rsid w:val="00D054FC"/>
    <w:rsid w:val="00E022D0"/>
    <w:rsid w:val="00E15290"/>
    <w:rsid w:val="00E635FD"/>
    <w:rsid w:val="00E652D9"/>
    <w:rsid w:val="00EA72F4"/>
    <w:rsid w:val="00EC4BAA"/>
    <w:rsid w:val="00EE1BC0"/>
    <w:rsid w:val="00EF021A"/>
    <w:rsid w:val="00F3087C"/>
    <w:rsid w:val="00F747C9"/>
    <w:rsid w:val="00FB2550"/>
    <w:rsid w:val="00FB3CAE"/>
    <w:rsid w:val="00FC3B9C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A5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3FA5"/>
    <w:pPr>
      <w:spacing w:before="49" w:after="49"/>
      <w:ind w:left="49" w:right="49"/>
    </w:pPr>
    <w:rPr>
      <w:rFonts w:ascii="Arial CYR" w:hAnsi="Arial CYR" w:cs="Arial CYR"/>
      <w:sz w:val="19"/>
      <w:szCs w:val="19"/>
    </w:rPr>
  </w:style>
  <w:style w:type="character" w:styleId="a4">
    <w:name w:val="Hyperlink"/>
    <w:rsid w:val="00BA3F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A3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3FA5"/>
    <w:rPr>
      <w:rFonts w:ascii="Tahoma" w:hAnsi="Tahoma" w:cs="Tahoma"/>
      <w:color w:val="000000"/>
      <w:sz w:val="16"/>
      <w:szCs w:val="16"/>
      <w:lang w:val="en-US"/>
    </w:rPr>
  </w:style>
  <w:style w:type="paragraph" w:styleId="a7">
    <w:name w:val="Plain Text"/>
    <w:basedOn w:val="a"/>
    <w:link w:val="1"/>
    <w:rsid w:val="00327226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8">
    <w:name w:val="Текст Знак"/>
    <w:uiPriority w:val="99"/>
    <w:semiHidden/>
    <w:rsid w:val="00327226"/>
    <w:rPr>
      <w:rFonts w:ascii="Courier New" w:hAnsi="Courier New" w:cs="Courier New"/>
      <w:color w:val="000000"/>
      <w:lang w:val="en-US" w:eastAsia="en-US"/>
    </w:rPr>
  </w:style>
  <w:style w:type="character" w:customStyle="1" w:styleId="1">
    <w:name w:val="Текст Знак1"/>
    <w:link w:val="a7"/>
    <w:rsid w:val="0032722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ale@mail.zakazrf.ru.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  О ПРОВЕДЕНИИ 03</vt:lpstr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  О ПРОВЕДЕНИИ 03</dc:title>
  <dc:subject/>
  <dc:creator>Содух Наталья Алексеевна</dc:creator>
  <cp:keywords/>
  <dc:description/>
  <cp:lastModifiedBy>Содух Наталья Алексеевна</cp:lastModifiedBy>
  <cp:revision>32</cp:revision>
  <cp:lastPrinted>2021-07-26T10:07:00Z</cp:lastPrinted>
  <dcterms:created xsi:type="dcterms:W3CDTF">2020-11-09T05:50:00Z</dcterms:created>
  <dcterms:modified xsi:type="dcterms:W3CDTF">2021-07-29T05:46:00Z</dcterms:modified>
</cp:coreProperties>
</file>