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496A52" w:rsidRPr="00496A52" w:rsidRDefault="00496A52" w:rsidP="00496A5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496A52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496A52">
        <w:rPr>
          <w:b/>
          <w:bCs/>
          <w:color w:val="0000FF"/>
          <w:sz w:val="19"/>
          <w:szCs w:val="19"/>
          <w:u w:val="single"/>
          <w:lang w:val="ru-RU" w:eastAsia="ru-RU"/>
        </w:rPr>
        <w:t>31.08.2022 в 09-00 час</w:t>
      </w:r>
      <w:r w:rsidRPr="00496A52">
        <w:rPr>
          <w:b/>
          <w:bCs/>
          <w:sz w:val="19"/>
          <w:szCs w:val="19"/>
          <w:u w:val="single"/>
          <w:lang w:val="ru-RU" w:eastAsia="ru-RU"/>
        </w:rPr>
        <w:t>.</w:t>
      </w:r>
      <w:r w:rsidRPr="00496A52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496A52" w:rsidRPr="00496A52" w:rsidRDefault="00496A52" w:rsidP="00496A52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496A52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496A52" w:rsidRPr="00496A52" w:rsidRDefault="00496A52" w:rsidP="00496A52">
      <w:pPr>
        <w:ind w:firstLine="426"/>
        <w:rPr>
          <w:sz w:val="18"/>
          <w:szCs w:val="18"/>
          <w:lang w:val="ru-RU"/>
        </w:rPr>
      </w:pPr>
      <w:r w:rsidRPr="00496A52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496A52">
        <w:rPr>
          <w:b/>
          <w:bCs/>
          <w:color w:val="0000FF"/>
          <w:sz w:val="18"/>
          <w:szCs w:val="18"/>
          <w:u w:val="single"/>
          <w:lang w:val="ru-RU"/>
        </w:rPr>
        <w:t>с 10.08.2022  с 09-00 час</w:t>
      </w:r>
      <w:proofErr w:type="gramStart"/>
      <w:r w:rsidRPr="00496A52">
        <w:rPr>
          <w:sz w:val="18"/>
          <w:szCs w:val="18"/>
          <w:lang w:val="ru-RU"/>
        </w:rPr>
        <w:t>.</w:t>
      </w:r>
      <w:proofErr w:type="gramEnd"/>
      <w:r w:rsidRPr="00496A52">
        <w:rPr>
          <w:sz w:val="18"/>
          <w:szCs w:val="18"/>
          <w:lang w:val="ru-RU"/>
        </w:rPr>
        <w:t xml:space="preserve"> </w:t>
      </w:r>
      <w:proofErr w:type="gramStart"/>
      <w:r w:rsidRPr="00496A52">
        <w:rPr>
          <w:sz w:val="18"/>
          <w:szCs w:val="18"/>
          <w:lang w:val="ru-RU"/>
        </w:rPr>
        <w:t>н</w:t>
      </w:r>
      <w:proofErr w:type="gramEnd"/>
      <w:r w:rsidRPr="00496A52">
        <w:rPr>
          <w:sz w:val="18"/>
          <w:szCs w:val="18"/>
          <w:lang w:val="ru-RU"/>
        </w:rPr>
        <w:t xml:space="preserve">а электронной площадке </w:t>
      </w:r>
      <w:r w:rsidRPr="00496A52">
        <w:rPr>
          <w:b/>
          <w:bCs/>
          <w:sz w:val="18"/>
          <w:szCs w:val="18"/>
        </w:rPr>
        <w:t>sale</w:t>
      </w:r>
      <w:r w:rsidRPr="00496A52">
        <w:rPr>
          <w:b/>
          <w:bCs/>
          <w:sz w:val="18"/>
          <w:szCs w:val="18"/>
          <w:lang w:val="ru-RU"/>
        </w:rPr>
        <w:t>.</w:t>
      </w:r>
      <w:proofErr w:type="spellStart"/>
      <w:r w:rsidRPr="00496A52">
        <w:rPr>
          <w:b/>
          <w:bCs/>
          <w:sz w:val="18"/>
          <w:szCs w:val="18"/>
        </w:rPr>
        <w:t>zakazrf</w:t>
      </w:r>
      <w:proofErr w:type="spellEnd"/>
      <w:r w:rsidRPr="00496A52">
        <w:rPr>
          <w:b/>
          <w:bCs/>
          <w:sz w:val="18"/>
          <w:szCs w:val="18"/>
          <w:lang w:val="ru-RU"/>
        </w:rPr>
        <w:t>.</w:t>
      </w:r>
      <w:proofErr w:type="spellStart"/>
      <w:r w:rsidRPr="00496A52">
        <w:rPr>
          <w:b/>
          <w:bCs/>
          <w:sz w:val="18"/>
          <w:szCs w:val="18"/>
        </w:rPr>
        <w:t>ru</w:t>
      </w:r>
      <w:proofErr w:type="spellEnd"/>
      <w:r w:rsidRPr="00496A52">
        <w:rPr>
          <w:b/>
          <w:bCs/>
          <w:sz w:val="18"/>
          <w:szCs w:val="18"/>
          <w:lang w:val="ru-RU"/>
        </w:rPr>
        <w:t xml:space="preserve">. </w:t>
      </w:r>
      <w:r w:rsidRPr="00496A52">
        <w:rPr>
          <w:sz w:val="18"/>
          <w:szCs w:val="18"/>
          <w:lang w:val="ru-RU"/>
        </w:rPr>
        <w:t>Окончание приема заявок:</w:t>
      </w:r>
      <w:r w:rsidRPr="00496A52">
        <w:rPr>
          <w:sz w:val="18"/>
          <w:szCs w:val="18"/>
          <w:u w:val="single"/>
          <w:lang w:val="ru-RU"/>
        </w:rPr>
        <w:t xml:space="preserve"> </w:t>
      </w:r>
      <w:r w:rsidRPr="00496A52">
        <w:rPr>
          <w:b/>
          <w:bCs/>
          <w:color w:val="0000FF"/>
          <w:sz w:val="18"/>
          <w:szCs w:val="18"/>
          <w:u w:val="single"/>
          <w:lang w:val="ru-RU" w:eastAsia="ru-RU"/>
        </w:rPr>
        <w:t>30.08.2022 по 11-00 час</w:t>
      </w:r>
      <w:r w:rsidRPr="00496A52">
        <w:rPr>
          <w:sz w:val="18"/>
          <w:szCs w:val="18"/>
          <w:lang w:val="ru-RU"/>
        </w:rPr>
        <w:t xml:space="preserve">. </w:t>
      </w:r>
      <w:r w:rsidR="00D72C44">
        <w:rPr>
          <w:sz w:val="18"/>
          <w:szCs w:val="18"/>
          <w:lang w:val="ru-RU"/>
        </w:rPr>
        <w:t xml:space="preserve">             </w:t>
      </w:r>
      <w:bookmarkStart w:id="0" w:name="_GoBack"/>
      <w:bookmarkEnd w:id="0"/>
      <w:r w:rsidRPr="00496A52">
        <w:rPr>
          <w:sz w:val="18"/>
          <w:szCs w:val="18"/>
          <w:lang w:val="ru-RU"/>
        </w:rPr>
        <w:t xml:space="preserve">Дата начала рассмотрения заявок на участие в аукционе: </w:t>
      </w:r>
      <w:r w:rsidRPr="00496A52">
        <w:rPr>
          <w:b/>
          <w:bCs/>
          <w:color w:val="0000FF"/>
          <w:sz w:val="18"/>
          <w:szCs w:val="18"/>
          <w:u w:val="single"/>
          <w:lang w:val="ru-RU"/>
        </w:rPr>
        <w:t>30.08.2022</w:t>
      </w:r>
      <w:r w:rsidRPr="00496A52">
        <w:rPr>
          <w:color w:val="0000FF"/>
          <w:sz w:val="18"/>
          <w:szCs w:val="18"/>
          <w:u w:val="single"/>
          <w:lang w:val="ru-RU"/>
        </w:rPr>
        <w:t xml:space="preserve"> </w:t>
      </w:r>
      <w:r w:rsidRPr="00496A52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496A52">
        <w:rPr>
          <w:sz w:val="18"/>
          <w:szCs w:val="18"/>
          <w:lang w:val="ru-RU"/>
        </w:rPr>
        <w:t xml:space="preserve">. День окончания рассмотрения заявок: </w:t>
      </w:r>
      <w:r w:rsidRPr="00496A52">
        <w:rPr>
          <w:b/>
          <w:bCs/>
          <w:color w:val="0000FF"/>
          <w:sz w:val="18"/>
          <w:szCs w:val="18"/>
          <w:u w:val="single"/>
          <w:lang w:val="ru-RU"/>
        </w:rPr>
        <w:t>30.08.2022.</w:t>
      </w:r>
      <w:r w:rsidRPr="00496A52">
        <w:rPr>
          <w:sz w:val="18"/>
          <w:szCs w:val="18"/>
          <w:lang w:val="ru-RU"/>
        </w:rPr>
        <w:t xml:space="preserve"> </w:t>
      </w:r>
    </w:p>
    <w:p w:rsidR="00496A52" w:rsidRPr="00496A52" w:rsidRDefault="00496A52" w:rsidP="00496A52">
      <w:pPr>
        <w:ind w:firstLine="426"/>
        <w:rPr>
          <w:sz w:val="18"/>
          <w:szCs w:val="18"/>
          <w:lang w:val="ru-RU"/>
        </w:rPr>
      </w:pPr>
      <w:r w:rsidRPr="00496A52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496A52">
        <w:rPr>
          <w:sz w:val="18"/>
          <w:szCs w:val="18"/>
        </w:rPr>
        <w:t>e</w:t>
      </w:r>
      <w:r w:rsidRPr="00496A52">
        <w:rPr>
          <w:sz w:val="18"/>
          <w:szCs w:val="18"/>
          <w:lang w:val="ru-RU"/>
        </w:rPr>
        <w:t>-</w:t>
      </w:r>
      <w:r w:rsidRPr="00496A52">
        <w:rPr>
          <w:sz w:val="18"/>
          <w:szCs w:val="18"/>
        </w:rPr>
        <w:t>mail</w:t>
      </w:r>
      <w:r w:rsidRPr="00496A52">
        <w:rPr>
          <w:sz w:val="18"/>
          <w:szCs w:val="18"/>
          <w:lang w:val="ru-RU"/>
        </w:rPr>
        <w:t xml:space="preserve">: </w:t>
      </w:r>
      <w:proofErr w:type="spellStart"/>
      <w:r w:rsidRPr="00496A52">
        <w:rPr>
          <w:sz w:val="18"/>
          <w:szCs w:val="18"/>
        </w:rPr>
        <w:t>astumi</w:t>
      </w:r>
      <w:proofErr w:type="spellEnd"/>
      <w:r w:rsidRPr="00496A52">
        <w:rPr>
          <w:sz w:val="18"/>
          <w:szCs w:val="18"/>
          <w:lang w:val="ru-RU"/>
        </w:rPr>
        <w:t>@30</w:t>
      </w:r>
      <w:proofErr w:type="spellStart"/>
      <w:r w:rsidRPr="00496A52">
        <w:rPr>
          <w:sz w:val="18"/>
          <w:szCs w:val="18"/>
        </w:rPr>
        <w:t>gorod</w:t>
      </w:r>
      <w:proofErr w:type="spellEnd"/>
      <w:r w:rsidRPr="00496A52">
        <w:rPr>
          <w:sz w:val="18"/>
          <w:szCs w:val="18"/>
          <w:lang w:val="ru-RU"/>
        </w:rPr>
        <w:t>.</w:t>
      </w:r>
      <w:proofErr w:type="spellStart"/>
      <w:r w:rsidRPr="00496A52">
        <w:rPr>
          <w:sz w:val="18"/>
          <w:szCs w:val="18"/>
        </w:rPr>
        <w:t>ru</w:t>
      </w:r>
      <w:proofErr w:type="spellEnd"/>
      <w:r w:rsidRPr="00496A52">
        <w:rPr>
          <w:sz w:val="18"/>
          <w:szCs w:val="18"/>
          <w:lang w:val="ru-RU"/>
        </w:rPr>
        <w:t xml:space="preserve">; служба </w:t>
      </w:r>
      <w:proofErr w:type="spellStart"/>
      <w:r w:rsidRPr="00496A52">
        <w:rPr>
          <w:sz w:val="18"/>
          <w:szCs w:val="18"/>
          <w:lang w:val="ru-RU"/>
        </w:rPr>
        <w:t>тех</w:t>
      </w:r>
      <w:proofErr w:type="gramStart"/>
      <w:r w:rsidRPr="00496A52">
        <w:rPr>
          <w:sz w:val="18"/>
          <w:szCs w:val="18"/>
          <w:lang w:val="ru-RU"/>
        </w:rPr>
        <w:t>.п</w:t>
      </w:r>
      <w:proofErr w:type="gramEnd"/>
      <w:r w:rsidRPr="00496A52">
        <w:rPr>
          <w:sz w:val="18"/>
          <w:szCs w:val="18"/>
          <w:lang w:val="ru-RU"/>
        </w:rPr>
        <w:t>оддержки</w:t>
      </w:r>
      <w:proofErr w:type="spellEnd"/>
      <w:r w:rsidRPr="00496A52">
        <w:rPr>
          <w:sz w:val="18"/>
          <w:szCs w:val="18"/>
          <w:lang w:val="ru-RU"/>
        </w:rPr>
        <w:t xml:space="preserve">  (843)212-24-25, </w:t>
      </w:r>
      <w:r w:rsidRPr="00496A52">
        <w:rPr>
          <w:sz w:val="18"/>
          <w:szCs w:val="18"/>
          <w:shd w:val="clear" w:color="auto" w:fill="FFFFFF"/>
        </w:rPr>
        <w:t> </w:t>
      </w:r>
      <w:r w:rsidRPr="00496A52">
        <w:rPr>
          <w:sz w:val="18"/>
          <w:szCs w:val="18"/>
        </w:rPr>
        <w:t>e</w:t>
      </w:r>
      <w:r w:rsidRPr="00496A52">
        <w:rPr>
          <w:sz w:val="18"/>
          <w:szCs w:val="18"/>
          <w:lang w:val="ru-RU"/>
        </w:rPr>
        <w:t>-</w:t>
      </w:r>
      <w:r w:rsidRPr="00496A52">
        <w:rPr>
          <w:sz w:val="18"/>
          <w:szCs w:val="18"/>
        </w:rPr>
        <w:t>mail</w:t>
      </w:r>
      <w:r w:rsidRPr="00496A52">
        <w:rPr>
          <w:sz w:val="18"/>
          <w:szCs w:val="18"/>
          <w:lang w:val="ru-RU"/>
        </w:rPr>
        <w:t>:</w:t>
      </w:r>
      <w:r w:rsidRPr="00496A52">
        <w:rPr>
          <w:sz w:val="18"/>
          <w:szCs w:val="18"/>
          <w:shd w:val="clear" w:color="auto" w:fill="FFFFFF"/>
        </w:rPr>
        <w:t> </w:t>
      </w:r>
      <w:hyperlink r:id="rId5" w:history="1">
        <w:r w:rsidRPr="00496A52">
          <w:rPr>
            <w:sz w:val="18"/>
            <w:szCs w:val="18"/>
            <w:u w:val="single"/>
            <w:shd w:val="clear" w:color="auto" w:fill="FFFFFF"/>
          </w:rPr>
          <w:t>sale</w:t>
        </w:r>
        <w:r w:rsidRPr="00496A52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496A52">
          <w:rPr>
            <w:sz w:val="18"/>
            <w:szCs w:val="18"/>
            <w:u w:val="single"/>
            <w:shd w:val="clear" w:color="auto" w:fill="FFFFFF"/>
          </w:rPr>
          <w:t>mail</w:t>
        </w:r>
        <w:r w:rsidRPr="00496A52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496A52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496A52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496A52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496A52">
          <w:rPr>
            <w:sz w:val="18"/>
            <w:szCs w:val="18"/>
            <w:u w:val="single"/>
            <w:lang w:val="ru-RU"/>
          </w:rPr>
          <w:t>.</w:t>
        </w:r>
      </w:hyperlink>
    </w:p>
    <w:p w:rsidR="00496A52" w:rsidRPr="00496A52" w:rsidRDefault="00496A52" w:rsidP="00496A52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496A52">
        <w:rPr>
          <w:b/>
          <w:bCs/>
          <w:sz w:val="18"/>
          <w:szCs w:val="18"/>
          <w:lang w:val="ru-RU" w:eastAsia="ru-RU"/>
        </w:rPr>
        <w:t>Форма торгов:</w:t>
      </w:r>
      <w:r w:rsidRPr="00496A52">
        <w:rPr>
          <w:sz w:val="18"/>
          <w:szCs w:val="18"/>
          <w:lang w:val="ru-RU" w:eastAsia="ru-RU"/>
        </w:rPr>
        <w:t xml:space="preserve"> Открытый аукцион на</w:t>
      </w:r>
      <w:r w:rsidRPr="00496A52">
        <w:rPr>
          <w:b/>
          <w:bCs/>
          <w:sz w:val="18"/>
          <w:szCs w:val="18"/>
          <w:lang w:val="ru-RU" w:eastAsia="ru-RU"/>
        </w:rPr>
        <w:t xml:space="preserve"> </w:t>
      </w:r>
      <w:r w:rsidRPr="00496A52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496A52" w:rsidRPr="00496A52" w:rsidRDefault="00496A52" w:rsidP="00496A52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496A52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496A52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496A52" w:rsidRPr="00496A52" w:rsidRDefault="00496A52" w:rsidP="00496A52">
      <w:pPr>
        <w:jc w:val="both"/>
        <w:rPr>
          <w:sz w:val="18"/>
          <w:szCs w:val="18"/>
          <w:lang w:val="ru-RU"/>
        </w:rPr>
      </w:pPr>
      <w:r w:rsidRPr="00496A52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8 лотам.</w:t>
      </w:r>
    </w:p>
    <w:tbl>
      <w:tblPr>
        <w:tblW w:w="1555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2474"/>
      </w:tblGrid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257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96A52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proofErr w:type="gramStart"/>
            <w:r w:rsidRPr="00496A52"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proofErr w:type="gramEnd"/>
            <w:r w:rsidRPr="00496A52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96A52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jc w:val="center"/>
              <w:rPr>
                <w:color w:val="0000FF"/>
                <w:sz w:val="22"/>
                <w:szCs w:val="22"/>
                <w:lang w:val="ru-RU"/>
              </w:rPr>
            </w:pPr>
            <w:r w:rsidRPr="00496A52">
              <w:rPr>
                <w:b/>
                <w:bCs/>
                <w:color w:val="0000FF"/>
                <w:sz w:val="22"/>
                <w:szCs w:val="22"/>
                <w:lang w:val="ru-RU"/>
              </w:rPr>
              <w:t>Право заключения договора аренды нежилого здания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jc w:val="center"/>
              <w:rPr>
                <w:rFonts w:eastAsia="Lucida Sans Unicode" w:cs="Tahoma"/>
                <w:color w:val="FF0000"/>
                <w:sz w:val="22"/>
                <w:szCs w:val="22"/>
                <w:lang w:val="ru-RU" w:bidi="en-US"/>
              </w:rPr>
            </w:pPr>
            <w:proofErr w:type="gramStart"/>
            <w:r w:rsidRPr="00496A52">
              <w:rPr>
                <w:rFonts w:eastAsia="Lucida Sans Unicode" w:cs="Tahoma"/>
                <w:b/>
                <w:color w:val="FF0000"/>
                <w:kern w:val="1"/>
                <w:sz w:val="22"/>
                <w:szCs w:val="22"/>
                <w:lang w:val="ru-RU" w:eastAsia="hi-IN" w:bidi="hi-IN"/>
              </w:rPr>
              <w:t>г. Астрахань, Кировский район, ул. Казанская, 92 (лит.</w:t>
            </w:r>
            <w:proofErr w:type="gramEnd"/>
            <w:r w:rsidRPr="00496A52">
              <w:rPr>
                <w:rFonts w:eastAsia="Lucida Sans Unicode" w:cs="Tahoma"/>
                <w:b/>
                <w:color w:val="FF0000"/>
                <w:kern w:val="1"/>
                <w:sz w:val="22"/>
                <w:szCs w:val="22"/>
                <w:lang w:val="ru-RU" w:eastAsia="hi-IN" w:bidi="hi-IN"/>
              </w:rPr>
              <w:t xml:space="preserve"> </w:t>
            </w:r>
            <w:proofErr w:type="gramStart"/>
            <w:r w:rsidRPr="00496A52">
              <w:rPr>
                <w:rFonts w:eastAsia="Lucida Sans Unicode" w:cs="Tahoma"/>
                <w:b/>
                <w:color w:val="FF0000"/>
                <w:kern w:val="1"/>
                <w:sz w:val="22"/>
                <w:szCs w:val="22"/>
                <w:lang w:val="ru-RU" w:eastAsia="hi-IN" w:bidi="hi-IN"/>
              </w:rPr>
              <w:t>«А», «а»)</w:t>
            </w:r>
            <w:proofErr w:type="gramEnd"/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</w:pPr>
            <w:r w:rsidRPr="00496A52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123,7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rFonts w:eastAsia="Lucida Sans Unicode" w:cs="Tahoma"/>
                <w:b/>
                <w:sz w:val="22"/>
                <w:szCs w:val="22"/>
                <w:lang w:val="ru-RU" w:bidi="en-US"/>
              </w:rPr>
            </w:pPr>
            <w:r w:rsidRPr="00496A52">
              <w:rPr>
                <w:rFonts w:eastAsia="Lucida Sans Unicode" w:cs="Tahoma"/>
                <w:b/>
                <w:snapToGrid w:val="0"/>
                <w:color w:val="auto"/>
                <w:sz w:val="22"/>
                <w:szCs w:val="22"/>
                <w:lang w:val="ru-RU" w:bidi="en-US"/>
              </w:rPr>
              <w:t>30:12:010358:53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37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rFonts w:cs="Tahoma"/>
                <w:sz w:val="18"/>
                <w:szCs w:val="18"/>
                <w:lang w:val="ru-RU" w:bidi="en-US"/>
              </w:rPr>
            </w:pPr>
            <w:r w:rsidRPr="00496A52">
              <w:rPr>
                <w:rFonts w:cs="Tahoma"/>
                <w:bCs/>
                <w:sz w:val="18"/>
                <w:szCs w:val="18"/>
                <w:lang w:val="ru-RU" w:bidi="en-US"/>
              </w:rPr>
              <w:t xml:space="preserve">1-хэтажное нежилое здание, являющееся 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объектом культурного наследия регионального значения «Дом жилой, </w:t>
            </w:r>
            <w:proofErr w:type="spell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нач</w:t>
            </w:r>
            <w:proofErr w:type="spellEnd"/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..</w:t>
            </w:r>
            <w:proofErr w:type="gramEnd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ХХ в.». </w:t>
            </w:r>
            <w:r w:rsidRPr="00496A52">
              <w:rPr>
                <w:rFonts w:cs="Tahoma"/>
                <w:bCs/>
                <w:sz w:val="18"/>
                <w:szCs w:val="18"/>
                <w:lang w:val="ru-RU" w:bidi="en-US"/>
              </w:rPr>
              <w:t xml:space="preserve">Состояние неудовлетворительное (в стадии обрушения), пострадало от пожара: частично отсутствует покрытие кровли, частичное обрушение перекрытия, отсутствуют оконные и дверные заполнения, требует 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ремонтно-реставрационных работ в установленные судебным решением сроки.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589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496A52">
              <w:rPr>
                <w:sz w:val="15"/>
                <w:szCs w:val="15"/>
                <w:lang w:val="ru-RU"/>
              </w:rPr>
              <w:t>Для проведения ремонтно-реставрационных работ и дальнейшего использования под деятельность, не запрещенную действующим законодательством РФ.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88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Срок действия договора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496A52">
              <w:rPr>
                <w:b/>
                <w:bCs/>
                <w:sz w:val="20"/>
                <w:szCs w:val="20"/>
                <w:lang w:val="ru-RU"/>
              </w:rPr>
              <w:t>5 лет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(</w:t>
            </w:r>
            <w:proofErr w:type="spellStart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12474" w:type="dxa"/>
            <w:vAlign w:val="center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496A52">
              <w:rPr>
                <w:b/>
                <w:bCs/>
                <w:sz w:val="20"/>
                <w:szCs w:val="20"/>
                <w:lang w:val="ru-RU"/>
              </w:rPr>
              <w:t>1 200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12474" w:type="dxa"/>
            <w:vAlign w:val="center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496A52">
              <w:rPr>
                <w:b/>
                <w:bCs/>
                <w:sz w:val="20"/>
                <w:szCs w:val="20"/>
                <w:lang w:val="ru-RU"/>
              </w:rPr>
              <w:t>1 200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1059"/>
        </w:trPr>
        <w:tc>
          <w:tcPr>
            <w:tcW w:w="3085" w:type="dxa"/>
            <w:tcBorders>
              <w:bottom w:val="single" w:sz="4" w:space="0" w:color="auto"/>
            </w:tcBorders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12474" w:type="dxa"/>
            <w:tcBorders>
              <w:bottom w:val="single" w:sz="4" w:space="0" w:color="auto"/>
            </w:tcBorders>
            <w:vAlign w:val="center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496A52">
              <w:rPr>
                <w:b/>
                <w:bCs/>
                <w:sz w:val="20"/>
                <w:szCs w:val="20"/>
                <w:lang w:val="ru-RU"/>
              </w:rPr>
              <w:t>60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12474" w:type="dxa"/>
            <w:vAlign w:val="center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496A52">
              <w:rPr>
                <w:b/>
                <w:bCs/>
                <w:sz w:val="20"/>
                <w:szCs w:val="20"/>
                <w:lang w:val="ru-RU"/>
              </w:rPr>
              <w:t>1 200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2279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tabs>
                <w:tab w:val="left" w:pos="1276"/>
                <w:tab w:val="left" w:pos="1418"/>
              </w:tabs>
              <w:ind w:right="-5" w:firstLine="252"/>
              <w:jc w:val="both"/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</w:pPr>
            <w:r w:rsidRPr="00496A52">
              <w:rPr>
                <w:rFonts w:cs="Tahoma"/>
                <w:b/>
                <w:bCs/>
                <w:sz w:val="18"/>
                <w:szCs w:val="18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 </w:t>
            </w:r>
            <w:r w:rsidRPr="00496A52"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  <w:t>регионального значения «Дом жилой, нач. ХХ в.» Выполнение особых обязательств по решению суда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:</w:t>
            </w:r>
          </w:p>
          <w:p w:rsidR="00496A52" w:rsidRPr="00496A52" w:rsidRDefault="00496A52" w:rsidP="00496A52">
            <w:pPr>
              <w:tabs>
                <w:tab w:val="left" w:pos="1276"/>
                <w:tab w:val="left" w:pos="1418"/>
              </w:tabs>
              <w:ind w:right="-5" w:firstLine="252"/>
              <w:jc w:val="both"/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</w:pPr>
            <w:r w:rsidRPr="00496A52">
              <w:rPr>
                <w:rFonts w:eastAsia="Lucida Sans Unicode" w:cs="Tahoma"/>
                <w:lang w:val="ru-RU" w:bidi="en-US"/>
              </w:rPr>
              <w:t xml:space="preserve"> 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- в течение шести месяцев с момента заключения договора аренды, в порядке, предусмотренном действующим законодательством, разработать проектную документацию на проведение ремонтно-реставрационных работ на объекте культурного наследия регионального значения «Дом жилой, нач. 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bidi="en-US"/>
              </w:rPr>
              <w:t>XX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в</w:t>
            </w:r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.»</w:t>
            </w:r>
            <w:proofErr w:type="gramEnd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по адресу : г. Астрахань, ул. </w:t>
            </w:r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Казанская, 92 (лит.</w:t>
            </w:r>
            <w:proofErr w:type="gramEnd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«А», «а»);</w:t>
            </w:r>
            <w:proofErr w:type="gramEnd"/>
          </w:p>
          <w:p w:rsidR="00496A52" w:rsidRPr="00496A52" w:rsidRDefault="00496A52" w:rsidP="00496A52">
            <w:pPr>
              <w:tabs>
                <w:tab w:val="left" w:pos="1276"/>
                <w:tab w:val="left" w:pos="1418"/>
              </w:tabs>
              <w:ind w:right="-5" w:firstLine="252"/>
              <w:jc w:val="both"/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</w:pP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- в месячный срок со дня разработки проектной документации, в порядке, предусмотренном действующим законодательством, представить её на согласование в службу государственной охраны объектов культурного наследия Астраханской области;</w:t>
            </w:r>
          </w:p>
          <w:p w:rsidR="00496A52" w:rsidRPr="00496A52" w:rsidRDefault="00496A52" w:rsidP="00496A52">
            <w:pPr>
              <w:tabs>
                <w:tab w:val="left" w:pos="1276"/>
                <w:tab w:val="left" w:pos="1418"/>
              </w:tabs>
              <w:ind w:right="-5" w:firstLine="252"/>
              <w:jc w:val="both"/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</w:pP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- в течение шести месяцев со дня согласования проектной документации, в порядке, предусмотренном действующим законодательством, провести ремонтно-реставрационные работы на объекте культурного наследия регионального значения «Дом жилой, нач. 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bidi="en-US"/>
              </w:rPr>
              <w:t>XX</w:t>
            </w:r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в</w:t>
            </w:r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.»</w:t>
            </w:r>
            <w:proofErr w:type="gramEnd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по адресу : г. Астрахань,                               ул. </w:t>
            </w:r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Казанская, 92 (лит.</w:t>
            </w:r>
            <w:proofErr w:type="gramEnd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496A52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«А», «а»), в соответствии с согласованной проектной документацией.</w:t>
            </w:r>
            <w:proofErr w:type="gramEnd"/>
          </w:p>
          <w:p w:rsidR="00496A52" w:rsidRPr="00496A52" w:rsidRDefault="00496A52" w:rsidP="00496A52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96A52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 xml:space="preserve">Проект договора аренды объекта нежилого муниципального фонда 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96A52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496A52" w:rsidRPr="00496A52" w:rsidRDefault="00496A52" w:rsidP="00496A52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96A52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3085" w:type="dxa"/>
          </w:tcPr>
          <w:p w:rsidR="00496A52" w:rsidRPr="00496A52" w:rsidRDefault="00496A52" w:rsidP="00496A52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96A52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Основание проведения аукциона</w:t>
            </w:r>
          </w:p>
        </w:tc>
        <w:tc>
          <w:tcPr>
            <w:tcW w:w="12474" w:type="dxa"/>
          </w:tcPr>
          <w:p w:rsidR="00496A52" w:rsidRPr="00496A52" w:rsidRDefault="00496A52" w:rsidP="00496A52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96A52">
              <w:rPr>
                <w:sz w:val="16"/>
                <w:szCs w:val="16"/>
                <w:lang w:val="ru-RU"/>
              </w:rPr>
              <w:t>Распоряжение администрации  муниципального образования «Город Астрахань» от 28.07.2022 № 1222-р «О проведении открытого аукциона в электронной форме на право заключения договора аренды муниципального имущества – нежилого здания, расположенного по адресу: г. Астрахань, Кировский район, ул. Казанская, 92»; приказ управления муниципального имущества администрации  муниципального образования  «Город Астрахань» от 09.08.2022  №378  .</w:t>
            </w:r>
          </w:p>
        </w:tc>
      </w:tr>
      <w:tr w:rsidR="00496A52" w:rsidRPr="00496A52" w:rsidTr="00FD61B9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3085" w:type="dxa"/>
          </w:tcPr>
          <w:p w:rsidR="00496A52" w:rsidRPr="00496A52" w:rsidRDefault="00496A52" w:rsidP="00FD61B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 w:rsidRPr="00496A52">
              <w:rPr>
                <w:rFonts w:ascii="Calibri" w:hAnsi="Calibri" w:cs="Calibri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="00FD61B9"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12474" w:type="dxa"/>
          </w:tcPr>
          <w:p w:rsidR="00496A52" w:rsidRPr="00496A52" w:rsidRDefault="00FD61B9" w:rsidP="00496A52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FD61B9"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2.25pt;height:151.5pt">
                  <v:imagedata r:id="rId6" o:title="Фото Казанская, 92"/>
                </v:shape>
              </w:pict>
            </w:r>
            <w:r>
              <w:rPr>
                <w:rStyle w:val="a"/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FD61B9"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_x0000_i1026" type="#_x0000_t75" style="width:182.2pt;height:175.95pt">
                  <v:imagedata r:id="rId7" o:title="План Казанская 92"/>
                </v:shape>
              </w:pict>
            </w:r>
          </w:p>
        </w:tc>
      </w:tr>
    </w:tbl>
    <w:p w:rsidR="00496A52" w:rsidRPr="00496A52" w:rsidRDefault="00496A52" w:rsidP="00496A52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496A52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496A52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496A52" w:rsidRPr="00496A52" w:rsidRDefault="00496A52" w:rsidP="00496A52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496A52" w:rsidRPr="00496A52" w:rsidRDefault="00496A52" w:rsidP="00496A52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496A52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8" w:history="1">
        <w:r w:rsidRPr="00496A52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496A52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96A52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496A52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96A52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496A52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96A52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496A52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496A52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496A52">
        <w:rPr>
          <w:b/>
          <w:bCs/>
          <w:color w:val="0000FF"/>
          <w:sz w:val="20"/>
          <w:szCs w:val="20"/>
          <w:u w:val="single"/>
        </w:rPr>
        <w:t>http</w:t>
      </w:r>
      <w:r w:rsidRPr="00496A52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496A52">
        <w:rPr>
          <w:b/>
          <w:bCs/>
          <w:color w:val="0000FF"/>
          <w:sz w:val="20"/>
          <w:szCs w:val="20"/>
          <w:u w:val="single"/>
        </w:rPr>
        <w:t>www</w:t>
      </w:r>
      <w:r w:rsidRPr="00496A52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496A52">
        <w:rPr>
          <w:b/>
          <w:bCs/>
          <w:color w:val="0000FF"/>
          <w:sz w:val="20"/>
          <w:szCs w:val="20"/>
          <w:u w:val="single"/>
        </w:rPr>
        <w:t>astrgorod</w:t>
      </w:r>
      <w:r w:rsidRPr="00496A52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496A52">
        <w:rPr>
          <w:b/>
          <w:bCs/>
          <w:color w:val="0000FF"/>
          <w:sz w:val="20"/>
          <w:szCs w:val="20"/>
          <w:u w:val="single"/>
        </w:rPr>
        <w:t>ru</w:t>
      </w:r>
      <w:r w:rsidRPr="00496A52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496A52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496A52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496A52">
        <w:rPr>
          <w:b/>
          <w:bCs/>
          <w:color w:val="0000FF"/>
          <w:sz w:val="20"/>
          <w:szCs w:val="20"/>
          <w:u w:val="single"/>
        </w:rPr>
        <w:t>sale</w:t>
      </w:r>
      <w:r w:rsidRPr="00496A52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496A52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496A52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496A52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496A52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975D9"/>
    <w:rsid w:val="000A7359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60E25"/>
    <w:rsid w:val="003A5432"/>
    <w:rsid w:val="003B1ECD"/>
    <w:rsid w:val="003B5714"/>
    <w:rsid w:val="003C230C"/>
    <w:rsid w:val="003C5F21"/>
    <w:rsid w:val="00443540"/>
    <w:rsid w:val="00496A52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6C659C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8F5E4F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6A7E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B776C"/>
    <w:rsid w:val="00D57960"/>
    <w:rsid w:val="00D72C44"/>
    <w:rsid w:val="00E022D0"/>
    <w:rsid w:val="00E15290"/>
    <w:rsid w:val="00E478A3"/>
    <w:rsid w:val="00E51EF7"/>
    <w:rsid w:val="00E54DC0"/>
    <w:rsid w:val="00E635FD"/>
    <w:rsid w:val="00E652D9"/>
    <w:rsid w:val="00EA62C3"/>
    <w:rsid w:val="00ED242E"/>
    <w:rsid w:val="00EE1BC0"/>
    <w:rsid w:val="00EF021A"/>
    <w:rsid w:val="00F27A44"/>
    <w:rsid w:val="00F3087C"/>
    <w:rsid w:val="00F5715B"/>
    <w:rsid w:val="00FB2550"/>
    <w:rsid w:val="00FD61B9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ale@mail.zakazrf.ru.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2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62</cp:revision>
  <cp:lastPrinted>2021-10-28T06:01:00Z</cp:lastPrinted>
  <dcterms:created xsi:type="dcterms:W3CDTF">2020-11-09T05:50:00Z</dcterms:created>
  <dcterms:modified xsi:type="dcterms:W3CDTF">2022-08-09T13:23:00Z</dcterms:modified>
</cp:coreProperties>
</file>