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B16" w:rsidRPr="00700B16" w:rsidRDefault="00700B16" w:rsidP="00700B16">
      <w:pPr>
        <w:shd w:val="clear" w:color="auto" w:fill="FFFFFF"/>
        <w:spacing w:line="240" w:lineRule="auto"/>
        <w:jc w:val="both"/>
        <w:rPr>
          <w:rFonts w:ascii="Arial" w:eastAsia="Times New Roman" w:hAnsi="Arial" w:cs="Arial"/>
          <w:b/>
          <w:bCs/>
          <w:color w:val="000000"/>
          <w:lang w:eastAsia="ru-RU"/>
        </w:rPr>
      </w:pPr>
      <w:r w:rsidRPr="00700B16">
        <w:rPr>
          <w:rFonts w:ascii="Arial" w:eastAsia="Times New Roman" w:hAnsi="Arial" w:cs="Arial"/>
          <w:b/>
          <w:bCs/>
          <w:color w:val="000000"/>
          <w:lang w:eastAsia="ru-RU"/>
        </w:rPr>
        <w:t>Информация для юридических лиц, кроме субъектов малого предпринимательства</w:t>
      </w:r>
    </w:p>
    <w:p w:rsidR="00700B16" w:rsidRPr="00700B16" w:rsidRDefault="00700B16" w:rsidP="00700B16">
      <w:pPr>
        <w:shd w:val="clear" w:color="auto" w:fill="FFFFFF"/>
        <w:spacing w:after="0" w:line="360" w:lineRule="atLeast"/>
        <w:ind w:firstLine="375"/>
        <w:jc w:val="both"/>
        <w:rPr>
          <w:rFonts w:ascii="Arial" w:eastAsia="Times New Roman" w:hAnsi="Arial" w:cs="Arial"/>
          <w:color w:val="333333"/>
          <w:sz w:val="20"/>
          <w:szCs w:val="20"/>
          <w:lang w:eastAsia="ru-RU"/>
        </w:rPr>
      </w:pPr>
      <w:r w:rsidRPr="00700B16">
        <w:rPr>
          <w:rFonts w:ascii="Arial" w:eastAsia="Times New Roman" w:hAnsi="Arial" w:cs="Arial"/>
          <w:color w:val="333333"/>
          <w:sz w:val="20"/>
          <w:szCs w:val="20"/>
          <w:lang w:eastAsia="ru-RU"/>
        </w:rPr>
        <w:t xml:space="preserve"> В соответствии с Указом Президента Российской Федерации от 07.05.2018 № 204 «О национальных целях и стратегических задачах развития Российской Федерации на период до 2024 года» одной из национальных целей развития является ускорение технологического развития, увеличение количества организаций, осуществляющих технологические инновации, до 50 процентов от их общего числа. Высшая школа экономики совместно с Ассоциацией инновационных регионов России ежегодно составляют рейтинги инновационной активности регионов. </w:t>
      </w:r>
      <w:proofErr w:type="gramStart"/>
      <w:r w:rsidRPr="00700B16">
        <w:rPr>
          <w:rFonts w:ascii="Arial" w:eastAsia="Times New Roman" w:hAnsi="Arial" w:cs="Arial"/>
          <w:color w:val="333333"/>
          <w:sz w:val="20"/>
          <w:szCs w:val="20"/>
          <w:lang w:eastAsia="ru-RU"/>
        </w:rPr>
        <w:t xml:space="preserve">Исходя из вышеизложенного, юридические лица (кроме субъектов малого предпринимательства) в срок до 02 апреля, следующего за отчетным, представляют в </w:t>
      </w:r>
      <w:proofErr w:type="spellStart"/>
      <w:r w:rsidRPr="00700B16">
        <w:rPr>
          <w:rFonts w:ascii="Arial" w:eastAsia="Times New Roman" w:hAnsi="Arial" w:cs="Arial"/>
          <w:color w:val="333333"/>
          <w:sz w:val="20"/>
          <w:szCs w:val="20"/>
          <w:lang w:eastAsia="ru-RU"/>
        </w:rPr>
        <w:t>Астраханьстат</w:t>
      </w:r>
      <w:proofErr w:type="spellEnd"/>
      <w:r w:rsidRPr="00700B16">
        <w:rPr>
          <w:rFonts w:ascii="Arial" w:eastAsia="Times New Roman" w:hAnsi="Arial" w:cs="Arial"/>
          <w:color w:val="333333"/>
          <w:sz w:val="20"/>
          <w:szCs w:val="20"/>
          <w:lang w:eastAsia="ru-RU"/>
        </w:rPr>
        <w:t xml:space="preserve"> форму статистической отчетности № 4-инновация «Сведения об инновационной деятельности организации».</w:t>
      </w:r>
      <w:proofErr w:type="gramEnd"/>
      <w:r w:rsidRPr="00700B16">
        <w:rPr>
          <w:rFonts w:ascii="Arial" w:eastAsia="Times New Roman" w:hAnsi="Arial" w:cs="Arial"/>
          <w:color w:val="333333"/>
          <w:sz w:val="20"/>
          <w:szCs w:val="20"/>
          <w:lang w:eastAsia="ru-RU"/>
        </w:rPr>
        <w:t xml:space="preserve"> Обращаем Ваше внимание, что заполнение данной формы должно осуществляться с участием специалистов, отвечающих за техническое направление деятельности организации. Консультации по заполнению формы № 4-инновация Вы можете получить в </w:t>
      </w:r>
      <w:proofErr w:type="spellStart"/>
      <w:r w:rsidRPr="00700B16">
        <w:rPr>
          <w:rFonts w:ascii="Arial" w:eastAsia="Times New Roman" w:hAnsi="Arial" w:cs="Arial"/>
          <w:color w:val="333333"/>
          <w:sz w:val="20"/>
          <w:szCs w:val="20"/>
          <w:lang w:eastAsia="ru-RU"/>
        </w:rPr>
        <w:t>Астраханьстате</w:t>
      </w:r>
      <w:proofErr w:type="spellEnd"/>
      <w:r w:rsidRPr="00700B16">
        <w:rPr>
          <w:rFonts w:ascii="Arial" w:eastAsia="Times New Roman" w:hAnsi="Arial" w:cs="Arial"/>
          <w:color w:val="333333"/>
          <w:sz w:val="20"/>
          <w:szCs w:val="20"/>
          <w:lang w:eastAsia="ru-RU"/>
        </w:rPr>
        <w:t xml:space="preserve"> по тел. 8(8512) 39-45-16, </w:t>
      </w:r>
      <w:proofErr w:type="spellStart"/>
      <w:r w:rsidRPr="00700B16">
        <w:rPr>
          <w:rFonts w:ascii="Arial" w:eastAsia="Times New Roman" w:hAnsi="Arial" w:cs="Arial"/>
          <w:color w:val="333333"/>
          <w:sz w:val="20"/>
          <w:szCs w:val="20"/>
          <w:lang w:eastAsia="ru-RU"/>
        </w:rPr>
        <w:t>Мушкатерова</w:t>
      </w:r>
      <w:proofErr w:type="spellEnd"/>
      <w:r w:rsidRPr="00700B16">
        <w:rPr>
          <w:rFonts w:ascii="Arial" w:eastAsia="Times New Roman" w:hAnsi="Arial" w:cs="Arial"/>
          <w:color w:val="333333"/>
          <w:sz w:val="20"/>
          <w:szCs w:val="20"/>
          <w:lang w:eastAsia="ru-RU"/>
        </w:rPr>
        <w:t xml:space="preserve"> Оксана Сергеевна.</w:t>
      </w:r>
    </w:p>
    <w:p w:rsidR="002D04A1" w:rsidRDefault="002D04A1">
      <w:bookmarkStart w:id="0" w:name="_GoBack"/>
      <w:bookmarkEnd w:id="0"/>
    </w:p>
    <w:sectPr w:rsidR="002D04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63A"/>
    <w:rsid w:val="0029063A"/>
    <w:rsid w:val="002D04A1"/>
    <w:rsid w:val="00700B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0B1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0B1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269155">
      <w:bodyDiv w:val="1"/>
      <w:marLeft w:val="0"/>
      <w:marRight w:val="0"/>
      <w:marTop w:val="0"/>
      <w:marBottom w:val="0"/>
      <w:divBdr>
        <w:top w:val="none" w:sz="0" w:space="0" w:color="auto"/>
        <w:left w:val="none" w:sz="0" w:space="0" w:color="auto"/>
        <w:bottom w:val="none" w:sz="0" w:space="0" w:color="auto"/>
        <w:right w:val="none" w:sz="0" w:space="0" w:color="auto"/>
      </w:divBdr>
      <w:divsChild>
        <w:div w:id="1720322507">
          <w:marLeft w:val="0"/>
          <w:marRight w:val="0"/>
          <w:marTop w:val="0"/>
          <w:marBottom w:val="3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984</Characters>
  <Application>Microsoft Office Word</Application>
  <DocSecurity>0</DocSecurity>
  <Lines>8</Lines>
  <Paragraphs>2</Paragraphs>
  <ScaleCrop>false</ScaleCrop>
  <Company/>
  <LinksUpToDate>false</LinksUpToDate>
  <CharactersWithSpaces>1154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user-pc</dc:creator>
  <cp:keywords/>
  <dc:description/>
  <cp:lastModifiedBy>user-pc</cp:lastModifiedBy>
  <cp:revision>2</cp:revision>
  <dcterms:created xsi:type="dcterms:W3CDTF">2020-10-28T11:51:00Z</dcterms:created>
  <dcterms:modified xsi:type="dcterms:W3CDTF">2020-10-28T11:51:00Z</dcterms:modified>
</cp:coreProperties>
</file>