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44AC2" w:rsidRPr="00546A47" w:rsidRDefault="00E44AC2" w:rsidP="00E44AC2">
      <w:pPr>
        <w:pStyle w:val="21"/>
        <w:ind w:left="-142" w:right="-1" w:firstLine="851"/>
        <w:jc w:val="both"/>
        <w:rPr>
          <w:b w:val="0"/>
          <w:sz w:val="24"/>
          <w:szCs w:val="24"/>
        </w:rPr>
      </w:pPr>
      <w:r w:rsidRPr="00546A47">
        <w:rPr>
          <w:b w:val="0"/>
          <w:sz w:val="24"/>
          <w:szCs w:val="24"/>
        </w:rPr>
        <w:t xml:space="preserve">В соответствии со </w:t>
      </w:r>
      <w:proofErr w:type="spellStart"/>
      <w:r w:rsidRPr="00546A47">
        <w:rPr>
          <w:b w:val="0"/>
          <w:sz w:val="24"/>
          <w:szCs w:val="24"/>
        </w:rPr>
        <w:t>ст.ст</w:t>
      </w:r>
      <w:proofErr w:type="spellEnd"/>
      <w:r w:rsidRPr="00546A47">
        <w:rPr>
          <w:b w:val="0"/>
          <w:sz w:val="24"/>
          <w:szCs w:val="24"/>
        </w:rPr>
        <w:t>. 39.15, 39.18 Земельного кодекса Российской Федерации извещает о возможности предоставления в собственность земельного  участка:</w:t>
      </w:r>
    </w:p>
    <w:p w:rsidR="00E44AC2" w:rsidRPr="00546A47" w:rsidRDefault="00E44AC2" w:rsidP="00E44AC2">
      <w:pPr>
        <w:pStyle w:val="21"/>
        <w:ind w:left="-142" w:right="-1" w:firstLine="851"/>
        <w:jc w:val="both"/>
        <w:rPr>
          <w:b w:val="0"/>
          <w:sz w:val="24"/>
          <w:szCs w:val="24"/>
        </w:rPr>
      </w:pPr>
      <w:r w:rsidRPr="00546A47">
        <w:rPr>
          <w:b w:val="0"/>
          <w:sz w:val="24"/>
          <w:szCs w:val="24"/>
        </w:rPr>
        <w:t xml:space="preserve">- площадью 800 </w:t>
      </w:r>
      <w:proofErr w:type="spellStart"/>
      <w:r w:rsidRPr="00546A47">
        <w:rPr>
          <w:b w:val="0"/>
          <w:sz w:val="24"/>
          <w:szCs w:val="24"/>
        </w:rPr>
        <w:t>кв.м</w:t>
      </w:r>
      <w:proofErr w:type="spellEnd"/>
      <w:r w:rsidRPr="00546A47">
        <w:rPr>
          <w:b w:val="0"/>
          <w:sz w:val="24"/>
          <w:szCs w:val="24"/>
        </w:rPr>
        <w:t>. по ул. Камышовой в Кировском районе с разрешенным видом использования – для индивидуального жилищного строительства.</w:t>
      </w:r>
    </w:p>
    <w:p w:rsidR="00E44AC2" w:rsidRPr="00546A47" w:rsidRDefault="00E44AC2" w:rsidP="00E44AC2">
      <w:pPr>
        <w:pStyle w:val="21"/>
        <w:ind w:left="-142" w:right="-1" w:firstLine="851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</w:t>
      </w:r>
      <w:r w:rsidRPr="00F8527D">
        <w:rPr>
          <w:b w:val="0"/>
          <w:sz w:val="24"/>
          <w:szCs w:val="24"/>
        </w:rPr>
        <w:t>хема расположения земельного участка прилагается к извещению</w:t>
      </w:r>
      <w:r>
        <w:rPr>
          <w:b w:val="0"/>
          <w:sz w:val="24"/>
          <w:szCs w:val="24"/>
        </w:rPr>
        <w:t>.</w:t>
      </w:r>
    </w:p>
    <w:p w:rsidR="00E44AC2" w:rsidRDefault="00E44AC2" w:rsidP="00E44AC2">
      <w:pPr>
        <w:pStyle w:val="21"/>
        <w:ind w:left="-142" w:right="-1" w:firstLine="851"/>
        <w:jc w:val="both"/>
        <w:rPr>
          <w:b w:val="0"/>
          <w:sz w:val="24"/>
          <w:szCs w:val="24"/>
        </w:rPr>
      </w:pPr>
      <w:r w:rsidRPr="00546A47">
        <w:rPr>
          <w:b w:val="0"/>
          <w:sz w:val="24"/>
          <w:szCs w:val="24"/>
        </w:rPr>
        <w:t>Граждане, заинтересованные в предоставлении вышеуказанн</w:t>
      </w:r>
      <w:r>
        <w:rPr>
          <w:b w:val="0"/>
          <w:sz w:val="24"/>
          <w:szCs w:val="24"/>
        </w:rPr>
        <w:t>ого</w:t>
      </w:r>
      <w:r w:rsidRPr="00546A47">
        <w:rPr>
          <w:b w:val="0"/>
          <w:sz w:val="24"/>
          <w:szCs w:val="24"/>
        </w:rPr>
        <w:t xml:space="preserve"> земельн</w:t>
      </w:r>
      <w:r>
        <w:rPr>
          <w:b w:val="0"/>
          <w:sz w:val="24"/>
          <w:szCs w:val="24"/>
        </w:rPr>
        <w:t>ого</w:t>
      </w:r>
      <w:r w:rsidRPr="00546A47">
        <w:rPr>
          <w:b w:val="0"/>
          <w:sz w:val="24"/>
          <w:szCs w:val="24"/>
        </w:rPr>
        <w:t xml:space="preserve"> участк</w:t>
      </w:r>
      <w:r>
        <w:rPr>
          <w:b w:val="0"/>
          <w:sz w:val="24"/>
          <w:szCs w:val="24"/>
        </w:rPr>
        <w:t>а</w:t>
      </w:r>
      <w:r w:rsidRPr="00546A47">
        <w:rPr>
          <w:b w:val="0"/>
          <w:sz w:val="24"/>
          <w:szCs w:val="24"/>
        </w:rPr>
        <w:t xml:space="preserve">, в течение тридцати дней со дня опубликования и размещения извещения вправе подавать заявления о намерении участвовать в аукционе </w:t>
      </w:r>
      <w:r>
        <w:rPr>
          <w:b w:val="0"/>
          <w:sz w:val="24"/>
          <w:szCs w:val="24"/>
        </w:rPr>
        <w:t>по продаже такого</w:t>
      </w:r>
      <w:r w:rsidRPr="00546A47">
        <w:rPr>
          <w:b w:val="0"/>
          <w:sz w:val="24"/>
          <w:szCs w:val="24"/>
        </w:rPr>
        <w:t xml:space="preserve"> земельного участка.</w:t>
      </w:r>
    </w:p>
    <w:p w:rsidR="00E44AC2" w:rsidRPr="00546A47" w:rsidRDefault="00E44AC2" w:rsidP="00E44AC2">
      <w:pPr>
        <w:pStyle w:val="21"/>
        <w:ind w:left="-142" w:right="-1" w:firstLine="851"/>
        <w:jc w:val="both"/>
        <w:rPr>
          <w:sz w:val="24"/>
          <w:szCs w:val="24"/>
        </w:rPr>
      </w:pPr>
      <w:r w:rsidRPr="00546A47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электронной почты: astumi@30gorod.ru. Окончание приема заявлений – 11.04.2022 (включительно).</w:t>
      </w:r>
    </w:p>
    <w:p w:rsidR="00E44AC2" w:rsidRPr="00546A47" w:rsidRDefault="00E44AC2" w:rsidP="00E44AC2">
      <w:pPr>
        <w:pStyle w:val="21"/>
        <w:ind w:left="-142" w:right="-1" w:firstLine="851"/>
        <w:jc w:val="both"/>
        <w:rPr>
          <w:color w:val="800080"/>
          <w:sz w:val="24"/>
          <w:szCs w:val="24"/>
        </w:rPr>
      </w:pPr>
    </w:p>
    <w:p w:rsidR="00E44AC2" w:rsidRDefault="00E44AC2" w:rsidP="00E44AC2"/>
    <w:p w:rsidR="004A46FC" w:rsidRDefault="004A46FC">
      <w:bookmarkStart w:id="0" w:name="_GoBack"/>
      <w:bookmarkEnd w:id="0"/>
    </w:p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55802"/>
    <w:rsid w:val="001E51E3"/>
    <w:rsid w:val="002C34B2"/>
    <w:rsid w:val="003C5AA1"/>
    <w:rsid w:val="003F4ECA"/>
    <w:rsid w:val="004145E1"/>
    <w:rsid w:val="004644E2"/>
    <w:rsid w:val="004A46FC"/>
    <w:rsid w:val="00546A47"/>
    <w:rsid w:val="005A19B0"/>
    <w:rsid w:val="00602077"/>
    <w:rsid w:val="006D66B1"/>
    <w:rsid w:val="007067EA"/>
    <w:rsid w:val="008926A8"/>
    <w:rsid w:val="009260AB"/>
    <w:rsid w:val="00A1601E"/>
    <w:rsid w:val="00A8716B"/>
    <w:rsid w:val="00AA7DC5"/>
    <w:rsid w:val="00AD5667"/>
    <w:rsid w:val="00B17F7B"/>
    <w:rsid w:val="00C50F87"/>
    <w:rsid w:val="00CC601A"/>
    <w:rsid w:val="00CD4B8A"/>
    <w:rsid w:val="00D144E9"/>
    <w:rsid w:val="00D53D0A"/>
    <w:rsid w:val="00DF67B3"/>
    <w:rsid w:val="00DF7531"/>
    <w:rsid w:val="00E44AC2"/>
    <w:rsid w:val="00E52074"/>
    <w:rsid w:val="00E9289D"/>
    <w:rsid w:val="00EA5FB5"/>
    <w:rsid w:val="00F0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Неля Геннадьевна Курбаньязова</cp:lastModifiedBy>
  <cp:revision>4</cp:revision>
  <cp:lastPrinted>2022-03-04T06:09:00Z</cp:lastPrinted>
  <dcterms:created xsi:type="dcterms:W3CDTF">2022-03-04T06:09:00Z</dcterms:created>
  <dcterms:modified xsi:type="dcterms:W3CDTF">2022-03-04T08:57:00Z</dcterms:modified>
</cp:coreProperties>
</file>