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3EB3" w:rsidRDefault="000B2E16" w:rsidP="00B63EB3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>Согласовано:</w:t>
      </w:r>
      <w:r w:rsidR="00E913F1" w:rsidRPr="00E913F1">
        <w:rPr>
          <w:sz w:val="26"/>
          <w:szCs w:val="26"/>
        </w:rPr>
        <w:t xml:space="preserve"> </w:t>
      </w:r>
    </w:p>
    <w:p w:rsidR="00B63EB3" w:rsidRDefault="000B2E16" w:rsidP="00B63EB3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>Начальник управления</w:t>
      </w:r>
    </w:p>
    <w:p w:rsidR="000B2E16" w:rsidRDefault="000B2E16" w:rsidP="00B63EB3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 xml:space="preserve">торговли и предпринимательства администрации </w:t>
      </w:r>
    </w:p>
    <w:p w:rsidR="00B63EB3" w:rsidRDefault="00B63EB3" w:rsidP="00B63EB3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>муниципального образования</w:t>
      </w:r>
    </w:p>
    <w:p w:rsidR="00B63EB3" w:rsidRDefault="00B63EB3" w:rsidP="00B63EB3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>«Город Астрахань»</w:t>
      </w:r>
    </w:p>
    <w:p w:rsidR="008F0840" w:rsidRDefault="008F0840" w:rsidP="00B24885">
      <w:pPr>
        <w:ind w:firstLine="709"/>
        <w:jc w:val="right"/>
        <w:rPr>
          <w:sz w:val="26"/>
          <w:szCs w:val="26"/>
        </w:rPr>
      </w:pPr>
    </w:p>
    <w:p w:rsidR="00B24885" w:rsidRDefault="000B2E16" w:rsidP="00B24885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 xml:space="preserve">________________А.М. </w:t>
      </w:r>
      <w:proofErr w:type="spellStart"/>
      <w:r>
        <w:rPr>
          <w:sz w:val="26"/>
          <w:szCs w:val="26"/>
        </w:rPr>
        <w:t>Харюшина</w:t>
      </w:r>
      <w:proofErr w:type="spellEnd"/>
    </w:p>
    <w:p w:rsidR="000B2E16" w:rsidRPr="006908FB" w:rsidRDefault="00C000DB" w:rsidP="00B24885">
      <w:pPr>
        <w:ind w:firstLine="709"/>
        <w:jc w:val="right"/>
        <w:rPr>
          <w:sz w:val="26"/>
          <w:szCs w:val="26"/>
          <w:u w:val="single"/>
        </w:rPr>
      </w:pPr>
      <w:r>
        <w:rPr>
          <w:sz w:val="26"/>
          <w:szCs w:val="26"/>
        </w:rPr>
        <w:t>06 июня</w:t>
      </w:r>
      <w:r w:rsidR="000B2E16">
        <w:rPr>
          <w:sz w:val="26"/>
          <w:szCs w:val="26"/>
        </w:rPr>
        <w:t xml:space="preserve"> 2016г.</w:t>
      </w: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Pr="004C6BB5" w:rsidRDefault="004C6BB5" w:rsidP="004C6BB5">
      <w:pPr>
        <w:ind w:firstLine="709"/>
        <w:jc w:val="center"/>
        <w:rPr>
          <w:b/>
          <w:sz w:val="32"/>
          <w:szCs w:val="32"/>
        </w:rPr>
      </w:pPr>
      <w:r w:rsidRPr="004C6BB5">
        <w:rPr>
          <w:b/>
          <w:sz w:val="32"/>
          <w:szCs w:val="32"/>
        </w:rPr>
        <w:t xml:space="preserve">КОНКУРСНАЯ ДОКУМЕНТАЦИЯ </w:t>
      </w: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1A389B" w:rsidP="004C6BB5">
      <w:pPr>
        <w:ind w:firstLine="709"/>
        <w:jc w:val="center"/>
        <w:rPr>
          <w:b/>
          <w:szCs w:val="28"/>
        </w:rPr>
      </w:pPr>
      <w:r>
        <w:rPr>
          <w:b/>
          <w:szCs w:val="28"/>
        </w:rPr>
        <w:t xml:space="preserve">ДЛЯ ПРОВЕДЕНИЯ ОТКРЫТОГО КОНКУРСА </w:t>
      </w:r>
    </w:p>
    <w:p w:rsidR="004C6BB5" w:rsidRDefault="001A389B" w:rsidP="004C6BB5">
      <w:pPr>
        <w:ind w:firstLine="709"/>
        <w:jc w:val="center"/>
        <w:rPr>
          <w:b/>
          <w:szCs w:val="28"/>
        </w:rPr>
      </w:pPr>
      <w:r>
        <w:rPr>
          <w:b/>
          <w:szCs w:val="28"/>
        </w:rPr>
        <w:t xml:space="preserve">НА ПРАВО ЗАКЛЮЧЕНИЯ </w:t>
      </w:r>
      <w:proofErr w:type="gramStart"/>
      <w:r>
        <w:rPr>
          <w:b/>
          <w:szCs w:val="28"/>
        </w:rPr>
        <w:t>ДОГОВОРА</w:t>
      </w:r>
      <w:proofErr w:type="gramEnd"/>
      <w:r>
        <w:rPr>
          <w:b/>
          <w:szCs w:val="28"/>
        </w:rPr>
        <w:t xml:space="preserve"> НА РАЗМЕЩЕНИЕ НЕСТАЦИОНАРНОГО ТОРГОВОГО ОБЪЕКТА НА ТЕРРИТОРИИ </w:t>
      </w:r>
      <w:r w:rsidR="00B63EB3">
        <w:rPr>
          <w:b/>
          <w:szCs w:val="28"/>
        </w:rPr>
        <w:t>МУНИЦИПАЛЬНОГО ОБРАЗОВАНИЯ «ГОРОД АСТРАХАНЬ»</w:t>
      </w: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694CC1" w:rsidRDefault="00694CC1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E913F1" w:rsidRDefault="00E913F1" w:rsidP="00BB1241">
      <w:pPr>
        <w:ind w:firstLine="709"/>
        <w:rPr>
          <w:sz w:val="24"/>
        </w:rPr>
      </w:pPr>
    </w:p>
    <w:p w:rsidR="00B63EB3" w:rsidRPr="00B63EB3" w:rsidRDefault="00BA640C" w:rsidP="00B63EB3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>
        <w:rPr>
          <w:rFonts w:eastAsiaTheme="minorHAnsi"/>
          <w:b/>
          <w:bCs/>
          <w:color w:val="000000"/>
          <w:sz w:val="24"/>
          <w:lang w:eastAsia="en-US"/>
        </w:rPr>
        <w:lastRenderedPageBreak/>
        <w:t>Ф</w:t>
      </w:r>
      <w:r w:rsidR="00B63EB3" w:rsidRPr="00B63EB3">
        <w:rPr>
          <w:rFonts w:eastAsiaTheme="minorHAnsi"/>
          <w:b/>
          <w:bCs/>
          <w:color w:val="000000"/>
          <w:sz w:val="24"/>
          <w:lang w:eastAsia="en-US"/>
        </w:rPr>
        <w:t>орма заявки</w:t>
      </w:r>
    </w:p>
    <w:p w:rsidR="00B63EB3" w:rsidRPr="00B63EB3" w:rsidRDefault="00B63EB3" w:rsidP="00B63EB3">
      <w:pPr>
        <w:autoSpaceDE w:val="0"/>
        <w:autoSpaceDN w:val="0"/>
        <w:adjustRightInd w:val="0"/>
        <w:jc w:val="center"/>
        <w:rPr>
          <w:rFonts w:eastAsiaTheme="minorHAnsi"/>
          <w:b/>
          <w:color w:val="000000"/>
          <w:sz w:val="24"/>
          <w:lang w:eastAsia="en-US"/>
        </w:rPr>
      </w:pPr>
      <w:r w:rsidRPr="00B63EB3">
        <w:rPr>
          <w:rFonts w:eastAsiaTheme="minorHAnsi"/>
          <w:b/>
          <w:color w:val="000000"/>
          <w:sz w:val="24"/>
          <w:lang w:eastAsia="en-US"/>
        </w:rPr>
        <w:t>об участии в открытом конкурсе на право заключения договора на размещении</w:t>
      </w:r>
    </w:p>
    <w:p w:rsidR="00B63EB3" w:rsidRPr="00B63EB3" w:rsidRDefault="00B63EB3" w:rsidP="00B63EB3">
      <w:pPr>
        <w:autoSpaceDE w:val="0"/>
        <w:autoSpaceDN w:val="0"/>
        <w:adjustRightInd w:val="0"/>
        <w:jc w:val="center"/>
        <w:rPr>
          <w:rFonts w:eastAsiaTheme="minorHAnsi"/>
          <w:b/>
          <w:color w:val="000000"/>
          <w:sz w:val="24"/>
          <w:lang w:eastAsia="en-US"/>
        </w:rPr>
      </w:pPr>
      <w:r w:rsidRPr="00B63EB3">
        <w:rPr>
          <w:rFonts w:eastAsiaTheme="minorHAnsi"/>
          <w:b/>
          <w:color w:val="000000"/>
          <w:sz w:val="24"/>
          <w:lang w:eastAsia="en-US"/>
        </w:rPr>
        <w:t>нестационарного торгового объекта на территории муниципального образования «Город Астрахань»</w:t>
      </w: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_____________________________________________________________________________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(наименование юридического лица или индивидуального предпринимателя)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_____________________________________________________________________________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(место регистрации юридического лица или индивидуального предпринимателя, контактный телефон)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_____________________________________________________________________________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В соответствии с требованиями ст. 9 Федерального закона «О персональных данных» даю согласие на обработку предоставленных данных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 ___________________________________________________________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16"/>
          <w:szCs w:val="16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(подпись</w:t>
      </w:r>
      <w:r w:rsidRPr="00B63EB3">
        <w:rPr>
          <w:rFonts w:eastAsiaTheme="minorHAnsi"/>
          <w:color w:val="000000"/>
          <w:sz w:val="16"/>
          <w:szCs w:val="16"/>
          <w:lang w:eastAsia="en-US"/>
        </w:rPr>
        <w:t>) (Ф.И.О. индивидуального предпринимателя/руководителя юридического лица)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_____________________________________________________________________________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(тип НТО, площадь НТО, специализация)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_____________________________________________________________________________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 xml:space="preserve">(местонахождение НТО, точный адрес с привязкой </w:t>
      </w:r>
      <w:proofErr w:type="gramStart"/>
      <w:r w:rsidRPr="00B63EB3">
        <w:rPr>
          <w:rFonts w:eastAsiaTheme="minorHAnsi"/>
          <w:color w:val="000000"/>
          <w:sz w:val="24"/>
          <w:lang w:eastAsia="en-US"/>
        </w:rPr>
        <w:t>к</w:t>
      </w:r>
      <w:proofErr w:type="gramEnd"/>
      <w:r w:rsidRPr="00B63EB3">
        <w:rPr>
          <w:rFonts w:eastAsiaTheme="minorHAnsi"/>
          <w:color w:val="000000"/>
          <w:sz w:val="24"/>
          <w:lang w:eastAsia="en-US"/>
        </w:rPr>
        <w:t xml:space="preserve"> № дома, строения)</w:t>
      </w:r>
    </w:p>
    <w:p w:rsidR="00B63EB3" w:rsidRPr="00B63EB3" w:rsidRDefault="00B63EB3" w:rsidP="00B63EB3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_____________________________________________________________________________ (период функционирования)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 _______________ 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(дата) (подпись) (Ф.И.О.)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М.П.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С Положением о размещении НТО, расположенных на территории муниципального образования «Город Астрахань» ознакомле</w:t>
      </w:r>
      <w:proofErr w:type="gramStart"/>
      <w:r w:rsidRPr="00B63EB3">
        <w:rPr>
          <w:rFonts w:eastAsiaTheme="minorHAnsi"/>
          <w:color w:val="000000"/>
          <w:sz w:val="24"/>
          <w:lang w:eastAsia="en-US"/>
        </w:rPr>
        <w:t>н(</w:t>
      </w:r>
      <w:proofErr w:type="gramEnd"/>
      <w:r w:rsidRPr="00B63EB3">
        <w:rPr>
          <w:rFonts w:eastAsiaTheme="minorHAnsi"/>
          <w:color w:val="000000"/>
          <w:sz w:val="24"/>
          <w:lang w:eastAsia="en-US"/>
        </w:rPr>
        <w:t>на).</w:t>
      </w: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К заявке (2 экз.) прилагаю пакет (запечатанный конверт) с документами, оформленными в соответствии с требованиями Положения о размещении НТО, расположенных на территории муниципального образования «Город Астрахань».</w:t>
      </w: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№ регистрации ____________</w:t>
      </w: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88533E" w:rsidRDefault="0088533E" w:rsidP="00EA35F4">
      <w:pPr>
        <w:jc w:val="center"/>
        <w:rPr>
          <w:b/>
        </w:rPr>
      </w:pPr>
    </w:p>
    <w:p w:rsidR="0047458B" w:rsidRDefault="0047458B" w:rsidP="00EA35F4">
      <w:pPr>
        <w:jc w:val="center"/>
        <w:rPr>
          <w:b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8F0840" w:rsidRDefault="008F0840" w:rsidP="00B63EB3">
      <w:pPr>
        <w:jc w:val="right"/>
        <w:rPr>
          <w:sz w:val="24"/>
        </w:rPr>
      </w:pPr>
      <w:bookmarkStart w:id="0" w:name="_Toc119343910"/>
    </w:p>
    <w:p w:rsidR="008F0840" w:rsidRDefault="008F0840" w:rsidP="00B63EB3">
      <w:pPr>
        <w:jc w:val="right"/>
        <w:rPr>
          <w:sz w:val="24"/>
        </w:rPr>
      </w:pPr>
    </w:p>
    <w:p w:rsidR="00B63EB3" w:rsidRPr="00B63EB3" w:rsidRDefault="00081809" w:rsidP="00B63EB3">
      <w:pPr>
        <w:jc w:val="right"/>
        <w:rPr>
          <w:bCs/>
          <w:sz w:val="24"/>
        </w:rPr>
      </w:pPr>
      <w:r w:rsidRPr="00B63EB3">
        <w:rPr>
          <w:sz w:val="24"/>
        </w:rPr>
        <w:lastRenderedPageBreak/>
        <w:t xml:space="preserve">Приложение к </w:t>
      </w:r>
      <w:r w:rsidR="00B63EB3" w:rsidRPr="00B63EB3">
        <w:rPr>
          <w:bCs/>
          <w:sz w:val="24"/>
        </w:rPr>
        <w:t>заявке</w:t>
      </w:r>
    </w:p>
    <w:p w:rsidR="00B63EB3" w:rsidRPr="00B63EB3" w:rsidRDefault="00B63EB3" w:rsidP="00B63EB3">
      <w:pPr>
        <w:jc w:val="right"/>
        <w:rPr>
          <w:sz w:val="24"/>
        </w:rPr>
      </w:pPr>
      <w:r w:rsidRPr="00B63EB3">
        <w:rPr>
          <w:sz w:val="24"/>
        </w:rPr>
        <w:t>об участии в открытом конкурсе</w:t>
      </w:r>
    </w:p>
    <w:p w:rsidR="00B63EB3" w:rsidRPr="00B63EB3" w:rsidRDefault="00B63EB3" w:rsidP="00B63EB3">
      <w:pPr>
        <w:jc w:val="right"/>
        <w:rPr>
          <w:sz w:val="24"/>
        </w:rPr>
      </w:pPr>
      <w:r w:rsidRPr="00B63EB3">
        <w:rPr>
          <w:sz w:val="24"/>
        </w:rPr>
        <w:t xml:space="preserve"> на право заключения договора </w:t>
      </w:r>
    </w:p>
    <w:p w:rsidR="00B63EB3" w:rsidRPr="00B63EB3" w:rsidRDefault="00B63EB3" w:rsidP="00B63EB3">
      <w:pPr>
        <w:jc w:val="right"/>
        <w:rPr>
          <w:sz w:val="24"/>
        </w:rPr>
      </w:pPr>
      <w:r w:rsidRPr="00B63EB3">
        <w:rPr>
          <w:sz w:val="24"/>
        </w:rPr>
        <w:t>на размещении</w:t>
      </w:r>
    </w:p>
    <w:p w:rsidR="00B63EB3" w:rsidRPr="00B63EB3" w:rsidRDefault="00B63EB3" w:rsidP="00B63EB3">
      <w:pPr>
        <w:jc w:val="right"/>
        <w:rPr>
          <w:sz w:val="24"/>
        </w:rPr>
      </w:pPr>
      <w:r w:rsidRPr="00B63EB3">
        <w:rPr>
          <w:sz w:val="24"/>
        </w:rPr>
        <w:t xml:space="preserve">нестационарного торгового объекта </w:t>
      </w:r>
    </w:p>
    <w:p w:rsidR="00B63EB3" w:rsidRPr="00B63EB3" w:rsidRDefault="00B63EB3" w:rsidP="00B63EB3">
      <w:pPr>
        <w:jc w:val="right"/>
        <w:rPr>
          <w:sz w:val="24"/>
        </w:rPr>
      </w:pPr>
      <w:r w:rsidRPr="00B63EB3">
        <w:rPr>
          <w:sz w:val="24"/>
        </w:rPr>
        <w:t>на территории муниципального образования</w:t>
      </w:r>
    </w:p>
    <w:p w:rsidR="00B63EB3" w:rsidRPr="00B63EB3" w:rsidRDefault="00B63EB3" w:rsidP="00B63EB3">
      <w:pPr>
        <w:jc w:val="right"/>
        <w:rPr>
          <w:sz w:val="24"/>
        </w:rPr>
      </w:pPr>
      <w:r w:rsidRPr="00B63EB3">
        <w:rPr>
          <w:sz w:val="24"/>
        </w:rPr>
        <w:t xml:space="preserve"> «Город Астрахань»</w:t>
      </w:r>
    </w:p>
    <w:p w:rsidR="008C29A6" w:rsidRDefault="008C29A6" w:rsidP="00B63EB3">
      <w:pPr>
        <w:jc w:val="right"/>
        <w:rPr>
          <w:b/>
          <w:szCs w:val="28"/>
        </w:rPr>
      </w:pPr>
    </w:p>
    <w:bookmarkEnd w:id="0"/>
    <w:p w:rsidR="00FB2BE5" w:rsidRPr="00997E76" w:rsidRDefault="001A389B" w:rsidP="00FB2BE5">
      <w:pPr>
        <w:jc w:val="center"/>
        <w:rPr>
          <w:b/>
          <w:szCs w:val="28"/>
        </w:rPr>
      </w:pPr>
      <w:r>
        <w:rPr>
          <w:b/>
          <w:szCs w:val="28"/>
        </w:rPr>
        <w:t>ОПИСЬ ДОКУМЕНТОВ</w:t>
      </w:r>
    </w:p>
    <w:p w:rsidR="001A389B" w:rsidRDefault="00FB2BE5" w:rsidP="00FB2BE5">
      <w:pPr>
        <w:jc w:val="center"/>
        <w:rPr>
          <w:szCs w:val="28"/>
        </w:rPr>
      </w:pPr>
      <w:proofErr w:type="gramStart"/>
      <w:r w:rsidRPr="008F0840">
        <w:rPr>
          <w:szCs w:val="28"/>
        </w:rPr>
        <w:t>представляемых</w:t>
      </w:r>
      <w:proofErr w:type="gramEnd"/>
      <w:r w:rsidRPr="008F0840">
        <w:rPr>
          <w:szCs w:val="28"/>
        </w:rPr>
        <w:t xml:space="preserve"> для участия в </w:t>
      </w:r>
      <w:r w:rsidR="001A389B">
        <w:rPr>
          <w:szCs w:val="28"/>
        </w:rPr>
        <w:t xml:space="preserve">открытом </w:t>
      </w:r>
      <w:r w:rsidRPr="008F0840">
        <w:rPr>
          <w:szCs w:val="28"/>
        </w:rPr>
        <w:t xml:space="preserve">конкурсе на право </w:t>
      </w:r>
      <w:r w:rsidR="001A389B">
        <w:rPr>
          <w:szCs w:val="28"/>
        </w:rPr>
        <w:t xml:space="preserve">заключения договора на </w:t>
      </w:r>
      <w:r w:rsidRPr="008F0840">
        <w:rPr>
          <w:szCs w:val="28"/>
        </w:rPr>
        <w:t>размещени</w:t>
      </w:r>
      <w:r w:rsidR="001A389B">
        <w:rPr>
          <w:szCs w:val="28"/>
        </w:rPr>
        <w:t>е</w:t>
      </w:r>
      <w:r w:rsidRPr="008F0840">
        <w:rPr>
          <w:szCs w:val="28"/>
        </w:rPr>
        <w:t xml:space="preserve"> нестационарного торгового объекта, извещение о проведении конкурса </w:t>
      </w:r>
      <w:r w:rsidR="001A389B" w:rsidRPr="001A389B">
        <w:rPr>
          <w:szCs w:val="28"/>
        </w:rPr>
        <w:t xml:space="preserve">на право заключения договора на размещение </w:t>
      </w:r>
      <w:r w:rsidRPr="008F0840">
        <w:rPr>
          <w:szCs w:val="28"/>
        </w:rPr>
        <w:t xml:space="preserve">нестационарного торгового объекта на территории </w:t>
      </w:r>
      <w:r w:rsidR="00B63EB3" w:rsidRPr="008F0840">
        <w:rPr>
          <w:szCs w:val="28"/>
        </w:rPr>
        <w:t>муниципального образования «Город Астрахань»</w:t>
      </w:r>
      <w:r w:rsidRPr="008F0840">
        <w:rPr>
          <w:szCs w:val="28"/>
        </w:rPr>
        <w:t xml:space="preserve"> </w:t>
      </w:r>
    </w:p>
    <w:p w:rsidR="00FB2BE5" w:rsidRPr="008F0840" w:rsidRDefault="00FB2BE5" w:rsidP="00FB2BE5">
      <w:pPr>
        <w:jc w:val="center"/>
        <w:rPr>
          <w:szCs w:val="28"/>
        </w:rPr>
      </w:pPr>
      <w:r w:rsidRPr="008F0840">
        <w:rPr>
          <w:szCs w:val="28"/>
        </w:rPr>
        <w:t>от «</w:t>
      </w:r>
      <w:r w:rsidR="00457FBF" w:rsidRPr="008F0840">
        <w:rPr>
          <w:szCs w:val="28"/>
        </w:rPr>
        <w:t>__</w:t>
      </w:r>
      <w:r w:rsidRPr="008F0840">
        <w:rPr>
          <w:szCs w:val="28"/>
        </w:rPr>
        <w:t xml:space="preserve">» </w:t>
      </w:r>
      <w:r w:rsidR="00457FBF" w:rsidRPr="008F0840">
        <w:rPr>
          <w:szCs w:val="28"/>
        </w:rPr>
        <w:t>_____</w:t>
      </w:r>
      <w:r w:rsidRPr="008F0840">
        <w:rPr>
          <w:szCs w:val="28"/>
        </w:rPr>
        <w:t xml:space="preserve"> 201 г.</w:t>
      </w:r>
    </w:p>
    <w:p w:rsidR="00FB2BE5" w:rsidRPr="008F0840" w:rsidRDefault="00FB2BE5" w:rsidP="00FB2BE5">
      <w:pPr>
        <w:jc w:val="center"/>
        <w:rPr>
          <w:szCs w:val="28"/>
        </w:rPr>
      </w:pPr>
    </w:p>
    <w:p w:rsidR="00FB2BE5" w:rsidRPr="00485CF2" w:rsidRDefault="00FB2BE5" w:rsidP="00FB2BE5">
      <w:pPr>
        <w:jc w:val="center"/>
        <w:rPr>
          <w:sz w:val="24"/>
        </w:rPr>
      </w:pPr>
      <w:r>
        <w:rPr>
          <w:sz w:val="24"/>
        </w:rPr>
        <w:t>______________________________________________________________</w:t>
      </w:r>
    </w:p>
    <w:p w:rsidR="00FB2BE5" w:rsidRPr="004A29F4" w:rsidRDefault="00FB2BE5" w:rsidP="00FB2BE5">
      <w:pPr>
        <w:ind w:left="360"/>
        <w:jc w:val="center"/>
        <w:rPr>
          <w:sz w:val="20"/>
          <w:szCs w:val="20"/>
          <w:vertAlign w:val="superscript"/>
        </w:rPr>
      </w:pPr>
      <w:r w:rsidRPr="004A29F4">
        <w:rPr>
          <w:sz w:val="20"/>
          <w:szCs w:val="20"/>
          <w:vertAlign w:val="superscript"/>
        </w:rPr>
        <w:t>(Лот № ___, адрес, тип объекта и специализация объекта)</w:t>
      </w:r>
    </w:p>
    <w:p w:rsidR="00FB2BE5" w:rsidRPr="00E51AC9" w:rsidRDefault="00FB2BE5" w:rsidP="00FB2BE5">
      <w:pPr>
        <w:ind w:left="-900"/>
        <w:jc w:val="both"/>
        <w:rPr>
          <w:sz w:val="24"/>
        </w:rPr>
      </w:pPr>
      <w:r>
        <w:rPr>
          <w:sz w:val="24"/>
        </w:rPr>
        <w:t>Настоящим __________________________________________________________</w:t>
      </w:r>
      <w:r w:rsidRPr="00E51AC9">
        <w:rPr>
          <w:sz w:val="24"/>
        </w:rPr>
        <w:t xml:space="preserve">подтверждает, что для участия в  конкурсе на размещение нестационарного </w:t>
      </w:r>
      <w:r>
        <w:rPr>
          <w:sz w:val="24"/>
        </w:rPr>
        <w:t xml:space="preserve">торгового </w:t>
      </w:r>
      <w:r w:rsidRPr="00E51AC9">
        <w:rPr>
          <w:sz w:val="24"/>
        </w:rPr>
        <w:t>объекта направляются ниже перечисленные документы.</w:t>
      </w:r>
    </w:p>
    <w:p w:rsidR="004F778C" w:rsidRPr="00E51AC9" w:rsidRDefault="004F778C" w:rsidP="004F778C">
      <w:pPr>
        <w:rPr>
          <w:rFonts w:ascii="Verdana" w:hAnsi="Verdana"/>
          <w:i/>
          <w:sz w:val="24"/>
        </w:rPr>
      </w:pPr>
    </w:p>
    <w:tbl>
      <w:tblPr>
        <w:tblW w:w="10440" w:type="dxa"/>
        <w:tblInd w:w="-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00"/>
        <w:gridCol w:w="8280"/>
        <w:gridCol w:w="1260"/>
      </w:tblGrid>
      <w:tr w:rsidR="00DA724E" w:rsidRPr="00E51AC9">
        <w:tc>
          <w:tcPr>
            <w:tcW w:w="900" w:type="dxa"/>
          </w:tcPr>
          <w:p w:rsidR="00DA724E" w:rsidRPr="00DA724E" w:rsidRDefault="00DA724E" w:rsidP="00AC2A7F">
            <w:pPr>
              <w:shd w:val="clear" w:color="auto" w:fill="FFFFFF"/>
              <w:ind w:left="101"/>
              <w:rPr>
                <w:sz w:val="24"/>
              </w:rPr>
            </w:pPr>
            <w:r w:rsidRPr="00DA724E">
              <w:rPr>
                <w:b/>
                <w:bCs/>
                <w:color w:val="000000"/>
                <w:sz w:val="24"/>
              </w:rPr>
              <w:t>п\</w:t>
            </w:r>
            <w:proofErr w:type="gramStart"/>
            <w:r w:rsidRPr="00DA724E">
              <w:rPr>
                <w:b/>
                <w:bCs/>
                <w:color w:val="000000"/>
                <w:sz w:val="24"/>
              </w:rPr>
              <w:t>п</w:t>
            </w:r>
            <w:proofErr w:type="gramEnd"/>
          </w:p>
        </w:tc>
        <w:tc>
          <w:tcPr>
            <w:tcW w:w="8280" w:type="dxa"/>
          </w:tcPr>
          <w:p w:rsidR="00DA724E" w:rsidRPr="00DA724E" w:rsidRDefault="00DA724E" w:rsidP="00AC2A7F">
            <w:pPr>
              <w:shd w:val="clear" w:color="auto" w:fill="FFFFFF"/>
              <w:ind w:left="2938"/>
              <w:rPr>
                <w:sz w:val="24"/>
              </w:rPr>
            </w:pPr>
            <w:r w:rsidRPr="00DA724E">
              <w:rPr>
                <w:b/>
                <w:bCs/>
                <w:color w:val="000000"/>
                <w:spacing w:val="2"/>
                <w:sz w:val="24"/>
              </w:rPr>
              <w:t>Наименование</w:t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spacing w:line="245" w:lineRule="exact"/>
              <w:ind w:left="122"/>
              <w:rPr>
                <w:sz w:val="24"/>
              </w:rPr>
            </w:pPr>
            <w:r w:rsidRPr="00DA724E">
              <w:rPr>
                <w:b/>
                <w:bCs/>
                <w:color w:val="000000"/>
                <w:spacing w:val="2"/>
                <w:sz w:val="24"/>
              </w:rPr>
              <w:t xml:space="preserve">Кол-во </w:t>
            </w:r>
            <w:r w:rsidRPr="00DA724E">
              <w:rPr>
                <w:b/>
                <w:bCs/>
                <w:color w:val="000000"/>
                <w:spacing w:val="1"/>
                <w:sz w:val="24"/>
              </w:rPr>
              <w:t>страниц</w:t>
            </w:r>
          </w:p>
        </w:tc>
      </w:tr>
      <w:tr w:rsidR="00DA724E" w:rsidRPr="00E51AC9" w:rsidTr="00B35F95">
        <w:trPr>
          <w:trHeight w:val="348"/>
        </w:trPr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  <w:r w:rsidRPr="00DA724E">
              <w:rPr>
                <w:color w:val="000000"/>
                <w:spacing w:val="-4"/>
                <w:sz w:val="24"/>
              </w:rPr>
              <w:t xml:space="preserve">Заявка на участие в конкурсе </w:t>
            </w:r>
            <w:r w:rsidR="00070646">
              <w:rPr>
                <w:color w:val="000000"/>
                <w:spacing w:val="-4"/>
                <w:sz w:val="24"/>
              </w:rPr>
              <w:t>(по форме)</w:t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45F47" w:rsidRPr="00E51AC9">
        <w:tc>
          <w:tcPr>
            <w:tcW w:w="900" w:type="dxa"/>
          </w:tcPr>
          <w:p w:rsidR="00D45F47" w:rsidRPr="00DA724E" w:rsidRDefault="00D45F47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45F47" w:rsidRPr="00DA724E" w:rsidRDefault="00B35F95" w:rsidP="00B35F95">
            <w:pPr>
              <w:shd w:val="clear" w:color="auto" w:fill="FFFFFF"/>
              <w:rPr>
                <w:color w:val="000000"/>
                <w:spacing w:val="-4"/>
                <w:sz w:val="24"/>
              </w:rPr>
            </w:pPr>
            <w:r>
              <w:rPr>
                <w:color w:val="000000"/>
                <w:spacing w:val="-1"/>
                <w:sz w:val="24"/>
              </w:rPr>
              <w:t>Э</w:t>
            </w:r>
            <w:r w:rsidRPr="00B35F95">
              <w:rPr>
                <w:color w:val="000000"/>
                <w:spacing w:val="-1"/>
                <w:sz w:val="24"/>
              </w:rPr>
              <w:t>скизный проект (</w:t>
            </w:r>
            <w:r w:rsidRPr="00B35F95">
              <w:rPr>
                <w:i/>
                <w:color w:val="000000"/>
                <w:spacing w:val="-1"/>
                <w:sz w:val="24"/>
              </w:rPr>
              <w:t>для павильона, киоска, торгово-остановочного комплекса</w:t>
            </w:r>
            <w:r w:rsidRPr="00B35F95">
              <w:rPr>
                <w:color w:val="000000"/>
                <w:spacing w:val="-1"/>
                <w:sz w:val="24"/>
              </w:rPr>
              <w:t>), дизайн-проект НТО (</w:t>
            </w:r>
            <w:r w:rsidRPr="00B35F95">
              <w:rPr>
                <w:i/>
                <w:color w:val="000000"/>
                <w:spacing w:val="-1"/>
                <w:sz w:val="24"/>
              </w:rPr>
              <w:t>прочие объекты</w:t>
            </w:r>
            <w:r w:rsidRPr="00B35F95">
              <w:rPr>
                <w:color w:val="000000"/>
                <w:spacing w:val="-1"/>
                <w:sz w:val="24"/>
              </w:rPr>
              <w:t>), согласованный с управлением по строительству, архитектуре и градостроительству администрации муниципального образования «Город Астрахань»</w:t>
            </w:r>
            <w:r>
              <w:rPr>
                <w:color w:val="000000"/>
                <w:spacing w:val="-1"/>
                <w:sz w:val="24"/>
              </w:rPr>
              <w:t>.</w:t>
            </w:r>
          </w:p>
        </w:tc>
        <w:tc>
          <w:tcPr>
            <w:tcW w:w="1260" w:type="dxa"/>
          </w:tcPr>
          <w:p w:rsidR="00D45F47" w:rsidRPr="00DA724E" w:rsidRDefault="00D45F47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A724E" w:rsidRPr="00E51AC9"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B63EB3" w:rsidRDefault="00B63EB3" w:rsidP="00B63EB3">
            <w:pPr>
              <w:shd w:val="clear" w:color="auto" w:fill="FFFFFF"/>
              <w:tabs>
                <w:tab w:val="left" w:pos="7080"/>
              </w:tabs>
              <w:rPr>
                <w:sz w:val="24"/>
              </w:rPr>
            </w:pPr>
            <w:r w:rsidRPr="00B63EB3">
              <w:rPr>
                <w:iCs/>
                <w:spacing w:val="-2"/>
                <w:sz w:val="24"/>
              </w:rPr>
              <w:t>Предложение участника Конкурса в отношении предмета Конкурса с указанием предлагаемой цены предмета Конкурса, заполненное в произвольной форме.</w:t>
            </w:r>
            <w:r w:rsidRPr="00B63EB3">
              <w:rPr>
                <w:iCs/>
                <w:spacing w:val="-2"/>
                <w:sz w:val="24"/>
              </w:rPr>
              <w:tab/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B63EB3" w:rsidRPr="00E51AC9">
        <w:tc>
          <w:tcPr>
            <w:tcW w:w="900" w:type="dxa"/>
          </w:tcPr>
          <w:p w:rsidR="00B63EB3" w:rsidRPr="00DA724E" w:rsidRDefault="00B63EB3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B63EB3" w:rsidRPr="0061151F" w:rsidRDefault="0061151F" w:rsidP="0061151F">
            <w:pPr>
              <w:autoSpaceDE w:val="0"/>
              <w:autoSpaceDN w:val="0"/>
              <w:adjustRightInd w:val="0"/>
              <w:rPr>
                <w:i/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К</w:t>
            </w:r>
            <w:r w:rsidRPr="00CF2433">
              <w:rPr>
                <w:color w:val="000000"/>
                <w:sz w:val="24"/>
              </w:rPr>
              <w:t>опии учредительных документов участника Конкурса (</w:t>
            </w:r>
            <w:r>
              <w:rPr>
                <w:i/>
                <w:color w:val="000000"/>
                <w:sz w:val="24"/>
              </w:rPr>
              <w:t>для юридического лица)</w:t>
            </w:r>
          </w:p>
        </w:tc>
        <w:tc>
          <w:tcPr>
            <w:tcW w:w="1260" w:type="dxa"/>
          </w:tcPr>
          <w:p w:rsidR="00B63EB3" w:rsidRPr="00DA724E" w:rsidRDefault="00B63EB3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A724E" w:rsidRPr="00E51AC9">
        <w:trPr>
          <w:trHeight w:val="389"/>
        </w:trPr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61151F" w:rsidRPr="0061151F" w:rsidRDefault="0061151F" w:rsidP="0061151F">
            <w:pPr>
              <w:shd w:val="clear" w:color="auto" w:fill="FFFFFF"/>
              <w:spacing w:line="274" w:lineRule="exact"/>
              <w:ind w:right="7"/>
              <w:jc w:val="both"/>
              <w:rPr>
                <w:spacing w:val="-1"/>
                <w:sz w:val="24"/>
              </w:rPr>
            </w:pPr>
            <w:r w:rsidRPr="0061151F">
              <w:rPr>
                <w:spacing w:val="2"/>
                <w:sz w:val="24"/>
              </w:rPr>
              <w:t>Копия с</w:t>
            </w:r>
            <w:r w:rsidR="00DA724E" w:rsidRPr="0061151F">
              <w:rPr>
                <w:spacing w:val="2"/>
                <w:sz w:val="24"/>
              </w:rPr>
              <w:t>видетельств</w:t>
            </w:r>
            <w:r w:rsidRPr="0061151F">
              <w:rPr>
                <w:spacing w:val="2"/>
                <w:sz w:val="24"/>
              </w:rPr>
              <w:t>а</w:t>
            </w:r>
            <w:r w:rsidR="00DA724E" w:rsidRPr="0061151F">
              <w:rPr>
                <w:spacing w:val="2"/>
                <w:sz w:val="24"/>
              </w:rPr>
              <w:t xml:space="preserve"> о государственной регистрации юридического лица или </w:t>
            </w:r>
            <w:r w:rsidRPr="0061151F">
              <w:rPr>
                <w:spacing w:val="-1"/>
                <w:sz w:val="24"/>
              </w:rPr>
              <w:t xml:space="preserve">копия свидетельства о государственной регистрации физического лица в качестве индивидуального предпринимателя, копия свидетельства о внесении записи в Единый государственный реестр индивидуальных предпринимателей </w:t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A724E" w:rsidRPr="00E51AC9"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B63EB3" w:rsidRDefault="00DA724E" w:rsidP="00AC2A7F">
            <w:pPr>
              <w:shd w:val="clear" w:color="auto" w:fill="FFFFFF"/>
              <w:spacing w:line="274" w:lineRule="exact"/>
              <w:ind w:right="7"/>
              <w:rPr>
                <w:sz w:val="24"/>
              </w:rPr>
            </w:pPr>
            <w:r w:rsidRPr="00B63EB3">
              <w:rPr>
                <w:spacing w:val="4"/>
                <w:sz w:val="24"/>
              </w:rPr>
              <w:t xml:space="preserve">Выписка из Единого государственного реестра юридических лиц </w:t>
            </w:r>
            <w:r w:rsidRPr="00B63EB3">
              <w:rPr>
                <w:i/>
                <w:iCs/>
                <w:spacing w:val="4"/>
                <w:sz w:val="24"/>
              </w:rPr>
              <w:t xml:space="preserve">(для </w:t>
            </w:r>
            <w:r w:rsidRPr="00B63EB3">
              <w:rPr>
                <w:i/>
                <w:iCs/>
                <w:spacing w:val="7"/>
                <w:sz w:val="24"/>
              </w:rPr>
              <w:t xml:space="preserve">юридических лиц) </w:t>
            </w:r>
            <w:r w:rsidRPr="00B63EB3">
              <w:rPr>
                <w:spacing w:val="7"/>
                <w:sz w:val="24"/>
              </w:rPr>
              <w:t xml:space="preserve">или выписка из Единого реестра индивидуальных </w:t>
            </w:r>
            <w:r w:rsidRPr="00B63EB3">
              <w:rPr>
                <w:spacing w:val="-1"/>
                <w:sz w:val="24"/>
              </w:rPr>
              <w:t xml:space="preserve">предпринимателей </w:t>
            </w:r>
            <w:r w:rsidRPr="00B63EB3">
              <w:rPr>
                <w:i/>
                <w:iCs/>
                <w:spacing w:val="-1"/>
                <w:sz w:val="24"/>
              </w:rPr>
              <w:t>(для индивидуальных предпринимателей)</w:t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A724E" w:rsidRPr="00E51AC9"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61151F" w:rsidRDefault="0061151F" w:rsidP="0061151F">
            <w:pPr>
              <w:autoSpaceDE w:val="0"/>
              <w:autoSpaceDN w:val="0"/>
              <w:adjustRightInd w:val="0"/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Д</w:t>
            </w:r>
            <w:r w:rsidRPr="00CF2433">
              <w:rPr>
                <w:color w:val="000000"/>
                <w:sz w:val="24"/>
              </w:rPr>
              <w:t>окумент, подтверждающий полномочия лица на осуществление действий от имени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участника Конкурса - юридического лица (копия решения о назначении или об избрании либо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копия приказа о назначении физического лица на должность, в соответствии с которыми такое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физическое лицо обладает правом действовать от имени участника Конкурса без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доверенности). В случае</w:t>
            </w:r>
            <w:proofErr w:type="gramStart"/>
            <w:r>
              <w:rPr>
                <w:color w:val="000000"/>
                <w:sz w:val="24"/>
              </w:rPr>
              <w:t>,</w:t>
            </w:r>
            <w:proofErr w:type="gramEnd"/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если от имени участника Конкурса действует иное лицо, заявка на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 xml:space="preserve">участие в Конкурсе должна </w:t>
            </w:r>
            <w:r>
              <w:rPr>
                <w:color w:val="000000"/>
                <w:sz w:val="24"/>
              </w:rPr>
              <w:t xml:space="preserve">содержать также доверенность на </w:t>
            </w:r>
            <w:r w:rsidRPr="00CF2433">
              <w:rPr>
                <w:color w:val="000000"/>
                <w:sz w:val="24"/>
              </w:rPr>
              <w:t>осуществление действий от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имени участника Конкурса либо ее копию, заверенную в установленном порядке</w:t>
            </w:r>
            <w:r>
              <w:rPr>
                <w:color w:val="000000"/>
                <w:sz w:val="24"/>
              </w:rPr>
              <w:t xml:space="preserve"> </w:t>
            </w:r>
            <w:r w:rsidR="00DA724E" w:rsidRPr="0061151F">
              <w:rPr>
                <w:i/>
                <w:iCs/>
                <w:spacing w:val="-1"/>
                <w:sz w:val="24"/>
              </w:rPr>
              <w:t>(для юридических лиц)</w:t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A724E" w:rsidRPr="00E51AC9"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61151F" w:rsidRDefault="0061151F" w:rsidP="0061151F">
            <w:pPr>
              <w:shd w:val="clear" w:color="auto" w:fill="FFFFFF"/>
              <w:spacing w:line="274" w:lineRule="exact"/>
              <w:ind w:right="7" w:hanging="7"/>
              <w:jc w:val="both"/>
              <w:rPr>
                <w:sz w:val="24"/>
              </w:rPr>
            </w:pPr>
            <w:r w:rsidRPr="0061151F">
              <w:rPr>
                <w:spacing w:val="-1"/>
                <w:sz w:val="24"/>
              </w:rPr>
              <w:t xml:space="preserve">Гарантийное письмо заявителя – юридического лица, подтверждающее отсутствие в отношении него процедуры ликвидации или прекращения </w:t>
            </w:r>
            <w:r w:rsidRPr="0061151F">
              <w:rPr>
                <w:spacing w:val="-1"/>
                <w:sz w:val="24"/>
              </w:rPr>
              <w:lastRenderedPageBreak/>
              <w:t xml:space="preserve">деятельности в отношении индивидуального предпринимателя, а также вступившего в силу решения суда о признании его банкротом и об открытии конкурсного производства в отношении него </w:t>
            </w:r>
            <w:r w:rsidRPr="0061151F">
              <w:rPr>
                <w:i/>
                <w:iCs/>
                <w:spacing w:val="-1"/>
                <w:sz w:val="24"/>
              </w:rPr>
              <w:t>(для юридических лиц)</w:t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A724E" w:rsidRPr="00E51AC9"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61151F" w:rsidRDefault="0061151F" w:rsidP="0061151F">
            <w:pPr>
              <w:autoSpaceDE w:val="0"/>
              <w:autoSpaceDN w:val="0"/>
              <w:adjustRightInd w:val="0"/>
              <w:jc w:val="both"/>
              <w:rPr>
                <w:color w:val="000000"/>
                <w:sz w:val="24"/>
              </w:rPr>
            </w:pPr>
            <w:proofErr w:type="gramStart"/>
            <w:r>
              <w:rPr>
                <w:color w:val="000000"/>
                <w:sz w:val="24"/>
              </w:rPr>
              <w:t>С</w:t>
            </w:r>
            <w:r w:rsidRPr="00CF2433">
              <w:rPr>
                <w:color w:val="000000"/>
                <w:sz w:val="24"/>
              </w:rPr>
              <w:t>правки уполномоченных органов об отсутстви</w:t>
            </w:r>
            <w:r>
              <w:rPr>
                <w:color w:val="000000"/>
                <w:sz w:val="24"/>
              </w:rPr>
              <w:t xml:space="preserve">и задолженности заявителя перед </w:t>
            </w:r>
            <w:r w:rsidRPr="00CF2433">
              <w:rPr>
                <w:color w:val="000000"/>
                <w:sz w:val="24"/>
              </w:rPr>
              <w:t>бюджетами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бюджетной системы Российской Федерации по налогам, сборам и обязательным платежам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(инспекции Федеральной налоговой службы по месту постановки на учет хозяйствующего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субъекта в соответствии с налоговым законодательством (месту регистрации и месту ведения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хозяйственной деятельности), территориальных органов Пенсионного фонда Российской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Федерации и Фонда социального страхования Российской Федерации), выданные не более чем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за 90</w:t>
            </w:r>
            <w:proofErr w:type="gramEnd"/>
            <w:r w:rsidRPr="00CF2433">
              <w:rPr>
                <w:color w:val="000000"/>
                <w:sz w:val="24"/>
              </w:rPr>
              <w:t xml:space="preserve"> (девян</w:t>
            </w:r>
            <w:r>
              <w:rPr>
                <w:color w:val="000000"/>
                <w:sz w:val="24"/>
              </w:rPr>
              <w:t xml:space="preserve">осто) дней до дня размещения на </w:t>
            </w:r>
            <w:r w:rsidRPr="00CF2433">
              <w:rPr>
                <w:color w:val="000000"/>
                <w:sz w:val="24"/>
              </w:rPr>
              <w:t>официальном сайте извещения о проведении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открытого конкурса.</w:t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A724E" w:rsidRPr="00E51AC9"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8F0840" w:rsidRDefault="001A389B" w:rsidP="001A389B">
            <w:pPr>
              <w:shd w:val="clear" w:color="auto" w:fill="FFFFFF"/>
              <w:rPr>
                <w:sz w:val="24"/>
              </w:rPr>
            </w:pPr>
            <w:r>
              <w:rPr>
                <w:spacing w:val="-3"/>
                <w:sz w:val="24"/>
              </w:rPr>
              <w:t>Копия о</w:t>
            </w:r>
            <w:r w:rsidR="00DA724E" w:rsidRPr="008F0840">
              <w:rPr>
                <w:spacing w:val="-3"/>
                <w:sz w:val="24"/>
              </w:rPr>
              <w:t>пис</w:t>
            </w:r>
            <w:r>
              <w:rPr>
                <w:spacing w:val="-3"/>
                <w:sz w:val="24"/>
              </w:rPr>
              <w:t>и</w:t>
            </w:r>
            <w:r w:rsidR="00F5711A">
              <w:rPr>
                <w:spacing w:val="-3"/>
                <w:sz w:val="24"/>
              </w:rPr>
              <w:t xml:space="preserve"> документов</w:t>
            </w:r>
            <w:r>
              <w:rPr>
                <w:spacing w:val="-3"/>
                <w:sz w:val="24"/>
              </w:rPr>
              <w:t>.</w:t>
            </w:r>
          </w:p>
        </w:tc>
        <w:tc>
          <w:tcPr>
            <w:tcW w:w="1260" w:type="dxa"/>
          </w:tcPr>
          <w:p w:rsidR="00DA724E" w:rsidRPr="00DA724E" w:rsidRDefault="00DA724E" w:rsidP="004F778C">
            <w:pPr>
              <w:rPr>
                <w:rFonts w:ascii="Verdana" w:hAnsi="Verdana"/>
                <w:sz w:val="24"/>
              </w:rPr>
            </w:pPr>
          </w:p>
        </w:tc>
      </w:tr>
      <w:tr w:rsidR="001A389B" w:rsidRPr="00E51AC9">
        <w:tc>
          <w:tcPr>
            <w:tcW w:w="900" w:type="dxa"/>
          </w:tcPr>
          <w:p w:rsidR="001A389B" w:rsidRPr="00DA724E" w:rsidRDefault="001A389B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1A389B" w:rsidRDefault="001A389B" w:rsidP="001A389B">
            <w:pPr>
              <w:shd w:val="clear" w:color="auto" w:fill="FFFFFF"/>
              <w:rPr>
                <w:spacing w:val="-3"/>
                <w:sz w:val="24"/>
              </w:rPr>
            </w:pPr>
            <w:r>
              <w:rPr>
                <w:spacing w:val="-3"/>
                <w:sz w:val="24"/>
              </w:rPr>
              <w:t>Иные документы.</w:t>
            </w:r>
          </w:p>
        </w:tc>
        <w:tc>
          <w:tcPr>
            <w:tcW w:w="1260" w:type="dxa"/>
          </w:tcPr>
          <w:p w:rsidR="001A389B" w:rsidRPr="00DA724E" w:rsidRDefault="001A389B" w:rsidP="004F778C">
            <w:pPr>
              <w:rPr>
                <w:rFonts w:ascii="Verdana" w:hAnsi="Verdana"/>
                <w:sz w:val="24"/>
              </w:rPr>
            </w:pPr>
          </w:p>
        </w:tc>
      </w:tr>
      <w:tr w:rsidR="00DA724E" w:rsidRPr="00E51AC9">
        <w:tc>
          <w:tcPr>
            <w:tcW w:w="900" w:type="dxa"/>
          </w:tcPr>
          <w:p w:rsidR="00DA724E" w:rsidRPr="00DA724E" w:rsidRDefault="00DA724E" w:rsidP="004A29F4">
            <w:pPr>
              <w:shd w:val="clear" w:color="auto" w:fill="FFFFFF"/>
              <w:ind w:left="720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DA724E" w:rsidRDefault="00C661ED" w:rsidP="00AC2A7F">
            <w:pPr>
              <w:shd w:val="clear" w:color="auto" w:fill="FFFFFF"/>
              <w:spacing w:line="281" w:lineRule="exact"/>
              <w:ind w:right="7"/>
              <w:rPr>
                <w:sz w:val="24"/>
              </w:rPr>
            </w:pPr>
            <w:r>
              <w:rPr>
                <w:color w:val="000000"/>
                <w:sz w:val="24"/>
              </w:rPr>
              <w:t>Итого:</w:t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</w:tbl>
    <w:p w:rsidR="004F778C" w:rsidRDefault="00E267BD" w:rsidP="004F778C">
      <w:pPr>
        <w:ind w:left="5664" w:firstLine="708"/>
      </w:pPr>
      <w:r>
        <w:t xml:space="preserve"> </w:t>
      </w:r>
    </w:p>
    <w:p w:rsidR="004F778C" w:rsidRDefault="004F778C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E51AC9" w:rsidRDefault="00E51AC9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E51AC9" w:rsidRDefault="00E51AC9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E51AC9" w:rsidRDefault="00E51AC9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EF7F2C" w:rsidRDefault="00EF7F2C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4F778C" w:rsidRPr="001E29E9" w:rsidRDefault="004F778C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E29E9">
        <w:rPr>
          <w:rFonts w:ascii="Times New Roman" w:hAnsi="Times New Roman" w:cs="Times New Roman"/>
          <w:b/>
          <w:sz w:val="28"/>
          <w:szCs w:val="28"/>
        </w:rPr>
        <w:lastRenderedPageBreak/>
        <w:t>НФОРМАЦИОННАЯ КАРТА КОНКУРСА</w:t>
      </w:r>
      <w:r w:rsidR="00796313" w:rsidRPr="001E29E9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4F778C" w:rsidRPr="00081809" w:rsidRDefault="004F778C" w:rsidP="004F778C">
      <w:pPr>
        <w:pStyle w:val="ConsPlusNonformat"/>
        <w:widowControl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0620" w:type="dxa"/>
        <w:tblInd w:w="-83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40"/>
        <w:gridCol w:w="3420"/>
        <w:gridCol w:w="6660"/>
      </w:tblGrid>
      <w:tr w:rsidR="004F778C">
        <w:trPr>
          <w:trHeight w:val="615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4F778C" w:rsidP="00EF32AA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42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796313" w:rsidP="00EF32AA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Показатели</w:t>
            </w:r>
          </w:p>
        </w:tc>
        <w:tc>
          <w:tcPr>
            <w:tcW w:w="66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796313" w:rsidP="00EF32AA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4F778C" w:rsidRPr="00FE1346">
        <w:trPr>
          <w:trHeight w:val="48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4F778C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 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4F778C" w:rsidP="00D45F47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</w:t>
            </w:r>
            <w:r w:rsidR="00D45F47">
              <w:rPr>
                <w:rFonts w:ascii="Times New Roman" w:hAnsi="Times New Roman" w:cs="Times New Roman"/>
                <w:sz w:val="24"/>
                <w:szCs w:val="24"/>
              </w:rPr>
              <w:t>организатора конкурса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контактная информация                    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C61F2" w:rsidRDefault="008F0840" w:rsidP="0048623E">
            <w:pPr>
              <w:pStyle w:val="af"/>
              <w:spacing w:before="0" w:after="0"/>
              <w:ind w:left="-11" w:right="-28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Управление торговли и предпринимательства администрации муниципального образования «Город Астрахань»</w:t>
            </w:r>
            <w:r w:rsidR="00FC61F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, выступающ</w:t>
            </w: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ее</w:t>
            </w:r>
            <w:r w:rsidR="00FC61F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от имени </w:t>
            </w:r>
            <w:r w:rsidR="00AE0C6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а</w:t>
            </w:r>
            <w:r w:rsidR="00FC61F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дминистрации </w:t>
            </w: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муниципального образования «Город Астрахань»</w:t>
            </w:r>
          </w:p>
          <w:p w:rsidR="0048623E" w:rsidRPr="0048623E" w:rsidRDefault="00026DC4" w:rsidP="0048623E">
            <w:pPr>
              <w:pStyle w:val="af"/>
              <w:spacing w:before="0" w:after="0"/>
              <w:ind w:left="-11" w:right="-28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48623E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Адрес: </w:t>
            </w:r>
            <w:r w:rsidR="008F0840">
              <w:rPr>
                <w:rFonts w:ascii="Times New Roman" w:hAnsi="Times New Roman"/>
                <w:color w:val="000000"/>
                <w:sz w:val="23"/>
                <w:szCs w:val="23"/>
              </w:rPr>
              <w:t>414000</w:t>
            </w:r>
            <w:r w:rsidRPr="0048623E">
              <w:rPr>
                <w:rFonts w:ascii="Times New Roman" w:hAnsi="Times New Roman"/>
                <w:color w:val="000000"/>
                <w:sz w:val="23"/>
                <w:szCs w:val="23"/>
              </w:rPr>
              <w:t xml:space="preserve">, </w:t>
            </w:r>
            <w:r w:rsidR="008F0840">
              <w:rPr>
                <w:rFonts w:ascii="Times New Roman" w:hAnsi="Times New Roman"/>
                <w:color w:val="000000"/>
                <w:sz w:val="23"/>
                <w:szCs w:val="23"/>
              </w:rPr>
              <w:t>Астраханская</w:t>
            </w:r>
            <w:r w:rsidRPr="0048623E">
              <w:rPr>
                <w:rFonts w:ascii="Times New Roman" w:hAnsi="Times New Roman"/>
                <w:color w:val="000000"/>
                <w:sz w:val="23"/>
                <w:szCs w:val="23"/>
              </w:rPr>
              <w:t xml:space="preserve"> область, г. </w:t>
            </w:r>
            <w:r w:rsidR="008F0840">
              <w:rPr>
                <w:rFonts w:ascii="Times New Roman" w:hAnsi="Times New Roman"/>
                <w:color w:val="000000"/>
                <w:sz w:val="23"/>
                <w:szCs w:val="23"/>
              </w:rPr>
              <w:t>Астрахань</w:t>
            </w:r>
            <w:r w:rsidRPr="0048623E">
              <w:rPr>
                <w:rFonts w:ascii="Times New Roman" w:hAnsi="Times New Roman"/>
                <w:color w:val="000000"/>
                <w:sz w:val="23"/>
                <w:szCs w:val="23"/>
              </w:rPr>
              <w:t xml:space="preserve">, ул. </w:t>
            </w:r>
            <w:r w:rsidR="008F0840">
              <w:rPr>
                <w:rFonts w:ascii="Times New Roman" w:hAnsi="Times New Roman"/>
                <w:color w:val="000000"/>
                <w:sz w:val="23"/>
                <w:szCs w:val="23"/>
              </w:rPr>
              <w:t>Чернышевского, д. 6</w:t>
            </w:r>
            <w:r w:rsidRPr="0048623E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</w:t>
            </w:r>
          </w:p>
          <w:p w:rsidR="00026DC4" w:rsidRPr="008F0840" w:rsidRDefault="00026DC4" w:rsidP="0048623E">
            <w:pPr>
              <w:pStyle w:val="af"/>
              <w:spacing w:before="0" w:after="0"/>
              <w:ind w:left="-11" w:right="-28"/>
              <w:jc w:val="both"/>
              <w:rPr>
                <w:rFonts w:ascii="Times New Roman" w:hAnsi="Times New Roman" w:cs="Times New Roman"/>
              </w:rPr>
            </w:pPr>
            <w:r w:rsidRPr="008F0840">
              <w:rPr>
                <w:rFonts w:ascii="Times New Roman" w:hAnsi="Times New Roman"/>
              </w:rPr>
              <w:t>Контактный телефон</w:t>
            </w:r>
            <w:r w:rsidRPr="008F0840">
              <w:rPr>
                <w:rFonts w:ascii="Times New Roman" w:hAnsi="Times New Roman" w:cs="Times New Roman"/>
              </w:rPr>
              <w:t xml:space="preserve">: </w:t>
            </w:r>
            <w:r w:rsidR="008F0840" w:rsidRPr="008F0840">
              <w:rPr>
                <w:rFonts w:ascii="Times New Roman" w:hAnsi="Times New Roman" w:cs="Times New Roman"/>
              </w:rPr>
              <w:t>(8512) 24-49-77</w:t>
            </w:r>
          </w:p>
          <w:p w:rsidR="00C80E28" w:rsidRPr="00FE1346" w:rsidRDefault="00026DC4" w:rsidP="00026DC4">
            <w:pPr>
              <w:pStyle w:val="af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FE1346">
              <w:rPr>
                <w:rFonts w:ascii="Times New Roman" w:hAnsi="Times New Roman" w:cs="Times New Roman"/>
                <w:lang w:val="en-US"/>
              </w:rPr>
              <w:t>E</w:t>
            </w:r>
            <w:r w:rsidRPr="00FE1346">
              <w:rPr>
                <w:rFonts w:ascii="Times New Roman" w:hAnsi="Times New Roman" w:cs="Times New Roman"/>
              </w:rPr>
              <w:t>-</w:t>
            </w:r>
            <w:r w:rsidRPr="00FE1346">
              <w:rPr>
                <w:rFonts w:ascii="Times New Roman" w:hAnsi="Times New Roman" w:cs="Times New Roman"/>
                <w:lang w:val="en-US"/>
              </w:rPr>
              <w:t>mail</w:t>
            </w:r>
            <w:r w:rsidRPr="00FE1346">
              <w:rPr>
                <w:rFonts w:ascii="Times New Roman" w:hAnsi="Times New Roman" w:cs="Times New Roman"/>
              </w:rPr>
              <w:t xml:space="preserve">: </w:t>
            </w:r>
            <w:r w:rsidR="00FE1346" w:rsidRPr="00FE1346">
              <w:rPr>
                <w:rFonts w:ascii="Times New Roman" w:hAnsi="Times New Roman" w:cs="Times New Roman"/>
              </w:rPr>
              <w:t>244977</w:t>
            </w:r>
            <w:proofErr w:type="spellStart"/>
            <w:r w:rsidR="00FE1346" w:rsidRPr="00FE1346">
              <w:rPr>
                <w:rFonts w:ascii="Times New Roman" w:hAnsi="Times New Roman" w:cs="Times New Roman"/>
                <w:lang w:val="en-US"/>
              </w:rPr>
              <w:t>ast</w:t>
            </w:r>
            <w:proofErr w:type="spellEnd"/>
            <w:r w:rsidR="00FE1346" w:rsidRPr="00FE1346">
              <w:rPr>
                <w:rFonts w:ascii="Times New Roman" w:hAnsi="Times New Roman" w:cs="Times New Roman"/>
              </w:rPr>
              <w:t>@</w:t>
            </w:r>
            <w:r w:rsidR="00FE1346" w:rsidRPr="00FE1346">
              <w:rPr>
                <w:rFonts w:ascii="Times New Roman" w:hAnsi="Times New Roman" w:cs="Times New Roman"/>
                <w:lang w:val="en-US"/>
              </w:rPr>
              <w:t>mail</w:t>
            </w:r>
            <w:r w:rsidR="00FE1346" w:rsidRPr="00FE1346">
              <w:rPr>
                <w:rFonts w:ascii="Times New Roman" w:hAnsi="Times New Roman" w:cs="Times New Roman"/>
              </w:rPr>
              <w:t>.</w:t>
            </w:r>
            <w:proofErr w:type="spellStart"/>
            <w:r w:rsidR="00FE1346" w:rsidRPr="00FE1346">
              <w:rPr>
                <w:rFonts w:ascii="Times New Roman" w:hAnsi="Times New Roman" w:cs="Times New Roman"/>
                <w:lang w:val="en-US"/>
              </w:rPr>
              <w:t>ru</w:t>
            </w:r>
            <w:proofErr w:type="spellEnd"/>
            <w:r w:rsidR="00FE1346" w:rsidRPr="00FE1346">
              <w:rPr>
                <w:rFonts w:ascii="Times New Roman" w:hAnsi="Times New Roman" w:cs="Times New Roman"/>
              </w:rPr>
              <w:t>​</w:t>
            </w:r>
          </w:p>
        </w:tc>
      </w:tr>
      <w:tr w:rsidR="004F778C">
        <w:trPr>
          <w:trHeight w:val="60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C17A7A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 xml:space="preserve">.  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FD600C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>редмет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конкурса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C2920" w:rsidRDefault="004A29F4" w:rsidP="008F0840">
            <w:pPr>
              <w:pStyle w:val="ConsPlusCell"/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Предметом конкурса является - право 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 xml:space="preserve">на размещение нестационарного </w:t>
            </w:r>
            <w:r w:rsidR="00D45F47">
              <w:rPr>
                <w:rFonts w:ascii="Times New Roman" w:hAnsi="Times New Roman" w:cs="Times New Roman"/>
                <w:sz w:val="24"/>
                <w:szCs w:val="24"/>
              </w:rPr>
              <w:t xml:space="preserve">торгового 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>объекта</w:t>
            </w:r>
            <w:r w:rsidR="005315A5">
              <w:rPr>
                <w:rFonts w:ascii="Times New Roman" w:hAnsi="Times New Roman" w:cs="Times New Roman"/>
                <w:sz w:val="24"/>
                <w:szCs w:val="24"/>
              </w:rPr>
              <w:t xml:space="preserve"> на территории </w:t>
            </w:r>
            <w:r w:rsidR="008F0840">
              <w:rPr>
                <w:rFonts w:ascii="Times New Roman" w:hAnsi="Times New Roman" w:cs="Times New Roman"/>
                <w:sz w:val="24"/>
                <w:szCs w:val="24"/>
              </w:rPr>
              <w:t>муниципального образования «Город Астрахань»</w:t>
            </w:r>
          </w:p>
        </w:tc>
      </w:tr>
      <w:tr w:rsidR="004F778C" w:rsidTr="008A0709">
        <w:trPr>
          <w:trHeight w:val="273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C17A7A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 xml:space="preserve">.  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Pr="0063250A" w:rsidRDefault="004F778C" w:rsidP="008F0840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63250A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  <w:r w:rsidR="00F93187" w:rsidRPr="006325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F0840" w:rsidRPr="0063250A">
              <w:rPr>
                <w:rFonts w:ascii="Times New Roman" w:hAnsi="Times New Roman" w:cs="Times New Roman"/>
                <w:sz w:val="24"/>
                <w:szCs w:val="24"/>
              </w:rPr>
              <w:t>размещения объектов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75051" w:rsidRPr="0063250A" w:rsidRDefault="0044246F" w:rsidP="00A83A36">
            <w:pPr>
              <w:ind w:firstLine="414"/>
              <w:jc w:val="both"/>
              <w:rPr>
                <w:sz w:val="24"/>
              </w:rPr>
            </w:pPr>
            <w:proofErr w:type="gramStart"/>
            <w:r w:rsidRPr="0063250A">
              <w:rPr>
                <w:sz w:val="24"/>
              </w:rPr>
              <w:t xml:space="preserve">Размещение нестационарных торговых объектов осуществляется в соответствии со схемой размещения нестационарных торговых объектов на территории </w:t>
            </w:r>
            <w:r w:rsidR="008F0840" w:rsidRPr="0063250A">
              <w:rPr>
                <w:sz w:val="24"/>
              </w:rPr>
              <w:t>муниципального образования «Город Астрахань»</w:t>
            </w:r>
            <w:r w:rsidR="008B1764" w:rsidRPr="0063250A">
              <w:rPr>
                <w:sz w:val="24"/>
              </w:rPr>
              <w:t>,</w:t>
            </w:r>
            <w:r w:rsidRPr="0063250A">
              <w:rPr>
                <w:sz w:val="24"/>
              </w:rPr>
              <w:t xml:space="preserve"> утвержденной </w:t>
            </w:r>
            <w:r w:rsidR="008F0840" w:rsidRPr="0063250A">
              <w:rPr>
                <w:sz w:val="24"/>
              </w:rPr>
              <w:t>постановлением администрации города Астрахани от 10.04.2015 №2090</w:t>
            </w:r>
            <w:r w:rsidR="00A83A36" w:rsidRPr="0063250A">
              <w:rPr>
                <w:sz w:val="24"/>
              </w:rPr>
              <w:t xml:space="preserve"> «Об утверждении схемы размещения нестационарных торговых объектов на территории муниципального образования «Город Астрахань»</w:t>
            </w:r>
            <w:r w:rsidR="00310766" w:rsidRPr="0063250A">
              <w:rPr>
                <w:sz w:val="24"/>
              </w:rPr>
              <w:t>, в редакции постановления администрации муниципального образования «Город Астрахань» от 14.04.2016 №2504</w:t>
            </w:r>
            <w:r w:rsidR="00A83A36" w:rsidRPr="0063250A">
              <w:rPr>
                <w:sz w:val="24"/>
              </w:rPr>
              <w:t>.</w:t>
            </w:r>
            <w:proofErr w:type="gramEnd"/>
          </w:p>
          <w:p w:rsidR="008E7652" w:rsidRPr="0063250A" w:rsidRDefault="008E7652" w:rsidP="00A83A36">
            <w:pPr>
              <w:ind w:firstLine="414"/>
              <w:jc w:val="both"/>
              <w:rPr>
                <w:sz w:val="24"/>
              </w:rPr>
            </w:pPr>
            <w:r w:rsidRPr="0063250A">
              <w:rPr>
                <w:sz w:val="24"/>
              </w:rPr>
              <w:t xml:space="preserve">К Конкурсной документации прилагаются </w:t>
            </w:r>
            <w:proofErr w:type="spellStart"/>
            <w:r w:rsidRPr="0063250A">
              <w:rPr>
                <w:sz w:val="24"/>
              </w:rPr>
              <w:t>выкопировки</w:t>
            </w:r>
            <w:proofErr w:type="spellEnd"/>
            <w:r w:rsidRPr="0063250A">
              <w:rPr>
                <w:sz w:val="24"/>
              </w:rPr>
              <w:t xml:space="preserve"> из плана города в формате М 1:500 с </w:t>
            </w:r>
            <w:r w:rsidR="00F45FF2" w:rsidRPr="0063250A">
              <w:rPr>
                <w:sz w:val="24"/>
              </w:rPr>
              <w:t>указанием</w:t>
            </w:r>
            <w:r w:rsidR="00D86674" w:rsidRPr="0063250A">
              <w:rPr>
                <w:sz w:val="24"/>
              </w:rPr>
              <w:t xml:space="preserve"> адреса и </w:t>
            </w:r>
            <w:r w:rsidRPr="0063250A">
              <w:rPr>
                <w:sz w:val="24"/>
              </w:rPr>
              <w:t>номера лота</w:t>
            </w:r>
          </w:p>
          <w:p w:rsidR="00E10006" w:rsidRPr="0063250A" w:rsidRDefault="00E10006" w:rsidP="00E42792">
            <w:pPr>
              <w:jc w:val="both"/>
              <w:rPr>
                <w:sz w:val="24"/>
              </w:rPr>
            </w:pPr>
          </w:p>
          <w:p w:rsidR="00EF7F2C" w:rsidRPr="0063250A" w:rsidRDefault="00EF7F2C" w:rsidP="00EF7F2C">
            <w:pPr>
              <w:jc w:val="both"/>
              <w:rPr>
                <w:sz w:val="24"/>
              </w:rPr>
            </w:pPr>
            <w:r w:rsidRPr="0063250A">
              <w:rPr>
                <w:sz w:val="24"/>
              </w:rPr>
              <w:t>Период функционирования: весна-осень (0</w:t>
            </w:r>
            <w:r w:rsidR="00B3224D" w:rsidRPr="0063250A">
              <w:rPr>
                <w:sz w:val="24"/>
              </w:rPr>
              <w:t>7</w:t>
            </w:r>
            <w:r w:rsidRPr="0063250A">
              <w:rPr>
                <w:sz w:val="24"/>
              </w:rPr>
              <w:t>.2016-09.2016 включительно)</w:t>
            </w:r>
          </w:p>
          <w:p w:rsidR="00E7434B" w:rsidRPr="0063250A" w:rsidRDefault="00E7434B" w:rsidP="00E7434B">
            <w:pPr>
              <w:jc w:val="both"/>
              <w:rPr>
                <w:sz w:val="24"/>
              </w:rPr>
            </w:pPr>
          </w:p>
          <w:p w:rsidR="00E7434B" w:rsidRPr="0063250A" w:rsidRDefault="00E7434B" w:rsidP="00E7434B">
            <w:pPr>
              <w:jc w:val="both"/>
              <w:rPr>
                <w:sz w:val="24"/>
              </w:rPr>
            </w:pPr>
            <w:r w:rsidRPr="0063250A">
              <w:rPr>
                <w:sz w:val="24"/>
              </w:rPr>
              <w:t>КИРОВСКИЙ РАЙОН</w:t>
            </w:r>
          </w:p>
          <w:p w:rsidR="00E7434B" w:rsidRPr="0063250A" w:rsidRDefault="00E7434B" w:rsidP="00E7434B">
            <w:pPr>
              <w:jc w:val="both"/>
              <w:rPr>
                <w:sz w:val="24"/>
              </w:rPr>
            </w:pPr>
          </w:p>
          <w:p w:rsidR="00E7434B" w:rsidRPr="0063250A" w:rsidRDefault="00E7434B" w:rsidP="00E7434B">
            <w:pPr>
              <w:jc w:val="both"/>
              <w:rPr>
                <w:sz w:val="24"/>
              </w:rPr>
            </w:pPr>
            <w:r w:rsidRPr="0063250A">
              <w:rPr>
                <w:sz w:val="24"/>
              </w:rPr>
              <w:t>ЛОТ№1</w:t>
            </w:r>
          </w:p>
          <w:p w:rsidR="00E7434B" w:rsidRPr="0063250A" w:rsidRDefault="00E7434B" w:rsidP="00E7434B">
            <w:pPr>
              <w:jc w:val="both"/>
              <w:rPr>
                <w:sz w:val="24"/>
              </w:rPr>
            </w:pPr>
            <w:r w:rsidRPr="0063250A">
              <w:rPr>
                <w:sz w:val="24"/>
              </w:rPr>
              <w:t xml:space="preserve">ул. </w:t>
            </w:r>
            <w:r w:rsidR="006F7CE2">
              <w:rPr>
                <w:sz w:val="24"/>
              </w:rPr>
              <w:t>Кирова (Братский сад) -</w:t>
            </w:r>
            <w:r w:rsidRPr="0063250A">
              <w:rPr>
                <w:sz w:val="24"/>
              </w:rPr>
              <w:t xml:space="preserve"> </w:t>
            </w:r>
            <w:r w:rsidR="006F7CE2">
              <w:rPr>
                <w:sz w:val="24"/>
              </w:rPr>
              <w:t>прилавок</w:t>
            </w:r>
            <w:r w:rsidRPr="0063250A">
              <w:rPr>
                <w:sz w:val="24"/>
              </w:rPr>
              <w:t>,</w:t>
            </w:r>
            <w:r w:rsidRPr="0063250A">
              <w:rPr>
                <w:sz w:val="24"/>
              </w:rPr>
              <w:tab/>
            </w:r>
            <w:r w:rsidR="006F7CE2">
              <w:rPr>
                <w:sz w:val="24"/>
              </w:rPr>
              <w:t xml:space="preserve">детский </w:t>
            </w:r>
            <w:proofErr w:type="spellStart"/>
            <w:r w:rsidR="006F7CE2">
              <w:rPr>
                <w:sz w:val="24"/>
              </w:rPr>
              <w:t>аквагрим</w:t>
            </w:r>
            <w:proofErr w:type="spellEnd"/>
            <w:r w:rsidRPr="0063250A">
              <w:rPr>
                <w:sz w:val="24"/>
              </w:rPr>
              <w:t>;</w:t>
            </w:r>
          </w:p>
          <w:p w:rsidR="00E7434B" w:rsidRPr="0063250A" w:rsidRDefault="00E7434B" w:rsidP="00E7434B">
            <w:pPr>
              <w:jc w:val="both"/>
              <w:rPr>
                <w:sz w:val="24"/>
              </w:rPr>
            </w:pPr>
          </w:p>
          <w:p w:rsidR="00E7434B" w:rsidRPr="0063250A" w:rsidRDefault="00E7434B" w:rsidP="00E7434B">
            <w:pPr>
              <w:jc w:val="both"/>
              <w:rPr>
                <w:sz w:val="24"/>
              </w:rPr>
            </w:pPr>
            <w:r w:rsidRPr="0063250A">
              <w:rPr>
                <w:sz w:val="24"/>
              </w:rPr>
              <w:t>ЛОТ№2</w:t>
            </w:r>
          </w:p>
          <w:p w:rsidR="00E7434B" w:rsidRPr="0063250A" w:rsidRDefault="00E7434B" w:rsidP="00E7434B">
            <w:pPr>
              <w:jc w:val="both"/>
              <w:rPr>
                <w:sz w:val="24"/>
              </w:rPr>
            </w:pPr>
            <w:r w:rsidRPr="0063250A">
              <w:rPr>
                <w:sz w:val="24"/>
              </w:rPr>
              <w:t xml:space="preserve">ул. </w:t>
            </w:r>
            <w:r w:rsidR="006F7CE2">
              <w:rPr>
                <w:sz w:val="24"/>
              </w:rPr>
              <w:t>Кирова/Ахматовская – детский электромобиль</w:t>
            </w:r>
            <w:r w:rsidRPr="0063250A">
              <w:rPr>
                <w:sz w:val="24"/>
              </w:rPr>
              <w:t>,</w:t>
            </w:r>
            <w:r w:rsidRPr="0063250A">
              <w:rPr>
                <w:sz w:val="24"/>
              </w:rPr>
              <w:tab/>
            </w:r>
            <w:r w:rsidR="006F7CE2">
              <w:rPr>
                <w:sz w:val="24"/>
              </w:rPr>
              <w:t>прокат детских машинок</w:t>
            </w:r>
          </w:p>
          <w:p w:rsidR="00DC735F" w:rsidRPr="0063250A" w:rsidRDefault="00DC735F" w:rsidP="00C000DB">
            <w:pPr>
              <w:jc w:val="both"/>
              <w:rPr>
                <w:sz w:val="24"/>
              </w:rPr>
            </w:pPr>
          </w:p>
        </w:tc>
      </w:tr>
      <w:tr w:rsidR="00F93187" w:rsidTr="00AC5E39">
        <w:trPr>
          <w:trHeight w:val="35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3187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3187" w:rsidRPr="0063250A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63250A">
              <w:rPr>
                <w:rFonts w:ascii="Times New Roman" w:hAnsi="Times New Roman" w:cs="Times New Roman"/>
                <w:sz w:val="24"/>
                <w:szCs w:val="24"/>
              </w:rPr>
              <w:t>Сроки размещения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110F0" w:rsidRPr="0063250A" w:rsidRDefault="001E3467" w:rsidP="00C000DB">
            <w:pPr>
              <w:jc w:val="both"/>
              <w:rPr>
                <w:b/>
                <w:sz w:val="22"/>
                <w:szCs w:val="22"/>
              </w:rPr>
            </w:pPr>
            <w:r w:rsidRPr="0063250A">
              <w:rPr>
                <w:sz w:val="24"/>
              </w:rPr>
              <w:t xml:space="preserve">Срок размещения нестационарных торговых объектов  </w:t>
            </w:r>
            <w:proofErr w:type="gramStart"/>
            <w:r w:rsidRPr="0063250A">
              <w:rPr>
                <w:sz w:val="24"/>
              </w:rPr>
              <w:t xml:space="preserve">с даты </w:t>
            </w:r>
            <w:r w:rsidR="00BA640C" w:rsidRPr="0063250A">
              <w:rPr>
                <w:sz w:val="24"/>
              </w:rPr>
              <w:t>заключения</w:t>
            </w:r>
            <w:proofErr w:type="gramEnd"/>
            <w:r w:rsidRPr="0063250A">
              <w:rPr>
                <w:sz w:val="24"/>
              </w:rPr>
              <w:t xml:space="preserve"> договора </w:t>
            </w:r>
            <w:r w:rsidR="00C000DB">
              <w:rPr>
                <w:sz w:val="24"/>
              </w:rPr>
              <w:t xml:space="preserve">по </w:t>
            </w:r>
            <w:r w:rsidR="00EF7F2C" w:rsidRPr="0063250A">
              <w:rPr>
                <w:sz w:val="24"/>
              </w:rPr>
              <w:t>30 сентября 2016г.</w:t>
            </w:r>
          </w:p>
        </w:tc>
      </w:tr>
      <w:tr w:rsidR="008A701C" w:rsidTr="004D5352">
        <w:trPr>
          <w:trHeight w:val="35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A701C" w:rsidRPr="004E2F0A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8A701C" w:rsidRPr="004E2F0A">
              <w:rPr>
                <w:rFonts w:ascii="Times New Roman" w:hAnsi="Times New Roman" w:cs="Times New Roman"/>
                <w:sz w:val="24"/>
                <w:szCs w:val="24"/>
              </w:rPr>
              <w:t xml:space="preserve">.   </w:t>
            </w:r>
          </w:p>
          <w:p w:rsidR="008A701C" w:rsidRPr="004E2F0A" w:rsidRDefault="008A701C" w:rsidP="004F778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4E2F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A701C" w:rsidRPr="00641DAE" w:rsidRDefault="008A701C" w:rsidP="00641DAE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641DAE">
              <w:rPr>
                <w:rFonts w:ascii="Times New Roman" w:hAnsi="Times New Roman" w:cs="Times New Roman"/>
                <w:sz w:val="24"/>
                <w:szCs w:val="24"/>
              </w:rPr>
              <w:t xml:space="preserve">Требования к </w:t>
            </w:r>
            <w:r w:rsidR="00641DAE" w:rsidRPr="00641DAE">
              <w:rPr>
                <w:rFonts w:ascii="Times New Roman" w:hAnsi="Times New Roman" w:cs="Times New Roman"/>
                <w:sz w:val="24"/>
                <w:szCs w:val="24"/>
              </w:rPr>
              <w:t>заявителям</w:t>
            </w:r>
            <w:r w:rsidRPr="00641DAE"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85825" w:rsidRPr="001B582A" w:rsidRDefault="008A701C" w:rsidP="00ED12B7">
            <w:pPr>
              <w:pStyle w:val="af6"/>
              <w:numPr>
                <w:ilvl w:val="0"/>
                <w:numId w:val="24"/>
              </w:numPr>
              <w:ind w:left="-11" w:firstLine="371"/>
              <w:jc w:val="both"/>
              <w:rPr>
                <w:sz w:val="24"/>
              </w:rPr>
            </w:pPr>
            <w:r w:rsidRPr="001B582A">
              <w:rPr>
                <w:sz w:val="24"/>
              </w:rPr>
              <w:t xml:space="preserve">В настоящем конкурсе может принять участие </w:t>
            </w:r>
            <w:r w:rsidR="00F30CBF" w:rsidRPr="001B582A">
              <w:rPr>
                <w:sz w:val="24"/>
              </w:rPr>
              <w:t>любое юридическое лицо независимо от организационно-правовой формы, формы собственности, а также индивидуальные предприниматели, осуществляющие предпринимательскую деятельность на законных основаниях</w:t>
            </w:r>
            <w:r w:rsidR="00685825" w:rsidRPr="001B582A">
              <w:rPr>
                <w:sz w:val="24"/>
              </w:rPr>
              <w:t>.</w:t>
            </w:r>
          </w:p>
          <w:p w:rsidR="001B582A" w:rsidRPr="00345758" w:rsidRDefault="001B582A" w:rsidP="001B582A">
            <w:pPr>
              <w:ind w:firstLine="414"/>
              <w:jc w:val="both"/>
              <w:rPr>
                <w:sz w:val="24"/>
              </w:rPr>
            </w:pPr>
            <w:r w:rsidRPr="001B582A">
              <w:rPr>
                <w:sz w:val="24"/>
              </w:rPr>
              <w:t>2.</w:t>
            </w:r>
            <w:r>
              <w:rPr>
                <w:color w:val="FF0000"/>
                <w:sz w:val="24"/>
              </w:rPr>
              <w:t xml:space="preserve"> </w:t>
            </w:r>
            <w:r w:rsidRPr="00345758">
              <w:rPr>
                <w:sz w:val="24"/>
              </w:rPr>
              <w:t>Участник конкурса не должен находиться в процессе ликвидации или признания неплатежеспособным (банкротом), его деятельность на момент подачи и рассмотрения заявки на участие в конкурсе не должна быть приостановлена.</w:t>
            </w:r>
          </w:p>
          <w:p w:rsidR="0048623E" w:rsidRPr="004A29F4" w:rsidRDefault="001B582A" w:rsidP="008A0709">
            <w:pPr>
              <w:ind w:firstLine="414"/>
              <w:jc w:val="both"/>
              <w:rPr>
                <w:sz w:val="24"/>
              </w:rPr>
            </w:pPr>
            <w:r>
              <w:rPr>
                <w:sz w:val="24"/>
              </w:rPr>
              <w:t xml:space="preserve">3. </w:t>
            </w:r>
            <w:r w:rsidRPr="00345758">
              <w:rPr>
                <w:sz w:val="24"/>
              </w:rPr>
              <w:t xml:space="preserve">В конкурсе не могут принимать участие юридические </w:t>
            </w:r>
            <w:r w:rsidRPr="00345758">
              <w:rPr>
                <w:sz w:val="24"/>
              </w:rPr>
              <w:lastRenderedPageBreak/>
              <w:t>лица и индивидуальные предприниматели, имеющие неисполненную обязанность по уплате налогов, сборов, пеней и санкций, подлежащих уплате в соответствии с нормами законодательства РФ.</w:t>
            </w:r>
          </w:p>
        </w:tc>
      </w:tr>
      <w:tr w:rsidR="004F778C">
        <w:trPr>
          <w:trHeight w:val="36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864E1" w:rsidRDefault="004F778C" w:rsidP="00C661ED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Документы, </w:t>
            </w:r>
            <w:r w:rsidR="00C8612A">
              <w:rPr>
                <w:rFonts w:ascii="Times New Roman" w:hAnsi="Times New Roman" w:cs="Times New Roman"/>
                <w:sz w:val="24"/>
                <w:szCs w:val="24"/>
              </w:rPr>
              <w:t>необходимые для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участи</w:t>
            </w:r>
            <w:r w:rsidR="00C8612A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конкурсе</w:t>
            </w:r>
            <w:r w:rsidR="005C4AF3">
              <w:rPr>
                <w:rFonts w:ascii="Times New Roman" w:hAnsi="Times New Roman" w:cs="Times New Roman"/>
                <w:sz w:val="24"/>
                <w:szCs w:val="24"/>
              </w:rPr>
              <w:t>, оформленные в соответствии с требованиями конкурсной документации</w:t>
            </w:r>
          </w:p>
          <w:p w:rsidR="004F778C" w:rsidRPr="00C661ED" w:rsidRDefault="004F778C" w:rsidP="00C661ED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jc w:val="both"/>
              <w:rPr>
                <w:sz w:val="24"/>
              </w:rPr>
            </w:pPr>
            <w:r w:rsidRPr="001B582A">
              <w:rPr>
                <w:sz w:val="24"/>
              </w:rPr>
              <w:t>Заявка на участие в конкурсе (по форме)</w:t>
            </w:r>
            <w:r>
              <w:rPr>
                <w:sz w:val="24"/>
              </w:rPr>
              <w:t>.</w:t>
            </w:r>
          </w:p>
          <w:p w:rsidR="006E509F" w:rsidRPr="001B582A" w:rsidRDefault="006E509F" w:rsidP="006E509F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0" w:firstLine="360"/>
              <w:jc w:val="both"/>
              <w:rPr>
                <w:sz w:val="24"/>
              </w:rPr>
            </w:pPr>
            <w:r>
              <w:rPr>
                <w:sz w:val="24"/>
              </w:rPr>
              <w:t>Э</w:t>
            </w:r>
            <w:r w:rsidRPr="00901196">
              <w:rPr>
                <w:sz w:val="24"/>
              </w:rPr>
              <w:t>скизный проект (для павильона, киоска, торгово-остановочного комплекса), дизайн-проект НТО (прочие объекты), согласованный с управлением по строительству, архитектуре и градостроительству администрации муниципального образования «Город Астрахань</w:t>
            </w:r>
            <w:r>
              <w:rPr>
                <w:sz w:val="24"/>
              </w:rPr>
              <w:t>.</w:t>
            </w:r>
          </w:p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-11" w:firstLine="349"/>
              <w:jc w:val="both"/>
              <w:rPr>
                <w:sz w:val="24"/>
              </w:rPr>
            </w:pPr>
            <w:r w:rsidRPr="001B582A">
              <w:rPr>
                <w:sz w:val="24"/>
              </w:rPr>
              <w:t xml:space="preserve">Предложение участника Конкурса в отношении предмета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 xml:space="preserve">онкурса с указанием предлагаемой цены предмета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>онкурса, заполненное в произвольной форме.</w:t>
            </w:r>
            <w:r w:rsidRPr="001B582A">
              <w:rPr>
                <w:sz w:val="24"/>
              </w:rPr>
              <w:tab/>
            </w:r>
          </w:p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0" w:firstLine="360"/>
              <w:jc w:val="both"/>
              <w:rPr>
                <w:sz w:val="24"/>
              </w:rPr>
            </w:pPr>
            <w:r w:rsidRPr="001B582A">
              <w:rPr>
                <w:sz w:val="24"/>
              </w:rPr>
              <w:t xml:space="preserve">Копии учредительных документов участника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>онкурса (для юридического лица)</w:t>
            </w:r>
            <w:r>
              <w:rPr>
                <w:sz w:val="24"/>
              </w:rPr>
              <w:t>.</w:t>
            </w:r>
          </w:p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0" w:firstLine="360"/>
              <w:jc w:val="both"/>
              <w:rPr>
                <w:sz w:val="24"/>
              </w:rPr>
            </w:pPr>
            <w:r w:rsidRPr="001B582A">
              <w:rPr>
                <w:sz w:val="24"/>
              </w:rPr>
              <w:t xml:space="preserve">Копия свидетельства о государственной регистрации юридического лица или копия свидетельства о государственной регистрации физического лица в качестве индивидуального предпринимателя, копия свидетельства о внесении записи в Единый государственный реестр </w:t>
            </w:r>
            <w:r>
              <w:rPr>
                <w:sz w:val="24"/>
              </w:rPr>
              <w:t>индивидуальных предпринимателей.</w:t>
            </w:r>
          </w:p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-11" w:firstLine="371"/>
              <w:jc w:val="both"/>
              <w:rPr>
                <w:sz w:val="24"/>
              </w:rPr>
            </w:pPr>
            <w:r w:rsidRPr="001B582A">
              <w:rPr>
                <w:sz w:val="24"/>
              </w:rPr>
              <w:t>Выписка из Единого государственного реестра юридических лиц (для юридических лиц) или выписка из Единого реестра индивидуальных предпринимателей (для индивидуальных предпринимателей)</w:t>
            </w:r>
            <w:r>
              <w:rPr>
                <w:sz w:val="24"/>
              </w:rPr>
              <w:t>.</w:t>
            </w:r>
          </w:p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-11" w:firstLine="371"/>
              <w:jc w:val="both"/>
              <w:rPr>
                <w:sz w:val="24"/>
              </w:rPr>
            </w:pPr>
            <w:r w:rsidRPr="001B582A">
              <w:rPr>
                <w:sz w:val="24"/>
              </w:rPr>
              <w:t xml:space="preserve">Документ, подтверждающий полномочия лица на осуществление действий от имени участника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 xml:space="preserve">онкурса - юридического лица (копия решения о назначении или об избрании либо копия приказа о назначении физического лица на должность, в соответствии с которыми такое физическое лицо обладает правом действовать от имени участника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>онкурса без доверенности). В случае</w:t>
            </w:r>
            <w:proofErr w:type="gramStart"/>
            <w:r w:rsidRPr="001B582A">
              <w:rPr>
                <w:sz w:val="24"/>
              </w:rPr>
              <w:t>,</w:t>
            </w:r>
            <w:proofErr w:type="gramEnd"/>
            <w:r w:rsidRPr="001B582A">
              <w:rPr>
                <w:sz w:val="24"/>
              </w:rPr>
              <w:t xml:space="preserve"> если от имени участника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 xml:space="preserve">онкурса действует иное лицо, заявка на участие в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 xml:space="preserve">онкурсе должна содержать также доверенность на осуществление действий от имени участника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>онкурса либо ее копию, заверенную в установленном порядке (для юридических лиц)</w:t>
            </w:r>
            <w:r>
              <w:rPr>
                <w:sz w:val="24"/>
              </w:rPr>
              <w:t>.</w:t>
            </w:r>
          </w:p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-11" w:firstLine="371"/>
              <w:jc w:val="both"/>
              <w:rPr>
                <w:sz w:val="24"/>
              </w:rPr>
            </w:pPr>
            <w:r w:rsidRPr="001B582A">
              <w:rPr>
                <w:sz w:val="24"/>
              </w:rPr>
              <w:t>Гарантийное письмо заявителя – юридического лица, подтверждающее отсутствие в отношении него процедуры ликвидации или прекращения деятельности в отношении индивидуального предпринимателя, а также вступившего в силу решения суда о признании его банкротом и об открытии конкурсного производства в отношении него (для юридических лиц)</w:t>
            </w:r>
            <w:r>
              <w:rPr>
                <w:sz w:val="24"/>
              </w:rPr>
              <w:t>.</w:t>
            </w:r>
          </w:p>
          <w:p w:rsidR="006110F0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0" w:firstLine="360"/>
              <w:jc w:val="both"/>
              <w:rPr>
                <w:sz w:val="24"/>
              </w:rPr>
            </w:pPr>
            <w:proofErr w:type="gramStart"/>
            <w:r w:rsidRPr="001B582A">
              <w:rPr>
                <w:sz w:val="24"/>
              </w:rPr>
              <w:t xml:space="preserve">Справки уполномоченных органов об отсутствии задолженности заявителя перед бюджетами бюджетной системы Российской Федерации по налогам, сборам и обязательным платежам (инспекции Федеральной налоговой службы по месту постановки на учет хозяйствующего субъекта в соответствии с налоговым законодательством (месту регистрации и месту ведения хозяйственной деятельности), территориальных органов Пенсионного фонда Российской Федерации и Фонда социального страхования </w:t>
            </w:r>
            <w:r w:rsidRPr="001B582A">
              <w:rPr>
                <w:sz w:val="24"/>
              </w:rPr>
              <w:lastRenderedPageBreak/>
              <w:t>Российской Федерации), выданные не более чем за 90</w:t>
            </w:r>
            <w:proofErr w:type="gramEnd"/>
            <w:r w:rsidRPr="001B582A">
              <w:rPr>
                <w:sz w:val="24"/>
              </w:rPr>
              <w:t xml:space="preserve"> (девяносто) дней до дня размещения на официальном сайте извещения о проведении открытого конкурса.</w:t>
            </w:r>
          </w:p>
          <w:p w:rsid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0" w:firstLine="360"/>
              <w:jc w:val="both"/>
              <w:rPr>
                <w:sz w:val="24"/>
              </w:rPr>
            </w:pPr>
            <w:r w:rsidRPr="001B582A">
              <w:rPr>
                <w:sz w:val="24"/>
              </w:rPr>
              <w:t>Опись документов</w:t>
            </w:r>
            <w:r>
              <w:rPr>
                <w:sz w:val="24"/>
              </w:rPr>
              <w:t>.</w:t>
            </w:r>
          </w:p>
          <w:p w:rsidR="00CC4E7E" w:rsidRPr="001B582A" w:rsidRDefault="001B582A" w:rsidP="001B582A">
            <w:pPr>
              <w:pStyle w:val="af6"/>
              <w:numPr>
                <w:ilvl w:val="0"/>
                <w:numId w:val="23"/>
              </w:numPr>
              <w:autoSpaceDE w:val="0"/>
              <w:autoSpaceDN w:val="0"/>
              <w:adjustRightInd w:val="0"/>
              <w:ind w:left="0" w:firstLine="360"/>
              <w:jc w:val="both"/>
              <w:rPr>
                <w:color w:val="000000"/>
                <w:sz w:val="24"/>
              </w:rPr>
            </w:pPr>
            <w:r w:rsidRPr="001B582A">
              <w:rPr>
                <w:color w:val="000000"/>
                <w:sz w:val="24"/>
              </w:rPr>
              <w:t>Иные документы, позволяющие оценить поданную заявку в соответствии с критериями оценки заявок.</w:t>
            </w:r>
          </w:p>
          <w:p w:rsidR="00350599" w:rsidRDefault="00350599" w:rsidP="00350599">
            <w:pPr>
              <w:autoSpaceDE w:val="0"/>
              <w:autoSpaceDN w:val="0"/>
              <w:adjustRightInd w:val="0"/>
              <w:ind w:firstLine="414"/>
              <w:jc w:val="both"/>
              <w:rPr>
                <w:color w:val="000000"/>
                <w:sz w:val="24"/>
              </w:rPr>
            </w:pPr>
            <w:r w:rsidRPr="00CF2433">
              <w:rPr>
                <w:color w:val="000000"/>
                <w:sz w:val="24"/>
              </w:rPr>
              <w:t>Заявка оформляется на русском языке в письменной форме в 2 (двух) экземплярах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(оригинал и копия, оригинал которой остается в конкурсной комиссии, копия – у участника</w:t>
            </w:r>
            <w:r>
              <w:rPr>
                <w:color w:val="000000"/>
                <w:sz w:val="24"/>
              </w:rPr>
              <w:t xml:space="preserve"> </w:t>
            </w:r>
            <w:r w:rsidR="001A389B">
              <w:rPr>
                <w:color w:val="000000"/>
                <w:sz w:val="24"/>
              </w:rPr>
              <w:t>к</w:t>
            </w:r>
            <w:r w:rsidRPr="00CF2433">
              <w:rPr>
                <w:color w:val="000000"/>
                <w:sz w:val="24"/>
              </w:rPr>
              <w:t>онкурса), каждый</w:t>
            </w:r>
            <w:r>
              <w:rPr>
                <w:color w:val="000000"/>
                <w:sz w:val="24"/>
              </w:rPr>
              <w:t xml:space="preserve"> экземпляр такой заявки</w:t>
            </w:r>
            <w:r w:rsidRPr="00CF2433">
              <w:rPr>
                <w:color w:val="000000"/>
                <w:sz w:val="24"/>
              </w:rPr>
              <w:t xml:space="preserve"> удостоверяется подписью участника </w:t>
            </w:r>
            <w:r w:rsidR="001A389B">
              <w:rPr>
                <w:color w:val="000000"/>
                <w:sz w:val="24"/>
              </w:rPr>
              <w:t>к</w:t>
            </w:r>
            <w:r w:rsidRPr="00CF2433">
              <w:rPr>
                <w:color w:val="000000"/>
                <w:sz w:val="24"/>
              </w:rPr>
              <w:t>онкурса</w:t>
            </w:r>
            <w:r>
              <w:rPr>
                <w:color w:val="000000"/>
                <w:sz w:val="24"/>
              </w:rPr>
              <w:t>.</w:t>
            </w:r>
            <w:r w:rsidRPr="00CF2433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>В</w:t>
            </w:r>
            <w:r w:rsidRPr="00CF2433">
              <w:rPr>
                <w:color w:val="000000"/>
                <w:sz w:val="24"/>
              </w:rPr>
              <w:t>се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 xml:space="preserve">приложенные </w:t>
            </w:r>
            <w:r>
              <w:rPr>
                <w:color w:val="000000"/>
                <w:sz w:val="24"/>
              </w:rPr>
              <w:t xml:space="preserve">к заявке </w:t>
            </w:r>
            <w:r w:rsidRPr="00CF2433">
              <w:rPr>
                <w:color w:val="000000"/>
                <w:sz w:val="24"/>
              </w:rPr>
              <w:t xml:space="preserve"> документы должны быть прошиты, скреплены печатью (если</w:t>
            </w:r>
            <w:r>
              <w:rPr>
                <w:color w:val="000000"/>
                <w:sz w:val="24"/>
              </w:rPr>
              <w:t xml:space="preserve"> </w:t>
            </w:r>
            <w:proofErr w:type="gramStart"/>
            <w:r w:rsidRPr="00CF2433">
              <w:rPr>
                <w:color w:val="000000"/>
                <w:sz w:val="24"/>
              </w:rPr>
              <w:t>предусмотрена</w:t>
            </w:r>
            <w:proofErr w:type="gramEnd"/>
            <w:r w:rsidRPr="00CF2433">
              <w:rPr>
                <w:color w:val="000000"/>
                <w:sz w:val="24"/>
              </w:rPr>
              <w:t>), заверены подписью уполномоченного лица в отдельном запечатанном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 xml:space="preserve">конверте с описью прилагаемых документов в 2 (двух) экземплярах. </w:t>
            </w:r>
          </w:p>
          <w:p w:rsidR="001B582A" w:rsidRPr="001B582A" w:rsidRDefault="001B582A" w:rsidP="00350599">
            <w:pPr>
              <w:autoSpaceDE w:val="0"/>
              <w:autoSpaceDN w:val="0"/>
              <w:adjustRightInd w:val="0"/>
              <w:ind w:firstLine="414"/>
              <w:jc w:val="both"/>
              <w:rPr>
                <w:color w:val="000000"/>
                <w:sz w:val="24"/>
              </w:rPr>
            </w:pPr>
          </w:p>
        </w:tc>
      </w:tr>
      <w:tr w:rsidR="004F778C">
        <w:trPr>
          <w:trHeight w:val="60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Pr="00ED12B7" w:rsidRDefault="00BA640C" w:rsidP="00ED12B7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BA640C">
              <w:rPr>
                <w:rFonts w:ascii="Times New Roman" w:hAnsi="Times New Roman" w:cs="Times New Roman"/>
                <w:sz w:val="24"/>
                <w:szCs w:val="24"/>
              </w:rPr>
              <w:t>Требования к эксплуатации нестационарного торгового объекта (далее - НТО) при соответствии типу НТО и специализации НТО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D12B7" w:rsidRPr="00ED12B7" w:rsidRDefault="00ED12B7" w:rsidP="00ED12B7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1. При осуществлении торговой деятельности должна соблюдаться специализация НТО, минимальный ассортиментный перечень, который должен быть постоянно в продаже и номенклатура дополнительных групп товаров в соответствии со специализацией.</w:t>
            </w:r>
          </w:p>
          <w:p w:rsidR="00ED12B7" w:rsidRPr="00ED12B7" w:rsidRDefault="00ED12B7" w:rsidP="00ED12B7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2. На НТО должна располагаться вывеска с указанием фирменного наименования хозяйствующего субъекта, режима работы. Хозяйствующие субъекты, осуществляющие торговую деятельность, определяют режим работы самостоятельно, за исключением случаев, установленных законодательством Российской Федерации.</w:t>
            </w:r>
          </w:p>
          <w:p w:rsidR="00ED12B7" w:rsidRPr="00ED12B7" w:rsidRDefault="00DF38F4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>
              <w:rPr>
                <w:sz w:val="24"/>
              </w:rPr>
              <w:t>3</w:t>
            </w:r>
            <w:r w:rsidR="00ED12B7" w:rsidRPr="00ED12B7">
              <w:rPr>
                <w:sz w:val="24"/>
              </w:rPr>
              <w:t xml:space="preserve">. При эксплуатации НТО должно обеспечиваться соблюдение санитарных норм и правил, в том числе: </w:t>
            </w:r>
            <w:hyperlink r:id="rId8" w:history="1">
              <w:r w:rsidR="00ED12B7" w:rsidRPr="00DF38F4">
                <w:rPr>
                  <w:rStyle w:val="ae"/>
                  <w:color w:val="auto"/>
                  <w:sz w:val="24"/>
                  <w:u w:val="none"/>
                </w:rPr>
                <w:t>санитарно-эпидемиологических правил СП 2.3.6.1066-01</w:t>
              </w:r>
            </w:hyperlink>
            <w:r w:rsidR="00ED12B7" w:rsidRPr="00ED12B7">
              <w:rPr>
                <w:sz w:val="24"/>
              </w:rPr>
              <w:t xml:space="preserve"> "Санитарно-эпидемиологические требования к организациям торговли и обороту в них продовольственного сырья и пищевых продуктов", противопожарных, экологических и других правил, а также соблюдение условий труда и правил личной гигиены работниками.</w:t>
            </w:r>
          </w:p>
          <w:p w:rsidR="00ED12B7" w:rsidRPr="00ED12B7" w:rsidRDefault="00DF38F4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>
              <w:rPr>
                <w:sz w:val="24"/>
              </w:rPr>
              <w:t>4</w:t>
            </w:r>
            <w:r w:rsidR="00ED12B7" w:rsidRPr="00ED12B7">
              <w:rPr>
                <w:sz w:val="24"/>
              </w:rPr>
              <w:t>. Транспортное обслуживание НТО и загрузка их товарами не должны затруднять и снижать безопасность движения транспорта и пешеходов. Подъездные пути, разгрузочные площадки, площадки для покупателей должны обеспечивать удобный доступ к входам, иметь твердое покрытие, обеспечивающее сток ливневых вод, а также должны быть освещены. Запрещается использование тротуаров, пешеходных дорожек, газонов, элементов благоустройства для подъезда транспорта к зоне загрузки товара, для стоянки автотранспорта, осуществляющего доставку товара.</w:t>
            </w:r>
          </w:p>
          <w:p w:rsidR="00ED12B7" w:rsidRPr="00ED12B7" w:rsidRDefault="00ED12B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 xml:space="preserve">5. </w:t>
            </w:r>
            <w:proofErr w:type="gramStart"/>
            <w:r w:rsidRPr="00ED12B7">
              <w:rPr>
                <w:sz w:val="24"/>
              </w:rPr>
              <w:t xml:space="preserve">При размещении передвижных сооружений запрещается их переоборудование (модификация), если в результате проведения соответствующих работ передвижные сооружения не могут быть самостоятельно транспортированы (за счет движущей силы, вырабатываемой двигателем) или не могут быть транспортированы в составе с механическим транспортным средством, в том числе запрещается демонтаж с </w:t>
            </w:r>
            <w:r w:rsidRPr="00ED12B7">
              <w:rPr>
                <w:sz w:val="24"/>
              </w:rPr>
              <w:lastRenderedPageBreak/>
              <w:t>передвижных сооружений колес и прочих частей, элементов, деталей, узлов, агрегатов и устройств, обеспечивающих движение передвижных сооружений.</w:t>
            </w:r>
            <w:proofErr w:type="gramEnd"/>
          </w:p>
          <w:p w:rsidR="00ED12B7" w:rsidRPr="00ED12B7" w:rsidRDefault="00ED12B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6. Передвижные сооружения размещаются в местах с твердым покрытием, должны быть оборудованы осветительными приборами, урнами и малыми контейнерами для мусора.</w:t>
            </w:r>
          </w:p>
          <w:p w:rsidR="00ED12B7" w:rsidRPr="00ED12B7" w:rsidRDefault="00ED12B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7. В местах размещения НТО регулярно проводятся мероприятия по дезинфекции и дератизации торговых объектов и прилегающей территории.</w:t>
            </w:r>
          </w:p>
          <w:p w:rsidR="00ED12B7" w:rsidRPr="00ED12B7" w:rsidRDefault="00ED12B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8. В НТО используются средства измерения (весы, гири, мерные емкости и другие), соответствующие метрологическим правилам и нормам измерительные приборы.</w:t>
            </w:r>
          </w:p>
          <w:p w:rsidR="00ED12B7" w:rsidRPr="00ED12B7" w:rsidRDefault="00ED12B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9. Владельцы НТО обязаны обеспечить уход за их внешним видом: содержать в чистоте и порядке, своевременно красить и устранять повреждения на вывесках, конструктивных элементах, производить санитарную уборку и благоустройство прилегающей территории.</w:t>
            </w:r>
          </w:p>
          <w:p w:rsidR="00ED12B7" w:rsidRPr="00ED12B7" w:rsidRDefault="00ED12B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10. При реализации товаров в НТО должны быть документы, подтверждающие качество и безопасность продукции, в соответствии с законодательством Российской Федерации.</w:t>
            </w:r>
          </w:p>
          <w:p w:rsidR="00ED12B7" w:rsidRPr="00ED12B7" w:rsidRDefault="00ED12B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11. Образцы всех продовольственных и непродовольственных товаров должны быть снабжены единообразно оформленными ценниками с указанием наименования товара, его сорта, цены за вес или единицу товара, даты его оформления, подписью материально ответственного лица или печатью юридического лица или индивидуального предпринимателя.</w:t>
            </w:r>
          </w:p>
          <w:p w:rsidR="00ED12B7" w:rsidRPr="00ED12B7" w:rsidRDefault="00ED12B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12. Лица, осуществляющие торговлю через НТО, обязаны:</w:t>
            </w:r>
          </w:p>
          <w:p w:rsidR="00ED12B7" w:rsidRPr="00ED12B7" w:rsidRDefault="00ED12B7" w:rsidP="00ED12B7">
            <w:pPr>
              <w:tabs>
                <w:tab w:val="left" w:pos="186"/>
              </w:tabs>
              <w:ind w:left="6"/>
              <w:jc w:val="both"/>
              <w:rPr>
                <w:sz w:val="24"/>
              </w:rPr>
            </w:pPr>
            <w:r w:rsidRPr="00ED12B7">
              <w:rPr>
                <w:sz w:val="24"/>
              </w:rPr>
              <w:t>- выполнять требования пожарной безопасности, соблюдать требования законодательства Российской Федерации о защите прав потребителей, законодательства Российской Федерации в области обеспечения санитарно-эпидемиологического благополучия населения, требования, предъявляемые законодательством Российской Федерации к продаже отдельных видов товаров, иные предусмотренные законодательством Российской Федерации требования;</w:t>
            </w:r>
          </w:p>
          <w:p w:rsidR="00ED12B7" w:rsidRPr="00ED12B7" w:rsidRDefault="00ED12B7" w:rsidP="00ED12B7">
            <w:pPr>
              <w:tabs>
                <w:tab w:val="left" w:pos="186"/>
              </w:tabs>
              <w:ind w:left="6"/>
              <w:jc w:val="both"/>
              <w:rPr>
                <w:sz w:val="24"/>
              </w:rPr>
            </w:pPr>
            <w:r w:rsidRPr="00ED12B7">
              <w:rPr>
                <w:sz w:val="24"/>
              </w:rPr>
              <w:t>- содержать НТО, торговое оборудование в чистоте;</w:t>
            </w:r>
          </w:p>
          <w:p w:rsidR="00ED12B7" w:rsidRPr="00ED12B7" w:rsidRDefault="00ED12B7" w:rsidP="00ED12B7">
            <w:pPr>
              <w:tabs>
                <w:tab w:val="left" w:pos="186"/>
              </w:tabs>
              <w:ind w:left="6"/>
              <w:jc w:val="both"/>
              <w:rPr>
                <w:sz w:val="24"/>
              </w:rPr>
            </w:pPr>
            <w:r w:rsidRPr="00ED12B7">
              <w:rPr>
                <w:sz w:val="24"/>
              </w:rPr>
              <w:t>- предохранять товары от пыли, загрязнения;</w:t>
            </w:r>
          </w:p>
          <w:p w:rsidR="00ED12B7" w:rsidRPr="00ED12B7" w:rsidRDefault="00ED12B7" w:rsidP="00ED12B7">
            <w:pPr>
              <w:tabs>
                <w:tab w:val="left" w:pos="186"/>
              </w:tabs>
              <w:ind w:left="6"/>
              <w:jc w:val="both"/>
              <w:rPr>
                <w:sz w:val="24"/>
              </w:rPr>
            </w:pPr>
            <w:r w:rsidRPr="00ED12B7">
              <w:rPr>
                <w:sz w:val="24"/>
              </w:rPr>
              <w:t>- иметь чистую форменную одежду;</w:t>
            </w:r>
          </w:p>
          <w:p w:rsidR="00ED12B7" w:rsidRPr="00ED12B7" w:rsidRDefault="00ED12B7" w:rsidP="00ED12B7">
            <w:pPr>
              <w:tabs>
                <w:tab w:val="left" w:pos="186"/>
              </w:tabs>
              <w:ind w:left="6"/>
              <w:jc w:val="both"/>
              <w:rPr>
                <w:sz w:val="24"/>
              </w:rPr>
            </w:pPr>
            <w:r w:rsidRPr="00ED12B7">
              <w:rPr>
                <w:sz w:val="24"/>
              </w:rPr>
              <w:t>- соблюдать правила личной гигиены и санитарного содержания прилегающей терри</w:t>
            </w:r>
            <w:r w:rsidR="00DF38F4">
              <w:rPr>
                <w:sz w:val="24"/>
              </w:rPr>
              <w:t>тории, иметь медицинскую книжку.</w:t>
            </w:r>
          </w:p>
          <w:p w:rsidR="00ED12B7" w:rsidRPr="00ED12B7" w:rsidRDefault="00ED12B7" w:rsidP="00ED12B7">
            <w:pPr>
              <w:tabs>
                <w:tab w:val="left" w:pos="186"/>
              </w:tabs>
              <w:ind w:left="6"/>
              <w:jc w:val="both"/>
              <w:rPr>
                <w:sz w:val="24"/>
              </w:rPr>
            </w:pPr>
            <w:r w:rsidRPr="00ED12B7">
              <w:rPr>
                <w:sz w:val="24"/>
              </w:rPr>
              <w:t>Отпуск хлеба, выпечных кондитерских и хлебобулочных изделий осуществляется в упакованном виде. При наличии одного рабочего места допускается продажа пищевых продуктов лишь в промышленной упаковке. Реализация сельскохозяйственной продукции, бахчевых культур с земли, а также частями и с надрезами не допускается.</w:t>
            </w:r>
          </w:p>
          <w:p w:rsidR="00ED12B7" w:rsidRPr="00ED12B7" w:rsidRDefault="00ED12B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13. Запрещается:</w:t>
            </w:r>
          </w:p>
          <w:p w:rsidR="00ED12B7" w:rsidRPr="00ED12B7" w:rsidRDefault="00ED12B7" w:rsidP="00ED12B7">
            <w:pPr>
              <w:tabs>
                <w:tab w:val="left" w:pos="186"/>
              </w:tabs>
              <w:ind w:left="6"/>
              <w:jc w:val="both"/>
              <w:rPr>
                <w:sz w:val="24"/>
              </w:rPr>
            </w:pPr>
            <w:r w:rsidRPr="00ED12B7">
              <w:rPr>
                <w:sz w:val="24"/>
              </w:rPr>
              <w:t xml:space="preserve">- заглубление фундаментов для размещения НТО и применение капитальных строительных конструкций для их </w:t>
            </w:r>
            <w:r w:rsidRPr="00ED12B7">
              <w:rPr>
                <w:sz w:val="24"/>
              </w:rPr>
              <w:lastRenderedPageBreak/>
              <w:t>сооружения;</w:t>
            </w:r>
          </w:p>
          <w:p w:rsidR="00ED12B7" w:rsidRPr="00ED12B7" w:rsidRDefault="00ED12B7" w:rsidP="00ED12B7">
            <w:pPr>
              <w:tabs>
                <w:tab w:val="left" w:pos="186"/>
              </w:tabs>
              <w:ind w:left="6"/>
              <w:jc w:val="both"/>
              <w:rPr>
                <w:sz w:val="24"/>
              </w:rPr>
            </w:pPr>
            <w:r w:rsidRPr="00ED12B7">
              <w:rPr>
                <w:sz w:val="24"/>
              </w:rPr>
              <w:t>- раскладка товаров, а также складирование тары и запаса продуктов на прилегающей к нестационарным торговым объектам территории;</w:t>
            </w:r>
          </w:p>
          <w:p w:rsidR="00ED12B7" w:rsidRPr="00ED12B7" w:rsidRDefault="00ED12B7" w:rsidP="00ED12B7">
            <w:pPr>
              <w:tabs>
                <w:tab w:val="left" w:pos="186"/>
              </w:tabs>
              <w:ind w:left="6"/>
              <w:jc w:val="both"/>
              <w:rPr>
                <w:sz w:val="24"/>
              </w:rPr>
            </w:pPr>
            <w:r w:rsidRPr="00ED12B7">
              <w:rPr>
                <w:sz w:val="24"/>
              </w:rPr>
              <w:t>- реализация скоропортящихся пищевых продуктов при отсутствии холодильного оборудования для их хранения и реализации.</w:t>
            </w:r>
          </w:p>
          <w:p w:rsidR="00ED12B7" w:rsidRPr="00ED12B7" w:rsidRDefault="00ED12B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14. Ассортимент горячих блюд должен соответствовать основной специализации пунктов быстрого питания (блины, картофель фри, пирожки, вафли и другие виды продукции). Реализация горячих блюд разрешается из полуфабрикатов высокой степени готовности.</w:t>
            </w:r>
          </w:p>
          <w:p w:rsidR="00DF38F4" w:rsidRPr="00230660" w:rsidRDefault="00ED12B7" w:rsidP="008E7652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15. При отсутствии централизованного водоснабжения и канализации, хозяйствующие субъекты должны обеспечить бесперебойную доставку и использование воды, отвечающей требованиям качества воды централизованного водоснабжения, вывод стоков с последующей дезинфекцией емкостей для питьевой воды и емкостей для стоков в установленном порядке.</w:t>
            </w:r>
          </w:p>
        </w:tc>
      </w:tr>
      <w:tr w:rsidR="004F778C" w:rsidRPr="004E2F0A">
        <w:trPr>
          <w:trHeight w:val="1175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Pr="004E2F0A" w:rsidRDefault="00F93187" w:rsidP="00C17A7A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  <w:r w:rsidR="004F778C" w:rsidRPr="004E2F0A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Pr="004E2F0A" w:rsidRDefault="004F778C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4E2F0A">
              <w:rPr>
                <w:rFonts w:ascii="Times New Roman" w:hAnsi="Times New Roman" w:cs="Times New Roman"/>
                <w:sz w:val="24"/>
                <w:szCs w:val="24"/>
              </w:rPr>
              <w:t xml:space="preserve">Срок и место подачи заявок на  </w:t>
            </w:r>
            <w:r w:rsidRPr="004E2F0A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участие в конкурсе            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A17D7" w:rsidRPr="004E2F0A" w:rsidRDefault="003A17D7" w:rsidP="003A17D7">
            <w:pPr>
              <w:pStyle w:val="ConsPlusCell"/>
              <w:widowControl/>
              <w:rPr>
                <w:rFonts w:ascii="Times New Roman" w:hAnsi="Times New Roman" w:cs="Times New Roman"/>
                <w:sz w:val="24"/>
              </w:rPr>
            </w:pPr>
            <w:r w:rsidRPr="004E2F0A">
              <w:rPr>
                <w:rFonts w:ascii="Times New Roman" w:hAnsi="Times New Roman" w:cs="Times New Roman"/>
                <w:sz w:val="24"/>
              </w:rPr>
              <w:t xml:space="preserve">Прием заявок осуществляется по адресу:  </w:t>
            </w:r>
            <w:r w:rsidRPr="004E2F0A">
              <w:rPr>
                <w:rFonts w:ascii="Times New Roman" w:hAnsi="Times New Roman" w:cs="Times New Roman"/>
                <w:sz w:val="24"/>
              </w:rPr>
              <w:br/>
            </w:r>
            <w:r w:rsidR="00DF38F4">
              <w:rPr>
                <w:rFonts w:ascii="Times New Roman" w:hAnsi="Times New Roman" w:cs="Times New Roman"/>
                <w:sz w:val="24"/>
              </w:rPr>
              <w:t>Астраханская</w:t>
            </w:r>
            <w:r w:rsidR="004015B0" w:rsidRPr="004E2F0A">
              <w:rPr>
                <w:rFonts w:ascii="Times New Roman" w:hAnsi="Times New Roman" w:cs="Times New Roman"/>
                <w:sz w:val="24"/>
              </w:rPr>
              <w:t xml:space="preserve"> область, </w:t>
            </w:r>
            <w:r w:rsidRPr="004E2F0A">
              <w:rPr>
                <w:rFonts w:ascii="Times New Roman" w:hAnsi="Times New Roman" w:cs="Times New Roman"/>
                <w:sz w:val="24"/>
              </w:rPr>
              <w:t xml:space="preserve">г. </w:t>
            </w:r>
            <w:r w:rsidR="00DF38F4">
              <w:rPr>
                <w:rFonts w:ascii="Times New Roman" w:hAnsi="Times New Roman" w:cs="Times New Roman"/>
                <w:sz w:val="24"/>
              </w:rPr>
              <w:t>Астрахань</w:t>
            </w:r>
            <w:r w:rsidRPr="004E2F0A">
              <w:rPr>
                <w:rFonts w:ascii="Times New Roman" w:hAnsi="Times New Roman" w:cs="Times New Roman"/>
                <w:sz w:val="24"/>
              </w:rPr>
              <w:t xml:space="preserve">, ул. </w:t>
            </w:r>
            <w:r w:rsidR="00DF38F4">
              <w:rPr>
                <w:rFonts w:ascii="Times New Roman" w:hAnsi="Times New Roman" w:cs="Times New Roman"/>
                <w:sz w:val="24"/>
              </w:rPr>
              <w:t>Чернышевского</w:t>
            </w:r>
            <w:r w:rsidRPr="004E2F0A">
              <w:rPr>
                <w:rFonts w:ascii="Times New Roman" w:hAnsi="Times New Roman" w:cs="Times New Roman"/>
                <w:sz w:val="24"/>
              </w:rPr>
              <w:t xml:space="preserve">, д. </w:t>
            </w:r>
            <w:r w:rsidR="00DF38F4">
              <w:rPr>
                <w:rFonts w:ascii="Times New Roman" w:hAnsi="Times New Roman" w:cs="Times New Roman"/>
                <w:sz w:val="24"/>
              </w:rPr>
              <w:t>6</w:t>
            </w:r>
            <w:r w:rsidRPr="004E2F0A">
              <w:rPr>
                <w:rFonts w:ascii="Times New Roman" w:hAnsi="Times New Roman" w:cs="Times New Roman"/>
                <w:sz w:val="24"/>
              </w:rPr>
              <w:t xml:space="preserve">, </w:t>
            </w:r>
            <w:proofErr w:type="spellStart"/>
            <w:r w:rsidRPr="004E2F0A">
              <w:rPr>
                <w:rFonts w:ascii="Times New Roman" w:hAnsi="Times New Roman" w:cs="Times New Roman"/>
                <w:sz w:val="24"/>
              </w:rPr>
              <w:t>каб</w:t>
            </w:r>
            <w:proofErr w:type="spellEnd"/>
            <w:r w:rsidRPr="004E2F0A">
              <w:rPr>
                <w:rFonts w:ascii="Times New Roman" w:hAnsi="Times New Roman" w:cs="Times New Roman"/>
                <w:sz w:val="24"/>
              </w:rPr>
              <w:t xml:space="preserve">. </w:t>
            </w:r>
            <w:r w:rsidR="00DF38F4">
              <w:rPr>
                <w:rFonts w:ascii="Times New Roman" w:hAnsi="Times New Roman" w:cs="Times New Roman"/>
                <w:sz w:val="24"/>
              </w:rPr>
              <w:t>310</w:t>
            </w:r>
          </w:p>
          <w:p w:rsidR="004015B0" w:rsidRPr="00DC127B" w:rsidRDefault="003A17D7" w:rsidP="003A17D7">
            <w:pPr>
              <w:pStyle w:val="ConsPlusCell"/>
              <w:widowControl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DF38F4">
              <w:rPr>
                <w:rFonts w:ascii="Times New Roman" w:hAnsi="Times New Roman" w:cs="Times New Roman"/>
                <w:sz w:val="24"/>
              </w:rPr>
              <w:t xml:space="preserve">Дата начала </w:t>
            </w:r>
            <w:r w:rsidR="004015B0" w:rsidRPr="00DF38F4">
              <w:rPr>
                <w:rFonts w:ascii="Times New Roman" w:hAnsi="Times New Roman" w:cs="Times New Roman"/>
                <w:sz w:val="24"/>
              </w:rPr>
              <w:t xml:space="preserve">приема </w:t>
            </w:r>
            <w:r w:rsidR="004015B0" w:rsidRPr="00DC127B">
              <w:rPr>
                <w:rFonts w:ascii="Times New Roman" w:hAnsi="Times New Roman" w:cs="Times New Roman"/>
                <w:sz w:val="24"/>
              </w:rPr>
              <w:t>заявок</w:t>
            </w:r>
            <w:r w:rsidR="004015B0" w:rsidRPr="00DC127B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C57916" w:rsidRPr="00DC127B">
              <w:rPr>
                <w:rFonts w:ascii="Times New Roman" w:hAnsi="Times New Roman" w:cs="Times New Roman"/>
                <w:b/>
                <w:sz w:val="24"/>
              </w:rPr>
              <w:t xml:space="preserve">с </w:t>
            </w:r>
            <w:r w:rsidR="00EF7F2C">
              <w:rPr>
                <w:rFonts w:ascii="Times New Roman" w:hAnsi="Times New Roman" w:cs="Times New Roman"/>
                <w:b/>
                <w:sz w:val="24"/>
              </w:rPr>
              <w:t>8</w:t>
            </w:r>
            <w:r w:rsidR="001E3467" w:rsidRPr="00DC127B">
              <w:rPr>
                <w:rFonts w:ascii="Times New Roman" w:hAnsi="Times New Roman" w:cs="Times New Roman"/>
                <w:b/>
                <w:sz w:val="24"/>
              </w:rPr>
              <w:t xml:space="preserve"> часов</w:t>
            </w:r>
            <w:r w:rsidR="00EF7F2C">
              <w:rPr>
                <w:rFonts w:ascii="Times New Roman" w:hAnsi="Times New Roman" w:cs="Times New Roman"/>
                <w:b/>
                <w:sz w:val="24"/>
              </w:rPr>
              <w:t xml:space="preserve"> 30 минут</w:t>
            </w:r>
            <w:r w:rsidR="001E3467" w:rsidRPr="00DC127B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C000DB">
              <w:rPr>
                <w:rFonts w:ascii="Times New Roman" w:hAnsi="Times New Roman" w:cs="Times New Roman"/>
                <w:b/>
                <w:sz w:val="24"/>
              </w:rPr>
              <w:t>10</w:t>
            </w:r>
            <w:r w:rsidR="0063250A">
              <w:rPr>
                <w:rFonts w:ascii="Times New Roman" w:hAnsi="Times New Roman" w:cs="Times New Roman"/>
                <w:b/>
                <w:sz w:val="24"/>
              </w:rPr>
              <w:t xml:space="preserve"> июня</w:t>
            </w:r>
            <w:r w:rsidR="004629F0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EF7F2C">
              <w:rPr>
                <w:rFonts w:ascii="Times New Roman" w:hAnsi="Times New Roman" w:cs="Times New Roman"/>
                <w:b/>
                <w:sz w:val="24"/>
              </w:rPr>
              <w:t>2016</w:t>
            </w:r>
            <w:r w:rsidR="004015B0" w:rsidRPr="00DC127B">
              <w:rPr>
                <w:rFonts w:ascii="Times New Roman" w:hAnsi="Times New Roman" w:cs="Times New Roman"/>
                <w:b/>
                <w:sz w:val="24"/>
              </w:rPr>
              <w:t xml:space="preserve"> г.</w:t>
            </w:r>
          </w:p>
          <w:p w:rsidR="006D427C" w:rsidRPr="004E2F0A" w:rsidRDefault="004015B0" w:rsidP="00C000DB">
            <w:pPr>
              <w:pStyle w:val="ConsPlusCell"/>
              <w:widowControl/>
              <w:jc w:val="both"/>
              <w:rPr>
                <w:rFonts w:ascii="Times New Roman" w:hAnsi="Times New Roman" w:cs="Times New Roman"/>
                <w:sz w:val="24"/>
              </w:rPr>
            </w:pPr>
            <w:r w:rsidRPr="00DC127B">
              <w:rPr>
                <w:rFonts w:ascii="Times New Roman" w:hAnsi="Times New Roman" w:cs="Times New Roman"/>
                <w:sz w:val="22"/>
                <w:szCs w:val="22"/>
              </w:rPr>
              <w:t>Дата окончания приема заявок</w:t>
            </w:r>
            <w:r w:rsidRPr="00DC127B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EF7F2C">
              <w:rPr>
                <w:rFonts w:ascii="Times New Roman" w:hAnsi="Times New Roman" w:cs="Times New Roman"/>
                <w:b/>
                <w:sz w:val="24"/>
              </w:rPr>
              <w:t>17 часов 30 минут</w:t>
            </w:r>
            <w:r w:rsidR="00397730" w:rsidRPr="00DC127B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C000DB">
              <w:rPr>
                <w:rFonts w:ascii="Times New Roman" w:hAnsi="Times New Roman" w:cs="Times New Roman"/>
                <w:b/>
                <w:sz w:val="24"/>
              </w:rPr>
              <w:t>29</w:t>
            </w:r>
            <w:r w:rsidR="00981A2E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C94965">
              <w:rPr>
                <w:rFonts w:ascii="Times New Roman" w:hAnsi="Times New Roman" w:cs="Times New Roman"/>
                <w:b/>
                <w:sz w:val="24"/>
              </w:rPr>
              <w:t>июня</w:t>
            </w:r>
            <w:r w:rsidR="00EF7F2C">
              <w:rPr>
                <w:rFonts w:ascii="Times New Roman" w:hAnsi="Times New Roman" w:cs="Times New Roman"/>
                <w:b/>
                <w:sz w:val="24"/>
              </w:rPr>
              <w:t xml:space="preserve"> 2016</w:t>
            </w:r>
            <w:r w:rsidR="00412FF4" w:rsidRPr="00DC127B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Pr="00DC127B">
              <w:rPr>
                <w:rFonts w:ascii="Times New Roman" w:hAnsi="Times New Roman" w:cs="Times New Roman"/>
                <w:b/>
                <w:sz w:val="24"/>
              </w:rPr>
              <w:t>г.</w:t>
            </w:r>
            <w:r w:rsidR="003A17D7" w:rsidRPr="00397CC3">
              <w:rPr>
                <w:rFonts w:ascii="Times New Roman" w:hAnsi="Times New Roman" w:cs="Times New Roman"/>
                <w:color w:val="FF0000"/>
                <w:sz w:val="24"/>
              </w:rPr>
              <w:t xml:space="preserve"> </w:t>
            </w:r>
          </w:p>
        </w:tc>
      </w:tr>
      <w:tr w:rsidR="00601AEF">
        <w:trPr>
          <w:trHeight w:val="480"/>
        </w:trPr>
        <w:tc>
          <w:tcPr>
            <w:tcW w:w="540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601AEF" w:rsidRPr="004E2F0A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601AEF" w:rsidRPr="004E2F0A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</w:p>
        </w:tc>
        <w:tc>
          <w:tcPr>
            <w:tcW w:w="3420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601AEF" w:rsidRPr="004E2F0A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конкурса</w:t>
            </w:r>
            <w:r w:rsidR="00601AEF" w:rsidRPr="004E2F0A">
              <w:rPr>
                <w:rFonts w:ascii="Times New Roman" w:hAnsi="Times New Roman" w:cs="Times New Roman"/>
                <w:sz w:val="24"/>
                <w:szCs w:val="24"/>
              </w:rPr>
              <w:t xml:space="preserve">            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D427C" w:rsidRPr="00C03053" w:rsidRDefault="00601AEF" w:rsidP="00C000DB">
            <w:pPr>
              <w:keepNext/>
              <w:keepLines/>
              <w:widowControl w:val="0"/>
              <w:suppressLineNumbers/>
              <w:suppressAutoHyphens/>
              <w:jc w:val="both"/>
              <w:rPr>
                <w:b/>
                <w:sz w:val="24"/>
              </w:rPr>
            </w:pPr>
            <w:r w:rsidRPr="004E2F0A">
              <w:rPr>
                <w:sz w:val="24"/>
              </w:rPr>
              <w:t xml:space="preserve">Вскрытие конвертов с заявками на участие в конкурсе будет </w:t>
            </w:r>
            <w:r w:rsidRPr="004A143A">
              <w:rPr>
                <w:sz w:val="24"/>
              </w:rPr>
              <w:t xml:space="preserve">проводиться </w:t>
            </w:r>
            <w:r w:rsidR="00C000DB">
              <w:rPr>
                <w:b/>
                <w:sz w:val="24"/>
              </w:rPr>
              <w:t>01</w:t>
            </w:r>
            <w:r w:rsidR="00C94965">
              <w:rPr>
                <w:b/>
                <w:sz w:val="24"/>
              </w:rPr>
              <w:t xml:space="preserve"> ию</w:t>
            </w:r>
            <w:r w:rsidR="00C000DB">
              <w:rPr>
                <w:b/>
                <w:sz w:val="24"/>
              </w:rPr>
              <w:t>л</w:t>
            </w:r>
            <w:r w:rsidR="00C94965">
              <w:rPr>
                <w:b/>
                <w:sz w:val="24"/>
              </w:rPr>
              <w:t>я</w:t>
            </w:r>
            <w:r w:rsidR="00EF7F2C">
              <w:rPr>
                <w:b/>
                <w:sz w:val="24"/>
              </w:rPr>
              <w:t xml:space="preserve"> 2016</w:t>
            </w:r>
            <w:r w:rsidR="00412FF4" w:rsidRPr="00DC127B">
              <w:rPr>
                <w:b/>
                <w:sz w:val="24"/>
              </w:rPr>
              <w:t xml:space="preserve"> </w:t>
            </w:r>
            <w:r w:rsidRPr="00DC127B">
              <w:rPr>
                <w:b/>
                <w:sz w:val="24"/>
              </w:rPr>
              <w:t xml:space="preserve">г. в </w:t>
            </w:r>
            <w:r w:rsidR="00EF7F2C">
              <w:rPr>
                <w:b/>
                <w:sz w:val="24"/>
              </w:rPr>
              <w:t>10 часов 00 минут</w:t>
            </w:r>
            <w:r w:rsidRPr="00DC127B">
              <w:rPr>
                <w:sz w:val="24"/>
              </w:rPr>
              <w:t xml:space="preserve"> по</w:t>
            </w:r>
            <w:r w:rsidRPr="004E2F0A">
              <w:rPr>
                <w:sz w:val="24"/>
              </w:rPr>
              <w:t xml:space="preserve"> </w:t>
            </w:r>
            <w:r w:rsidR="00350599">
              <w:rPr>
                <w:sz w:val="24"/>
              </w:rPr>
              <w:t>местному</w:t>
            </w:r>
            <w:r w:rsidRPr="004E2F0A">
              <w:rPr>
                <w:sz w:val="24"/>
              </w:rPr>
              <w:t xml:space="preserve"> времени по адресу: </w:t>
            </w:r>
            <w:r w:rsidR="00DF38F4">
              <w:rPr>
                <w:b/>
                <w:sz w:val="24"/>
              </w:rPr>
              <w:t>414000</w:t>
            </w:r>
            <w:r w:rsidRPr="004E2F0A">
              <w:rPr>
                <w:b/>
                <w:sz w:val="24"/>
              </w:rPr>
              <w:t xml:space="preserve">, </w:t>
            </w:r>
            <w:r w:rsidR="00DF38F4">
              <w:rPr>
                <w:b/>
                <w:sz w:val="24"/>
              </w:rPr>
              <w:t xml:space="preserve">Астраханская </w:t>
            </w:r>
            <w:r w:rsidRPr="004E2F0A">
              <w:rPr>
                <w:b/>
                <w:sz w:val="24"/>
              </w:rPr>
              <w:t>область,</w:t>
            </w:r>
            <w:r w:rsidR="007C6838">
              <w:rPr>
                <w:b/>
                <w:sz w:val="24"/>
              </w:rPr>
              <w:t xml:space="preserve"> </w:t>
            </w:r>
            <w:r w:rsidRPr="004E2F0A">
              <w:rPr>
                <w:b/>
                <w:sz w:val="24"/>
              </w:rPr>
              <w:t xml:space="preserve">г. </w:t>
            </w:r>
            <w:r w:rsidR="00DF38F4">
              <w:rPr>
                <w:b/>
                <w:sz w:val="24"/>
              </w:rPr>
              <w:t>Астрахань</w:t>
            </w:r>
            <w:r w:rsidRPr="004E2F0A">
              <w:rPr>
                <w:b/>
                <w:sz w:val="24"/>
              </w:rPr>
              <w:t xml:space="preserve">, ул. </w:t>
            </w:r>
            <w:r w:rsidR="00DF38F4">
              <w:rPr>
                <w:b/>
                <w:sz w:val="24"/>
              </w:rPr>
              <w:t>Чернышевского</w:t>
            </w:r>
            <w:r w:rsidRPr="004E2F0A">
              <w:rPr>
                <w:b/>
                <w:sz w:val="24"/>
              </w:rPr>
              <w:t xml:space="preserve">, д. </w:t>
            </w:r>
            <w:r w:rsidR="00DF38F4">
              <w:rPr>
                <w:b/>
                <w:sz w:val="24"/>
              </w:rPr>
              <w:t>6, Малый зал.</w:t>
            </w:r>
          </w:p>
        </w:tc>
      </w:tr>
      <w:tr w:rsidR="00601AEF">
        <w:trPr>
          <w:trHeight w:val="480"/>
        </w:trPr>
        <w:tc>
          <w:tcPr>
            <w:tcW w:w="54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601AEF" w:rsidRDefault="00601AEF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601AEF" w:rsidRPr="004E2F0A" w:rsidRDefault="00601AEF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01AEF" w:rsidRPr="004E2F0A" w:rsidRDefault="00601AEF" w:rsidP="00C000DB">
            <w:pPr>
              <w:keepNext/>
              <w:keepLines/>
              <w:widowControl w:val="0"/>
              <w:suppressLineNumbers/>
              <w:suppressAutoHyphens/>
              <w:jc w:val="both"/>
              <w:rPr>
                <w:sz w:val="24"/>
              </w:rPr>
            </w:pPr>
            <w:r>
              <w:rPr>
                <w:sz w:val="24"/>
              </w:rPr>
              <w:t>Р</w:t>
            </w:r>
            <w:r w:rsidRPr="00B33EE9">
              <w:rPr>
                <w:sz w:val="24"/>
              </w:rPr>
              <w:t>ассмотрени</w:t>
            </w:r>
            <w:r>
              <w:rPr>
                <w:sz w:val="24"/>
              </w:rPr>
              <w:t>е</w:t>
            </w:r>
            <w:r w:rsidR="002E155B">
              <w:rPr>
                <w:sz w:val="24"/>
              </w:rPr>
              <w:t xml:space="preserve"> и</w:t>
            </w:r>
            <w:r w:rsidR="00401637">
              <w:rPr>
                <w:sz w:val="24"/>
              </w:rPr>
              <w:t xml:space="preserve"> оценка </w:t>
            </w:r>
            <w:r w:rsidRPr="00B33EE9">
              <w:rPr>
                <w:sz w:val="24"/>
              </w:rPr>
              <w:t xml:space="preserve">заявок на участие в конкурсе  </w:t>
            </w:r>
            <w:r w:rsidR="00D107DD">
              <w:rPr>
                <w:sz w:val="24"/>
              </w:rPr>
              <w:t xml:space="preserve">будет проводиться </w:t>
            </w:r>
            <w:r w:rsidR="00F909D0" w:rsidRPr="003F52E6">
              <w:rPr>
                <w:b/>
                <w:sz w:val="24"/>
              </w:rPr>
              <w:t xml:space="preserve"> </w:t>
            </w:r>
            <w:r w:rsidR="00C000DB">
              <w:rPr>
                <w:b/>
                <w:sz w:val="24"/>
              </w:rPr>
              <w:t>05 июля</w:t>
            </w:r>
            <w:r w:rsidR="00EF7F2C">
              <w:rPr>
                <w:b/>
                <w:sz w:val="24"/>
              </w:rPr>
              <w:t xml:space="preserve"> 2016</w:t>
            </w:r>
            <w:r w:rsidR="005E7902" w:rsidRPr="00DC127B">
              <w:rPr>
                <w:b/>
                <w:sz w:val="24"/>
              </w:rPr>
              <w:t xml:space="preserve"> г</w:t>
            </w:r>
            <w:r w:rsidR="00E10006">
              <w:rPr>
                <w:b/>
                <w:sz w:val="24"/>
              </w:rPr>
              <w:t>.</w:t>
            </w:r>
            <w:r w:rsidR="005E7902" w:rsidRPr="00DC127B">
              <w:rPr>
                <w:sz w:val="24"/>
              </w:rPr>
              <w:t xml:space="preserve"> </w:t>
            </w:r>
            <w:r w:rsidR="005E7902" w:rsidRPr="00DC127B">
              <w:rPr>
                <w:b/>
                <w:sz w:val="24"/>
              </w:rPr>
              <w:t xml:space="preserve">в </w:t>
            </w:r>
            <w:r w:rsidR="00EF7F2C">
              <w:rPr>
                <w:b/>
                <w:sz w:val="24"/>
              </w:rPr>
              <w:t>10 часов 00 минут</w:t>
            </w:r>
            <w:r w:rsidR="005E7902">
              <w:rPr>
                <w:sz w:val="24"/>
              </w:rPr>
              <w:t xml:space="preserve"> по </w:t>
            </w:r>
            <w:r w:rsidR="00350599">
              <w:rPr>
                <w:sz w:val="24"/>
              </w:rPr>
              <w:t>местному</w:t>
            </w:r>
            <w:r w:rsidR="005E7902">
              <w:rPr>
                <w:sz w:val="24"/>
              </w:rPr>
              <w:t xml:space="preserve"> времени </w:t>
            </w:r>
            <w:r w:rsidR="00E16F00" w:rsidRPr="004E2F0A">
              <w:rPr>
                <w:sz w:val="24"/>
              </w:rPr>
              <w:t xml:space="preserve">по адресу: </w:t>
            </w:r>
            <w:r w:rsidR="00401637" w:rsidRPr="00401637">
              <w:rPr>
                <w:b/>
                <w:sz w:val="24"/>
              </w:rPr>
              <w:t>414000, Астраханская область, г. Астрахань, ул. Чернышевского, д. 6, Малый зал.</w:t>
            </w:r>
          </w:p>
        </w:tc>
      </w:tr>
      <w:tr w:rsidR="0075350D">
        <w:trPr>
          <w:trHeight w:val="1424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5350D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75350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5350D" w:rsidRPr="004E2F0A" w:rsidRDefault="0075350D" w:rsidP="00401637">
            <w:pPr>
              <w:keepNext/>
              <w:keepLines/>
              <w:widowControl w:val="0"/>
              <w:suppressLineNumbers/>
              <w:suppressAutoHyphens/>
              <w:rPr>
                <w:sz w:val="24"/>
              </w:rPr>
            </w:pPr>
            <w:r>
              <w:rPr>
                <w:sz w:val="24"/>
              </w:rPr>
              <w:t xml:space="preserve">Критерии оценки </w:t>
            </w:r>
            <w:r w:rsidR="00401637">
              <w:rPr>
                <w:sz w:val="24"/>
              </w:rPr>
              <w:t>заявок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55058" w:rsidRPr="003E67DE" w:rsidRDefault="0075350D" w:rsidP="0075350D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</w:rPr>
            </w:pPr>
            <w:proofErr w:type="gramStart"/>
            <w:r w:rsidRPr="003E67DE">
              <w:rPr>
                <w:b/>
                <w:sz w:val="24"/>
              </w:rPr>
              <w:t>Основн</w:t>
            </w:r>
            <w:r w:rsidR="00401637">
              <w:rPr>
                <w:b/>
                <w:sz w:val="24"/>
              </w:rPr>
              <w:t>ой</w:t>
            </w:r>
            <w:proofErr w:type="gramEnd"/>
            <w:r w:rsidRPr="003E67DE">
              <w:rPr>
                <w:b/>
                <w:sz w:val="24"/>
              </w:rPr>
              <w:t xml:space="preserve"> критерии:</w:t>
            </w:r>
          </w:p>
          <w:p w:rsidR="00C32667" w:rsidRDefault="00401637" w:rsidP="00401637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>
              <w:rPr>
                <w:sz w:val="24"/>
              </w:rPr>
              <w:t>Цена предмета конкурса</w:t>
            </w:r>
          </w:p>
          <w:p w:rsidR="00401637" w:rsidRPr="00401637" w:rsidRDefault="00401637" w:rsidP="00401637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rPr>
                <w:b/>
                <w:sz w:val="24"/>
              </w:rPr>
            </w:pPr>
            <w:r w:rsidRPr="00401637">
              <w:rPr>
                <w:b/>
                <w:sz w:val="24"/>
              </w:rPr>
              <w:t>Дополнительный критерий</w:t>
            </w:r>
          </w:p>
          <w:p w:rsidR="00D55058" w:rsidRPr="004E2F0A" w:rsidRDefault="00275800" w:rsidP="00401637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 w:rsidRPr="00275800">
              <w:rPr>
                <w:sz w:val="24"/>
              </w:rPr>
              <w:t>Оснащение специальными техническими средствами, наличие технической документации на НТО, материал объекта, благоустройство прилегающей территории</w:t>
            </w:r>
          </w:p>
        </w:tc>
      </w:tr>
      <w:tr w:rsidR="0075350D" w:rsidRPr="00ED758D">
        <w:trPr>
          <w:trHeight w:val="48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5350D" w:rsidRPr="00ED758D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ED758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75350D" w:rsidRPr="00ED758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5350D" w:rsidRPr="00ED758D" w:rsidRDefault="0075350D" w:rsidP="0075350D">
            <w:pPr>
              <w:keepNext/>
              <w:keepLines/>
              <w:widowControl w:val="0"/>
              <w:suppressLineNumbers/>
              <w:suppressAutoHyphens/>
              <w:rPr>
                <w:sz w:val="24"/>
              </w:rPr>
            </w:pPr>
            <w:r w:rsidRPr="00ED758D">
              <w:rPr>
                <w:sz w:val="24"/>
              </w:rPr>
              <w:t>Порядок оценки и сопоставления заявок на участие в конкурсе: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5350D" w:rsidRPr="00ED758D" w:rsidRDefault="0075350D" w:rsidP="0075350D">
            <w:pPr>
              <w:widowControl w:val="0"/>
              <w:autoSpaceDE w:val="0"/>
              <w:autoSpaceDN w:val="0"/>
              <w:adjustRightInd w:val="0"/>
              <w:rPr>
                <w:sz w:val="24"/>
              </w:rPr>
            </w:pPr>
            <w:r w:rsidRPr="00ED758D">
              <w:rPr>
                <w:sz w:val="24"/>
              </w:rPr>
              <w:t xml:space="preserve">Оценка заявок осуществляется с использованием критериев, установленных в пункте </w:t>
            </w:r>
            <w:r w:rsidR="00F93187" w:rsidRPr="00ED758D">
              <w:rPr>
                <w:sz w:val="24"/>
              </w:rPr>
              <w:t>10</w:t>
            </w:r>
            <w:r w:rsidR="00590213" w:rsidRPr="00ED758D">
              <w:rPr>
                <w:sz w:val="24"/>
              </w:rPr>
              <w:t>.</w:t>
            </w:r>
          </w:p>
          <w:p w:rsidR="0075350D" w:rsidRPr="00ED758D" w:rsidRDefault="00401637" w:rsidP="0075350D">
            <w:pPr>
              <w:widowControl w:val="0"/>
              <w:autoSpaceDE w:val="0"/>
              <w:autoSpaceDN w:val="0"/>
              <w:adjustRightInd w:val="0"/>
              <w:rPr>
                <w:sz w:val="24"/>
              </w:rPr>
            </w:pPr>
            <w:r w:rsidRPr="00ED758D">
              <w:rPr>
                <w:sz w:val="24"/>
              </w:rPr>
              <w:t>Основной критерий.</w:t>
            </w:r>
          </w:p>
          <w:p w:rsidR="00401637" w:rsidRPr="00ED758D" w:rsidRDefault="0075350D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>Содержание критерия:</w:t>
            </w:r>
            <w:r w:rsidRPr="00ED758D">
              <w:rPr>
                <w:b/>
                <w:sz w:val="24"/>
              </w:rPr>
              <w:t xml:space="preserve"> </w:t>
            </w:r>
            <w:r w:rsidR="00401637" w:rsidRPr="00ED758D">
              <w:rPr>
                <w:sz w:val="24"/>
              </w:rPr>
              <w:t xml:space="preserve">Цена предмета </w:t>
            </w:r>
            <w:r w:rsidR="001A389B">
              <w:rPr>
                <w:sz w:val="24"/>
              </w:rPr>
              <w:t>к</w:t>
            </w:r>
            <w:r w:rsidR="00401637" w:rsidRPr="00ED758D">
              <w:rPr>
                <w:sz w:val="24"/>
              </w:rPr>
              <w:t>онкурса, под которой понимается размер платы за размещение НТО на срок, установленный договором.</w:t>
            </w:r>
          </w:p>
          <w:p w:rsidR="00401637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>Цена предмета конкурса определяется по формуле:</w:t>
            </w:r>
          </w:p>
          <w:p w:rsidR="00DF0427" w:rsidRPr="00ED758D" w:rsidRDefault="00DF0427" w:rsidP="00401637">
            <w:pPr>
              <w:widowControl w:val="0"/>
              <w:adjustRightInd w:val="0"/>
              <w:jc w:val="both"/>
              <w:rPr>
                <w:sz w:val="24"/>
              </w:rPr>
            </w:pP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noProof/>
                <w:sz w:val="24"/>
              </w:rPr>
              <w:drawing>
                <wp:inline distT="0" distB="0" distL="0" distR="0" wp14:anchorId="16B34447" wp14:editId="764F2351">
                  <wp:extent cx="1790700" cy="504825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0700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57395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где </w:t>
            </w:r>
            <w:proofErr w:type="gramStart"/>
            <w:r w:rsidRPr="00ED758D">
              <w:rPr>
                <w:sz w:val="24"/>
              </w:rPr>
              <w:t>Ц</w:t>
            </w:r>
            <w:proofErr w:type="gramEnd"/>
            <w:r w:rsidRPr="00ED758D">
              <w:rPr>
                <w:sz w:val="24"/>
              </w:rPr>
              <w:t xml:space="preserve"> - цена за право заключения договора на размещение НТО;</w:t>
            </w:r>
            <w:r w:rsidR="00057395" w:rsidRPr="00ED758D">
              <w:rPr>
                <w:sz w:val="24"/>
              </w:rPr>
              <w:tab/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proofErr w:type="spellStart"/>
            <w:r w:rsidRPr="00ED758D">
              <w:rPr>
                <w:sz w:val="24"/>
              </w:rPr>
              <w:lastRenderedPageBreak/>
              <w:t>Цуч</w:t>
            </w:r>
            <w:proofErr w:type="spellEnd"/>
            <w:r w:rsidRPr="00ED758D">
              <w:rPr>
                <w:sz w:val="24"/>
              </w:rPr>
              <w:t xml:space="preserve"> - цена по договору на размещение объекта, предложенная участником конкурса;</w:t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proofErr w:type="spellStart"/>
            <w:r w:rsidRPr="00ED758D">
              <w:rPr>
                <w:sz w:val="24"/>
              </w:rPr>
              <w:t>Цмин</w:t>
            </w:r>
            <w:proofErr w:type="spellEnd"/>
            <w:r w:rsidRPr="00ED758D">
              <w:rPr>
                <w:sz w:val="24"/>
              </w:rPr>
              <w:t xml:space="preserve"> - начальная (минимальная) цена по договору на размещение объекта, установленная в извещении и конкурсной документации.</w:t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Полученному значению </w:t>
            </w:r>
            <w:proofErr w:type="gramStart"/>
            <w:r w:rsidRPr="00ED758D">
              <w:rPr>
                <w:sz w:val="24"/>
              </w:rPr>
              <w:t>Ц</w:t>
            </w:r>
            <w:proofErr w:type="gramEnd"/>
            <w:r w:rsidRPr="00ED758D">
              <w:rPr>
                <w:sz w:val="24"/>
              </w:rPr>
              <w:t xml:space="preserve"> присваивается оценка в баллах в следующем порядке:</w:t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- при </w:t>
            </w:r>
            <w:proofErr w:type="gramStart"/>
            <w:r w:rsidRPr="00ED758D">
              <w:rPr>
                <w:sz w:val="24"/>
              </w:rPr>
              <w:t>Ц</w:t>
            </w:r>
            <w:proofErr w:type="gramEnd"/>
            <w:r w:rsidRPr="00ED758D">
              <w:rPr>
                <w:sz w:val="24"/>
              </w:rPr>
              <w:t xml:space="preserve"> от 0 до 10 (включительно) - присваивается 1 балл;</w:t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- при </w:t>
            </w:r>
            <w:proofErr w:type="gramStart"/>
            <w:r w:rsidRPr="00ED758D">
              <w:rPr>
                <w:sz w:val="24"/>
              </w:rPr>
              <w:t>Ц</w:t>
            </w:r>
            <w:proofErr w:type="gramEnd"/>
            <w:r w:rsidRPr="00ED758D">
              <w:rPr>
                <w:sz w:val="24"/>
              </w:rPr>
              <w:t xml:space="preserve"> более 10 до 20 (включительно) - присваивается 3 балла;</w:t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- при </w:t>
            </w:r>
            <w:proofErr w:type="gramStart"/>
            <w:r w:rsidRPr="00ED758D">
              <w:rPr>
                <w:sz w:val="24"/>
              </w:rPr>
              <w:t>Ц</w:t>
            </w:r>
            <w:proofErr w:type="gramEnd"/>
            <w:r w:rsidRPr="00ED758D">
              <w:rPr>
                <w:sz w:val="24"/>
              </w:rPr>
              <w:t xml:space="preserve"> более 21 до 30 (включительно) - присваивается 5 балла;</w:t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- при </w:t>
            </w:r>
            <w:proofErr w:type="gramStart"/>
            <w:r w:rsidRPr="00ED758D">
              <w:rPr>
                <w:sz w:val="24"/>
              </w:rPr>
              <w:t>Ц</w:t>
            </w:r>
            <w:proofErr w:type="gramEnd"/>
            <w:r w:rsidRPr="00ED758D">
              <w:rPr>
                <w:sz w:val="24"/>
              </w:rPr>
              <w:t xml:space="preserve"> более 31 до 40 (включительно) - присваивается 7 балла;</w:t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- при </w:t>
            </w:r>
            <w:proofErr w:type="gramStart"/>
            <w:r w:rsidRPr="00ED758D">
              <w:rPr>
                <w:sz w:val="24"/>
              </w:rPr>
              <w:t>Ц</w:t>
            </w:r>
            <w:proofErr w:type="gramEnd"/>
            <w:r w:rsidRPr="00ED758D">
              <w:rPr>
                <w:sz w:val="24"/>
              </w:rPr>
              <w:t xml:space="preserve"> более 41 до 50 (включительно) - присваивается 9 баллов;</w:t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- при </w:t>
            </w:r>
            <w:proofErr w:type="gramStart"/>
            <w:r w:rsidRPr="00ED758D">
              <w:rPr>
                <w:sz w:val="24"/>
              </w:rPr>
              <w:t>Ц</w:t>
            </w:r>
            <w:proofErr w:type="gramEnd"/>
            <w:r w:rsidRPr="00ED758D">
              <w:rPr>
                <w:sz w:val="24"/>
              </w:rPr>
              <w:t xml:space="preserve"> более 51 до 60 (включительно) - присваивается 11 баллов;</w:t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- при </w:t>
            </w:r>
            <w:proofErr w:type="gramStart"/>
            <w:r w:rsidRPr="00ED758D">
              <w:rPr>
                <w:sz w:val="24"/>
              </w:rPr>
              <w:t>Ц</w:t>
            </w:r>
            <w:proofErr w:type="gramEnd"/>
            <w:r w:rsidRPr="00ED758D">
              <w:rPr>
                <w:sz w:val="24"/>
              </w:rPr>
              <w:t xml:space="preserve"> более 61 до 70 (включительно) - присваивается 13 баллов;</w:t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- при </w:t>
            </w:r>
            <w:proofErr w:type="gramStart"/>
            <w:r w:rsidRPr="00ED758D">
              <w:rPr>
                <w:sz w:val="24"/>
              </w:rPr>
              <w:t>Ц</w:t>
            </w:r>
            <w:proofErr w:type="gramEnd"/>
            <w:r w:rsidRPr="00ED758D">
              <w:rPr>
                <w:sz w:val="24"/>
              </w:rPr>
              <w:t xml:space="preserve"> более 71 до 80 (включительно) - присваивается 15 баллов;</w:t>
            </w:r>
          </w:p>
          <w:p w:rsidR="00401637" w:rsidRPr="00ED758D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- при </w:t>
            </w:r>
            <w:proofErr w:type="gramStart"/>
            <w:r w:rsidRPr="00ED758D">
              <w:rPr>
                <w:sz w:val="24"/>
              </w:rPr>
              <w:t>Ц</w:t>
            </w:r>
            <w:proofErr w:type="gramEnd"/>
            <w:r w:rsidRPr="00ED758D">
              <w:rPr>
                <w:sz w:val="24"/>
              </w:rPr>
              <w:t xml:space="preserve"> более 81 до 90 (включительно) - присваивается 17 баллов;</w:t>
            </w:r>
          </w:p>
          <w:p w:rsidR="00275800" w:rsidRPr="00275800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275800">
              <w:rPr>
                <w:sz w:val="24"/>
              </w:rPr>
              <w:t xml:space="preserve">- при </w:t>
            </w:r>
            <w:proofErr w:type="gramStart"/>
            <w:r w:rsidRPr="00275800">
              <w:rPr>
                <w:sz w:val="24"/>
              </w:rPr>
              <w:t>Ц</w:t>
            </w:r>
            <w:proofErr w:type="gramEnd"/>
            <w:r w:rsidRPr="00275800">
              <w:rPr>
                <w:sz w:val="24"/>
              </w:rPr>
              <w:t xml:space="preserve"> более 91 до</w:t>
            </w:r>
            <w:r>
              <w:rPr>
                <w:sz w:val="24"/>
              </w:rPr>
              <w:t xml:space="preserve"> </w:t>
            </w:r>
            <w:r w:rsidRPr="00275800">
              <w:rPr>
                <w:sz w:val="24"/>
              </w:rPr>
              <w:t>100 (включительно) - присваивается 19 баллов;</w:t>
            </w:r>
          </w:p>
          <w:p w:rsidR="00275800" w:rsidRPr="00275800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275800">
              <w:rPr>
                <w:sz w:val="24"/>
              </w:rPr>
              <w:t xml:space="preserve">- при </w:t>
            </w:r>
            <w:proofErr w:type="gramStart"/>
            <w:r w:rsidRPr="00275800">
              <w:rPr>
                <w:sz w:val="24"/>
              </w:rPr>
              <w:t>Ц</w:t>
            </w:r>
            <w:proofErr w:type="gramEnd"/>
            <w:r w:rsidRPr="00275800">
              <w:rPr>
                <w:sz w:val="24"/>
              </w:rPr>
              <w:t xml:space="preserve"> более 101 до 120 (включительно) - присваивается 21 балл;</w:t>
            </w:r>
          </w:p>
          <w:p w:rsidR="00275800" w:rsidRPr="00275800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275800">
              <w:rPr>
                <w:sz w:val="24"/>
              </w:rPr>
              <w:t xml:space="preserve">- при </w:t>
            </w:r>
            <w:proofErr w:type="gramStart"/>
            <w:r w:rsidRPr="00275800">
              <w:rPr>
                <w:sz w:val="24"/>
              </w:rPr>
              <w:t>Ц</w:t>
            </w:r>
            <w:proofErr w:type="gramEnd"/>
            <w:r w:rsidRPr="00275800">
              <w:rPr>
                <w:sz w:val="24"/>
              </w:rPr>
              <w:t xml:space="preserve"> более 121 до 160 (включительно) - присваивается 23 балла;</w:t>
            </w:r>
          </w:p>
          <w:p w:rsidR="00275800" w:rsidRPr="00275800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275800">
              <w:rPr>
                <w:sz w:val="24"/>
              </w:rPr>
              <w:t xml:space="preserve">- при </w:t>
            </w:r>
            <w:proofErr w:type="gramStart"/>
            <w:r w:rsidRPr="00275800">
              <w:rPr>
                <w:sz w:val="24"/>
              </w:rPr>
              <w:t>Ц</w:t>
            </w:r>
            <w:proofErr w:type="gramEnd"/>
            <w:r w:rsidRPr="00275800">
              <w:rPr>
                <w:sz w:val="24"/>
              </w:rPr>
              <w:t xml:space="preserve"> более 161 до 200 (включительно) - присваивается 25 баллов;</w:t>
            </w:r>
          </w:p>
          <w:p w:rsidR="00275800" w:rsidRPr="00275800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275800">
              <w:rPr>
                <w:sz w:val="24"/>
              </w:rPr>
              <w:t xml:space="preserve">- при </w:t>
            </w:r>
            <w:proofErr w:type="gramStart"/>
            <w:r w:rsidRPr="00275800">
              <w:rPr>
                <w:sz w:val="24"/>
              </w:rPr>
              <w:t>Ц</w:t>
            </w:r>
            <w:proofErr w:type="gramEnd"/>
            <w:r w:rsidRPr="00275800">
              <w:rPr>
                <w:sz w:val="24"/>
              </w:rPr>
              <w:t xml:space="preserve"> более 201 до 250 (включительно) - присваивается 27 баллов;</w:t>
            </w:r>
          </w:p>
          <w:p w:rsidR="00275800" w:rsidRPr="00275800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275800">
              <w:rPr>
                <w:sz w:val="24"/>
              </w:rPr>
              <w:t xml:space="preserve">- при </w:t>
            </w:r>
            <w:proofErr w:type="gramStart"/>
            <w:r w:rsidRPr="00275800">
              <w:rPr>
                <w:sz w:val="24"/>
              </w:rPr>
              <w:t>Ц</w:t>
            </w:r>
            <w:proofErr w:type="gramEnd"/>
            <w:r w:rsidRPr="00275800">
              <w:rPr>
                <w:sz w:val="24"/>
              </w:rPr>
              <w:t xml:space="preserve"> более 251 до 300 (включительно) - присваивается 29 баллов;</w:t>
            </w:r>
          </w:p>
          <w:p w:rsidR="00275800" w:rsidRPr="00275800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275800">
              <w:rPr>
                <w:sz w:val="24"/>
              </w:rPr>
              <w:t xml:space="preserve">- при </w:t>
            </w:r>
            <w:proofErr w:type="gramStart"/>
            <w:r w:rsidRPr="00275800">
              <w:rPr>
                <w:sz w:val="24"/>
              </w:rPr>
              <w:t>Ц</w:t>
            </w:r>
            <w:proofErr w:type="gramEnd"/>
            <w:r w:rsidRPr="00275800">
              <w:rPr>
                <w:sz w:val="24"/>
              </w:rPr>
              <w:t xml:space="preserve"> более 301 до 400 (включительно) - присваивается 31 балл;</w:t>
            </w:r>
          </w:p>
          <w:p w:rsidR="00275800" w:rsidRPr="00275800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275800">
              <w:rPr>
                <w:sz w:val="24"/>
              </w:rPr>
              <w:t xml:space="preserve">- при </w:t>
            </w:r>
            <w:proofErr w:type="gramStart"/>
            <w:r w:rsidRPr="00275800">
              <w:rPr>
                <w:sz w:val="24"/>
              </w:rPr>
              <w:t>Ц</w:t>
            </w:r>
            <w:proofErr w:type="gramEnd"/>
            <w:r w:rsidRPr="00275800">
              <w:rPr>
                <w:sz w:val="24"/>
              </w:rPr>
              <w:t xml:space="preserve"> более 401 до 500 (включительно) - присваивается 33 балла;</w:t>
            </w:r>
          </w:p>
          <w:p w:rsidR="00275800" w:rsidRPr="00275800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275800">
              <w:rPr>
                <w:sz w:val="24"/>
              </w:rPr>
              <w:t xml:space="preserve">- при </w:t>
            </w:r>
            <w:proofErr w:type="gramStart"/>
            <w:r w:rsidRPr="00275800">
              <w:rPr>
                <w:sz w:val="24"/>
              </w:rPr>
              <w:t>Ц</w:t>
            </w:r>
            <w:proofErr w:type="gramEnd"/>
            <w:r w:rsidRPr="00275800">
              <w:rPr>
                <w:sz w:val="24"/>
              </w:rPr>
              <w:t xml:space="preserve"> более 501 до 750 (включительно) - присваивается 35 баллов;</w:t>
            </w:r>
          </w:p>
          <w:p w:rsidR="00275800" w:rsidRPr="00275800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275800">
              <w:rPr>
                <w:sz w:val="24"/>
              </w:rPr>
              <w:t xml:space="preserve">- при </w:t>
            </w:r>
            <w:proofErr w:type="gramStart"/>
            <w:r w:rsidRPr="00275800">
              <w:rPr>
                <w:sz w:val="24"/>
              </w:rPr>
              <w:t>Ц</w:t>
            </w:r>
            <w:proofErr w:type="gramEnd"/>
            <w:r w:rsidRPr="00275800">
              <w:rPr>
                <w:sz w:val="24"/>
              </w:rPr>
              <w:t xml:space="preserve"> более 751 до 1000 (включительно) - присваивается 37 баллов.</w:t>
            </w:r>
          </w:p>
          <w:p w:rsidR="0035150F" w:rsidRPr="00ED758D" w:rsidRDefault="00401637" w:rsidP="00401637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ED758D">
              <w:rPr>
                <w:sz w:val="24"/>
              </w:rPr>
              <w:t>Дополнительный критерий.</w:t>
            </w:r>
          </w:p>
          <w:p w:rsidR="00275800" w:rsidRPr="00275800" w:rsidRDefault="00275800" w:rsidP="00275800">
            <w:pPr>
              <w:widowControl w:val="0"/>
              <w:adjustRightInd w:val="0"/>
              <w:jc w:val="both"/>
              <w:rPr>
                <w:sz w:val="24"/>
              </w:rPr>
            </w:pPr>
            <w:r w:rsidRPr="00275800">
              <w:rPr>
                <w:sz w:val="24"/>
              </w:rPr>
              <w:t xml:space="preserve">   При оценке заявок по дополнительному критерию комиссия выставляет баллы:</w:t>
            </w:r>
          </w:p>
          <w:p w:rsidR="00275800" w:rsidRPr="00275800" w:rsidRDefault="00275800" w:rsidP="00275800">
            <w:pPr>
              <w:widowControl w:val="0"/>
              <w:adjustRightInd w:val="0"/>
              <w:jc w:val="both"/>
              <w:rPr>
                <w:sz w:val="24"/>
              </w:rPr>
            </w:pPr>
            <w:r w:rsidRPr="00275800">
              <w:rPr>
                <w:sz w:val="24"/>
              </w:rPr>
              <w:t>- при отсутствии - 0 баллов по каждому дополнительному критерию;</w:t>
            </w:r>
          </w:p>
          <w:p w:rsidR="00275800" w:rsidRPr="00275800" w:rsidRDefault="00275800" w:rsidP="00275800">
            <w:pPr>
              <w:widowControl w:val="0"/>
              <w:adjustRightInd w:val="0"/>
              <w:jc w:val="both"/>
              <w:rPr>
                <w:sz w:val="24"/>
              </w:rPr>
            </w:pPr>
            <w:r w:rsidRPr="00275800">
              <w:rPr>
                <w:sz w:val="24"/>
              </w:rPr>
              <w:t>- при наличии - 3 балла по каждому дополнительному критерию.</w:t>
            </w:r>
          </w:p>
          <w:p w:rsidR="00057395" w:rsidRPr="00ED758D" w:rsidRDefault="00057395" w:rsidP="00ED758D">
            <w:pPr>
              <w:widowControl w:val="0"/>
              <w:adjustRightInd w:val="0"/>
              <w:ind w:firstLine="414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Итоговая оценка заявки на участие в конкурсе (итоговое количество баллов) определяется сложением всех баллов </w:t>
            </w:r>
            <w:r w:rsidRPr="00ED758D">
              <w:rPr>
                <w:sz w:val="24"/>
              </w:rPr>
              <w:lastRenderedPageBreak/>
              <w:t>основных и дополнительных критериев.</w:t>
            </w:r>
          </w:p>
          <w:p w:rsidR="00057395" w:rsidRPr="00ED758D" w:rsidRDefault="00057395" w:rsidP="00ED758D">
            <w:pPr>
              <w:widowControl w:val="0"/>
              <w:adjustRightInd w:val="0"/>
              <w:ind w:firstLine="414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В случае если две или более конкурсных заявок получили одинаковую итоговую оценку, победителем </w:t>
            </w:r>
            <w:r w:rsidR="001A389B">
              <w:rPr>
                <w:sz w:val="24"/>
              </w:rPr>
              <w:t>к</w:t>
            </w:r>
            <w:r w:rsidRPr="00ED758D">
              <w:rPr>
                <w:sz w:val="24"/>
              </w:rPr>
              <w:t>онкурса признается участник конкурса, представивший конкурсную заявку раньше других участников конкурса.</w:t>
            </w:r>
          </w:p>
          <w:p w:rsidR="00057395" w:rsidRPr="00ED758D" w:rsidRDefault="00057395" w:rsidP="00ED758D">
            <w:pPr>
              <w:widowControl w:val="0"/>
              <w:adjustRightInd w:val="0"/>
              <w:ind w:firstLine="414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На основании результатов оценки заявок на участие в </w:t>
            </w:r>
            <w:r w:rsidR="001A389B">
              <w:rPr>
                <w:sz w:val="24"/>
              </w:rPr>
              <w:t>к</w:t>
            </w:r>
            <w:r w:rsidRPr="00ED758D">
              <w:rPr>
                <w:sz w:val="24"/>
              </w:rPr>
              <w:t xml:space="preserve">онкурсе конкурсная комиссия присваивает каждой заявке на участие в </w:t>
            </w:r>
            <w:r w:rsidR="001A389B">
              <w:rPr>
                <w:sz w:val="24"/>
              </w:rPr>
              <w:t>к</w:t>
            </w:r>
            <w:r w:rsidRPr="00ED758D">
              <w:rPr>
                <w:sz w:val="24"/>
              </w:rPr>
              <w:t xml:space="preserve">онкурсе порядковый номер в порядке уменьшения степени выгодности содержащихся в них условий. Заявке на участие в конкурсе, в которой содержатся лучшие условия, присваивается первый номер. </w:t>
            </w:r>
          </w:p>
          <w:p w:rsidR="00057395" w:rsidRPr="00ED758D" w:rsidRDefault="00057395" w:rsidP="00ED758D">
            <w:pPr>
              <w:widowControl w:val="0"/>
              <w:adjustRightInd w:val="0"/>
              <w:ind w:firstLine="414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В случае если в нескольких заявках на участие в </w:t>
            </w:r>
            <w:r w:rsidR="001A389B">
              <w:rPr>
                <w:sz w:val="24"/>
              </w:rPr>
              <w:t>к</w:t>
            </w:r>
            <w:r w:rsidRPr="00ED758D">
              <w:rPr>
                <w:sz w:val="24"/>
              </w:rPr>
              <w:t xml:space="preserve">онкурсе содержатся одинаковые условия, меньший порядковый номер присваивается заявке на участие в </w:t>
            </w:r>
            <w:r w:rsidR="001A389B">
              <w:rPr>
                <w:sz w:val="24"/>
              </w:rPr>
              <w:t>к</w:t>
            </w:r>
            <w:r w:rsidRPr="00ED758D">
              <w:rPr>
                <w:sz w:val="24"/>
              </w:rPr>
              <w:t xml:space="preserve">онкурсе, которая поступила ранее других заявок на участие в </w:t>
            </w:r>
            <w:r w:rsidR="001A389B">
              <w:rPr>
                <w:sz w:val="24"/>
              </w:rPr>
              <w:t>к</w:t>
            </w:r>
            <w:r w:rsidRPr="00ED758D">
              <w:rPr>
                <w:sz w:val="24"/>
              </w:rPr>
              <w:t>онкурсе, содержащих такие же условия.</w:t>
            </w:r>
          </w:p>
          <w:p w:rsidR="00057395" w:rsidRPr="00ED758D" w:rsidRDefault="00057395" w:rsidP="00ED758D">
            <w:pPr>
              <w:widowControl w:val="0"/>
              <w:adjustRightInd w:val="0"/>
              <w:ind w:firstLine="414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Победителем конкурса признается участник конкурса, который предложил лучшие условия на основе критериев, указанных в конкурсной документации, и заявке на участие в </w:t>
            </w:r>
            <w:r w:rsidR="001A389B">
              <w:rPr>
                <w:sz w:val="24"/>
              </w:rPr>
              <w:t>к</w:t>
            </w:r>
            <w:r w:rsidRPr="00ED758D">
              <w:rPr>
                <w:sz w:val="24"/>
              </w:rPr>
              <w:t>онкурсе, которого присвоен первый номер.</w:t>
            </w:r>
          </w:p>
          <w:p w:rsidR="00653EFA" w:rsidRPr="00ED758D" w:rsidRDefault="00ED758D" w:rsidP="001A389B">
            <w:pPr>
              <w:widowControl w:val="0"/>
              <w:adjustRightInd w:val="0"/>
              <w:ind w:firstLine="414"/>
              <w:jc w:val="both"/>
              <w:rPr>
                <w:sz w:val="24"/>
              </w:rPr>
            </w:pPr>
            <w:r w:rsidRPr="00ED758D">
              <w:rPr>
                <w:sz w:val="24"/>
              </w:rPr>
              <w:t xml:space="preserve">Договор на размещение НТО заключается не позднее чем через 20 (двадцать) дней от даты размещения на официальном сайте администрации муниципального образования «Город Астрахань»  протокола на участие в </w:t>
            </w:r>
            <w:r w:rsidR="001A389B">
              <w:rPr>
                <w:sz w:val="24"/>
              </w:rPr>
              <w:t>к</w:t>
            </w:r>
            <w:r w:rsidRPr="00ED758D">
              <w:rPr>
                <w:sz w:val="24"/>
              </w:rPr>
              <w:t>онкурсе.</w:t>
            </w:r>
          </w:p>
        </w:tc>
      </w:tr>
      <w:tr w:rsidR="00397CC3" w:rsidRPr="00ED758D">
        <w:trPr>
          <w:trHeight w:val="48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97CC3" w:rsidRPr="00ED758D" w:rsidRDefault="00397CC3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12.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97CC3" w:rsidRDefault="005B5D4C" w:rsidP="00397CC3">
            <w:pPr>
              <w:keepNext/>
              <w:keepLines/>
              <w:widowControl w:val="0"/>
              <w:suppressLineNumbers/>
              <w:suppressAutoHyphens/>
              <w:rPr>
                <w:sz w:val="24"/>
              </w:rPr>
            </w:pPr>
            <w:r>
              <w:rPr>
                <w:sz w:val="24"/>
              </w:rPr>
              <w:t>П</w:t>
            </w:r>
            <w:r w:rsidR="00397CC3" w:rsidRPr="00397CC3">
              <w:rPr>
                <w:sz w:val="24"/>
              </w:rPr>
              <w:t xml:space="preserve">орядок возврата заявок на участие в </w:t>
            </w:r>
            <w:r w:rsidR="001A389B">
              <w:rPr>
                <w:sz w:val="24"/>
              </w:rPr>
              <w:t>к</w:t>
            </w:r>
            <w:r w:rsidR="00397CC3" w:rsidRPr="00397CC3">
              <w:rPr>
                <w:sz w:val="24"/>
              </w:rPr>
              <w:t>онкурсе поступивших после окончания срока подачи этих заявок</w:t>
            </w:r>
            <w:r>
              <w:rPr>
                <w:sz w:val="24"/>
              </w:rPr>
              <w:t>.</w:t>
            </w:r>
          </w:p>
          <w:p w:rsidR="00397CC3" w:rsidRPr="00ED758D" w:rsidRDefault="00397CC3" w:rsidP="0075350D">
            <w:pPr>
              <w:keepNext/>
              <w:keepLines/>
              <w:widowControl w:val="0"/>
              <w:suppressLineNumbers/>
              <w:suppressAutoHyphens/>
              <w:rPr>
                <w:sz w:val="24"/>
              </w:rPr>
            </w:pP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97CC3" w:rsidRPr="00ED758D" w:rsidRDefault="005B5D4C" w:rsidP="001A389B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 w:rsidRPr="005B5D4C">
              <w:rPr>
                <w:sz w:val="24"/>
              </w:rPr>
              <w:t xml:space="preserve">Конверт с заявкой на участие в </w:t>
            </w:r>
            <w:r w:rsidR="001A389B">
              <w:rPr>
                <w:sz w:val="24"/>
              </w:rPr>
              <w:t>к</w:t>
            </w:r>
            <w:r w:rsidRPr="005B5D4C">
              <w:rPr>
                <w:sz w:val="24"/>
              </w:rPr>
              <w:t xml:space="preserve">онкурсе, поступивший после истечения срока подачи заявок на участие в </w:t>
            </w:r>
            <w:r w:rsidR="001A389B">
              <w:rPr>
                <w:sz w:val="24"/>
              </w:rPr>
              <w:t>к</w:t>
            </w:r>
            <w:r w:rsidRPr="005B5D4C">
              <w:rPr>
                <w:sz w:val="24"/>
              </w:rPr>
              <w:t>онкурсе, не вскрывается и в случае, если на конверте с такой заявкой указана информация о подавшем ее лице, в том числе почтовый адрес, возвращается заявителю</w:t>
            </w:r>
            <w:r w:rsidR="001A389B">
              <w:rPr>
                <w:sz w:val="24"/>
              </w:rPr>
              <w:t xml:space="preserve"> по почте или выдается нарочно</w:t>
            </w:r>
            <w:r w:rsidRPr="005B5D4C">
              <w:rPr>
                <w:sz w:val="24"/>
              </w:rPr>
              <w:t>.</w:t>
            </w:r>
          </w:p>
        </w:tc>
      </w:tr>
      <w:tr w:rsidR="00E10006" w:rsidRPr="00901196" w:rsidTr="00EF7F2C">
        <w:trPr>
          <w:trHeight w:val="48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10006" w:rsidRPr="00ED758D" w:rsidRDefault="00E10006" w:rsidP="00EF7F2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10006" w:rsidRPr="00901196" w:rsidRDefault="00E10006" w:rsidP="00EF7F2C">
            <w:pPr>
              <w:keepNext/>
              <w:keepLines/>
              <w:widowControl w:val="0"/>
              <w:suppressLineNumbers/>
              <w:suppressAutoHyphens/>
              <w:rPr>
                <w:sz w:val="24"/>
              </w:rPr>
            </w:pPr>
            <w:r w:rsidRPr="00901196">
              <w:rPr>
                <w:sz w:val="24"/>
              </w:rPr>
              <w:t xml:space="preserve">Начальная (минимальная) цена предмета открытого конкурса.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10006" w:rsidRPr="00901196" w:rsidRDefault="00E10006" w:rsidP="00EF7F2C">
            <w:pPr>
              <w:widowControl w:val="0"/>
              <w:autoSpaceDE w:val="0"/>
              <w:autoSpaceDN w:val="0"/>
              <w:adjustRightInd w:val="0"/>
              <w:jc w:val="both"/>
              <w:rPr>
                <w:bCs/>
                <w:sz w:val="24"/>
              </w:rPr>
            </w:pPr>
            <w:r w:rsidRPr="00901196">
              <w:rPr>
                <w:bCs/>
                <w:sz w:val="24"/>
              </w:rPr>
              <w:t xml:space="preserve">Начальная (минимальная) цена предмета открытого конкурса </w:t>
            </w:r>
            <w:r>
              <w:rPr>
                <w:bCs/>
                <w:sz w:val="24"/>
              </w:rPr>
              <w:t xml:space="preserve">составляет </w:t>
            </w:r>
            <w:r w:rsidRPr="00901196">
              <w:rPr>
                <w:bCs/>
                <w:sz w:val="24"/>
              </w:rPr>
              <w:t xml:space="preserve"> </w:t>
            </w:r>
            <w:r w:rsidR="0063250A">
              <w:rPr>
                <w:b/>
                <w:bCs/>
                <w:sz w:val="24"/>
              </w:rPr>
              <w:t>1 980</w:t>
            </w:r>
            <w:r w:rsidR="00EF7F2C">
              <w:rPr>
                <w:b/>
                <w:bCs/>
                <w:sz w:val="24"/>
              </w:rPr>
              <w:t xml:space="preserve"> (</w:t>
            </w:r>
            <w:r w:rsidR="0063250A">
              <w:rPr>
                <w:b/>
                <w:bCs/>
                <w:sz w:val="24"/>
              </w:rPr>
              <w:t>одна</w:t>
            </w:r>
            <w:r w:rsidR="00EF7F2C">
              <w:rPr>
                <w:b/>
                <w:bCs/>
                <w:sz w:val="24"/>
              </w:rPr>
              <w:t xml:space="preserve"> тысяч</w:t>
            </w:r>
            <w:r w:rsidR="0063250A">
              <w:rPr>
                <w:b/>
                <w:bCs/>
                <w:sz w:val="24"/>
              </w:rPr>
              <w:t>а</w:t>
            </w:r>
            <w:r w:rsidR="00EF7F2C">
              <w:rPr>
                <w:b/>
                <w:bCs/>
                <w:sz w:val="24"/>
              </w:rPr>
              <w:t xml:space="preserve"> </w:t>
            </w:r>
            <w:r w:rsidR="0063250A">
              <w:rPr>
                <w:b/>
                <w:bCs/>
                <w:sz w:val="24"/>
              </w:rPr>
              <w:t xml:space="preserve">девятьсот </w:t>
            </w:r>
            <w:proofErr w:type="gramStart"/>
            <w:r w:rsidR="0063250A">
              <w:rPr>
                <w:b/>
                <w:bCs/>
                <w:sz w:val="24"/>
              </w:rPr>
              <w:t>восемьдесят</w:t>
            </w:r>
            <w:r w:rsidR="00EF7F2C">
              <w:rPr>
                <w:b/>
                <w:bCs/>
                <w:sz w:val="24"/>
              </w:rPr>
              <w:t xml:space="preserve">) </w:t>
            </w:r>
            <w:proofErr w:type="gramEnd"/>
            <w:r w:rsidR="00EF7F2C">
              <w:rPr>
                <w:b/>
                <w:bCs/>
                <w:sz w:val="24"/>
              </w:rPr>
              <w:t>руб</w:t>
            </w:r>
            <w:r>
              <w:rPr>
                <w:b/>
                <w:bCs/>
                <w:sz w:val="24"/>
              </w:rPr>
              <w:t xml:space="preserve">. </w:t>
            </w:r>
            <w:r w:rsidRPr="00901196">
              <w:rPr>
                <w:bCs/>
                <w:sz w:val="24"/>
              </w:rPr>
              <w:t>Исчисляется по следующей методике:</w:t>
            </w:r>
          </w:p>
          <w:p w:rsidR="00E10006" w:rsidRPr="00901196" w:rsidRDefault="00E10006" w:rsidP="00EF7F2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proofErr w:type="spellStart"/>
            <w:r w:rsidRPr="00901196">
              <w:rPr>
                <w:b/>
                <w:bCs/>
                <w:sz w:val="24"/>
              </w:rPr>
              <w:t>Цмин</w:t>
            </w:r>
            <w:proofErr w:type="spellEnd"/>
            <w:proofErr w:type="gramStart"/>
            <w:r w:rsidRPr="00901196">
              <w:rPr>
                <w:b/>
                <w:bCs/>
                <w:sz w:val="24"/>
              </w:rPr>
              <w:t xml:space="preserve"> = С</w:t>
            </w:r>
            <w:proofErr w:type="gramEnd"/>
            <w:r w:rsidRPr="00901196">
              <w:rPr>
                <w:b/>
                <w:bCs/>
                <w:sz w:val="24"/>
              </w:rPr>
              <w:t xml:space="preserve"> х </w:t>
            </w:r>
            <w:proofErr w:type="spellStart"/>
            <w:r w:rsidRPr="00901196">
              <w:rPr>
                <w:b/>
                <w:bCs/>
                <w:sz w:val="24"/>
              </w:rPr>
              <w:t>Кх</w:t>
            </w:r>
            <w:proofErr w:type="spellEnd"/>
            <w:r w:rsidRPr="00901196">
              <w:rPr>
                <w:b/>
                <w:bCs/>
                <w:sz w:val="24"/>
              </w:rPr>
              <w:t xml:space="preserve"> К1</w:t>
            </w:r>
            <w:r w:rsidRPr="00901196">
              <w:rPr>
                <w:sz w:val="24"/>
              </w:rPr>
              <w:t>, где:</w:t>
            </w:r>
          </w:p>
          <w:p w:rsidR="00E10006" w:rsidRPr="00901196" w:rsidRDefault="00E10006" w:rsidP="00EF7F2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proofErr w:type="spellStart"/>
            <w:r w:rsidRPr="00901196">
              <w:rPr>
                <w:b/>
                <w:bCs/>
                <w:sz w:val="24"/>
              </w:rPr>
              <w:t>Цмин</w:t>
            </w:r>
            <w:proofErr w:type="spellEnd"/>
            <w:r w:rsidRPr="00901196">
              <w:rPr>
                <w:sz w:val="24"/>
              </w:rPr>
              <w:t xml:space="preserve"> – начальная (минимальная) цена</w:t>
            </w:r>
            <w:r w:rsidRPr="00901196">
              <w:rPr>
                <w:b/>
                <w:sz w:val="24"/>
              </w:rPr>
              <w:t xml:space="preserve"> </w:t>
            </w:r>
            <w:r w:rsidRPr="00901196">
              <w:rPr>
                <w:sz w:val="24"/>
              </w:rPr>
              <w:t>предмета открытого конкурса;</w:t>
            </w:r>
          </w:p>
          <w:p w:rsidR="00E10006" w:rsidRPr="00901196" w:rsidRDefault="00E10006" w:rsidP="00EF7F2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 w:rsidRPr="00901196">
              <w:rPr>
                <w:b/>
                <w:sz w:val="24"/>
              </w:rPr>
              <w:t>С</w:t>
            </w:r>
            <w:r w:rsidRPr="00901196">
              <w:rPr>
                <w:sz w:val="24"/>
              </w:rPr>
              <w:t xml:space="preserve"> - средний показатель стоимости 1 квадратного метра за размещение НТО (принимается равным 22 рубля за 1 квадратный метр в день, в соответствии с распоряжением администрации города Астрахани от 07.07.2011 №610-р «Об оплате за размещение нестационарных торговых объектов на территории муниципального образования «Город Астрахань»</w:t>
            </w:r>
            <w:proofErr w:type="gramStart"/>
            <w:r w:rsidRPr="00901196">
              <w:rPr>
                <w:sz w:val="24"/>
              </w:rPr>
              <w:t xml:space="preserve"> ;</w:t>
            </w:r>
            <w:proofErr w:type="gramEnd"/>
          </w:p>
          <w:p w:rsidR="00E10006" w:rsidRPr="00901196" w:rsidRDefault="00E10006" w:rsidP="00EF7F2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proofErr w:type="gramStart"/>
            <w:r w:rsidRPr="00901196">
              <w:rPr>
                <w:b/>
                <w:sz w:val="24"/>
              </w:rPr>
              <w:t>К</w:t>
            </w:r>
            <w:proofErr w:type="gramEnd"/>
            <w:r w:rsidRPr="00901196">
              <w:rPr>
                <w:sz w:val="24"/>
              </w:rPr>
              <w:t xml:space="preserve"> – </w:t>
            </w:r>
            <w:proofErr w:type="gramStart"/>
            <w:r w:rsidRPr="00901196">
              <w:rPr>
                <w:sz w:val="24"/>
              </w:rPr>
              <w:t>количество</w:t>
            </w:r>
            <w:proofErr w:type="gramEnd"/>
            <w:r w:rsidRPr="00901196">
              <w:rPr>
                <w:sz w:val="24"/>
              </w:rPr>
              <w:t xml:space="preserve"> дней в месяце (условно принимается равным 30 дням);</w:t>
            </w:r>
          </w:p>
          <w:p w:rsidR="00E10006" w:rsidRPr="00901196" w:rsidRDefault="00E10006" w:rsidP="00EF7F2C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 w:rsidRPr="00901196">
              <w:rPr>
                <w:b/>
                <w:sz w:val="24"/>
              </w:rPr>
              <w:t>К</w:t>
            </w:r>
            <w:proofErr w:type="gramStart"/>
            <w:r w:rsidRPr="00901196">
              <w:rPr>
                <w:b/>
                <w:sz w:val="24"/>
              </w:rPr>
              <w:t>1</w:t>
            </w:r>
            <w:proofErr w:type="gramEnd"/>
            <w:r w:rsidRPr="00901196">
              <w:rPr>
                <w:sz w:val="24"/>
              </w:rPr>
              <w:t xml:space="preserve"> – срок размещения нестационарного торгового объекта (количество месяцев).</w:t>
            </w:r>
          </w:p>
        </w:tc>
      </w:tr>
    </w:tbl>
    <w:p w:rsidR="00D239A0" w:rsidRDefault="00D239A0" w:rsidP="000D55C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</w:p>
    <w:p w:rsidR="008A0709" w:rsidRDefault="008A0709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bookmarkStart w:id="1" w:name="bookmark0"/>
    </w:p>
    <w:p w:rsidR="00E10006" w:rsidRDefault="00E10006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E10006" w:rsidRDefault="00E10006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E10006" w:rsidRDefault="00E10006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5711A" w:rsidRDefault="00F5711A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5711A" w:rsidRDefault="00F5711A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5711A" w:rsidRDefault="00F5711A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F5711A" w:rsidRDefault="00F5711A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ФОРМА ДОГОВОРА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color w:val="000000"/>
          <w:sz w:val="24"/>
          <w:lang w:eastAsia="en-US"/>
        </w:rPr>
      </w:pPr>
      <w:r w:rsidRPr="00ED758D">
        <w:rPr>
          <w:rFonts w:eastAsiaTheme="minorHAnsi"/>
          <w:b/>
          <w:color w:val="000000"/>
          <w:sz w:val="24"/>
          <w:lang w:eastAsia="en-US"/>
        </w:rPr>
        <w:t>на  размещении нестационарного торгового объекта на территории муниципального образования «Город Астрахань»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г. Астрахань                                                                                   "____"__________________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г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>.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ind w:firstLine="567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Администрация муниципального образования «Город Астрахань», в лице начальника управления торговли и предпринимательства администрации муниципального образования «Город Астрахань» </w:t>
      </w:r>
      <w:proofErr w:type="spellStart"/>
      <w:r w:rsidRPr="00ED758D">
        <w:rPr>
          <w:rFonts w:eastAsiaTheme="minorHAnsi"/>
          <w:color w:val="000000"/>
          <w:sz w:val="24"/>
          <w:lang w:eastAsia="en-US"/>
        </w:rPr>
        <w:t>Харюшиной</w:t>
      </w:r>
      <w:proofErr w:type="spellEnd"/>
      <w:r w:rsidRPr="00ED758D">
        <w:rPr>
          <w:rFonts w:eastAsiaTheme="minorHAnsi"/>
          <w:color w:val="000000"/>
          <w:sz w:val="24"/>
          <w:lang w:eastAsia="en-US"/>
        </w:rPr>
        <w:t xml:space="preserve"> </w:t>
      </w:r>
      <w:proofErr w:type="spellStart"/>
      <w:r w:rsidRPr="00ED758D">
        <w:rPr>
          <w:rFonts w:eastAsiaTheme="minorHAnsi"/>
          <w:color w:val="000000"/>
          <w:sz w:val="24"/>
          <w:lang w:eastAsia="en-US"/>
        </w:rPr>
        <w:t>Алефтины</w:t>
      </w:r>
      <w:proofErr w:type="spellEnd"/>
      <w:r w:rsidRPr="00ED758D">
        <w:rPr>
          <w:rFonts w:eastAsiaTheme="minorHAnsi"/>
          <w:color w:val="000000"/>
          <w:sz w:val="24"/>
          <w:lang w:eastAsia="en-US"/>
        </w:rPr>
        <w:t xml:space="preserve"> Михайловны, действующей на основании____________________________________________________________________ </w:t>
      </w:r>
      <w:r w:rsidRPr="00ED758D">
        <w:rPr>
          <w:rFonts w:eastAsiaTheme="minorHAnsi"/>
          <w:sz w:val="24"/>
          <w:lang w:eastAsia="en-US"/>
        </w:rPr>
        <w:t>в дальнейшем именуемая Сторона 1, с одной стороны</w:t>
      </w:r>
      <w:r w:rsidRPr="00ED758D">
        <w:rPr>
          <w:rFonts w:eastAsiaTheme="minorHAnsi"/>
          <w:color w:val="000000"/>
          <w:sz w:val="24"/>
          <w:lang w:eastAsia="en-US"/>
        </w:rPr>
        <w:t>, и _____________________________________________________________________________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18"/>
          <w:szCs w:val="18"/>
          <w:lang w:eastAsia="en-US"/>
        </w:rPr>
      </w:pPr>
      <w:r w:rsidRPr="00ED758D">
        <w:rPr>
          <w:rFonts w:eastAsiaTheme="minorHAnsi"/>
          <w:color w:val="000000"/>
          <w:sz w:val="18"/>
          <w:szCs w:val="18"/>
          <w:lang w:eastAsia="en-US"/>
        </w:rPr>
        <w:t>(наименование организации, Ф.И.О. индивидуального предпринимателя)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18"/>
          <w:szCs w:val="18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в  лице_______________________________________________________________________,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18"/>
          <w:szCs w:val="18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(</w:t>
      </w:r>
      <w:r w:rsidRPr="00ED758D">
        <w:rPr>
          <w:rFonts w:eastAsiaTheme="minorHAnsi"/>
          <w:color w:val="000000"/>
          <w:sz w:val="18"/>
          <w:szCs w:val="18"/>
          <w:lang w:eastAsia="en-US"/>
        </w:rPr>
        <w:t>должность, Ф.И.О.)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действующи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й(</w:t>
      </w:r>
      <w:proofErr w:type="spellStart"/>
      <w:proofErr w:type="gramEnd"/>
      <w:r w:rsidRPr="00ED758D">
        <w:rPr>
          <w:rFonts w:eastAsiaTheme="minorHAnsi"/>
          <w:color w:val="000000"/>
          <w:sz w:val="24"/>
          <w:lang w:eastAsia="en-US"/>
        </w:rPr>
        <w:t>ая</w:t>
      </w:r>
      <w:proofErr w:type="spellEnd"/>
      <w:r w:rsidRPr="00ED758D">
        <w:rPr>
          <w:rFonts w:eastAsiaTheme="minorHAnsi"/>
          <w:color w:val="000000"/>
          <w:sz w:val="24"/>
          <w:lang w:eastAsia="en-US"/>
        </w:rPr>
        <w:t>) на основании____ ______________________________________________,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является Победителем конкурса, в дальнейшем именуемый (</w:t>
      </w:r>
      <w:proofErr w:type="spellStart"/>
      <w:r w:rsidRPr="00ED758D">
        <w:rPr>
          <w:rFonts w:eastAsiaTheme="minorHAnsi"/>
          <w:color w:val="000000"/>
          <w:sz w:val="24"/>
          <w:lang w:eastAsia="en-US"/>
        </w:rPr>
        <w:t>ая</w:t>
      </w:r>
      <w:proofErr w:type="spellEnd"/>
      <w:r w:rsidRPr="00ED758D">
        <w:rPr>
          <w:rFonts w:eastAsiaTheme="minorHAnsi"/>
          <w:color w:val="000000"/>
          <w:sz w:val="24"/>
          <w:lang w:eastAsia="en-US"/>
        </w:rPr>
        <w:t>) Сторона-2, с другой стороны, далее совместно именуемые Стороны, заключили настоящий Договор о нижеследующем.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1. Предмет Договора</w:t>
      </w:r>
    </w:p>
    <w:p w:rsidR="00ED758D" w:rsidRPr="00ED758D" w:rsidRDefault="00ED758D" w:rsidP="00ED758D">
      <w:pPr>
        <w:autoSpaceDE w:val="0"/>
        <w:autoSpaceDN w:val="0"/>
        <w:adjustRightInd w:val="0"/>
        <w:ind w:right="-1"/>
        <w:jc w:val="both"/>
        <w:rPr>
          <w:rFonts w:eastAsia="Calibri"/>
          <w:sz w:val="24"/>
          <w:lang w:eastAsia="en-US"/>
        </w:rPr>
      </w:pPr>
      <w:r w:rsidRPr="00ED758D">
        <w:rPr>
          <w:rFonts w:eastAsia="Calibri"/>
          <w:sz w:val="24"/>
          <w:lang w:eastAsia="en-US"/>
        </w:rPr>
        <w:t xml:space="preserve">1.1. Сторона 1 предоставляет Стороне 2 право на размещение нестационарного торгового объекта (далее НТО), тип объекта </w:t>
      </w:r>
      <w:r w:rsidRPr="00ED758D">
        <w:rPr>
          <w:rFonts w:eastAsia="Calibri"/>
          <w:sz w:val="24"/>
          <w:u w:val="single"/>
          <w:lang w:eastAsia="en-US"/>
        </w:rPr>
        <w:t>_____</w:t>
      </w:r>
      <w:r w:rsidRPr="00ED758D">
        <w:rPr>
          <w:rFonts w:eastAsia="Calibri"/>
          <w:sz w:val="24"/>
          <w:lang w:eastAsia="en-US"/>
        </w:rPr>
        <w:t xml:space="preserve">,  площадью </w:t>
      </w:r>
      <w:r w:rsidRPr="00ED758D">
        <w:rPr>
          <w:rFonts w:eastAsia="Calibri"/>
          <w:sz w:val="24"/>
          <w:u w:val="single"/>
          <w:lang w:eastAsia="en-US"/>
        </w:rPr>
        <w:t>_</w:t>
      </w:r>
      <w:r w:rsidRPr="00ED758D">
        <w:rPr>
          <w:rFonts w:eastAsia="Calibri"/>
          <w:sz w:val="24"/>
          <w:lang w:eastAsia="en-US"/>
        </w:rPr>
        <w:t xml:space="preserve"> </w:t>
      </w:r>
      <w:proofErr w:type="spellStart"/>
      <w:r w:rsidRPr="00ED758D">
        <w:rPr>
          <w:rFonts w:eastAsia="Calibri"/>
          <w:sz w:val="24"/>
          <w:lang w:eastAsia="en-US"/>
        </w:rPr>
        <w:t>кв</w:t>
      </w:r>
      <w:proofErr w:type="gramStart"/>
      <w:r w:rsidRPr="00ED758D">
        <w:rPr>
          <w:rFonts w:eastAsia="Calibri"/>
          <w:sz w:val="24"/>
          <w:lang w:eastAsia="en-US"/>
        </w:rPr>
        <w:t>.м</w:t>
      </w:r>
      <w:proofErr w:type="spellEnd"/>
      <w:proofErr w:type="gramEnd"/>
      <w:r w:rsidRPr="00ED758D">
        <w:rPr>
          <w:rFonts w:eastAsia="Calibri"/>
          <w:sz w:val="24"/>
          <w:lang w:eastAsia="en-US"/>
        </w:rPr>
        <w:t xml:space="preserve"> для осуществления торговой деятельности по реализации </w:t>
      </w:r>
      <w:r w:rsidRPr="00ED758D">
        <w:rPr>
          <w:rFonts w:eastAsia="Calibri"/>
          <w:sz w:val="24"/>
          <w:u w:val="single"/>
          <w:lang w:eastAsia="en-US"/>
        </w:rPr>
        <w:t>______________</w:t>
      </w:r>
      <w:r w:rsidRPr="00ED758D">
        <w:rPr>
          <w:rFonts w:eastAsia="Calibri"/>
          <w:sz w:val="24"/>
          <w:lang w:eastAsia="en-US"/>
        </w:rPr>
        <w:t xml:space="preserve"> по адресу: ____________________________.</w:t>
      </w:r>
    </w:p>
    <w:p w:rsidR="00ED758D" w:rsidRPr="00ED758D" w:rsidRDefault="00ED758D" w:rsidP="00ED758D">
      <w:pPr>
        <w:autoSpaceDE w:val="0"/>
        <w:autoSpaceDN w:val="0"/>
        <w:adjustRightInd w:val="0"/>
        <w:ind w:right="-1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1.2. Настоящий Договор заключен по результатам конкурса на право заключения договора</w:t>
      </w:r>
    </w:p>
    <w:p w:rsidR="00ED758D" w:rsidRPr="00ED758D" w:rsidRDefault="00ED758D" w:rsidP="00ED758D">
      <w:pPr>
        <w:autoSpaceDE w:val="0"/>
        <w:autoSpaceDN w:val="0"/>
        <w:adjustRightInd w:val="0"/>
        <w:ind w:right="-1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на размещение нестационарного торгового объекта на территории муниципального образования «Город Астрахань» (протокол конкурса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от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 xml:space="preserve"> _________________№_______), и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в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 xml:space="preserve"> соответствии со Схемой размещения нестационарных торговых объектов на территории муниципального образования «Город Астрахань», утвержденной ____________________________________________________________________________.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1.3. Настоящий Договор вступает в силу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с даты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 xml:space="preserve"> его подписания и действует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с _________ 201__ года по ___________ 201__ года.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2. Права и обязанности сторон: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2.1. Сторона-1 вправе: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2.1.1. Осуществлять контроль за выполнением Стороной-2 условий настоящего Договора и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требований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 xml:space="preserve"> соответствующих нормативно-правовых актов.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2.1.2. В случаях и порядке, установленных настоящим Договором и действующим законодательством Российской Федерации, в одностороннем порядке отказаться от исполнения настоящего Договора.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2.2.Сторона-1 обязана: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2.2.1. Предоставить Стороне-2 право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на размещение нестационарного торгового объекта по адресному ориентиру в соответствии со Схемой размещения нестационарных торговых объектов на территории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 xml:space="preserve"> муниципального образования «Город Астрахань». Право, предоставленное Стороне-2 по настоящему Договору, не может быть предоставлено Стороной-2 другим лицам.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2.3. Сторона-2 вправе: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2.3.1. Досрочно отказаться от исполнения настоящего Договора по основаниям и в порядке, предусмотренном настоящим Договором и действующим законодательством Российской Федерации;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2.4. Сторона-2 обязана: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lastRenderedPageBreak/>
        <w:t xml:space="preserve">2.4.1. Обеспечить размещение Объекта в соответствии с </w:t>
      </w:r>
      <w:proofErr w:type="spellStart"/>
      <w:r w:rsidRPr="00ED758D">
        <w:rPr>
          <w:rFonts w:eastAsiaTheme="minorHAnsi"/>
          <w:sz w:val="24"/>
          <w:lang w:eastAsia="en-US"/>
        </w:rPr>
        <w:t>выкопировкой</w:t>
      </w:r>
      <w:proofErr w:type="spellEnd"/>
      <w:r w:rsidRPr="00ED758D">
        <w:rPr>
          <w:rFonts w:eastAsiaTheme="minorHAnsi"/>
          <w:sz w:val="24"/>
          <w:lang w:eastAsia="en-US"/>
        </w:rPr>
        <w:t xml:space="preserve"> из плана города в формате М 1:500.</w:t>
      </w:r>
    </w:p>
    <w:p w:rsidR="00275800" w:rsidRPr="004567B7" w:rsidRDefault="00275800" w:rsidP="00275800">
      <w:pPr>
        <w:autoSpaceDE w:val="0"/>
        <w:autoSpaceDN w:val="0"/>
        <w:adjustRightInd w:val="0"/>
        <w:jc w:val="both"/>
        <w:rPr>
          <w:sz w:val="24"/>
        </w:rPr>
      </w:pPr>
      <w:r w:rsidRPr="004567B7">
        <w:rPr>
          <w:sz w:val="24"/>
        </w:rPr>
        <w:t xml:space="preserve">2.4.2.  Обеспечить размещение Объекта в соответствии с эскизным проектом (для павильона, киоска, торгово-остановочного комплекса), </w:t>
      </w:r>
      <w:proofErr w:type="gramStart"/>
      <w:r w:rsidRPr="004567B7">
        <w:rPr>
          <w:sz w:val="24"/>
        </w:rPr>
        <w:t>дизайн-проектом</w:t>
      </w:r>
      <w:proofErr w:type="gramEnd"/>
      <w:r w:rsidRPr="004567B7">
        <w:rPr>
          <w:sz w:val="24"/>
        </w:rPr>
        <w:t xml:space="preserve"> (прочие объекты), согласованным с управлением по строительству, архитектуре и градостроительству администрации муниципального образования «Город Астрахань».</w:t>
      </w:r>
    </w:p>
    <w:p w:rsidR="00275800" w:rsidRPr="004567B7" w:rsidRDefault="00275800" w:rsidP="00275800">
      <w:pPr>
        <w:autoSpaceDE w:val="0"/>
        <w:autoSpaceDN w:val="0"/>
        <w:adjustRightInd w:val="0"/>
        <w:jc w:val="both"/>
        <w:rPr>
          <w:color w:val="000000"/>
          <w:sz w:val="24"/>
        </w:rPr>
      </w:pPr>
      <w:r w:rsidRPr="004567B7">
        <w:rPr>
          <w:color w:val="000000"/>
          <w:sz w:val="24"/>
        </w:rPr>
        <w:t xml:space="preserve">2.4.3. Использовать Объект по назначению, указанному в настоящем Договоре,  расположения </w:t>
      </w:r>
      <w:proofErr w:type="gramStart"/>
      <w:r w:rsidRPr="004567B7">
        <w:rPr>
          <w:color w:val="000000"/>
          <w:sz w:val="24"/>
        </w:rPr>
        <w:t>согласно Схемы</w:t>
      </w:r>
      <w:proofErr w:type="gramEnd"/>
      <w:r w:rsidRPr="004567B7">
        <w:rPr>
          <w:color w:val="000000"/>
          <w:sz w:val="24"/>
        </w:rPr>
        <w:t xml:space="preserve"> размещения нестационарных торговых объектов.</w:t>
      </w:r>
    </w:p>
    <w:p w:rsidR="00275800" w:rsidRPr="004567B7" w:rsidRDefault="00275800" w:rsidP="00275800">
      <w:pPr>
        <w:autoSpaceDE w:val="0"/>
        <w:autoSpaceDN w:val="0"/>
        <w:adjustRightInd w:val="0"/>
        <w:jc w:val="both"/>
        <w:rPr>
          <w:sz w:val="24"/>
        </w:rPr>
      </w:pPr>
      <w:r w:rsidRPr="004567B7">
        <w:rPr>
          <w:sz w:val="24"/>
        </w:rPr>
        <w:t>2.4.4. Своевременно и полностью внести плату по настоящему договору в размере и порядке, установленном настоящим Договором.</w:t>
      </w:r>
    </w:p>
    <w:p w:rsidR="00275800" w:rsidRPr="004567B7" w:rsidRDefault="00275800" w:rsidP="00275800">
      <w:pPr>
        <w:autoSpaceDE w:val="0"/>
        <w:autoSpaceDN w:val="0"/>
        <w:adjustRightInd w:val="0"/>
        <w:jc w:val="both"/>
        <w:rPr>
          <w:color w:val="000000"/>
          <w:sz w:val="24"/>
        </w:rPr>
      </w:pPr>
      <w:r w:rsidRPr="004567B7">
        <w:rPr>
          <w:sz w:val="24"/>
        </w:rPr>
        <w:t>2.4.5. Своевременно демонтировать Объект с</w:t>
      </w:r>
      <w:r w:rsidRPr="004567B7">
        <w:rPr>
          <w:color w:val="000000"/>
          <w:sz w:val="24"/>
        </w:rPr>
        <w:t xml:space="preserve"> установленного места, привести прилегающую к Объекту территорию в первоначальное состояние в течение 10 дней с момента окончания срока действия Договора, а также в случае досрочного отказа в одностороннем порядке от исполнения настоящего Договора по инициативе Стороны-1 в соответствии </w:t>
      </w:r>
      <w:r w:rsidRPr="004567B7">
        <w:rPr>
          <w:sz w:val="24"/>
        </w:rPr>
        <w:t>с разделом 5</w:t>
      </w:r>
      <w:r w:rsidRPr="004567B7">
        <w:rPr>
          <w:color w:val="000000"/>
          <w:sz w:val="24"/>
        </w:rPr>
        <w:t xml:space="preserve"> настоящего Договора.</w:t>
      </w:r>
    </w:p>
    <w:p w:rsidR="00275800" w:rsidRPr="004567B7" w:rsidRDefault="00275800" w:rsidP="00275800">
      <w:pPr>
        <w:autoSpaceDE w:val="0"/>
        <w:autoSpaceDN w:val="0"/>
        <w:adjustRightInd w:val="0"/>
        <w:jc w:val="both"/>
        <w:rPr>
          <w:color w:val="000000"/>
          <w:sz w:val="24"/>
        </w:rPr>
      </w:pPr>
      <w:r w:rsidRPr="004567B7">
        <w:rPr>
          <w:color w:val="000000"/>
          <w:sz w:val="24"/>
        </w:rPr>
        <w:t xml:space="preserve">2.4.6. Представить объект типа павильон, киоск, торгово-остановочный комплекс для осмотра в месте его размещения приемочной комиссии не позднее 2 (двух) месяцев </w:t>
      </w:r>
      <w:proofErr w:type="gramStart"/>
      <w:r w:rsidRPr="004567B7">
        <w:rPr>
          <w:color w:val="000000"/>
          <w:sz w:val="24"/>
        </w:rPr>
        <w:t>с даты заключения</w:t>
      </w:r>
      <w:proofErr w:type="gramEnd"/>
      <w:r w:rsidRPr="004567B7">
        <w:rPr>
          <w:color w:val="000000"/>
          <w:sz w:val="24"/>
        </w:rPr>
        <w:t xml:space="preserve"> договора.  Прочие объекты  представить для осмотра приемочной комиссии не позднее 15 (пятнадцати) рабочих дней </w:t>
      </w:r>
      <w:proofErr w:type="gramStart"/>
      <w:r w:rsidRPr="004567B7">
        <w:rPr>
          <w:color w:val="000000"/>
          <w:sz w:val="24"/>
        </w:rPr>
        <w:t>с даты заключения</w:t>
      </w:r>
      <w:proofErr w:type="gramEnd"/>
      <w:r w:rsidRPr="004567B7">
        <w:rPr>
          <w:color w:val="000000"/>
          <w:sz w:val="24"/>
        </w:rPr>
        <w:t xml:space="preserve"> Договора. </w:t>
      </w:r>
    </w:p>
    <w:p w:rsidR="00275800" w:rsidRPr="004567B7" w:rsidRDefault="00275800" w:rsidP="00275800">
      <w:pPr>
        <w:autoSpaceDE w:val="0"/>
        <w:autoSpaceDN w:val="0"/>
        <w:adjustRightInd w:val="0"/>
        <w:jc w:val="both"/>
        <w:rPr>
          <w:color w:val="000000"/>
          <w:sz w:val="24"/>
        </w:rPr>
      </w:pP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3. Платежи и расчеты по Договору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3.1. Размер платы по договору составляет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 xml:space="preserve"> _________(____________________) 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>руб.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>3.2. Плата вносится Стороной-2 ежеквартально, не позднее дня, следующего за 10 числом месяца, следующего за кварталом, авансовыми платежами на указанные  Стороной-1 реквизиты.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3.3. Подтверждением исполнения обязательства Стороны-2 по уплате платы по настоящему Договору является копия платежного документа, представленная в Стороне-1.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3.4. Ответственность Стороны-2 в случае отказа или уклонения от оплаты в установленные сроки предусматривается в соответствии с законодательством Российской Федерации.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4. Ответственность сторон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4.1. В случае неисполнения или ненадлежащего исполнения обязательств по настоящему Договору Стороны несут ответственность в соответствии с действующим законодательством Российской Федерации.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4.2. За нарушение сроков внесения платы по Договору Сторона-2 выплачивает Стороне-1 пени из расчета 0,05% от размера невнесенной суммы за каждый календарный день просрочки.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4.3. Стороны освобождаются от обязательств по Договору в случае наступления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форс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>- мажорных обстоятельств в соответствии с действующим законодательством Российской Федерации.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5. Расторжение Договора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5.1.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Договор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 xml:space="preserve"> может быть расторгнут по соглашению Сторон или по решению суда.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5.2. Сторона-1 имеет право досрочно в одностороннем порядке отказаться от исполнения настоящего Договора по следующим основаниям: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5.2.1. Невыполнение Стороной-2 требований, указанных в </w:t>
      </w:r>
      <w:r w:rsidRPr="00ED758D">
        <w:rPr>
          <w:rFonts w:eastAsiaTheme="minorHAnsi"/>
          <w:sz w:val="24"/>
          <w:lang w:eastAsia="en-US"/>
        </w:rPr>
        <w:t>пункте 2.4 настоящего</w:t>
      </w:r>
      <w:r w:rsidRPr="00ED758D">
        <w:rPr>
          <w:rFonts w:eastAsiaTheme="minorHAnsi"/>
          <w:color w:val="000000"/>
          <w:sz w:val="24"/>
          <w:lang w:eastAsia="en-US"/>
        </w:rPr>
        <w:t xml:space="preserve"> Договора.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5.2.2. В случае двух и более нарушений Стороной-2 правил осуществления торговой деятельности, других требований, установленных действующим законодательством, что подтверждено соответствующими актами проверок либо протоколами.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5.2.3. В случае изменения внешнего вида, размеров, площади нестационарного  торгового объекта в ходе его эксплуатации (возведение пристроек, надстройка дополнительных антресолей и этажей, изменение фасадов и т.п.).</w:t>
      </w:r>
    </w:p>
    <w:p w:rsid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lastRenderedPageBreak/>
        <w:t>5.3. При отказе от исполнения настоящего Договора в одностороннем порядке Сторона-1 направляет Стороне-2 письменное уведомление об отказе от исполнения Договора. С момента получения Стороной-2  указанного уведомления настоящий Договор будет считаться расторгнутым.</w:t>
      </w:r>
    </w:p>
    <w:p w:rsidR="00A21F69" w:rsidRPr="004567B7" w:rsidRDefault="00A21F69" w:rsidP="00A21F69">
      <w:pPr>
        <w:autoSpaceDE w:val="0"/>
        <w:autoSpaceDN w:val="0"/>
        <w:adjustRightInd w:val="0"/>
        <w:jc w:val="both"/>
        <w:rPr>
          <w:color w:val="000000"/>
          <w:sz w:val="24"/>
        </w:rPr>
      </w:pPr>
      <w:r w:rsidRPr="004567B7">
        <w:rPr>
          <w:color w:val="000000"/>
          <w:sz w:val="24"/>
        </w:rPr>
        <w:t>5.4. При отсутствии  утвержденного акта приемочной комиссии о соответствии нестационарного торгового объекта  требованиям, указанным в договоре на право размещения нестационарного торгового объекта на территории муниципального образования «Город Астрахань»</w:t>
      </w:r>
      <w:r>
        <w:rPr>
          <w:color w:val="000000"/>
          <w:sz w:val="24"/>
        </w:rPr>
        <w:t>.</w:t>
      </w:r>
    </w:p>
    <w:p w:rsidR="00A21F69" w:rsidRPr="00ED758D" w:rsidRDefault="00A21F69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6. Прочие условия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6.1. Вопросы, не урегулированные настоящим Договором, разрешаются в соответствии с действующим законодательством Российской Федерации.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6.2. Договор составлен в двух экземплярах, каждый из которых имеет одинаковую юридическую силу.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6.3. Споры по Договору разрешаются в судебном порядке.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6.4. Все изменения и дополнения к Договору оформляются Сторонами дополнительными соглашениями, совершенными в письменной форме, которые являются неотъемлемой частью Договора.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7. Юридические адреса, банковские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реквизиты и подписи сторон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Сторона-1                                                                         Сторона-2                                                                            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 xml:space="preserve">414000, г. Астрахань, 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>ул. Чернышевского, 6,</w:t>
      </w:r>
      <w:r w:rsidRPr="00ED758D">
        <w:rPr>
          <w:rFonts w:eastAsiaTheme="minorHAnsi"/>
          <w:color w:val="000000"/>
          <w:sz w:val="24"/>
          <w:lang w:eastAsia="en-US"/>
        </w:rPr>
        <w:t xml:space="preserve">                                                     ________________________________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>УФК по Астраханской области</w:t>
      </w:r>
      <w:r w:rsidRPr="00ED758D">
        <w:rPr>
          <w:rFonts w:eastAsiaTheme="minorHAnsi"/>
          <w:color w:val="000000"/>
          <w:sz w:val="24"/>
          <w:lang w:eastAsia="en-US"/>
        </w:rPr>
        <w:t xml:space="preserve">                                      ________________________________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 </w:t>
      </w:r>
      <w:r w:rsidRPr="00ED758D">
        <w:rPr>
          <w:rFonts w:eastAsiaTheme="minorHAnsi"/>
          <w:sz w:val="24"/>
          <w:lang w:eastAsia="en-US"/>
        </w:rPr>
        <w:t>(Администрация МО «Город Астрахань»)</w:t>
      </w:r>
      <w:r w:rsidRPr="00ED758D">
        <w:rPr>
          <w:rFonts w:eastAsiaTheme="minorHAnsi"/>
          <w:color w:val="000000"/>
          <w:sz w:val="24"/>
          <w:lang w:eastAsia="en-US"/>
        </w:rPr>
        <w:t xml:space="preserve">                   Адрес:__________________________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proofErr w:type="gramStart"/>
      <w:r w:rsidRPr="00ED758D">
        <w:rPr>
          <w:rFonts w:eastAsiaTheme="minorHAnsi"/>
          <w:sz w:val="24"/>
          <w:lang w:eastAsia="en-US"/>
        </w:rPr>
        <w:t>л</w:t>
      </w:r>
      <w:proofErr w:type="gramEnd"/>
      <w:r w:rsidRPr="00ED758D">
        <w:rPr>
          <w:rFonts w:eastAsiaTheme="minorHAnsi"/>
          <w:sz w:val="24"/>
          <w:lang w:eastAsia="en-US"/>
        </w:rPr>
        <w:t>/с 04253009120                                                                ________________________________</w:t>
      </w:r>
    </w:p>
    <w:p w:rsidR="00ED758D" w:rsidRPr="00ED758D" w:rsidRDefault="00ED758D" w:rsidP="00ED758D">
      <w:pPr>
        <w:tabs>
          <w:tab w:val="left" w:pos="-426"/>
        </w:tabs>
        <w:autoSpaceDE w:val="0"/>
        <w:autoSpaceDN w:val="0"/>
        <w:adjustRightInd w:val="0"/>
        <w:ind w:left="-567" w:right="-283"/>
        <w:jc w:val="both"/>
        <w:rPr>
          <w:rFonts w:eastAsia="Calibri"/>
          <w:sz w:val="24"/>
          <w:lang w:eastAsia="en-US"/>
        </w:rPr>
      </w:pPr>
      <w:r w:rsidRPr="00ED758D">
        <w:rPr>
          <w:rFonts w:eastAsia="Calibri"/>
          <w:color w:val="000000"/>
          <w:sz w:val="24"/>
          <w:lang w:eastAsia="en-US"/>
        </w:rPr>
        <w:t xml:space="preserve">          ИНН </w:t>
      </w:r>
      <w:r w:rsidRPr="00ED758D">
        <w:rPr>
          <w:rFonts w:eastAsia="Calibri"/>
          <w:sz w:val="24"/>
          <w:lang w:eastAsia="en-US"/>
        </w:rPr>
        <w:t>3015009178/КПП 301501001</w:t>
      </w:r>
      <w:r w:rsidRPr="00ED758D">
        <w:rPr>
          <w:rFonts w:eastAsia="Calibri"/>
          <w:color w:val="000000"/>
          <w:sz w:val="24"/>
          <w:lang w:eastAsia="en-US"/>
        </w:rPr>
        <w:t xml:space="preserve">                                 ИНН/КПП ______________________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proofErr w:type="gramStart"/>
      <w:r w:rsidRPr="00ED758D">
        <w:rPr>
          <w:rFonts w:eastAsiaTheme="minorHAnsi"/>
          <w:color w:val="000000"/>
          <w:sz w:val="24"/>
          <w:lang w:eastAsia="en-US"/>
        </w:rPr>
        <w:t>р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>/с</w:t>
      </w:r>
      <w:r w:rsidRPr="00ED758D">
        <w:rPr>
          <w:rFonts w:eastAsiaTheme="minorHAnsi"/>
          <w:sz w:val="24"/>
          <w:lang w:eastAsia="en-US"/>
        </w:rPr>
        <w:t xml:space="preserve"> р/счет 40101810400000010009</w:t>
      </w:r>
      <w:r w:rsidRPr="00ED758D">
        <w:rPr>
          <w:rFonts w:eastAsiaTheme="minorHAnsi"/>
          <w:color w:val="000000"/>
          <w:sz w:val="24"/>
          <w:lang w:eastAsia="en-US"/>
        </w:rPr>
        <w:t xml:space="preserve">                                  ________________________________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>в отделении п</w:t>
      </w:r>
      <w:proofErr w:type="gramStart"/>
      <w:r w:rsidRPr="00ED758D">
        <w:rPr>
          <w:rFonts w:eastAsiaTheme="minorHAnsi"/>
          <w:sz w:val="24"/>
          <w:lang w:eastAsia="en-US"/>
        </w:rPr>
        <w:t>о АО Ю</w:t>
      </w:r>
      <w:proofErr w:type="gramEnd"/>
      <w:r w:rsidRPr="00ED758D">
        <w:rPr>
          <w:rFonts w:eastAsiaTheme="minorHAnsi"/>
          <w:sz w:val="24"/>
          <w:lang w:eastAsia="en-US"/>
        </w:rPr>
        <w:t>жного ГУ ЦБ РФ</w:t>
      </w:r>
      <w:r w:rsidRPr="00ED758D">
        <w:rPr>
          <w:rFonts w:eastAsiaTheme="minorHAnsi"/>
          <w:color w:val="000000"/>
          <w:sz w:val="24"/>
          <w:lang w:eastAsia="en-US"/>
        </w:rPr>
        <w:t xml:space="preserve">                                          (подпись) М.П.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>БИК 041203001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>ОКТМО 12701000</w:t>
      </w:r>
    </w:p>
    <w:p w:rsidR="00ED758D" w:rsidRPr="00ED758D" w:rsidRDefault="00ED758D" w:rsidP="00ED758D">
      <w:pPr>
        <w:tabs>
          <w:tab w:val="left" w:pos="-426"/>
        </w:tabs>
        <w:autoSpaceDE w:val="0"/>
        <w:autoSpaceDN w:val="0"/>
        <w:adjustRightInd w:val="0"/>
        <w:ind w:left="-567" w:right="-283"/>
        <w:jc w:val="both"/>
        <w:rPr>
          <w:rFonts w:eastAsia="Calibri"/>
          <w:sz w:val="24"/>
          <w:lang w:eastAsia="en-US"/>
        </w:rPr>
      </w:pPr>
      <w:r w:rsidRPr="00ED758D">
        <w:rPr>
          <w:rFonts w:eastAsia="Calibri"/>
          <w:sz w:val="24"/>
          <w:lang w:eastAsia="en-US"/>
        </w:rPr>
        <w:t xml:space="preserve">          КБК 70211705040040003180</w:t>
      </w:r>
    </w:p>
    <w:p w:rsidR="00ED758D" w:rsidRPr="00ED758D" w:rsidRDefault="00ED758D" w:rsidP="00ED758D">
      <w:pPr>
        <w:tabs>
          <w:tab w:val="left" w:pos="-426"/>
        </w:tabs>
        <w:autoSpaceDE w:val="0"/>
        <w:autoSpaceDN w:val="0"/>
        <w:adjustRightInd w:val="0"/>
        <w:ind w:left="-567" w:right="-283"/>
        <w:rPr>
          <w:rFonts w:eastAsia="Calibri" w:cs="Arial"/>
          <w:sz w:val="24"/>
          <w:lang w:eastAsia="en-US"/>
        </w:rPr>
      </w:pPr>
      <w:r w:rsidRPr="00ED758D">
        <w:rPr>
          <w:rFonts w:eastAsia="Calibri" w:cs="Arial"/>
          <w:sz w:val="24"/>
          <w:lang w:eastAsia="en-US"/>
        </w:rPr>
        <w:t xml:space="preserve">         </w:t>
      </w:r>
    </w:p>
    <w:p w:rsidR="00ED758D" w:rsidRPr="00ED758D" w:rsidRDefault="00ED758D" w:rsidP="00ED758D">
      <w:pPr>
        <w:tabs>
          <w:tab w:val="left" w:pos="-426"/>
        </w:tabs>
        <w:autoSpaceDE w:val="0"/>
        <w:autoSpaceDN w:val="0"/>
        <w:adjustRightInd w:val="0"/>
        <w:ind w:left="-567" w:right="-283"/>
        <w:rPr>
          <w:rFonts w:eastAsia="Calibri"/>
          <w:sz w:val="24"/>
          <w:lang w:eastAsia="en-US"/>
        </w:rPr>
      </w:pPr>
      <w:r w:rsidRPr="00ED758D">
        <w:rPr>
          <w:rFonts w:eastAsia="Calibri" w:cs="Arial"/>
          <w:sz w:val="24"/>
          <w:lang w:eastAsia="en-US"/>
        </w:rPr>
        <w:t xml:space="preserve">           _____________________А.М. </w:t>
      </w:r>
      <w:proofErr w:type="spellStart"/>
      <w:r w:rsidRPr="00ED758D">
        <w:rPr>
          <w:rFonts w:eastAsia="Calibri" w:cs="Arial"/>
          <w:sz w:val="24"/>
          <w:lang w:eastAsia="en-US"/>
        </w:rPr>
        <w:t>Харюшина</w:t>
      </w:r>
      <w:proofErr w:type="spellEnd"/>
      <w:r w:rsidRPr="00ED758D">
        <w:rPr>
          <w:rFonts w:eastAsia="Calibri" w:cs="Arial"/>
          <w:sz w:val="24"/>
          <w:lang w:eastAsia="en-US"/>
        </w:rPr>
        <w:t xml:space="preserve">       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                 М.П.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F730BD" w:rsidRDefault="00F730BD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F730BD" w:rsidRDefault="00F730BD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07A7C" w:rsidRDefault="00107A7C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07A7C" w:rsidRDefault="00107A7C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07A7C" w:rsidRDefault="00107A7C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07A7C" w:rsidRDefault="00107A7C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70CB4" w:rsidRDefault="00170CB4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70CB4" w:rsidRDefault="00170CB4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70CB4" w:rsidRDefault="00170CB4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086601" w:rsidRDefault="00086601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086601" w:rsidRDefault="00086601" w:rsidP="005229D7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bookmarkStart w:id="2" w:name="_GoBack"/>
      <w:bookmarkEnd w:id="1"/>
      <w:bookmarkEnd w:id="2"/>
    </w:p>
    <w:sectPr w:rsidR="00086601" w:rsidSect="002E155B">
      <w:headerReference w:type="even" r:id="rId10"/>
      <w:headerReference w:type="default" r:id="rId11"/>
      <w:headerReference w:type="first" r:id="rId12"/>
      <w:pgSz w:w="11906" w:h="16838"/>
      <w:pgMar w:top="1134" w:right="850" w:bottom="719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45BC" w:rsidRDefault="007345BC">
      <w:r>
        <w:separator/>
      </w:r>
    </w:p>
  </w:endnote>
  <w:endnote w:type="continuationSeparator" w:id="0">
    <w:p w:rsidR="007345BC" w:rsidRDefault="007345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45BC" w:rsidRDefault="007345BC">
      <w:r>
        <w:separator/>
      </w:r>
    </w:p>
  </w:footnote>
  <w:footnote w:type="continuationSeparator" w:id="0">
    <w:p w:rsidR="007345BC" w:rsidRDefault="007345B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7434B" w:rsidRDefault="00E7434B" w:rsidP="000D55C6">
    <w:pPr>
      <w:pStyle w:val="a6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E7434B" w:rsidRDefault="00E7434B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87702984"/>
      <w:docPartObj>
        <w:docPartGallery w:val="Page Numbers (Top of Page)"/>
        <w:docPartUnique/>
      </w:docPartObj>
    </w:sdtPr>
    <w:sdtEndPr/>
    <w:sdtContent>
      <w:p w:rsidR="00E7434B" w:rsidRDefault="00E7434B">
        <w:pPr>
          <w:pStyle w:val="a6"/>
          <w:jc w:val="center"/>
        </w:pPr>
        <w:r w:rsidRPr="00EF7F2C">
          <w:rPr>
            <w:sz w:val="20"/>
            <w:szCs w:val="20"/>
          </w:rPr>
          <w:fldChar w:fldCharType="begin"/>
        </w:r>
        <w:r w:rsidRPr="00EF7F2C">
          <w:rPr>
            <w:sz w:val="20"/>
            <w:szCs w:val="20"/>
          </w:rPr>
          <w:instrText>PAGE   \* MERGEFORMAT</w:instrText>
        </w:r>
        <w:r w:rsidRPr="00EF7F2C">
          <w:rPr>
            <w:sz w:val="20"/>
            <w:szCs w:val="20"/>
          </w:rPr>
          <w:fldChar w:fldCharType="separate"/>
        </w:r>
        <w:r w:rsidR="006F7CE2">
          <w:rPr>
            <w:noProof/>
            <w:sz w:val="20"/>
            <w:szCs w:val="20"/>
          </w:rPr>
          <w:t>2</w:t>
        </w:r>
        <w:r w:rsidRPr="00EF7F2C">
          <w:rPr>
            <w:sz w:val="20"/>
            <w:szCs w:val="20"/>
          </w:rPr>
          <w:fldChar w:fldCharType="end"/>
        </w:r>
      </w:p>
    </w:sdtContent>
  </w:sdt>
  <w:p w:rsidR="00E7434B" w:rsidRDefault="00E7434B">
    <w:pPr>
      <w:pStyle w:val="a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7434B" w:rsidRDefault="00E7434B">
    <w:pPr>
      <w:pStyle w:val="a6"/>
      <w:jc w:val="center"/>
    </w:pPr>
  </w:p>
  <w:p w:rsidR="00E7434B" w:rsidRDefault="00E7434B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33582AA6"/>
    <w:lvl w:ilvl="0">
      <w:numFmt w:val="decimal"/>
      <w:lvlText w:val="*"/>
      <w:lvlJc w:val="left"/>
    </w:lvl>
  </w:abstractNum>
  <w:abstractNum w:abstractNumId="1">
    <w:nsid w:val="027454F4"/>
    <w:multiLevelType w:val="hybridMultilevel"/>
    <w:tmpl w:val="DD8853B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C865DF"/>
    <w:multiLevelType w:val="hybridMultilevel"/>
    <w:tmpl w:val="B8CE4A54"/>
    <w:lvl w:ilvl="0" w:tplc="99B4349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03521293"/>
    <w:multiLevelType w:val="hybridMultilevel"/>
    <w:tmpl w:val="87DEF04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FB55065"/>
    <w:multiLevelType w:val="hybridMultilevel"/>
    <w:tmpl w:val="A4D8801E"/>
    <w:lvl w:ilvl="0" w:tplc="5FEAFB80">
      <w:start w:val="1"/>
      <w:numFmt w:val="decimal"/>
      <w:lvlText w:val="%1."/>
      <w:lvlJc w:val="left"/>
      <w:pPr>
        <w:tabs>
          <w:tab w:val="num" w:pos="900"/>
        </w:tabs>
        <w:ind w:left="900" w:hanging="900"/>
      </w:pPr>
      <w:rPr>
        <w:rFonts w:hint="default"/>
      </w:rPr>
    </w:lvl>
    <w:lvl w:ilvl="1" w:tplc="18AA719C">
      <w:numFmt w:val="none"/>
      <w:lvlText w:val=""/>
      <w:lvlJc w:val="left"/>
      <w:pPr>
        <w:tabs>
          <w:tab w:val="num" w:pos="180"/>
        </w:tabs>
      </w:pPr>
    </w:lvl>
    <w:lvl w:ilvl="2" w:tplc="F9667250">
      <w:numFmt w:val="none"/>
      <w:lvlText w:val=""/>
      <w:lvlJc w:val="left"/>
      <w:pPr>
        <w:tabs>
          <w:tab w:val="num" w:pos="180"/>
        </w:tabs>
      </w:pPr>
    </w:lvl>
    <w:lvl w:ilvl="3" w:tplc="C2D86644">
      <w:numFmt w:val="none"/>
      <w:lvlText w:val=""/>
      <w:lvlJc w:val="left"/>
      <w:pPr>
        <w:tabs>
          <w:tab w:val="num" w:pos="180"/>
        </w:tabs>
      </w:pPr>
    </w:lvl>
    <w:lvl w:ilvl="4" w:tplc="949CCBEA">
      <w:numFmt w:val="none"/>
      <w:lvlText w:val=""/>
      <w:lvlJc w:val="left"/>
      <w:pPr>
        <w:tabs>
          <w:tab w:val="num" w:pos="180"/>
        </w:tabs>
      </w:pPr>
    </w:lvl>
    <w:lvl w:ilvl="5" w:tplc="7C4E2946">
      <w:numFmt w:val="none"/>
      <w:lvlText w:val=""/>
      <w:lvlJc w:val="left"/>
      <w:pPr>
        <w:tabs>
          <w:tab w:val="num" w:pos="180"/>
        </w:tabs>
      </w:pPr>
    </w:lvl>
    <w:lvl w:ilvl="6" w:tplc="C26C41DC">
      <w:numFmt w:val="none"/>
      <w:lvlText w:val=""/>
      <w:lvlJc w:val="left"/>
      <w:pPr>
        <w:tabs>
          <w:tab w:val="num" w:pos="180"/>
        </w:tabs>
      </w:pPr>
    </w:lvl>
    <w:lvl w:ilvl="7" w:tplc="20269E9C">
      <w:numFmt w:val="none"/>
      <w:lvlText w:val=""/>
      <w:lvlJc w:val="left"/>
      <w:pPr>
        <w:tabs>
          <w:tab w:val="num" w:pos="180"/>
        </w:tabs>
      </w:pPr>
    </w:lvl>
    <w:lvl w:ilvl="8" w:tplc="425C540C">
      <w:numFmt w:val="none"/>
      <w:lvlText w:val=""/>
      <w:lvlJc w:val="left"/>
      <w:pPr>
        <w:tabs>
          <w:tab w:val="num" w:pos="180"/>
        </w:tabs>
      </w:pPr>
    </w:lvl>
  </w:abstractNum>
  <w:abstractNum w:abstractNumId="5">
    <w:nsid w:val="13E573D4"/>
    <w:multiLevelType w:val="hybridMultilevel"/>
    <w:tmpl w:val="E8B4CC1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8A35E25"/>
    <w:multiLevelType w:val="hybridMultilevel"/>
    <w:tmpl w:val="417485E0"/>
    <w:lvl w:ilvl="0" w:tplc="60587F7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4F387AAC">
      <w:numFmt w:val="none"/>
      <w:lvlText w:val=""/>
      <w:lvlJc w:val="left"/>
      <w:pPr>
        <w:tabs>
          <w:tab w:val="num" w:pos="360"/>
        </w:tabs>
      </w:pPr>
    </w:lvl>
    <w:lvl w:ilvl="2" w:tplc="ACD60D2A">
      <w:numFmt w:val="none"/>
      <w:lvlText w:val=""/>
      <w:lvlJc w:val="left"/>
      <w:pPr>
        <w:tabs>
          <w:tab w:val="num" w:pos="360"/>
        </w:tabs>
      </w:pPr>
    </w:lvl>
    <w:lvl w:ilvl="3" w:tplc="5B6C9340">
      <w:numFmt w:val="none"/>
      <w:lvlText w:val=""/>
      <w:lvlJc w:val="left"/>
      <w:pPr>
        <w:tabs>
          <w:tab w:val="num" w:pos="360"/>
        </w:tabs>
      </w:pPr>
    </w:lvl>
    <w:lvl w:ilvl="4" w:tplc="8B0EFFF6">
      <w:numFmt w:val="none"/>
      <w:lvlText w:val=""/>
      <w:lvlJc w:val="left"/>
      <w:pPr>
        <w:tabs>
          <w:tab w:val="num" w:pos="360"/>
        </w:tabs>
      </w:pPr>
    </w:lvl>
    <w:lvl w:ilvl="5" w:tplc="3E6AD742">
      <w:numFmt w:val="none"/>
      <w:lvlText w:val=""/>
      <w:lvlJc w:val="left"/>
      <w:pPr>
        <w:tabs>
          <w:tab w:val="num" w:pos="360"/>
        </w:tabs>
      </w:pPr>
    </w:lvl>
    <w:lvl w:ilvl="6" w:tplc="A1FA746A">
      <w:numFmt w:val="none"/>
      <w:lvlText w:val=""/>
      <w:lvlJc w:val="left"/>
      <w:pPr>
        <w:tabs>
          <w:tab w:val="num" w:pos="360"/>
        </w:tabs>
      </w:pPr>
    </w:lvl>
    <w:lvl w:ilvl="7" w:tplc="82B85CBA">
      <w:numFmt w:val="none"/>
      <w:lvlText w:val=""/>
      <w:lvlJc w:val="left"/>
      <w:pPr>
        <w:tabs>
          <w:tab w:val="num" w:pos="360"/>
        </w:tabs>
      </w:pPr>
    </w:lvl>
    <w:lvl w:ilvl="8" w:tplc="B2785880">
      <w:numFmt w:val="none"/>
      <w:lvlText w:val=""/>
      <w:lvlJc w:val="left"/>
      <w:pPr>
        <w:tabs>
          <w:tab w:val="num" w:pos="360"/>
        </w:tabs>
      </w:pPr>
    </w:lvl>
  </w:abstractNum>
  <w:abstractNum w:abstractNumId="7">
    <w:nsid w:val="241E428B"/>
    <w:multiLevelType w:val="hybridMultilevel"/>
    <w:tmpl w:val="34D8AE78"/>
    <w:lvl w:ilvl="0" w:tplc="A6D6C9A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5697724"/>
    <w:multiLevelType w:val="hybridMultilevel"/>
    <w:tmpl w:val="3A8422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CD6385C"/>
    <w:multiLevelType w:val="hybridMultilevel"/>
    <w:tmpl w:val="A6BE33B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CEB7B08"/>
    <w:multiLevelType w:val="hybridMultilevel"/>
    <w:tmpl w:val="B8CE4A54"/>
    <w:lvl w:ilvl="0" w:tplc="99B4349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364F2E90"/>
    <w:multiLevelType w:val="hybridMultilevel"/>
    <w:tmpl w:val="A9440422"/>
    <w:lvl w:ilvl="0" w:tplc="B48CF572">
      <w:start w:val="4"/>
      <w:numFmt w:val="decimal"/>
      <w:lvlText w:val="%1."/>
      <w:lvlJc w:val="left"/>
      <w:pPr>
        <w:tabs>
          <w:tab w:val="num" w:pos="760"/>
        </w:tabs>
        <w:ind w:left="7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80"/>
        </w:tabs>
        <w:ind w:left="14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00"/>
        </w:tabs>
        <w:ind w:left="22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20"/>
        </w:tabs>
        <w:ind w:left="29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40"/>
        </w:tabs>
        <w:ind w:left="36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60"/>
        </w:tabs>
        <w:ind w:left="43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80"/>
        </w:tabs>
        <w:ind w:left="50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00"/>
        </w:tabs>
        <w:ind w:left="58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20"/>
        </w:tabs>
        <w:ind w:left="6520" w:hanging="180"/>
      </w:pPr>
    </w:lvl>
  </w:abstractNum>
  <w:abstractNum w:abstractNumId="12">
    <w:nsid w:val="3A546486"/>
    <w:multiLevelType w:val="hybridMultilevel"/>
    <w:tmpl w:val="CD688A3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D1B0864"/>
    <w:multiLevelType w:val="hybridMultilevel"/>
    <w:tmpl w:val="8ED28230"/>
    <w:lvl w:ilvl="0" w:tplc="06344F88">
      <w:start w:val="8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4">
    <w:nsid w:val="3FDF20B9"/>
    <w:multiLevelType w:val="singleLevel"/>
    <w:tmpl w:val="0C78DC54"/>
    <w:lvl w:ilvl="0">
      <w:start w:val="2"/>
      <w:numFmt w:val="decimal"/>
      <w:lvlText w:val="5.1.%1."/>
      <w:legacy w:legacy="1" w:legacySpace="0" w:legacyIndent="620"/>
      <w:lvlJc w:val="left"/>
      <w:rPr>
        <w:rFonts w:ascii="Times New Roman" w:hAnsi="Times New Roman" w:cs="Times New Roman" w:hint="default"/>
      </w:rPr>
    </w:lvl>
  </w:abstractNum>
  <w:abstractNum w:abstractNumId="15">
    <w:nsid w:val="417D27A7"/>
    <w:multiLevelType w:val="hybridMultilevel"/>
    <w:tmpl w:val="2BB2A338"/>
    <w:lvl w:ilvl="0" w:tplc="00D08B0E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6">
    <w:nsid w:val="48A07116"/>
    <w:multiLevelType w:val="hybridMultilevel"/>
    <w:tmpl w:val="C318E5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9033F66"/>
    <w:multiLevelType w:val="hybridMultilevel"/>
    <w:tmpl w:val="DCAEADC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50534F74"/>
    <w:multiLevelType w:val="hybridMultilevel"/>
    <w:tmpl w:val="C318E5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29F7532"/>
    <w:multiLevelType w:val="hybridMultilevel"/>
    <w:tmpl w:val="05BAFC8E"/>
    <w:lvl w:ilvl="0" w:tplc="DDC0C9EC">
      <w:start w:val="1"/>
      <w:numFmt w:val="decimal"/>
      <w:lvlText w:val="%1."/>
      <w:lvlJc w:val="left"/>
      <w:pPr>
        <w:tabs>
          <w:tab w:val="num" w:pos="945"/>
        </w:tabs>
        <w:ind w:left="945" w:hanging="945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0">
    <w:nsid w:val="584C116A"/>
    <w:multiLevelType w:val="hybridMultilevel"/>
    <w:tmpl w:val="7278C26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B8420FB"/>
    <w:multiLevelType w:val="hybridMultilevel"/>
    <w:tmpl w:val="6212D504"/>
    <w:lvl w:ilvl="0" w:tplc="8750828E">
      <w:start w:val="3"/>
      <w:numFmt w:val="decimal"/>
      <w:lvlText w:val="%1."/>
      <w:lvlJc w:val="left"/>
      <w:pPr>
        <w:tabs>
          <w:tab w:val="num" w:pos="470"/>
        </w:tabs>
        <w:ind w:left="47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90"/>
        </w:tabs>
        <w:ind w:left="11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10"/>
        </w:tabs>
        <w:ind w:left="19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30"/>
        </w:tabs>
        <w:ind w:left="26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50"/>
        </w:tabs>
        <w:ind w:left="33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70"/>
        </w:tabs>
        <w:ind w:left="40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90"/>
        </w:tabs>
        <w:ind w:left="47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10"/>
        </w:tabs>
        <w:ind w:left="55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30"/>
        </w:tabs>
        <w:ind w:left="6230" w:hanging="180"/>
      </w:pPr>
    </w:lvl>
  </w:abstractNum>
  <w:abstractNum w:abstractNumId="22">
    <w:nsid w:val="6304521A"/>
    <w:multiLevelType w:val="hybridMultilevel"/>
    <w:tmpl w:val="C318E5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53835A7"/>
    <w:multiLevelType w:val="hybridMultilevel"/>
    <w:tmpl w:val="F5C087CE"/>
    <w:lvl w:ilvl="0" w:tplc="47307A3E">
      <w:start w:val="1"/>
      <w:numFmt w:val="bullet"/>
      <w:lvlText w:val="–"/>
      <w:lvlJc w:val="left"/>
      <w:pPr>
        <w:tabs>
          <w:tab w:val="num" w:pos="-92"/>
        </w:tabs>
        <w:ind w:left="-92" w:hanging="360"/>
      </w:pPr>
      <w:rPr>
        <w:rFonts w:ascii="Times New Roman" w:hAnsi="Times New Roman" w:cs="Times New Roman" w:hint="default"/>
        <w:sz w:val="24"/>
        <w:szCs w:val="24"/>
      </w:rPr>
    </w:lvl>
    <w:lvl w:ilvl="1" w:tplc="823E1880">
      <w:start w:val="4"/>
      <w:numFmt w:val="bullet"/>
      <w:lvlText w:val="-"/>
      <w:lvlJc w:val="left"/>
      <w:pPr>
        <w:tabs>
          <w:tab w:val="num" w:pos="2040"/>
        </w:tabs>
        <w:ind w:left="2040" w:hanging="9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77A12195"/>
    <w:multiLevelType w:val="hybridMultilevel"/>
    <w:tmpl w:val="C9FA2C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9F62B9B"/>
    <w:multiLevelType w:val="hybridMultilevel"/>
    <w:tmpl w:val="5B6CA94A"/>
    <w:lvl w:ilvl="0" w:tplc="7B4A429A">
      <w:start w:val="4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num w:numId="1">
    <w:abstractNumId w:val="6"/>
  </w:num>
  <w:num w:numId="2">
    <w:abstractNumId w:val="4"/>
  </w:num>
  <w:num w:numId="3">
    <w:abstractNumId w:val="23"/>
  </w:num>
  <w:num w:numId="4">
    <w:abstractNumId w:val="3"/>
  </w:num>
  <w:num w:numId="5">
    <w:abstractNumId w:val="11"/>
  </w:num>
  <w:num w:numId="6">
    <w:abstractNumId w:val="7"/>
  </w:num>
  <w:num w:numId="7">
    <w:abstractNumId w:val="13"/>
  </w:num>
  <w:num w:numId="8">
    <w:abstractNumId w:val="19"/>
  </w:num>
  <w:num w:numId="9">
    <w:abstractNumId w:val="5"/>
  </w:num>
  <w:num w:numId="10">
    <w:abstractNumId w:val="25"/>
  </w:num>
  <w:num w:numId="11">
    <w:abstractNumId w:val="0"/>
    <w:lvlOverride w:ilvl="0">
      <w:lvl w:ilvl="0">
        <w:numFmt w:val="bullet"/>
        <w:lvlText w:val="-"/>
        <w:legacy w:legacy="1" w:legacySpace="0" w:legacyIndent="137"/>
        <w:lvlJc w:val="left"/>
        <w:rPr>
          <w:rFonts w:ascii="Times New Roman" w:hAnsi="Times New Roman" w:cs="Times New Roman" w:hint="default"/>
        </w:rPr>
      </w:lvl>
    </w:lvlOverride>
  </w:num>
  <w:num w:numId="12">
    <w:abstractNumId w:val="14"/>
  </w:num>
  <w:num w:numId="13">
    <w:abstractNumId w:val="17"/>
  </w:num>
  <w:num w:numId="14">
    <w:abstractNumId w:val="2"/>
  </w:num>
  <w:num w:numId="15">
    <w:abstractNumId w:val="12"/>
  </w:num>
  <w:num w:numId="16">
    <w:abstractNumId w:val="9"/>
  </w:num>
  <w:num w:numId="17">
    <w:abstractNumId w:val="10"/>
  </w:num>
  <w:num w:numId="18">
    <w:abstractNumId w:val="1"/>
  </w:num>
  <w:num w:numId="19">
    <w:abstractNumId w:val="20"/>
  </w:num>
  <w:num w:numId="20">
    <w:abstractNumId w:val="21"/>
  </w:num>
  <w:num w:numId="21">
    <w:abstractNumId w:val="15"/>
  </w:num>
  <w:num w:numId="22">
    <w:abstractNumId w:val="8"/>
  </w:num>
  <w:num w:numId="23">
    <w:abstractNumId w:val="16"/>
  </w:num>
  <w:num w:numId="24">
    <w:abstractNumId w:val="24"/>
  </w:num>
  <w:num w:numId="25">
    <w:abstractNumId w:val="22"/>
  </w:num>
  <w:num w:numId="26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4442D"/>
    <w:rsid w:val="00000E92"/>
    <w:rsid w:val="00001109"/>
    <w:rsid w:val="00002236"/>
    <w:rsid w:val="00002DAB"/>
    <w:rsid w:val="00007780"/>
    <w:rsid w:val="00007DB8"/>
    <w:rsid w:val="00010E95"/>
    <w:rsid w:val="000113BA"/>
    <w:rsid w:val="00013E4C"/>
    <w:rsid w:val="000145E3"/>
    <w:rsid w:val="00014885"/>
    <w:rsid w:val="00014965"/>
    <w:rsid w:val="00016B77"/>
    <w:rsid w:val="0002149E"/>
    <w:rsid w:val="000233B8"/>
    <w:rsid w:val="00023990"/>
    <w:rsid w:val="0002683F"/>
    <w:rsid w:val="00026DC4"/>
    <w:rsid w:val="00030647"/>
    <w:rsid w:val="00033FAC"/>
    <w:rsid w:val="00035CF8"/>
    <w:rsid w:val="00036BA0"/>
    <w:rsid w:val="0003791E"/>
    <w:rsid w:val="00040070"/>
    <w:rsid w:val="000450A2"/>
    <w:rsid w:val="00045FED"/>
    <w:rsid w:val="00054087"/>
    <w:rsid w:val="000548D3"/>
    <w:rsid w:val="00057395"/>
    <w:rsid w:val="00057D9A"/>
    <w:rsid w:val="00061B0A"/>
    <w:rsid w:val="00065720"/>
    <w:rsid w:val="00065B45"/>
    <w:rsid w:val="00070646"/>
    <w:rsid w:val="000708FC"/>
    <w:rsid w:val="0007225A"/>
    <w:rsid w:val="0007748F"/>
    <w:rsid w:val="00081809"/>
    <w:rsid w:val="00083E23"/>
    <w:rsid w:val="00084F03"/>
    <w:rsid w:val="00086601"/>
    <w:rsid w:val="000900B0"/>
    <w:rsid w:val="000912CD"/>
    <w:rsid w:val="00097BCF"/>
    <w:rsid w:val="000A0598"/>
    <w:rsid w:val="000A10A6"/>
    <w:rsid w:val="000A3A8C"/>
    <w:rsid w:val="000A5B5C"/>
    <w:rsid w:val="000A6661"/>
    <w:rsid w:val="000A6F65"/>
    <w:rsid w:val="000B0F12"/>
    <w:rsid w:val="000B2E16"/>
    <w:rsid w:val="000B3F99"/>
    <w:rsid w:val="000C03C8"/>
    <w:rsid w:val="000C4089"/>
    <w:rsid w:val="000C4B1A"/>
    <w:rsid w:val="000C5885"/>
    <w:rsid w:val="000D1A34"/>
    <w:rsid w:val="000D22F4"/>
    <w:rsid w:val="000D4608"/>
    <w:rsid w:val="000D48F7"/>
    <w:rsid w:val="000D55C6"/>
    <w:rsid w:val="000D77FA"/>
    <w:rsid w:val="000E1560"/>
    <w:rsid w:val="000E1674"/>
    <w:rsid w:val="000E2222"/>
    <w:rsid w:val="000E30A0"/>
    <w:rsid w:val="000E3D66"/>
    <w:rsid w:val="000E4256"/>
    <w:rsid w:val="000E5DFC"/>
    <w:rsid w:val="000F11E9"/>
    <w:rsid w:val="000F152A"/>
    <w:rsid w:val="000F174E"/>
    <w:rsid w:val="000F2473"/>
    <w:rsid w:val="000F250A"/>
    <w:rsid w:val="000F4E27"/>
    <w:rsid w:val="001002C6"/>
    <w:rsid w:val="00100BBC"/>
    <w:rsid w:val="00101624"/>
    <w:rsid w:val="00102C08"/>
    <w:rsid w:val="00103E61"/>
    <w:rsid w:val="00107A7C"/>
    <w:rsid w:val="00112021"/>
    <w:rsid w:val="00115415"/>
    <w:rsid w:val="00115B08"/>
    <w:rsid w:val="001160FF"/>
    <w:rsid w:val="001168E3"/>
    <w:rsid w:val="00116F3C"/>
    <w:rsid w:val="00120C72"/>
    <w:rsid w:val="00123692"/>
    <w:rsid w:val="001259AE"/>
    <w:rsid w:val="0012710B"/>
    <w:rsid w:val="00130514"/>
    <w:rsid w:val="00135170"/>
    <w:rsid w:val="001421AB"/>
    <w:rsid w:val="00146222"/>
    <w:rsid w:val="001467D2"/>
    <w:rsid w:val="001468BB"/>
    <w:rsid w:val="00146D02"/>
    <w:rsid w:val="001472EB"/>
    <w:rsid w:val="00147AB8"/>
    <w:rsid w:val="00150034"/>
    <w:rsid w:val="001537FB"/>
    <w:rsid w:val="00160C61"/>
    <w:rsid w:val="001613EA"/>
    <w:rsid w:val="00164070"/>
    <w:rsid w:val="001643EA"/>
    <w:rsid w:val="00170CB4"/>
    <w:rsid w:val="001740B1"/>
    <w:rsid w:val="00175002"/>
    <w:rsid w:val="00177958"/>
    <w:rsid w:val="00177BFF"/>
    <w:rsid w:val="001807E3"/>
    <w:rsid w:val="00180AF7"/>
    <w:rsid w:val="0018412D"/>
    <w:rsid w:val="00184D53"/>
    <w:rsid w:val="0018661B"/>
    <w:rsid w:val="00186AEC"/>
    <w:rsid w:val="00190894"/>
    <w:rsid w:val="00190BA9"/>
    <w:rsid w:val="0019561D"/>
    <w:rsid w:val="00197F99"/>
    <w:rsid w:val="001A011C"/>
    <w:rsid w:val="001A0A0D"/>
    <w:rsid w:val="001A0BB2"/>
    <w:rsid w:val="001A389B"/>
    <w:rsid w:val="001A6DE4"/>
    <w:rsid w:val="001A798D"/>
    <w:rsid w:val="001B47A3"/>
    <w:rsid w:val="001B582A"/>
    <w:rsid w:val="001C0C86"/>
    <w:rsid w:val="001C1D84"/>
    <w:rsid w:val="001C1FE3"/>
    <w:rsid w:val="001C227C"/>
    <w:rsid w:val="001C4205"/>
    <w:rsid w:val="001C62F8"/>
    <w:rsid w:val="001D11DC"/>
    <w:rsid w:val="001D1787"/>
    <w:rsid w:val="001D3EA8"/>
    <w:rsid w:val="001E08CC"/>
    <w:rsid w:val="001E0FAD"/>
    <w:rsid w:val="001E14A4"/>
    <w:rsid w:val="001E29E9"/>
    <w:rsid w:val="001E3467"/>
    <w:rsid w:val="001E5AB3"/>
    <w:rsid w:val="001E7886"/>
    <w:rsid w:val="001F256D"/>
    <w:rsid w:val="001F37CF"/>
    <w:rsid w:val="001F4251"/>
    <w:rsid w:val="001F6A06"/>
    <w:rsid w:val="00202CF1"/>
    <w:rsid w:val="00202E26"/>
    <w:rsid w:val="00205235"/>
    <w:rsid w:val="00206011"/>
    <w:rsid w:val="002062A1"/>
    <w:rsid w:val="002072DB"/>
    <w:rsid w:val="002106A3"/>
    <w:rsid w:val="00210CA1"/>
    <w:rsid w:val="002118D8"/>
    <w:rsid w:val="00213388"/>
    <w:rsid w:val="002150E6"/>
    <w:rsid w:val="00215EF2"/>
    <w:rsid w:val="0022086D"/>
    <w:rsid w:val="00220A53"/>
    <w:rsid w:val="00220F19"/>
    <w:rsid w:val="002239B6"/>
    <w:rsid w:val="002258D0"/>
    <w:rsid w:val="00225E63"/>
    <w:rsid w:val="002261DD"/>
    <w:rsid w:val="002268AB"/>
    <w:rsid w:val="002303CD"/>
    <w:rsid w:val="00230660"/>
    <w:rsid w:val="0023316B"/>
    <w:rsid w:val="0023323E"/>
    <w:rsid w:val="002364E8"/>
    <w:rsid w:val="0024445B"/>
    <w:rsid w:val="002447B4"/>
    <w:rsid w:val="00244BB4"/>
    <w:rsid w:val="0025009E"/>
    <w:rsid w:val="0025114C"/>
    <w:rsid w:val="00252A6E"/>
    <w:rsid w:val="00254126"/>
    <w:rsid w:val="00255F2D"/>
    <w:rsid w:val="0025621F"/>
    <w:rsid w:val="0026107E"/>
    <w:rsid w:val="00263C81"/>
    <w:rsid w:val="002649CD"/>
    <w:rsid w:val="00265F6C"/>
    <w:rsid w:val="0027110B"/>
    <w:rsid w:val="002732E4"/>
    <w:rsid w:val="00274566"/>
    <w:rsid w:val="00275800"/>
    <w:rsid w:val="00275C5B"/>
    <w:rsid w:val="00276441"/>
    <w:rsid w:val="00280B96"/>
    <w:rsid w:val="0028417E"/>
    <w:rsid w:val="00284667"/>
    <w:rsid w:val="00284B64"/>
    <w:rsid w:val="002857E5"/>
    <w:rsid w:val="00286B69"/>
    <w:rsid w:val="00287196"/>
    <w:rsid w:val="0029074F"/>
    <w:rsid w:val="002921A2"/>
    <w:rsid w:val="0029587E"/>
    <w:rsid w:val="00295D87"/>
    <w:rsid w:val="00295F1E"/>
    <w:rsid w:val="00296C09"/>
    <w:rsid w:val="00296D92"/>
    <w:rsid w:val="002973FD"/>
    <w:rsid w:val="002A0C07"/>
    <w:rsid w:val="002A22E1"/>
    <w:rsid w:val="002A2605"/>
    <w:rsid w:val="002A3033"/>
    <w:rsid w:val="002A4472"/>
    <w:rsid w:val="002A6FAF"/>
    <w:rsid w:val="002B0252"/>
    <w:rsid w:val="002B3C94"/>
    <w:rsid w:val="002B468C"/>
    <w:rsid w:val="002B62BD"/>
    <w:rsid w:val="002B70B3"/>
    <w:rsid w:val="002C30E3"/>
    <w:rsid w:val="002C3E17"/>
    <w:rsid w:val="002C4230"/>
    <w:rsid w:val="002C56C2"/>
    <w:rsid w:val="002C66A1"/>
    <w:rsid w:val="002D1AF8"/>
    <w:rsid w:val="002D4621"/>
    <w:rsid w:val="002D532A"/>
    <w:rsid w:val="002D6516"/>
    <w:rsid w:val="002D75AF"/>
    <w:rsid w:val="002E0D17"/>
    <w:rsid w:val="002E0E85"/>
    <w:rsid w:val="002E155B"/>
    <w:rsid w:val="002F2855"/>
    <w:rsid w:val="002F4084"/>
    <w:rsid w:val="002F6F63"/>
    <w:rsid w:val="003004B0"/>
    <w:rsid w:val="00301D99"/>
    <w:rsid w:val="00302512"/>
    <w:rsid w:val="003039CA"/>
    <w:rsid w:val="00303A0E"/>
    <w:rsid w:val="00307634"/>
    <w:rsid w:val="0030766F"/>
    <w:rsid w:val="00310766"/>
    <w:rsid w:val="0031340C"/>
    <w:rsid w:val="0031422F"/>
    <w:rsid w:val="003145A7"/>
    <w:rsid w:val="00314F7F"/>
    <w:rsid w:val="0031541B"/>
    <w:rsid w:val="0032114B"/>
    <w:rsid w:val="0032504B"/>
    <w:rsid w:val="00325319"/>
    <w:rsid w:val="003255A3"/>
    <w:rsid w:val="00325E7C"/>
    <w:rsid w:val="003266A9"/>
    <w:rsid w:val="003268D4"/>
    <w:rsid w:val="00326D36"/>
    <w:rsid w:val="00327707"/>
    <w:rsid w:val="00330546"/>
    <w:rsid w:val="00332320"/>
    <w:rsid w:val="0033679B"/>
    <w:rsid w:val="00340CDE"/>
    <w:rsid w:val="003411A7"/>
    <w:rsid w:val="00341F5A"/>
    <w:rsid w:val="00342159"/>
    <w:rsid w:val="003421E6"/>
    <w:rsid w:val="0034511A"/>
    <w:rsid w:val="0034567F"/>
    <w:rsid w:val="003460F0"/>
    <w:rsid w:val="00350599"/>
    <w:rsid w:val="0035077D"/>
    <w:rsid w:val="00350C2E"/>
    <w:rsid w:val="0035150F"/>
    <w:rsid w:val="00352956"/>
    <w:rsid w:val="00352F7E"/>
    <w:rsid w:val="003531E3"/>
    <w:rsid w:val="0035384A"/>
    <w:rsid w:val="003541D6"/>
    <w:rsid w:val="00361A86"/>
    <w:rsid w:val="003634E3"/>
    <w:rsid w:val="00364AE9"/>
    <w:rsid w:val="00365553"/>
    <w:rsid w:val="00365F87"/>
    <w:rsid w:val="00367CA0"/>
    <w:rsid w:val="00375051"/>
    <w:rsid w:val="00376670"/>
    <w:rsid w:val="0037674F"/>
    <w:rsid w:val="00377F56"/>
    <w:rsid w:val="00377FA0"/>
    <w:rsid w:val="003827A2"/>
    <w:rsid w:val="00382B5F"/>
    <w:rsid w:val="0038376C"/>
    <w:rsid w:val="00385EAE"/>
    <w:rsid w:val="0038603E"/>
    <w:rsid w:val="00386C49"/>
    <w:rsid w:val="00390891"/>
    <w:rsid w:val="00391405"/>
    <w:rsid w:val="003918C5"/>
    <w:rsid w:val="003923D5"/>
    <w:rsid w:val="00393227"/>
    <w:rsid w:val="00395F04"/>
    <w:rsid w:val="00396B2B"/>
    <w:rsid w:val="00396BB0"/>
    <w:rsid w:val="00397730"/>
    <w:rsid w:val="00397ABF"/>
    <w:rsid w:val="00397CC3"/>
    <w:rsid w:val="003A09E8"/>
    <w:rsid w:val="003A17D7"/>
    <w:rsid w:val="003A31CB"/>
    <w:rsid w:val="003A79A6"/>
    <w:rsid w:val="003B0A85"/>
    <w:rsid w:val="003B2BAF"/>
    <w:rsid w:val="003B3960"/>
    <w:rsid w:val="003B635C"/>
    <w:rsid w:val="003B641C"/>
    <w:rsid w:val="003C04B1"/>
    <w:rsid w:val="003C3979"/>
    <w:rsid w:val="003C3BB2"/>
    <w:rsid w:val="003C595B"/>
    <w:rsid w:val="003C66C6"/>
    <w:rsid w:val="003D0833"/>
    <w:rsid w:val="003D15AD"/>
    <w:rsid w:val="003D3898"/>
    <w:rsid w:val="003D4481"/>
    <w:rsid w:val="003E03FE"/>
    <w:rsid w:val="003E24B4"/>
    <w:rsid w:val="003E43A4"/>
    <w:rsid w:val="003E4A63"/>
    <w:rsid w:val="003E51A7"/>
    <w:rsid w:val="003E63EB"/>
    <w:rsid w:val="003F0506"/>
    <w:rsid w:val="003F2156"/>
    <w:rsid w:val="003F3E22"/>
    <w:rsid w:val="003F4256"/>
    <w:rsid w:val="003F4838"/>
    <w:rsid w:val="003F52E6"/>
    <w:rsid w:val="003F593C"/>
    <w:rsid w:val="003F79D7"/>
    <w:rsid w:val="00400DBC"/>
    <w:rsid w:val="004015B0"/>
    <w:rsid w:val="00401637"/>
    <w:rsid w:val="004024BF"/>
    <w:rsid w:val="00403AA1"/>
    <w:rsid w:val="004061BF"/>
    <w:rsid w:val="00410A58"/>
    <w:rsid w:val="00411713"/>
    <w:rsid w:val="0041255D"/>
    <w:rsid w:val="00412FF4"/>
    <w:rsid w:val="0041333E"/>
    <w:rsid w:val="0041362B"/>
    <w:rsid w:val="00420693"/>
    <w:rsid w:val="0042268C"/>
    <w:rsid w:val="00426ACF"/>
    <w:rsid w:val="00426F23"/>
    <w:rsid w:val="0043029D"/>
    <w:rsid w:val="00435074"/>
    <w:rsid w:val="00435D2D"/>
    <w:rsid w:val="0044246F"/>
    <w:rsid w:val="00442920"/>
    <w:rsid w:val="00442A04"/>
    <w:rsid w:val="004442B4"/>
    <w:rsid w:val="00444C68"/>
    <w:rsid w:val="0044576E"/>
    <w:rsid w:val="004460F3"/>
    <w:rsid w:val="00447451"/>
    <w:rsid w:val="00447717"/>
    <w:rsid w:val="004502BA"/>
    <w:rsid w:val="00453BF0"/>
    <w:rsid w:val="0045419E"/>
    <w:rsid w:val="004550F5"/>
    <w:rsid w:val="00456ECD"/>
    <w:rsid w:val="00457FBF"/>
    <w:rsid w:val="004613DA"/>
    <w:rsid w:val="00461DCB"/>
    <w:rsid w:val="004629F0"/>
    <w:rsid w:val="004644F7"/>
    <w:rsid w:val="00466D47"/>
    <w:rsid w:val="00471015"/>
    <w:rsid w:val="0047233D"/>
    <w:rsid w:val="0047458B"/>
    <w:rsid w:val="00474B3A"/>
    <w:rsid w:val="00476E1D"/>
    <w:rsid w:val="00485CF2"/>
    <w:rsid w:val="0048623E"/>
    <w:rsid w:val="00486B11"/>
    <w:rsid w:val="00491003"/>
    <w:rsid w:val="00491C6F"/>
    <w:rsid w:val="00492BCD"/>
    <w:rsid w:val="00495E24"/>
    <w:rsid w:val="0049606F"/>
    <w:rsid w:val="004964ED"/>
    <w:rsid w:val="00496D17"/>
    <w:rsid w:val="00497A41"/>
    <w:rsid w:val="004A033B"/>
    <w:rsid w:val="004A0D56"/>
    <w:rsid w:val="004A0ED3"/>
    <w:rsid w:val="004A143A"/>
    <w:rsid w:val="004A1EAD"/>
    <w:rsid w:val="004A1F21"/>
    <w:rsid w:val="004A29F4"/>
    <w:rsid w:val="004A48C0"/>
    <w:rsid w:val="004A4C92"/>
    <w:rsid w:val="004B021D"/>
    <w:rsid w:val="004B0401"/>
    <w:rsid w:val="004B09A9"/>
    <w:rsid w:val="004B3283"/>
    <w:rsid w:val="004B33E4"/>
    <w:rsid w:val="004B409B"/>
    <w:rsid w:val="004B4E29"/>
    <w:rsid w:val="004B5B72"/>
    <w:rsid w:val="004C0076"/>
    <w:rsid w:val="004C12D7"/>
    <w:rsid w:val="004C2000"/>
    <w:rsid w:val="004C3217"/>
    <w:rsid w:val="004C3C14"/>
    <w:rsid w:val="004C4847"/>
    <w:rsid w:val="004C6BB5"/>
    <w:rsid w:val="004D39D6"/>
    <w:rsid w:val="004D5058"/>
    <w:rsid w:val="004D5352"/>
    <w:rsid w:val="004D5795"/>
    <w:rsid w:val="004D755D"/>
    <w:rsid w:val="004E0ACF"/>
    <w:rsid w:val="004E1F0F"/>
    <w:rsid w:val="004E2B26"/>
    <w:rsid w:val="004E2F0A"/>
    <w:rsid w:val="004E5C62"/>
    <w:rsid w:val="004E7692"/>
    <w:rsid w:val="004E7A23"/>
    <w:rsid w:val="004F0E6C"/>
    <w:rsid w:val="004F6540"/>
    <w:rsid w:val="004F778C"/>
    <w:rsid w:val="005039F5"/>
    <w:rsid w:val="00504359"/>
    <w:rsid w:val="00511AB8"/>
    <w:rsid w:val="005120E9"/>
    <w:rsid w:val="00513FF7"/>
    <w:rsid w:val="005151C0"/>
    <w:rsid w:val="00516091"/>
    <w:rsid w:val="00521470"/>
    <w:rsid w:val="005229D7"/>
    <w:rsid w:val="00522E0D"/>
    <w:rsid w:val="00526874"/>
    <w:rsid w:val="00526ED7"/>
    <w:rsid w:val="00530660"/>
    <w:rsid w:val="0053103C"/>
    <w:rsid w:val="005315A5"/>
    <w:rsid w:val="005335CF"/>
    <w:rsid w:val="00536891"/>
    <w:rsid w:val="00536AEE"/>
    <w:rsid w:val="00537785"/>
    <w:rsid w:val="005400CA"/>
    <w:rsid w:val="00540898"/>
    <w:rsid w:val="0054124C"/>
    <w:rsid w:val="00541B61"/>
    <w:rsid w:val="00543C0C"/>
    <w:rsid w:val="0054562E"/>
    <w:rsid w:val="00545F69"/>
    <w:rsid w:val="0054618D"/>
    <w:rsid w:val="00546C8D"/>
    <w:rsid w:val="00546DC2"/>
    <w:rsid w:val="00552DE5"/>
    <w:rsid w:val="0055302B"/>
    <w:rsid w:val="0055673C"/>
    <w:rsid w:val="0055680F"/>
    <w:rsid w:val="005619C1"/>
    <w:rsid w:val="00564D75"/>
    <w:rsid w:val="00566A4C"/>
    <w:rsid w:val="0057045B"/>
    <w:rsid w:val="0057219B"/>
    <w:rsid w:val="00575317"/>
    <w:rsid w:val="005754C6"/>
    <w:rsid w:val="00575DA0"/>
    <w:rsid w:val="00576D99"/>
    <w:rsid w:val="00576DBE"/>
    <w:rsid w:val="00577338"/>
    <w:rsid w:val="00577703"/>
    <w:rsid w:val="0058003E"/>
    <w:rsid w:val="00580BE2"/>
    <w:rsid w:val="005816D9"/>
    <w:rsid w:val="00582549"/>
    <w:rsid w:val="00582591"/>
    <w:rsid w:val="00583FBB"/>
    <w:rsid w:val="00587553"/>
    <w:rsid w:val="00590213"/>
    <w:rsid w:val="00590AC7"/>
    <w:rsid w:val="00591118"/>
    <w:rsid w:val="00592445"/>
    <w:rsid w:val="00592EC2"/>
    <w:rsid w:val="00593181"/>
    <w:rsid w:val="0059583A"/>
    <w:rsid w:val="005A0F38"/>
    <w:rsid w:val="005A1E6E"/>
    <w:rsid w:val="005A22D7"/>
    <w:rsid w:val="005A23FC"/>
    <w:rsid w:val="005A38A0"/>
    <w:rsid w:val="005A482C"/>
    <w:rsid w:val="005A5990"/>
    <w:rsid w:val="005A6CAD"/>
    <w:rsid w:val="005B023A"/>
    <w:rsid w:val="005B2102"/>
    <w:rsid w:val="005B5D4C"/>
    <w:rsid w:val="005B5E57"/>
    <w:rsid w:val="005B74EE"/>
    <w:rsid w:val="005C4AF3"/>
    <w:rsid w:val="005C5DAB"/>
    <w:rsid w:val="005D2C64"/>
    <w:rsid w:val="005D386B"/>
    <w:rsid w:val="005D4204"/>
    <w:rsid w:val="005D7108"/>
    <w:rsid w:val="005E70DC"/>
    <w:rsid w:val="005E7548"/>
    <w:rsid w:val="005E7902"/>
    <w:rsid w:val="005F132D"/>
    <w:rsid w:val="005F47E1"/>
    <w:rsid w:val="005F53DF"/>
    <w:rsid w:val="005F69EF"/>
    <w:rsid w:val="005F7C65"/>
    <w:rsid w:val="00601AEF"/>
    <w:rsid w:val="0060466E"/>
    <w:rsid w:val="00606C3E"/>
    <w:rsid w:val="006110F0"/>
    <w:rsid w:val="0061151F"/>
    <w:rsid w:val="00612F93"/>
    <w:rsid w:val="00613A63"/>
    <w:rsid w:val="00614A55"/>
    <w:rsid w:val="006168A9"/>
    <w:rsid w:val="00620BA9"/>
    <w:rsid w:val="00622841"/>
    <w:rsid w:val="00622BC2"/>
    <w:rsid w:val="0062438F"/>
    <w:rsid w:val="00624C68"/>
    <w:rsid w:val="00625051"/>
    <w:rsid w:val="00626B6A"/>
    <w:rsid w:val="00627CD0"/>
    <w:rsid w:val="0063250A"/>
    <w:rsid w:val="00633934"/>
    <w:rsid w:val="006341BF"/>
    <w:rsid w:val="00636097"/>
    <w:rsid w:val="00636574"/>
    <w:rsid w:val="00636D86"/>
    <w:rsid w:val="00637FCA"/>
    <w:rsid w:val="00641DAE"/>
    <w:rsid w:val="0064442D"/>
    <w:rsid w:val="00644C9B"/>
    <w:rsid w:val="006450A3"/>
    <w:rsid w:val="00645550"/>
    <w:rsid w:val="0064688F"/>
    <w:rsid w:val="006512C8"/>
    <w:rsid w:val="00652E6A"/>
    <w:rsid w:val="00653EFA"/>
    <w:rsid w:val="00654511"/>
    <w:rsid w:val="00656ECE"/>
    <w:rsid w:val="00657A97"/>
    <w:rsid w:val="00657AB3"/>
    <w:rsid w:val="0066095B"/>
    <w:rsid w:val="00663F11"/>
    <w:rsid w:val="00666898"/>
    <w:rsid w:val="00666A96"/>
    <w:rsid w:val="00667A78"/>
    <w:rsid w:val="0067167A"/>
    <w:rsid w:val="00673FC2"/>
    <w:rsid w:val="00677470"/>
    <w:rsid w:val="00682674"/>
    <w:rsid w:val="00683038"/>
    <w:rsid w:val="00685825"/>
    <w:rsid w:val="006904C5"/>
    <w:rsid w:val="006908FB"/>
    <w:rsid w:val="00694CC1"/>
    <w:rsid w:val="006A0A06"/>
    <w:rsid w:val="006A0C2A"/>
    <w:rsid w:val="006A12AB"/>
    <w:rsid w:val="006A1673"/>
    <w:rsid w:val="006A25EA"/>
    <w:rsid w:val="006A56B9"/>
    <w:rsid w:val="006A5ED9"/>
    <w:rsid w:val="006B1BDA"/>
    <w:rsid w:val="006B23F2"/>
    <w:rsid w:val="006B29FF"/>
    <w:rsid w:val="006B3AF4"/>
    <w:rsid w:val="006B4D18"/>
    <w:rsid w:val="006B7351"/>
    <w:rsid w:val="006B7F53"/>
    <w:rsid w:val="006C10F5"/>
    <w:rsid w:val="006C2F9C"/>
    <w:rsid w:val="006C7CAE"/>
    <w:rsid w:val="006D00A0"/>
    <w:rsid w:val="006D088D"/>
    <w:rsid w:val="006D2631"/>
    <w:rsid w:val="006D427C"/>
    <w:rsid w:val="006D43D4"/>
    <w:rsid w:val="006D67DA"/>
    <w:rsid w:val="006D76A9"/>
    <w:rsid w:val="006E013D"/>
    <w:rsid w:val="006E421A"/>
    <w:rsid w:val="006E509F"/>
    <w:rsid w:val="006F0D1F"/>
    <w:rsid w:val="006F1C1F"/>
    <w:rsid w:val="006F68DC"/>
    <w:rsid w:val="006F78CB"/>
    <w:rsid w:val="006F7CE2"/>
    <w:rsid w:val="00704A5D"/>
    <w:rsid w:val="00710623"/>
    <w:rsid w:val="007113F9"/>
    <w:rsid w:val="00711945"/>
    <w:rsid w:val="00714C7D"/>
    <w:rsid w:val="00715FB2"/>
    <w:rsid w:val="007237AB"/>
    <w:rsid w:val="0072549A"/>
    <w:rsid w:val="007273D9"/>
    <w:rsid w:val="00727FEB"/>
    <w:rsid w:val="00731C58"/>
    <w:rsid w:val="007345BC"/>
    <w:rsid w:val="007350AE"/>
    <w:rsid w:val="00736156"/>
    <w:rsid w:val="00736E2E"/>
    <w:rsid w:val="00736F80"/>
    <w:rsid w:val="00742B85"/>
    <w:rsid w:val="00744CE0"/>
    <w:rsid w:val="00746A95"/>
    <w:rsid w:val="00747F53"/>
    <w:rsid w:val="00750911"/>
    <w:rsid w:val="0075350D"/>
    <w:rsid w:val="007619C8"/>
    <w:rsid w:val="007637D5"/>
    <w:rsid w:val="007654BF"/>
    <w:rsid w:val="00766422"/>
    <w:rsid w:val="007673FE"/>
    <w:rsid w:val="00776C96"/>
    <w:rsid w:val="007812EA"/>
    <w:rsid w:val="00781F9D"/>
    <w:rsid w:val="00782CC9"/>
    <w:rsid w:val="00784D61"/>
    <w:rsid w:val="00784D88"/>
    <w:rsid w:val="0078668C"/>
    <w:rsid w:val="00787531"/>
    <w:rsid w:val="00791DBA"/>
    <w:rsid w:val="00793CDC"/>
    <w:rsid w:val="00793FC7"/>
    <w:rsid w:val="00796313"/>
    <w:rsid w:val="00796391"/>
    <w:rsid w:val="007A1031"/>
    <w:rsid w:val="007A1242"/>
    <w:rsid w:val="007A4038"/>
    <w:rsid w:val="007A6456"/>
    <w:rsid w:val="007A725A"/>
    <w:rsid w:val="007B18B9"/>
    <w:rsid w:val="007B19CF"/>
    <w:rsid w:val="007B2195"/>
    <w:rsid w:val="007B25F3"/>
    <w:rsid w:val="007B2E6E"/>
    <w:rsid w:val="007B3B65"/>
    <w:rsid w:val="007B46CE"/>
    <w:rsid w:val="007B519F"/>
    <w:rsid w:val="007B63B1"/>
    <w:rsid w:val="007B66A5"/>
    <w:rsid w:val="007C3DB7"/>
    <w:rsid w:val="007C5366"/>
    <w:rsid w:val="007C6838"/>
    <w:rsid w:val="007C6851"/>
    <w:rsid w:val="007D28DA"/>
    <w:rsid w:val="007D39D5"/>
    <w:rsid w:val="007D3E58"/>
    <w:rsid w:val="007D48A9"/>
    <w:rsid w:val="007D4E24"/>
    <w:rsid w:val="007D558A"/>
    <w:rsid w:val="007D6BA8"/>
    <w:rsid w:val="007E0ABF"/>
    <w:rsid w:val="007E0DD5"/>
    <w:rsid w:val="007E25CC"/>
    <w:rsid w:val="007E4C0A"/>
    <w:rsid w:val="007E6442"/>
    <w:rsid w:val="007F037D"/>
    <w:rsid w:val="007F073A"/>
    <w:rsid w:val="007F0AF3"/>
    <w:rsid w:val="007F2CFF"/>
    <w:rsid w:val="007F548A"/>
    <w:rsid w:val="00800DF2"/>
    <w:rsid w:val="00800E80"/>
    <w:rsid w:val="008010C5"/>
    <w:rsid w:val="00803AF6"/>
    <w:rsid w:val="00803E25"/>
    <w:rsid w:val="00805E86"/>
    <w:rsid w:val="0080651D"/>
    <w:rsid w:val="00811A69"/>
    <w:rsid w:val="00815685"/>
    <w:rsid w:val="008175ED"/>
    <w:rsid w:val="00817887"/>
    <w:rsid w:val="00821B24"/>
    <w:rsid w:val="00822B4E"/>
    <w:rsid w:val="00823FEA"/>
    <w:rsid w:val="008260AE"/>
    <w:rsid w:val="0082668C"/>
    <w:rsid w:val="00827437"/>
    <w:rsid w:val="00836DE0"/>
    <w:rsid w:val="00837C8E"/>
    <w:rsid w:val="00841E96"/>
    <w:rsid w:val="00843526"/>
    <w:rsid w:val="00845B17"/>
    <w:rsid w:val="00850174"/>
    <w:rsid w:val="00854F62"/>
    <w:rsid w:val="00856EBF"/>
    <w:rsid w:val="00856F96"/>
    <w:rsid w:val="00861440"/>
    <w:rsid w:val="00862A8D"/>
    <w:rsid w:val="00862B11"/>
    <w:rsid w:val="00862BDD"/>
    <w:rsid w:val="00862F26"/>
    <w:rsid w:val="00863F85"/>
    <w:rsid w:val="00864186"/>
    <w:rsid w:val="0086459F"/>
    <w:rsid w:val="008657DD"/>
    <w:rsid w:val="008661E5"/>
    <w:rsid w:val="00867B80"/>
    <w:rsid w:val="008706C8"/>
    <w:rsid w:val="00872015"/>
    <w:rsid w:val="00872933"/>
    <w:rsid w:val="00872A16"/>
    <w:rsid w:val="0088064A"/>
    <w:rsid w:val="008819C0"/>
    <w:rsid w:val="0088202E"/>
    <w:rsid w:val="008846E1"/>
    <w:rsid w:val="0088533E"/>
    <w:rsid w:val="00885B83"/>
    <w:rsid w:val="00886C76"/>
    <w:rsid w:val="00887A1D"/>
    <w:rsid w:val="0089022E"/>
    <w:rsid w:val="00894F7A"/>
    <w:rsid w:val="00895289"/>
    <w:rsid w:val="008966B4"/>
    <w:rsid w:val="008A0709"/>
    <w:rsid w:val="008A40F4"/>
    <w:rsid w:val="008A41D8"/>
    <w:rsid w:val="008A701C"/>
    <w:rsid w:val="008B0005"/>
    <w:rsid w:val="008B1290"/>
    <w:rsid w:val="008B1764"/>
    <w:rsid w:val="008B1C62"/>
    <w:rsid w:val="008B2057"/>
    <w:rsid w:val="008B219F"/>
    <w:rsid w:val="008B2E4E"/>
    <w:rsid w:val="008B3B8D"/>
    <w:rsid w:val="008B46D4"/>
    <w:rsid w:val="008B58BB"/>
    <w:rsid w:val="008C03D6"/>
    <w:rsid w:val="008C16F7"/>
    <w:rsid w:val="008C29A6"/>
    <w:rsid w:val="008C3D20"/>
    <w:rsid w:val="008C5154"/>
    <w:rsid w:val="008C7770"/>
    <w:rsid w:val="008C7DDB"/>
    <w:rsid w:val="008D0A21"/>
    <w:rsid w:val="008D34D1"/>
    <w:rsid w:val="008D52C6"/>
    <w:rsid w:val="008D6715"/>
    <w:rsid w:val="008D6B85"/>
    <w:rsid w:val="008E1B01"/>
    <w:rsid w:val="008E2A04"/>
    <w:rsid w:val="008E3EBE"/>
    <w:rsid w:val="008E4B45"/>
    <w:rsid w:val="008E4D1C"/>
    <w:rsid w:val="008E7248"/>
    <w:rsid w:val="008E7652"/>
    <w:rsid w:val="008E7BD3"/>
    <w:rsid w:val="008E7D2D"/>
    <w:rsid w:val="008F0840"/>
    <w:rsid w:val="009003F0"/>
    <w:rsid w:val="009006A1"/>
    <w:rsid w:val="0090345E"/>
    <w:rsid w:val="00903EF9"/>
    <w:rsid w:val="009045FF"/>
    <w:rsid w:val="0090486C"/>
    <w:rsid w:val="009053B0"/>
    <w:rsid w:val="00914723"/>
    <w:rsid w:val="00915A99"/>
    <w:rsid w:val="009170AA"/>
    <w:rsid w:val="0091798E"/>
    <w:rsid w:val="009219AE"/>
    <w:rsid w:val="009223C5"/>
    <w:rsid w:val="009226F5"/>
    <w:rsid w:val="009236AF"/>
    <w:rsid w:val="00923F98"/>
    <w:rsid w:val="0092590F"/>
    <w:rsid w:val="00927742"/>
    <w:rsid w:val="00930F74"/>
    <w:rsid w:val="009311D4"/>
    <w:rsid w:val="009316E4"/>
    <w:rsid w:val="00932C64"/>
    <w:rsid w:val="00933205"/>
    <w:rsid w:val="0093487A"/>
    <w:rsid w:val="00937CEA"/>
    <w:rsid w:val="00940292"/>
    <w:rsid w:val="00941B70"/>
    <w:rsid w:val="00943AE9"/>
    <w:rsid w:val="00947DCC"/>
    <w:rsid w:val="009512E5"/>
    <w:rsid w:val="009519B6"/>
    <w:rsid w:val="00952032"/>
    <w:rsid w:val="00954EA9"/>
    <w:rsid w:val="0095533E"/>
    <w:rsid w:val="009605D7"/>
    <w:rsid w:val="00961358"/>
    <w:rsid w:val="00963CB3"/>
    <w:rsid w:val="009645DC"/>
    <w:rsid w:val="0096774E"/>
    <w:rsid w:val="00975F81"/>
    <w:rsid w:val="00981A2E"/>
    <w:rsid w:val="0098397C"/>
    <w:rsid w:val="00986E04"/>
    <w:rsid w:val="009927E9"/>
    <w:rsid w:val="00992F7E"/>
    <w:rsid w:val="00994112"/>
    <w:rsid w:val="00995DF5"/>
    <w:rsid w:val="00997A2A"/>
    <w:rsid w:val="00997E76"/>
    <w:rsid w:val="009A000F"/>
    <w:rsid w:val="009A14AD"/>
    <w:rsid w:val="009A5509"/>
    <w:rsid w:val="009A6901"/>
    <w:rsid w:val="009B143C"/>
    <w:rsid w:val="009B1BB7"/>
    <w:rsid w:val="009B3251"/>
    <w:rsid w:val="009B3C5E"/>
    <w:rsid w:val="009B55BC"/>
    <w:rsid w:val="009B5945"/>
    <w:rsid w:val="009B6029"/>
    <w:rsid w:val="009C7A3C"/>
    <w:rsid w:val="009D0BFA"/>
    <w:rsid w:val="009D3E78"/>
    <w:rsid w:val="009E6A81"/>
    <w:rsid w:val="009F341E"/>
    <w:rsid w:val="009F5E1F"/>
    <w:rsid w:val="00A02EC1"/>
    <w:rsid w:val="00A05517"/>
    <w:rsid w:val="00A05AD0"/>
    <w:rsid w:val="00A05D56"/>
    <w:rsid w:val="00A1110E"/>
    <w:rsid w:val="00A11EEA"/>
    <w:rsid w:val="00A12965"/>
    <w:rsid w:val="00A13169"/>
    <w:rsid w:val="00A1346B"/>
    <w:rsid w:val="00A14D53"/>
    <w:rsid w:val="00A153C3"/>
    <w:rsid w:val="00A154D7"/>
    <w:rsid w:val="00A16A22"/>
    <w:rsid w:val="00A21911"/>
    <w:rsid w:val="00A21F69"/>
    <w:rsid w:val="00A3070F"/>
    <w:rsid w:val="00A30FC1"/>
    <w:rsid w:val="00A32525"/>
    <w:rsid w:val="00A32701"/>
    <w:rsid w:val="00A3289F"/>
    <w:rsid w:val="00A34B55"/>
    <w:rsid w:val="00A35D39"/>
    <w:rsid w:val="00A36E31"/>
    <w:rsid w:val="00A37813"/>
    <w:rsid w:val="00A37FA4"/>
    <w:rsid w:val="00A418DA"/>
    <w:rsid w:val="00A41E7E"/>
    <w:rsid w:val="00A43D64"/>
    <w:rsid w:val="00A4630A"/>
    <w:rsid w:val="00A47C00"/>
    <w:rsid w:val="00A47E03"/>
    <w:rsid w:val="00A517FF"/>
    <w:rsid w:val="00A52447"/>
    <w:rsid w:val="00A52493"/>
    <w:rsid w:val="00A61D48"/>
    <w:rsid w:val="00A62738"/>
    <w:rsid w:val="00A64D2D"/>
    <w:rsid w:val="00A64FDA"/>
    <w:rsid w:val="00A662B0"/>
    <w:rsid w:val="00A706E7"/>
    <w:rsid w:val="00A72254"/>
    <w:rsid w:val="00A7370D"/>
    <w:rsid w:val="00A754D4"/>
    <w:rsid w:val="00A77CB4"/>
    <w:rsid w:val="00A80ED6"/>
    <w:rsid w:val="00A81CDA"/>
    <w:rsid w:val="00A822DD"/>
    <w:rsid w:val="00A8318B"/>
    <w:rsid w:val="00A83A36"/>
    <w:rsid w:val="00A85AE7"/>
    <w:rsid w:val="00A86DBF"/>
    <w:rsid w:val="00A8728B"/>
    <w:rsid w:val="00A90EE7"/>
    <w:rsid w:val="00A9569D"/>
    <w:rsid w:val="00AA1AB0"/>
    <w:rsid w:val="00AA1FD0"/>
    <w:rsid w:val="00AA29C5"/>
    <w:rsid w:val="00AA2DE7"/>
    <w:rsid w:val="00AA3CE8"/>
    <w:rsid w:val="00AA779B"/>
    <w:rsid w:val="00AB518D"/>
    <w:rsid w:val="00AB6811"/>
    <w:rsid w:val="00AB6B42"/>
    <w:rsid w:val="00AB6E81"/>
    <w:rsid w:val="00AB7966"/>
    <w:rsid w:val="00AB7E16"/>
    <w:rsid w:val="00AC10DD"/>
    <w:rsid w:val="00AC10E8"/>
    <w:rsid w:val="00AC2A7F"/>
    <w:rsid w:val="00AC2B12"/>
    <w:rsid w:val="00AC2B53"/>
    <w:rsid w:val="00AC2DC0"/>
    <w:rsid w:val="00AC4F76"/>
    <w:rsid w:val="00AC5E39"/>
    <w:rsid w:val="00AC6ACB"/>
    <w:rsid w:val="00AC7206"/>
    <w:rsid w:val="00AC77BB"/>
    <w:rsid w:val="00AD27FE"/>
    <w:rsid w:val="00AD3822"/>
    <w:rsid w:val="00AD651F"/>
    <w:rsid w:val="00AD65B3"/>
    <w:rsid w:val="00AD779E"/>
    <w:rsid w:val="00AD7AE0"/>
    <w:rsid w:val="00AE0896"/>
    <w:rsid w:val="00AE0C65"/>
    <w:rsid w:val="00AE28A8"/>
    <w:rsid w:val="00AE3EEC"/>
    <w:rsid w:val="00AE56F5"/>
    <w:rsid w:val="00AE7013"/>
    <w:rsid w:val="00AF340C"/>
    <w:rsid w:val="00AF4BAE"/>
    <w:rsid w:val="00AF60A9"/>
    <w:rsid w:val="00AF75B0"/>
    <w:rsid w:val="00B03649"/>
    <w:rsid w:val="00B05BDF"/>
    <w:rsid w:val="00B10DF3"/>
    <w:rsid w:val="00B110BB"/>
    <w:rsid w:val="00B13A08"/>
    <w:rsid w:val="00B14754"/>
    <w:rsid w:val="00B209EA"/>
    <w:rsid w:val="00B20C1A"/>
    <w:rsid w:val="00B23190"/>
    <w:rsid w:val="00B23B0B"/>
    <w:rsid w:val="00B24885"/>
    <w:rsid w:val="00B250D7"/>
    <w:rsid w:val="00B3224D"/>
    <w:rsid w:val="00B322D3"/>
    <w:rsid w:val="00B32586"/>
    <w:rsid w:val="00B33EE9"/>
    <w:rsid w:val="00B34118"/>
    <w:rsid w:val="00B35F95"/>
    <w:rsid w:val="00B36178"/>
    <w:rsid w:val="00B36F30"/>
    <w:rsid w:val="00B4042F"/>
    <w:rsid w:val="00B40F52"/>
    <w:rsid w:val="00B4606B"/>
    <w:rsid w:val="00B53530"/>
    <w:rsid w:val="00B5408F"/>
    <w:rsid w:val="00B56CCB"/>
    <w:rsid w:val="00B57F77"/>
    <w:rsid w:val="00B63EB3"/>
    <w:rsid w:val="00B64917"/>
    <w:rsid w:val="00B64CA9"/>
    <w:rsid w:val="00B65CDF"/>
    <w:rsid w:val="00B6710B"/>
    <w:rsid w:val="00B711BB"/>
    <w:rsid w:val="00B75C6B"/>
    <w:rsid w:val="00B75DE4"/>
    <w:rsid w:val="00B80C62"/>
    <w:rsid w:val="00B83979"/>
    <w:rsid w:val="00B864E1"/>
    <w:rsid w:val="00B86C20"/>
    <w:rsid w:val="00B87FFE"/>
    <w:rsid w:val="00B903B7"/>
    <w:rsid w:val="00B90A3E"/>
    <w:rsid w:val="00B914D7"/>
    <w:rsid w:val="00B943A9"/>
    <w:rsid w:val="00B95AD1"/>
    <w:rsid w:val="00BA1E4D"/>
    <w:rsid w:val="00BA5746"/>
    <w:rsid w:val="00BA640C"/>
    <w:rsid w:val="00BA74DA"/>
    <w:rsid w:val="00BA7DEE"/>
    <w:rsid w:val="00BB00DE"/>
    <w:rsid w:val="00BB03C0"/>
    <w:rsid w:val="00BB1241"/>
    <w:rsid w:val="00BB225F"/>
    <w:rsid w:val="00BB2FFF"/>
    <w:rsid w:val="00BB531C"/>
    <w:rsid w:val="00BB57F3"/>
    <w:rsid w:val="00BC0975"/>
    <w:rsid w:val="00BC151F"/>
    <w:rsid w:val="00BC1740"/>
    <w:rsid w:val="00BC43F7"/>
    <w:rsid w:val="00BC6C60"/>
    <w:rsid w:val="00BC7EB8"/>
    <w:rsid w:val="00BD3C76"/>
    <w:rsid w:val="00BE0391"/>
    <w:rsid w:val="00BE369C"/>
    <w:rsid w:val="00BE4DBF"/>
    <w:rsid w:val="00BF0EA8"/>
    <w:rsid w:val="00BF0F74"/>
    <w:rsid w:val="00BF1854"/>
    <w:rsid w:val="00BF3C56"/>
    <w:rsid w:val="00BF5313"/>
    <w:rsid w:val="00BF5731"/>
    <w:rsid w:val="00BF61B3"/>
    <w:rsid w:val="00BF7E83"/>
    <w:rsid w:val="00C000DB"/>
    <w:rsid w:val="00C03053"/>
    <w:rsid w:val="00C047C8"/>
    <w:rsid w:val="00C05F3F"/>
    <w:rsid w:val="00C111CD"/>
    <w:rsid w:val="00C15701"/>
    <w:rsid w:val="00C17A7A"/>
    <w:rsid w:val="00C200B7"/>
    <w:rsid w:val="00C226EC"/>
    <w:rsid w:val="00C22A91"/>
    <w:rsid w:val="00C2600D"/>
    <w:rsid w:val="00C260B3"/>
    <w:rsid w:val="00C30DFC"/>
    <w:rsid w:val="00C3139F"/>
    <w:rsid w:val="00C31933"/>
    <w:rsid w:val="00C3222D"/>
    <w:rsid w:val="00C32667"/>
    <w:rsid w:val="00C34512"/>
    <w:rsid w:val="00C34FE5"/>
    <w:rsid w:val="00C42A42"/>
    <w:rsid w:val="00C435ED"/>
    <w:rsid w:val="00C44C0F"/>
    <w:rsid w:val="00C44FDC"/>
    <w:rsid w:val="00C467D8"/>
    <w:rsid w:val="00C51558"/>
    <w:rsid w:val="00C524B5"/>
    <w:rsid w:val="00C53413"/>
    <w:rsid w:val="00C57916"/>
    <w:rsid w:val="00C57D31"/>
    <w:rsid w:val="00C57E5E"/>
    <w:rsid w:val="00C610B7"/>
    <w:rsid w:val="00C62434"/>
    <w:rsid w:val="00C6316E"/>
    <w:rsid w:val="00C654D0"/>
    <w:rsid w:val="00C661ED"/>
    <w:rsid w:val="00C66C99"/>
    <w:rsid w:val="00C712BC"/>
    <w:rsid w:val="00C73380"/>
    <w:rsid w:val="00C747A8"/>
    <w:rsid w:val="00C75934"/>
    <w:rsid w:val="00C80E28"/>
    <w:rsid w:val="00C83D7F"/>
    <w:rsid w:val="00C8612A"/>
    <w:rsid w:val="00C875A6"/>
    <w:rsid w:val="00C87976"/>
    <w:rsid w:val="00C910C0"/>
    <w:rsid w:val="00C9463F"/>
    <w:rsid w:val="00C94965"/>
    <w:rsid w:val="00C951B0"/>
    <w:rsid w:val="00C952CF"/>
    <w:rsid w:val="00CA2A75"/>
    <w:rsid w:val="00CA3190"/>
    <w:rsid w:val="00CA4839"/>
    <w:rsid w:val="00CB0C5D"/>
    <w:rsid w:val="00CB16C5"/>
    <w:rsid w:val="00CB3125"/>
    <w:rsid w:val="00CB49E1"/>
    <w:rsid w:val="00CC18DC"/>
    <w:rsid w:val="00CC2037"/>
    <w:rsid w:val="00CC3428"/>
    <w:rsid w:val="00CC3C2A"/>
    <w:rsid w:val="00CC4209"/>
    <w:rsid w:val="00CC4870"/>
    <w:rsid w:val="00CC4E7E"/>
    <w:rsid w:val="00CC65AC"/>
    <w:rsid w:val="00CC6899"/>
    <w:rsid w:val="00CC6947"/>
    <w:rsid w:val="00CC7EB4"/>
    <w:rsid w:val="00CC7FCD"/>
    <w:rsid w:val="00CD07BB"/>
    <w:rsid w:val="00CD1FF3"/>
    <w:rsid w:val="00CD3A57"/>
    <w:rsid w:val="00CD3CFC"/>
    <w:rsid w:val="00CD4015"/>
    <w:rsid w:val="00CD49AE"/>
    <w:rsid w:val="00CD7583"/>
    <w:rsid w:val="00CE2943"/>
    <w:rsid w:val="00CE2EC3"/>
    <w:rsid w:val="00CE52AC"/>
    <w:rsid w:val="00CE662B"/>
    <w:rsid w:val="00CE6872"/>
    <w:rsid w:val="00CE75AE"/>
    <w:rsid w:val="00CE7BFC"/>
    <w:rsid w:val="00CE7DB6"/>
    <w:rsid w:val="00CF0861"/>
    <w:rsid w:val="00CF3D46"/>
    <w:rsid w:val="00CF5050"/>
    <w:rsid w:val="00CF5F48"/>
    <w:rsid w:val="00D019A4"/>
    <w:rsid w:val="00D024A7"/>
    <w:rsid w:val="00D05835"/>
    <w:rsid w:val="00D078D8"/>
    <w:rsid w:val="00D107DD"/>
    <w:rsid w:val="00D10AA0"/>
    <w:rsid w:val="00D10F04"/>
    <w:rsid w:val="00D1124E"/>
    <w:rsid w:val="00D112D0"/>
    <w:rsid w:val="00D113A8"/>
    <w:rsid w:val="00D164C5"/>
    <w:rsid w:val="00D165C5"/>
    <w:rsid w:val="00D229A1"/>
    <w:rsid w:val="00D239A0"/>
    <w:rsid w:val="00D26C52"/>
    <w:rsid w:val="00D35880"/>
    <w:rsid w:val="00D35A0A"/>
    <w:rsid w:val="00D40541"/>
    <w:rsid w:val="00D40D4E"/>
    <w:rsid w:val="00D43D19"/>
    <w:rsid w:val="00D45674"/>
    <w:rsid w:val="00D45F47"/>
    <w:rsid w:val="00D46510"/>
    <w:rsid w:val="00D50F22"/>
    <w:rsid w:val="00D51629"/>
    <w:rsid w:val="00D51E2D"/>
    <w:rsid w:val="00D55058"/>
    <w:rsid w:val="00D572F7"/>
    <w:rsid w:val="00D574C0"/>
    <w:rsid w:val="00D60D5E"/>
    <w:rsid w:val="00D739BA"/>
    <w:rsid w:val="00D74C88"/>
    <w:rsid w:val="00D77E13"/>
    <w:rsid w:val="00D8091A"/>
    <w:rsid w:val="00D81A60"/>
    <w:rsid w:val="00D84522"/>
    <w:rsid w:val="00D86674"/>
    <w:rsid w:val="00D876B9"/>
    <w:rsid w:val="00D87B0A"/>
    <w:rsid w:val="00D96381"/>
    <w:rsid w:val="00D96CFE"/>
    <w:rsid w:val="00DA0F5A"/>
    <w:rsid w:val="00DA205F"/>
    <w:rsid w:val="00DA3005"/>
    <w:rsid w:val="00DA724E"/>
    <w:rsid w:val="00DB0AD2"/>
    <w:rsid w:val="00DB2313"/>
    <w:rsid w:val="00DB5251"/>
    <w:rsid w:val="00DB69B2"/>
    <w:rsid w:val="00DC127B"/>
    <w:rsid w:val="00DC35C1"/>
    <w:rsid w:val="00DC72A3"/>
    <w:rsid w:val="00DC735F"/>
    <w:rsid w:val="00DD1FD3"/>
    <w:rsid w:val="00DD3D23"/>
    <w:rsid w:val="00DE1839"/>
    <w:rsid w:val="00DE4101"/>
    <w:rsid w:val="00DE4629"/>
    <w:rsid w:val="00DE4FCE"/>
    <w:rsid w:val="00DE4FD3"/>
    <w:rsid w:val="00DF0427"/>
    <w:rsid w:val="00DF0CDC"/>
    <w:rsid w:val="00DF2D23"/>
    <w:rsid w:val="00DF38F4"/>
    <w:rsid w:val="00DF3B6B"/>
    <w:rsid w:val="00DF4866"/>
    <w:rsid w:val="00DF7168"/>
    <w:rsid w:val="00E05915"/>
    <w:rsid w:val="00E10006"/>
    <w:rsid w:val="00E10CEF"/>
    <w:rsid w:val="00E11DCF"/>
    <w:rsid w:val="00E11ED0"/>
    <w:rsid w:val="00E12921"/>
    <w:rsid w:val="00E152CA"/>
    <w:rsid w:val="00E16F00"/>
    <w:rsid w:val="00E203F2"/>
    <w:rsid w:val="00E21BC4"/>
    <w:rsid w:val="00E24042"/>
    <w:rsid w:val="00E267BD"/>
    <w:rsid w:val="00E42792"/>
    <w:rsid w:val="00E43CDC"/>
    <w:rsid w:val="00E45F36"/>
    <w:rsid w:val="00E503D1"/>
    <w:rsid w:val="00E509A9"/>
    <w:rsid w:val="00E51AC9"/>
    <w:rsid w:val="00E53C00"/>
    <w:rsid w:val="00E56963"/>
    <w:rsid w:val="00E62C6F"/>
    <w:rsid w:val="00E6337E"/>
    <w:rsid w:val="00E67A01"/>
    <w:rsid w:val="00E7426D"/>
    <w:rsid w:val="00E7434B"/>
    <w:rsid w:val="00E748FD"/>
    <w:rsid w:val="00E74CE7"/>
    <w:rsid w:val="00E81E82"/>
    <w:rsid w:val="00E8209F"/>
    <w:rsid w:val="00E838D5"/>
    <w:rsid w:val="00E855B1"/>
    <w:rsid w:val="00E85844"/>
    <w:rsid w:val="00E872DB"/>
    <w:rsid w:val="00E87DB2"/>
    <w:rsid w:val="00E913F1"/>
    <w:rsid w:val="00E923D6"/>
    <w:rsid w:val="00E926CE"/>
    <w:rsid w:val="00E93EBE"/>
    <w:rsid w:val="00E93FFE"/>
    <w:rsid w:val="00E95D28"/>
    <w:rsid w:val="00E95FB7"/>
    <w:rsid w:val="00EA27E9"/>
    <w:rsid w:val="00EA35F4"/>
    <w:rsid w:val="00EA4F36"/>
    <w:rsid w:val="00EA5393"/>
    <w:rsid w:val="00EA57D2"/>
    <w:rsid w:val="00EA6B5A"/>
    <w:rsid w:val="00EB36F0"/>
    <w:rsid w:val="00EB491F"/>
    <w:rsid w:val="00EB52B2"/>
    <w:rsid w:val="00EB5E7C"/>
    <w:rsid w:val="00EB6EE7"/>
    <w:rsid w:val="00EC67FB"/>
    <w:rsid w:val="00EC7B98"/>
    <w:rsid w:val="00ED12B7"/>
    <w:rsid w:val="00ED16C8"/>
    <w:rsid w:val="00ED6AA2"/>
    <w:rsid w:val="00ED758D"/>
    <w:rsid w:val="00EE2798"/>
    <w:rsid w:val="00EE34E5"/>
    <w:rsid w:val="00EE71A8"/>
    <w:rsid w:val="00EF0516"/>
    <w:rsid w:val="00EF27EC"/>
    <w:rsid w:val="00EF32AA"/>
    <w:rsid w:val="00EF67FC"/>
    <w:rsid w:val="00EF7B1B"/>
    <w:rsid w:val="00EF7F2C"/>
    <w:rsid w:val="00F02652"/>
    <w:rsid w:val="00F05C8A"/>
    <w:rsid w:val="00F07D34"/>
    <w:rsid w:val="00F15A72"/>
    <w:rsid w:val="00F20DB1"/>
    <w:rsid w:val="00F21F5B"/>
    <w:rsid w:val="00F222DC"/>
    <w:rsid w:val="00F240EB"/>
    <w:rsid w:val="00F24C1B"/>
    <w:rsid w:val="00F24D17"/>
    <w:rsid w:val="00F30CBF"/>
    <w:rsid w:val="00F311BD"/>
    <w:rsid w:val="00F318A8"/>
    <w:rsid w:val="00F35F29"/>
    <w:rsid w:val="00F361EA"/>
    <w:rsid w:val="00F372E3"/>
    <w:rsid w:val="00F45FF2"/>
    <w:rsid w:val="00F466A7"/>
    <w:rsid w:val="00F51A8C"/>
    <w:rsid w:val="00F54BA9"/>
    <w:rsid w:val="00F5711A"/>
    <w:rsid w:val="00F651B7"/>
    <w:rsid w:val="00F712FE"/>
    <w:rsid w:val="00F715A8"/>
    <w:rsid w:val="00F730BD"/>
    <w:rsid w:val="00F76174"/>
    <w:rsid w:val="00F86F42"/>
    <w:rsid w:val="00F909D0"/>
    <w:rsid w:val="00F92EB7"/>
    <w:rsid w:val="00F93187"/>
    <w:rsid w:val="00F93A5E"/>
    <w:rsid w:val="00F94953"/>
    <w:rsid w:val="00F94BF6"/>
    <w:rsid w:val="00FA0D91"/>
    <w:rsid w:val="00FA18DC"/>
    <w:rsid w:val="00FA5D66"/>
    <w:rsid w:val="00FB0153"/>
    <w:rsid w:val="00FB25E5"/>
    <w:rsid w:val="00FB2BE5"/>
    <w:rsid w:val="00FB50B9"/>
    <w:rsid w:val="00FB59BC"/>
    <w:rsid w:val="00FC07C0"/>
    <w:rsid w:val="00FC1536"/>
    <w:rsid w:val="00FC2920"/>
    <w:rsid w:val="00FC3673"/>
    <w:rsid w:val="00FC4516"/>
    <w:rsid w:val="00FC5A8A"/>
    <w:rsid w:val="00FC5B2A"/>
    <w:rsid w:val="00FC5F03"/>
    <w:rsid w:val="00FC61F2"/>
    <w:rsid w:val="00FC7CA3"/>
    <w:rsid w:val="00FD0E0D"/>
    <w:rsid w:val="00FD13A1"/>
    <w:rsid w:val="00FD24C5"/>
    <w:rsid w:val="00FD2639"/>
    <w:rsid w:val="00FD600C"/>
    <w:rsid w:val="00FD7D1E"/>
    <w:rsid w:val="00FE10D3"/>
    <w:rsid w:val="00FE1346"/>
    <w:rsid w:val="00FE4047"/>
    <w:rsid w:val="00FE4CAB"/>
    <w:rsid w:val="00FE4F78"/>
    <w:rsid w:val="00FE56AB"/>
    <w:rsid w:val="00FE74E5"/>
    <w:rsid w:val="00FF0988"/>
    <w:rsid w:val="00FF11B3"/>
    <w:rsid w:val="00FF4B1F"/>
    <w:rsid w:val="00FF53F2"/>
    <w:rsid w:val="00FF5FA4"/>
    <w:rsid w:val="00FF7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0345E"/>
    <w:rPr>
      <w:sz w:val="28"/>
      <w:szCs w:val="24"/>
    </w:rPr>
  </w:style>
  <w:style w:type="paragraph" w:styleId="1">
    <w:name w:val="heading 1"/>
    <w:basedOn w:val="a"/>
    <w:next w:val="a"/>
    <w:qFormat/>
    <w:rsid w:val="004F778C"/>
    <w:pPr>
      <w:keepNext/>
      <w:spacing w:before="240" w:after="60"/>
      <w:jc w:val="center"/>
      <w:outlineLvl w:val="0"/>
    </w:pPr>
    <w:rPr>
      <w:b/>
      <w:kern w:val="28"/>
      <w:sz w:val="36"/>
      <w:szCs w:val="20"/>
    </w:rPr>
  </w:style>
  <w:style w:type="paragraph" w:styleId="2">
    <w:name w:val="heading 2"/>
    <w:basedOn w:val="a"/>
    <w:next w:val="a"/>
    <w:qFormat/>
    <w:rsid w:val="004F778C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velope address"/>
    <w:basedOn w:val="a"/>
    <w:rsid w:val="00CE6872"/>
    <w:pPr>
      <w:framePr w:w="7920" w:h="1980" w:hRule="exact" w:hSpace="180" w:wrap="auto" w:hAnchor="page" w:xAlign="center" w:yAlign="bottom"/>
      <w:ind w:left="2880"/>
    </w:pPr>
    <w:rPr>
      <w:rFonts w:ascii="Monotype Corsiva" w:hAnsi="Monotype Corsiva"/>
      <w:b/>
      <w:i/>
      <w:sz w:val="52"/>
    </w:rPr>
  </w:style>
  <w:style w:type="paragraph" w:styleId="20">
    <w:name w:val="envelope return"/>
    <w:basedOn w:val="a"/>
    <w:rsid w:val="00CE6872"/>
    <w:rPr>
      <w:rFonts w:ascii="Monotype Corsiva" w:hAnsi="Monotype Corsiva"/>
      <w:b/>
      <w:i/>
      <w:sz w:val="52"/>
      <w:szCs w:val="20"/>
    </w:rPr>
  </w:style>
  <w:style w:type="paragraph" w:styleId="21">
    <w:name w:val="Body Text Indent 2"/>
    <w:basedOn w:val="a"/>
    <w:rsid w:val="004F778C"/>
    <w:pPr>
      <w:autoSpaceDE w:val="0"/>
      <w:autoSpaceDN w:val="0"/>
      <w:adjustRightInd w:val="0"/>
      <w:ind w:firstLine="700"/>
      <w:jc w:val="both"/>
    </w:pPr>
    <w:rPr>
      <w:rFonts w:cs="Arial"/>
      <w:szCs w:val="22"/>
    </w:rPr>
  </w:style>
  <w:style w:type="paragraph" w:styleId="a4">
    <w:name w:val="Body Text Indent"/>
    <w:basedOn w:val="a"/>
    <w:rsid w:val="004F778C"/>
    <w:pPr>
      <w:spacing w:after="120"/>
      <w:ind w:left="283"/>
    </w:pPr>
  </w:style>
  <w:style w:type="paragraph" w:customStyle="1" w:styleId="ConsPlusNormal">
    <w:name w:val="ConsPlusNormal"/>
    <w:rsid w:val="004F778C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5">
    <w:name w:val="Body Text"/>
    <w:basedOn w:val="a"/>
    <w:rsid w:val="004F778C"/>
    <w:pPr>
      <w:spacing w:after="120"/>
    </w:pPr>
  </w:style>
  <w:style w:type="paragraph" w:styleId="3">
    <w:name w:val="Body Text 3"/>
    <w:basedOn w:val="a"/>
    <w:rsid w:val="004F778C"/>
    <w:pPr>
      <w:spacing w:after="120"/>
    </w:pPr>
    <w:rPr>
      <w:sz w:val="16"/>
      <w:szCs w:val="16"/>
    </w:rPr>
  </w:style>
  <w:style w:type="paragraph" w:customStyle="1" w:styleId="ConsPlusNonformat">
    <w:name w:val="ConsPlusNonformat"/>
    <w:rsid w:val="004F778C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ConsPlusCell">
    <w:name w:val="ConsPlusCell"/>
    <w:rsid w:val="004F778C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a6">
    <w:name w:val="header"/>
    <w:basedOn w:val="a"/>
    <w:link w:val="a7"/>
    <w:uiPriority w:val="99"/>
    <w:rsid w:val="004F778C"/>
    <w:pPr>
      <w:tabs>
        <w:tab w:val="center" w:pos="4677"/>
        <w:tab w:val="right" w:pos="9355"/>
      </w:tabs>
    </w:pPr>
  </w:style>
  <w:style w:type="character" w:styleId="a8">
    <w:name w:val="page number"/>
    <w:basedOn w:val="a0"/>
    <w:rsid w:val="004F778C"/>
  </w:style>
  <w:style w:type="character" w:customStyle="1" w:styleId="a9">
    <w:name w:val="Основной шрифт"/>
    <w:semiHidden/>
    <w:rsid w:val="004F778C"/>
  </w:style>
  <w:style w:type="paragraph" w:customStyle="1" w:styleId="ConsNormal">
    <w:name w:val="ConsNormal"/>
    <w:rsid w:val="00254126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a">
    <w:name w:val="Balloon Text"/>
    <w:basedOn w:val="a"/>
    <w:semiHidden/>
    <w:rsid w:val="00D876B9"/>
    <w:rPr>
      <w:rFonts w:ascii="Tahoma" w:hAnsi="Tahoma" w:cs="Tahoma"/>
      <w:sz w:val="16"/>
      <w:szCs w:val="16"/>
    </w:rPr>
  </w:style>
  <w:style w:type="paragraph" w:styleId="ab">
    <w:name w:val="Title"/>
    <w:basedOn w:val="a"/>
    <w:qFormat/>
    <w:rsid w:val="000D55C6"/>
    <w:pPr>
      <w:ind w:left="2832" w:firstLine="708"/>
      <w:jc w:val="center"/>
    </w:pPr>
    <w:rPr>
      <w:b/>
      <w:bCs/>
      <w:sz w:val="24"/>
      <w:szCs w:val="28"/>
    </w:rPr>
  </w:style>
  <w:style w:type="table" w:styleId="ac">
    <w:name w:val="Table Grid"/>
    <w:basedOn w:val="a1"/>
    <w:rsid w:val="0080651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footer"/>
    <w:basedOn w:val="a"/>
    <w:rsid w:val="0080651D"/>
    <w:pPr>
      <w:tabs>
        <w:tab w:val="center" w:pos="4677"/>
        <w:tab w:val="right" w:pos="9355"/>
      </w:tabs>
    </w:pPr>
    <w:rPr>
      <w:sz w:val="24"/>
    </w:rPr>
  </w:style>
  <w:style w:type="character" w:styleId="ae">
    <w:name w:val="Hyperlink"/>
    <w:basedOn w:val="a0"/>
    <w:rsid w:val="0012710B"/>
    <w:rPr>
      <w:color w:val="0000FF"/>
      <w:u w:val="single"/>
    </w:rPr>
  </w:style>
  <w:style w:type="paragraph" w:styleId="af">
    <w:name w:val="Normal (Web)"/>
    <w:basedOn w:val="a"/>
    <w:uiPriority w:val="99"/>
    <w:unhideWhenUsed/>
    <w:rsid w:val="00485CF2"/>
    <w:pPr>
      <w:spacing w:before="75" w:after="75"/>
    </w:pPr>
    <w:rPr>
      <w:rFonts w:ascii="Tahoma" w:hAnsi="Tahoma" w:cs="Tahoma"/>
      <w:sz w:val="24"/>
    </w:rPr>
  </w:style>
  <w:style w:type="paragraph" w:customStyle="1" w:styleId="22">
    <w:name w:val="Стиль2"/>
    <w:rsid w:val="003A17D7"/>
    <w:pPr>
      <w:keepNext/>
      <w:keepLines/>
      <w:widowControl w:val="0"/>
      <w:suppressLineNumbers/>
      <w:tabs>
        <w:tab w:val="left" w:pos="1476"/>
      </w:tabs>
      <w:suppressAutoHyphens/>
      <w:spacing w:after="60"/>
      <w:ind w:left="1476" w:hanging="576"/>
      <w:jc w:val="both"/>
    </w:pPr>
    <w:rPr>
      <w:b/>
      <w:bCs/>
      <w:kern w:val="1"/>
      <w:sz w:val="24"/>
      <w:szCs w:val="24"/>
      <w:lang w:eastAsia="ar-SA"/>
    </w:rPr>
  </w:style>
  <w:style w:type="character" w:styleId="af0">
    <w:name w:val="Emphasis"/>
    <w:basedOn w:val="a0"/>
    <w:qFormat/>
    <w:rsid w:val="002C56C2"/>
    <w:rPr>
      <w:i/>
      <w:iCs/>
    </w:rPr>
  </w:style>
  <w:style w:type="character" w:customStyle="1" w:styleId="Heading1">
    <w:name w:val="Heading #1_"/>
    <w:basedOn w:val="a0"/>
    <w:link w:val="Heading10"/>
    <w:rsid w:val="005229D7"/>
    <w:rPr>
      <w:sz w:val="32"/>
      <w:szCs w:val="32"/>
      <w:lang w:bidi="ar-SA"/>
    </w:rPr>
  </w:style>
  <w:style w:type="character" w:customStyle="1" w:styleId="Bodytext">
    <w:name w:val="Body text_"/>
    <w:basedOn w:val="a0"/>
    <w:link w:val="10"/>
    <w:rsid w:val="005229D7"/>
    <w:rPr>
      <w:sz w:val="24"/>
      <w:szCs w:val="24"/>
      <w:lang w:bidi="ar-SA"/>
    </w:rPr>
  </w:style>
  <w:style w:type="character" w:customStyle="1" w:styleId="Heading2">
    <w:name w:val="Heading #2_"/>
    <w:basedOn w:val="a0"/>
    <w:link w:val="Heading20"/>
    <w:rsid w:val="005229D7"/>
    <w:rPr>
      <w:sz w:val="28"/>
      <w:szCs w:val="28"/>
      <w:lang w:bidi="ar-SA"/>
    </w:rPr>
  </w:style>
  <w:style w:type="paragraph" w:customStyle="1" w:styleId="Heading10">
    <w:name w:val="Heading #1"/>
    <w:basedOn w:val="a"/>
    <w:link w:val="Heading1"/>
    <w:rsid w:val="005229D7"/>
    <w:pPr>
      <w:shd w:val="clear" w:color="auto" w:fill="FFFFFF"/>
      <w:spacing w:after="660" w:line="360" w:lineRule="exact"/>
      <w:jc w:val="center"/>
      <w:outlineLvl w:val="0"/>
    </w:pPr>
    <w:rPr>
      <w:sz w:val="32"/>
      <w:szCs w:val="32"/>
    </w:rPr>
  </w:style>
  <w:style w:type="paragraph" w:customStyle="1" w:styleId="10">
    <w:name w:val="Основной текст1"/>
    <w:basedOn w:val="a"/>
    <w:link w:val="Bodytext"/>
    <w:rsid w:val="005229D7"/>
    <w:pPr>
      <w:shd w:val="clear" w:color="auto" w:fill="FFFFFF"/>
      <w:spacing w:line="264" w:lineRule="exact"/>
      <w:jc w:val="center"/>
    </w:pPr>
    <w:rPr>
      <w:sz w:val="24"/>
    </w:rPr>
  </w:style>
  <w:style w:type="paragraph" w:customStyle="1" w:styleId="Heading20">
    <w:name w:val="Heading #2"/>
    <w:basedOn w:val="a"/>
    <w:link w:val="Heading2"/>
    <w:rsid w:val="005229D7"/>
    <w:pPr>
      <w:shd w:val="clear" w:color="auto" w:fill="FFFFFF"/>
      <w:spacing w:before="240" w:line="0" w:lineRule="atLeast"/>
      <w:outlineLvl w:val="1"/>
    </w:pPr>
    <w:rPr>
      <w:szCs w:val="28"/>
    </w:rPr>
  </w:style>
  <w:style w:type="character" w:styleId="af1">
    <w:name w:val="annotation reference"/>
    <w:basedOn w:val="a0"/>
    <w:rsid w:val="00961358"/>
    <w:rPr>
      <w:sz w:val="16"/>
      <w:szCs w:val="16"/>
    </w:rPr>
  </w:style>
  <w:style w:type="paragraph" w:styleId="af2">
    <w:name w:val="annotation text"/>
    <w:basedOn w:val="a"/>
    <w:link w:val="af3"/>
    <w:rsid w:val="00961358"/>
    <w:rPr>
      <w:sz w:val="20"/>
      <w:szCs w:val="20"/>
    </w:rPr>
  </w:style>
  <w:style w:type="character" w:customStyle="1" w:styleId="af3">
    <w:name w:val="Текст примечания Знак"/>
    <w:basedOn w:val="a0"/>
    <w:link w:val="af2"/>
    <w:rsid w:val="00961358"/>
    <w:rPr>
      <w:lang w:val="ru-RU" w:eastAsia="ru-RU" w:bidi="ar-SA"/>
    </w:rPr>
  </w:style>
  <w:style w:type="paragraph" w:styleId="af4">
    <w:name w:val="annotation subject"/>
    <w:basedOn w:val="af2"/>
    <w:next w:val="af2"/>
    <w:link w:val="af5"/>
    <w:rsid w:val="00644C9B"/>
    <w:rPr>
      <w:b/>
      <w:bCs/>
    </w:rPr>
  </w:style>
  <w:style w:type="character" w:customStyle="1" w:styleId="af5">
    <w:name w:val="Тема примечания Знак"/>
    <w:basedOn w:val="af3"/>
    <w:link w:val="af4"/>
    <w:rsid w:val="00644C9B"/>
    <w:rPr>
      <w:b/>
      <w:bCs/>
      <w:lang w:val="ru-RU" w:eastAsia="ru-RU" w:bidi="ar-SA"/>
    </w:rPr>
  </w:style>
  <w:style w:type="paragraph" w:styleId="af6">
    <w:name w:val="List Paragraph"/>
    <w:basedOn w:val="a"/>
    <w:uiPriority w:val="34"/>
    <w:qFormat/>
    <w:rsid w:val="001B582A"/>
    <w:pPr>
      <w:ind w:left="720"/>
      <w:contextualSpacing/>
    </w:pPr>
  </w:style>
  <w:style w:type="character" w:customStyle="1" w:styleId="a7">
    <w:name w:val="Верхний колонтитул Знак"/>
    <w:basedOn w:val="a0"/>
    <w:link w:val="a6"/>
    <w:uiPriority w:val="99"/>
    <w:rsid w:val="00742B85"/>
    <w:rPr>
      <w:sz w:val="2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25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47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621F2EA1DA4CB86AC8D221AB33F1EEBD2EDAC43D0B86EAB6B507C3635C2E2B61678C8A43B51184HFO0I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1.w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846</TotalTime>
  <Pages>1</Pages>
  <Words>4578</Words>
  <Characters>26099</Characters>
  <Application>Microsoft Office Word</Application>
  <DocSecurity>0</DocSecurity>
  <Lines>217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Утверждаю:</vt:lpstr>
    </vt:vector>
  </TitlesOfParts>
  <Company>Grizli777</Company>
  <LinksUpToDate>false</LinksUpToDate>
  <CharactersWithSpaces>30616</CharactersWithSpaces>
  <SharedDoc>false</SharedDoc>
  <HLinks>
    <vt:vector size="18" baseType="variant">
      <vt:variant>
        <vt:i4>5570562</vt:i4>
      </vt:variant>
      <vt:variant>
        <vt:i4>6</vt:i4>
      </vt:variant>
      <vt:variant>
        <vt:i4>0</vt:i4>
      </vt:variant>
      <vt:variant>
        <vt:i4>5</vt:i4>
      </vt:variant>
      <vt:variant>
        <vt:lpwstr/>
      </vt:variant>
      <vt:variant>
        <vt:lpwstr>Par49</vt:lpwstr>
      </vt:variant>
      <vt:variant>
        <vt:i4>5373954</vt:i4>
      </vt:variant>
      <vt:variant>
        <vt:i4>3</vt:i4>
      </vt:variant>
      <vt:variant>
        <vt:i4>0</vt:i4>
      </vt:variant>
      <vt:variant>
        <vt:i4>5</vt:i4>
      </vt:variant>
      <vt:variant>
        <vt:lpwstr/>
      </vt:variant>
      <vt:variant>
        <vt:lpwstr>Par35</vt:lpwstr>
      </vt:variant>
      <vt:variant>
        <vt:i4>8060942</vt:i4>
      </vt:variant>
      <vt:variant>
        <vt:i4>0</vt:i4>
      </vt:variant>
      <vt:variant>
        <vt:i4>0</vt:i4>
      </vt:variant>
      <vt:variant>
        <vt:i4>5</vt:i4>
      </vt:variant>
      <vt:variant>
        <vt:lpwstr>mailto:Komitetpr@adm.podolsk.ru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Утверждаю:</dc:title>
  <dc:creator>1</dc:creator>
  <cp:lastModifiedBy>Людмила Борисовна Григошева</cp:lastModifiedBy>
  <cp:revision>61</cp:revision>
  <cp:lastPrinted>2016-05-30T10:56:00Z</cp:lastPrinted>
  <dcterms:created xsi:type="dcterms:W3CDTF">2015-06-16T06:37:00Z</dcterms:created>
  <dcterms:modified xsi:type="dcterms:W3CDTF">2016-06-06T08:16:00Z</dcterms:modified>
</cp:coreProperties>
</file>