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F3D" w:rsidRDefault="00B17F3D" w:rsidP="00B17F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>Информация об исполнении в 2018 мероприяти</w:t>
      </w:r>
      <w:r>
        <w:rPr>
          <w:rFonts w:ascii="Times New Roman" w:hAnsi="Times New Roman" w:cs="Times New Roman"/>
          <w:sz w:val="28"/>
          <w:szCs w:val="28"/>
        </w:rPr>
        <w:t>я 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государственной программы «Обеспечение государственной политики в области противодействия коррупции Астраханской области»</w:t>
      </w:r>
      <w:r>
        <w:rPr>
          <w:rFonts w:ascii="Times New Roman" w:hAnsi="Times New Roman" w:cs="Times New Roman"/>
          <w:sz w:val="28"/>
          <w:szCs w:val="28"/>
        </w:rPr>
        <w:t xml:space="preserve">, утверждённой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постановлением Правительства Астраханской области</w:t>
      </w:r>
    </w:p>
    <w:p w:rsidR="00B17F3D" w:rsidRDefault="00B17F3D" w:rsidP="00B17F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от 05.07.2018 № 272-П, </w:t>
      </w:r>
      <w:r>
        <w:rPr>
          <w:rFonts w:ascii="Times New Roman" w:hAnsi="Times New Roman" w:cs="Times New Roman"/>
          <w:sz w:val="28"/>
          <w:szCs w:val="28"/>
        </w:rPr>
        <w:t>в части входящей в компетенцию администрации муниципального образования «Город Астрахань»</w:t>
      </w:r>
    </w:p>
    <w:p w:rsidR="00B17F3D" w:rsidRDefault="00B17F3D" w:rsidP="00B17F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7F3D" w:rsidRDefault="00B17F3D" w:rsidP="00B17F3D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Мониторинг нормативных правовых актов, принятых администрацией муниципального образования «Город Астрахань», регламентирующих общественные правоотношения в сфере противодействия коррупции, муниципальной службы проводится сотрудниками управления муниципальной службы и кадров администрации муниципального образования «Город Астрахань» постоянно, в целях недопущения утраты ими актуальности, в связи с изменениями федерального и регионального законодательства, а также в связи с кадровыми изменениями в органах местного самоуправления.</w:t>
      </w:r>
      <w:proofErr w:type="gramEnd"/>
    </w:p>
    <w:p w:rsidR="00B17F3D" w:rsidRDefault="00B17F3D" w:rsidP="00B17F3D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Необходимые нормативные правовые акты разрабатываются управлением муниципальной службы и кадров администрации муниципального образования «Город Астрахань» и принимаются после необходимых согласований с заинтересованными структурными подразделениями администрации муниципального образования, а также проведения правовой и антикоррупционной экспертизы прокуратуры города Астрахани.</w:t>
      </w:r>
    </w:p>
    <w:p w:rsidR="00B17F3D" w:rsidRDefault="00B17F3D" w:rsidP="00B17F3D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Проекты муниципальных нормативных правовых актов, регламентирующих общественные правоотношения в сфере противодействия коррупции, муниципальной службы размещаются на официальном сайте администрации муниципального образования «Город Астрахань» в информационно-телекоммуникационной сети «Интернет» в разделе «Проекты муниципальных правовых актов» на странице управления муниципальной службы и кадров администрации муниципального образования «Город Астрахань».</w:t>
      </w:r>
    </w:p>
    <w:p w:rsidR="00B17F3D" w:rsidRDefault="00B17F3D" w:rsidP="00B17F3D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Принятые муниципальные правовые акты размещаются на официальном сайте администрации муниципального образования «Город Астрахань» в сети «Интернет» в подразделе «</w:t>
      </w:r>
      <w:hyperlink r:id="rId5" w:history="1">
        <w:r>
          <w:rPr>
            <w:rStyle w:val="a3"/>
            <w:rFonts w:ascii="Times New Roman" w:hAnsi="Times New Roman" w:cs="Times New Roman"/>
            <w:sz w:val="28"/>
            <w:szCs w:val="28"/>
          </w:rPr>
          <w:t>Нормативные правовые и иные акты в сфере противодействия коррупции</w:t>
        </w:r>
      </w:hyperlink>
      <w:r>
        <w:rPr>
          <w:rFonts w:ascii="Times New Roman" w:hAnsi="Times New Roman" w:cs="Times New Roman"/>
          <w:sz w:val="28"/>
          <w:szCs w:val="28"/>
        </w:rPr>
        <w:t>» раздела «Противодействие коррупции».</w:t>
      </w:r>
    </w:p>
    <w:p w:rsidR="00B17F3D" w:rsidRDefault="00B17F3D" w:rsidP="00B17F3D">
      <w:pPr>
        <w:spacing w:after="0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Распоряжением администрации муниципального образования «Город Астрахань» от 20.12.2018 № 5414-р </w:t>
      </w:r>
      <w:r>
        <w:rPr>
          <w:rFonts w:ascii="Times New Roman" w:hAnsi="Times New Roman" w:cs="Times New Roman"/>
          <w:bCs/>
          <w:sz w:val="28"/>
          <w:szCs w:val="28"/>
        </w:rPr>
        <w:t>утверждён план мероприятий по профилактике коррупционных правонарушений, реализуемых администрацией муниципального образования «Город Астрахань» в 2019-2020 годах (далее - План).</w:t>
      </w:r>
    </w:p>
    <w:p w:rsidR="00B17F3D" w:rsidRDefault="00B17F3D" w:rsidP="00B17F3D">
      <w:pPr>
        <w:spacing w:after="0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Информация о разработке проекта Плана и приёме предложений для включения в него размещалась на странице управления муниципальной службы и кадров администрации муниципального образования «Город </w:t>
      </w:r>
      <w:r>
        <w:rPr>
          <w:rFonts w:ascii="Times New Roman" w:hAnsi="Times New Roman" w:cs="Times New Roman"/>
          <w:bCs/>
          <w:sz w:val="28"/>
          <w:szCs w:val="28"/>
        </w:rPr>
        <w:lastRenderedPageBreak/>
        <w:t>Астрахань» на официальном сайте администрации муниципального образования «Город Астрахань» в сети «Интернет» в разделе «Объявления».</w:t>
      </w:r>
    </w:p>
    <w:p w:rsidR="00B17F3D" w:rsidRDefault="00B17F3D" w:rsidP="00B17F3D">
      <w:pPr>
        <w:spacing w:after="0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 xml:space="preserve">Проект распоряжения </w:t>
      </w:r>
      <w:r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 «</w:t>
      </w:r>
      <w:r>
        <w:rPr>
          <w:rFonts w:ascii="Times New Roman" w:hAnsi="Times New Roman" w:cs="Times New Roman"/>
          <w:bCs/>
          <w:sz w:val="28"/>
          <w:szCs w:val="28"/>
        </w:rPr>
        <w:t>Об утверждении плана мероприятий по профилактике коррупционных правонарушений, реализуемых администрацией муниципального образования «Город Астрахань» в 2019-2020 годах» был размещён на странице управления муниципальной службы и кадров администрации муниципального образования «Город Астрахань» на официальном сайте администрации муниципального образования «Город Астрахань» в сети «Интернет» в разделе «Проекты муниципальных правовых актов» для ознакомления и внесения предложений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всеми заинтересованными лицами. Соответствующая информация была размещена в разделе «Объявления». Предложения для включения в План от граждан и организаций не поступили.</w:t>
      </w:r>
    </w:p>
    <w:p w:rsidR="00B17F3D" w:rsidRDefault="00B17F3D" w:rsidP="00B17F3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 xml:space="preserve">Проект распоряжения </w:t>
      </w:r>
      <w:r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 «</w:t>
      </w:r>
      <w:r>
        <w:rPr>
          <w:rFonts w:ascii="Times New Roman" w:hAnsi="Times New Roman" w:cs="Times New Roman"/>
          <w:bCs/>
          <w:sz w:val="28"/>
          <w:szCs w:val="28"/>
        </w:rPr>
        <w:t xml:space="preserve">Об утверждении плана мероприятий по профилактике коррупционных правонарушений, реализуемых администрацией муниципального образования «Город Астрахань» в 2019-2020 годах» 19.12.2018 прошёл обсуждение и получил одобрение </w:t>
      </w:r>
      <w:r>
        <w:rPr>
          <w:rFonts w:ascii="Times New Roman" w:hAnsi="Times New Roman" w:cs="Times New Roman"/>
          <w:sz w:val="28"/>
          <w:szCs w:val="28"/>
        </w:rPr>
        <w:t>представителей научных организаций и образовательных учреждений высшего и дополнительного профессионального образования, деятельность которых связана с муниципальной службой, а также представителей общественных организаций.</w:t>
      </w:r>
      <w:proofErr w:type="gramEnd"/>
    </w:p>
    <w:p w:rsidR="00B17F3D" w:rsidRDefault="00B17F3D" w:rsidP="00B17F3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Распоряжение администрации муниципального образования «Город Астрахань» от 20.12.2018 № 5414-р «</w:t>
      </w:r>
      <w:r>
        <w:rPr>
          <w:rFonts w:ascii="Times New Roman" w:hAnsi="Times New Roman" w:cs="Times New Roman"/>
          <w:bCs/>
          <w:sz w:val="28"/>
          <w:szCs w:val="28"/>
        </w:rPr>
        <w:t>Об утверждении плана мероприятий по профилактике коррупционных правонарушений, реализуемых администрацией муниципального образования «Город Астрахань» в 2019-2020 годах» размещено на официальном сайте администрации муниципального образования «Город Астрахань» в сети «Интернет».</w:t>
      </w:r>
    </w:p>
    <w:p w:rsidR="00B17F3D" w:rsidRDefault="00B17F3D" w:rsidP="00B17F3D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Предоставление из бюджета муниципального образования «Город Астрахань» грантов не осуществляется, в связи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дотационностью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местного бюджета.</w:t>
      </w:r>
    </w:p>
    <w:p w:rsidR="00B17F3D" w:rsidRDefault="00B17F3D" w:rsidP="00B17F3D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Субсидии из бюджета муниципального образования «Город Астрахань» представляются главным распорядителям бюджетных средств бюджетным учреждениям в объёмах определённых местным бюджетом на финансовое обеспечение муниципального задания на оказание муниципальных услуг (выполнение работ) в текущем году.</w:t>
      </w:r>
    </w:p>
    <w:p w:rsidR="00B17F3D" w:rsidRDefault="00B17F3D" w:rsidP="00B17F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Бюджет муниципального образования «Город Астрахань» на 2018 год и на плановый период 2019 и 2020 годов утверждён решением Городской Думы муниципального образования «Город Астрахань» от 16.12.2017 № 205, </w:t>
      </w:r>
      <w:r>
        <w:rPr>
          <w:rFonts w:ascii="Times New Roman" w:hAnsi="Times New Roman" w:cs="Times New Roman"/>
          <w:sz w:val="28"/>
          <w:szCs w:val="28"/>
        </w:rPr>
        <w:lastRenderedPageBreak/>
        <w:t>опубликован в издании «Астраханский вестник», являющимся официальным периодическом изданием нормативных правовых актов органов местного самоуправления муниципального образования «Город Астрахань» на официальных сайтах Городской Думы муниципального образования «Город Астрахань» и администрации муниципального образования «Город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Астрахань» в сети «Интернет», а также размещён в правовых системах «Консультант Плюс», «Гарант».</w:t>
      </w:r>
    </w:p>
    <w:p w:rsidR="00B17F3D" w:rsidRDefault="00B17F3D" w:rsidP="00B17F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Отчёт об исполнении бюджета муниципального образования «Город Астрахань» ежеквартально утверждается распоряжением администрации муниципального образования «Город Астрахань» и направляется в Городскую Думу муниципального образования «Город Астрахань» и контрольно-счетную палату муниципального образования «Город Астрахань», а также размещается на официальном сайте администрации муниципального образования «Город Астрахань».</w:t>
      </w:r>
    </w:p>
    <w:p w:rsidR="00B17F3D" w:rsidRDefault="00B17F3D" w:rsidP="00B17F3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Кроме того, на странице финансово-казначейского управления администрации муниципального образования «Город Астрахань» на официальном сайте администрации муниципального образования «Город Астрахань» в информационно-телекоммуникационной сети «Интернет» ежемесячно размещаются сведения об исполнении местного бюджета, в том числе субсидий из бюджета муниципального образования «Город Астрахань», представленных главным распорядителям бюджетных средств бюджетным учреждениям на финансовое обеспечение муниципального задания на оказание муниципальных услуг (выполнение работ).</w:t>
      </w:r>
      <w:bookmarkStart w:id="0" w:name="_GoBack"/>
      <w:bookmarkEnd w:id="0"/>
      <w:proofErr w:type="gramEnd"/>
    </w:p>
    <w:sectPr w:rsidR="00B17F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64F"/>
    <w:rsid w:val="00A96E23"/>
    <w:rsid w:val="00AA364F"/>
    <w:rsid w:val="00B1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F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17F3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F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17F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951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strgorod.ru/podrazdeleniya/normativnye-pravovye-i-inye-akty-v-sfere-protivodeystviya-korrupci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955</Words>
  <Characters>5448</Characters>
  <Application>Microsoft Office Word</Application>
  <DocSecurity>0</DocSecurity>
  <Lines>45</Lines>
  <Paragraphs>12</Paragraphs>
  <ScaleCrop>false</ScaleCrop>
  <Company/>
  <LinksUpToDate>false</LinksUpToDate>
  <CharactersWithSpaces>6391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2019-01-31T04:27:00Z</dcterms:created>
  <dcterms:modified xsi:type="dcterms:W3CDTF">2019-01-31T04:28:00Z</dcterms:modified>
</cp:coreProperties>
</file>