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ackground w:color="FFFFFF"/>
  <w:body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/>
      </w:pPr>
      <w:r>
        <w:rPr/>
        <w:drawing>
          <wp:inline distT="0" distB="0" distL="0" distR="0">
            <wp:extent cx="1419860" cy="90297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860" cy="902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jc w:val="center"/>
        <w:rPr>
          <w:rFonts w:ascii="Times New Roman" w:hAnsi="Times New Roman"/>
          <w:b/>
          <w:b/>
          <w:bCs/>
        </w:rPr>
      </w:pPr>
      <w:r>
        <w:rPr>
          <w:rFonts w:ascii="Times New Roman" w:hAnsi="Times New Roman"/>
          <w:b/>
          <w:bCs/>
        </w:rPr>
      </w:r>
    </w:p>
    <w:p>
      <w:pPr>
        <w:pStyle w:val="Normal"/>
        <w:jc w:val="center"/>
        <w:rPr>
          <w:rFonts w:ascii="Times New Roman" w:hAnsi="Times New Roman"/>
          <w:b/>
          <w:b/>
          <w:bCs/>
          <w:color w:val="0000FF"/>
          <w:sz w:val="32"/>
          <w:szCs w:val="32"/>
        </w:rPr>
      </w:pPr>
      <w:r>
        <w:rPr>
          <w:rFonts w:ascii="Times New Roman" w:hAnsi="Times New Roman"/>
          <w:b/>
          <w:bCs/>
          <w:color w:val="0000FF"/>
          <w:sz w:val="32"/>
          <w:szCs w:val="32"/>
        </w:rPr>
        <w:t>Пресс-релиз</w:t>
      </w:r>
    </w:p>
    <w:p>
      <w:pPr>
        <w:pStyle w:val="Style13"/>
        <w:spacing w:before="0" w:after="0"/>
        <w:jc w:val="center"/>
        <w:rPr>
          <w:rFonts w:ascii="Times New Roman" w:hAnsi="Times New Roman" w:eastAsia="Times New Roman" w:cs="Times New Roman"/>
          <w:b/>
          <w:b/>
          <w:bCs/>
          <w:szCs w:val="22"/>
        </w:rPr>
      </w:pP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Государственное Учреждение -  Управление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Пенсионного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фонда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Российской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Федерации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в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Кировском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районе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города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Астрахани Астраханской области</w:t>
      </w:r>
    </w:p>
    <w:p>
      <w:pPr>
        <w:pStyle w:val="Style13"/>
        <w:spacing w:before="0" w:after="0"/>
        <w:jc w:val="center"/>
        <w:rPr>
          <w:rFonts w:eastAsia="Arial" w:cs="Arial"/>
          <w:sz w:val="20"/>
          <w:szCs w:val="20"/>
        </w:rPr>
      </w:pPr>
      <w:r>
        <w:rPr>
          <w:rFonts w:eastAsia="Times New Roman" w:cs="Times New Roman" w:ascii="Times New Roman" w:hAnsi="Times New Roman"/>
          <w:b/>
          <w:bCs/>
          <w:szCs w:val="22"/>
        </w:rPr>
        <w:t>______________________________________________________________________</w:t>
      </w:r>
    </w:p>
    <w:p>
      <w:pPr>
        <w:pStyle w:val="Normal"/>
        <w:tabs>
          <w:tab w:val="clear" w:pos="720"/>
          <w:tab w:val="left" w:pos="8280" w:leader="none"/>
        </w:tabs>
        <w:rPr>
          <w:szCs w:val="20"/>
        </w:rPr>
      </w:pPr>
      <w:r>
        <w:rPr>
          <w:rFonts w:eastAsia="Arial" w:cs="Arial"/>
          <w:szCs w:val="20"/>
        </w:rPr>
        <w:t xml:space="preserve">414040, </w:t>
      </w:r>
      <w:r>
        <w:rPr>
          <w:szCs w:val="20"/>
        </w:rPr>
        <w:t>г</w:t>
      </w:r>
      <w:r>
        <w:rPr>
          <w:rFonts w:eastAsia="Arial" w:cs="Arial"/>
          <w:szCs w:val="20"/>
        </w:rPr>
        <w:t xml:space="preserve">. </w:t>
      </w:r>
      <w:r>
        <w:rPr>
          <w:szCs w:val="20"/>
        </w:rPr>
        <w:t>Астрахань</w:t>
      </w:r>
      <w:r>
        <w:rPr>
          <w:rFonts w:eastAsia="Arial" w:cs="Arial"/>
          <w:szCs w:val="20"/>
        </w:rPr>
        <w:t xml:space="preserve">                                                                                                                             </w:t>
      </w:r>
      <w:r>
        <w:rPr>
          <w:szCs w:val="20"/>
        </w:rPr>
        <w:t>тел</w:t>
      </w:r>
      <w:r>
        <w:rPr>
          <w:rFonts w:eastAsia="Arial" w:cs="Arial"/>
          <w:szCs w:val="20"/>
        </w:rPr>
        <w:t>. 51-59-06</w:t>
      </w:r>
    </w:p>
    <w:p>
      <w:pPr>
        <w:pStyle w:val="Normal"/>
        <w:rPr>
          <w:rFonts w:ascii="Bookman Old Style" w:hAnsi="Bookman Old Style" w:cs="Bookman Old Style"/>
          <w:color w:val="000000"/>
          <w:szCs w:val="20"/>
        </w:rPr>
      </w:pPr>
      <w:r>
        <w:rPr>
          <w:szCs w:val="20"/>
        </w:rPr>
        <w:t>ул</w:t>
      </w:r>
      <w:r>
        <w:rPr>
          <w:rFonts w:eastAsia="Arial" w:cs="Arial"/>
          <w:szCs w:val="20"/>
        </w:rPr>
        <w:t xml:space="preserve">. </w:t>
      </w:r>
      <w:r>
        <w:rPr>
          <w:szCs w:val="20"/>
        </w:rPr>
        <w:t>Калинина</w:t>
      </w:r>
      <w:r>
        <w:rPr>
          <w:rFonts w:eastAsia="Arial" w:cs="Arial"/>
          <w:szCs w:val="20"/>
        </w:rPr>
        <w:t xml:space="preserve">,32                                                                                                        </w:t>
      </w:r>
    </w:p>
    <w:p>
      <w:pPr>
        <w:pStyle w:val="211"/>
        <w:tabs>
          <w:tab w:val="clear" w:pos="720"/>
          <w:tab w:val="left" w:pos="760" w:leader="none"/>
          <w:tab w:val="right" w:pos="10591" w:leader="none"/>
        </w:tabs>
        <w:rPr/>
      </w:pP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e</w:t>
      </w:r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>-</w:t>
      </w: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mail</w:t>
      </w:r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 xml:space="preserve">: </w:t>
      </w:r>
      <w:hyperlink r:id="rId3">
        <w:r>
          <w:rPr>
            <w:rStyle w:val="Style12"/>
            <w:rFonts w:cs="Bookman Old Style" w:ascii="Bookman Old Style" w:hAnsi="Bookman Old Style"/>
            <w:sz w:val="20"/>
            <w:szCs w:val="20"/>
            <w:lang w:val="en-US"/>
          </w:rPr>
          <w:t>upfr</w:t>
        </w:r>
        <w:r>
          <w:rPr>
            <w:rStyle w:val="Style12"/>
            <w:rFonts w:eastAsia="Bookman Old Style" w:cs="Bookman Old Style" w:ascii="Bookman Old Style" w:hAnsi="Bookman Old Style"/>
            <w:sz w:val="20"/>
            <w:szCs w:val="20"/>
            <w:lang w:val="en-US"/>
          </w:rPr>
          <w:t>15@040.</w:t>
        </w:r>
        <w:r>
          <w:rPr>
            <w:rStyle w:val="Style12"/>
            <w:rFonts w:cs="Bookman Old Style" w:ascii="Bookman Old Style" w:hAnsi="Bookman Old Style"/>
            <w:sz w:val="20"/>
            <w:szCs w:val="20"/>
            <w:lang w:val="en-US"/>
          </w:rPr>
          <w:t>pfr</w:t>
        </w:r>
      </w:hyperlink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>.</w:t>
      </w: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Ru</w:t>
      </w:r>
    </w:p>
    <w:p>
      <w:pPr>
        <w:pStyle w:val="211"/>
        <w:tabs>
          <w:tab w:val="clear" w:pos="720"/>
          <w:tab w:val="left" w:pos="760" w:leader="none"/>
          <w:tab w:val="right" w:pos="10591" w:leader="none"/>
        </w:tabs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</w:r>
    </w:p>
    <w:p>
      <w:pPr>
        <w:pStyle w:val="Normal"/>
        <w:rPr>
          <w:szCs w:val="20"/>
          <w:lang w:val="en-US"/>
        </w:rPr>
      </w:pPr>
      <w:r>
        <w:rPr>
          <w:szCs w:val="20"/>
          <w:lang w:val="en-US"/>
        </w:rPr>
      </w:r>
    </w:p>
    <w:p>
      <w:pPr>
        <w:pStyle w:val="Normal"/>
        <w:rPr/>
      </w:pPr>
      <w:r>
        <w:rPr>
          <w:rFonts w:eastAsia="Arial" w:cs="Arial"/>
          <w:sz w:val="22"/>
          <w:szCs w:val="22"/>
          <w:u w:val="single"/>
          <w:lang w:val="en-US"/>
        </w:rPr>
        <w:t xml:space="preserve">    </w:t>
      </w:r>
      <w:r>
        <w:rPr>
          <w:rFonts w:eastAsia="Arial" w:cs="Arial"/>
          <w:color w:val="00000A"/>
          <w:kern w:val="0"/>
          <w:sz w:val="22"/>
          <w:szCs w:val="22"/>
          <w:u w:val="single"/>
          <w:lang w:val="ru-RU" w:eastAsia="ru-RU" w:bidi="ar-SA"/>
        </w:rPr>
        <w:t>Октябрь</w:t>
      </w:r>
      <w:r>
        <w:rPr>
          <w:rFonts w:eastAsia="Arial" w:cs="Arial"/>
          <w:sz w:val="22"/>
          <w:szCs w:val="22"/>
          <w:u w:val="single"/>
          <w:lang w:val="ru-RU"/>
        </w:rPr>
        <w:t xml:space="preserve"> 20</w:t>
      </w:r>
      <w:r>
        <w:rPr>
          <w:rFonts w:eastAsia="Arial" w:cs="Arial"/>
          <w:sz w:val="22"/>
          <w:szCs w:val="22"/>
          <w:u w:val="single"/>
          <w:lang w:val="ru-RU"/>
        </w:rPr>
        <w:t>20</w:t>
      </w:r>
      <w:r>
        <w:rPr>
          <w:rFonts w:eastAsia="Arial" w:cs="Arial"/>
          <w:sz w:val="22"/>
          <w:szCs w:val="22"/>
          <w:u w:val="single"/>
          <w:lang w:val="en-US"/>
        </w:rPr>
        <w:t xml:space="preserve"> </w:t>
      </w:r>
      <w:r>
        <w:rPr>
          <w:sz w:val="22"/>
          <w:szCs w:val="22"/>
        </w:rPr>
        <w:t>г</w:t>
      </w:r>
      <w:r>
        <w:rPr>
          <w:rFonts w:eastAsia="Arial" w:cs="Arial"/>
          <w:sz w:val="22"/>
          <w:szCs w:val="22"/>
          <w:lang w:val="en-US"/>
        </w:rPr>
        <w:t xml:space="preserve">. </w:t>
      </w:r>
    </w:p>
    <w:p>
      <w:pPr>
        <w:pStyle w:val="Normal"/>
        <w:jc w:val="center"/>
        <w:rPr/>
      </w:pPr>
      <w:r>
        <w:rPr>
          <w:rFonts w:eastAsia="Arial" w:cs="Arial"/>
          <w:color w:val="0000FF"/>
          <w:sz w:val="28"/>
          <w:szCs w:val="28"/>
          <w:lang w:val="ru-RU"/>
        </w:rPr>
        <w:t>Материнский капитал в вопросах и ответах</w:t>
      </w:r>
    </w:p>
    <w:p>
      <w:pPr>
        <w:pStyle w:val="Normal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</w:r>
    </w:p>
    <w:p>
      <w:pPr>
        <w:pStyle w:val="Style14"/>
        <w:bidi w:val="0"/>
        <w:spacing w:lineRule="auto" w:line="360"/>
        <w:jc w:val="both"/>
        <w:rPr>
          <w:rFonts w:ascii="Times New Roman" w:hAnsi="Times New Roman"/>
          <w:sz w:val="28"/>
          <w:szCs w:val="28"/>
        </w:rPr>
      </w:pPr>
      <w:r>
        <w:rPr>
          <w:rFonts w:eastAsia="Times New Roman" w:ascii="Times New Roman" w:hAnsi="Times New Roman"/>
          <w:b/>
          <w:bCs/>
          <w:color w:val="3333FF"/>
          <w:sz w:val="28"/>
          <w:szCs w:val="28"/>
          <w:highlight w:val="white"/>
          <w:shd w:fill="FFFFFF" w:val="clear"/>
        </w:rPr>
        <w:t>Вопрос:</w:t>
      </w:r>
      <w:r>
        <w:rPr>
          <w:rFonts w:eastAsia="Times New Roman" w:ascii="Times New Roman" w:hAnsi="Times New Roman"/>
          <w:b w:val="false"/>
          <w:bCs w:val="false"/>
          <w:color w:val="3333FF"/>
          <w:sz w:val="28"/>
          <w:szCs w:val="28"/>
          <w:highlight w:val="white"/>
          <w:shd w:fill="FFFFFF" w:val="clear"/>
        </w:rPr>
        <w:t xml:space="preserve"> </w:t>
      </w:r>
      <w:r>
        <w:rPr>
          <w:rFonts w:eastAsia="Times New Roman" w:ascii="Times New Roman" w:hAnsi="Times New Roman"/>
          <w:b w:val="false"/>
          <w:bCs w:val="false"/>
          <w:color w:val="000000"/>
          <w:sz w:val="28"/>
          <w:szCs w:val="28"/>
          <w:highlight w:val="white"/>
          <w:u w:val="single"/>
          <w:shd w:fill="FFFFFF" w:val="clear"/>
          <w:lang w:eastAsia="ru-RU"/>
        </w:rPr>
        <w:t xml:space="preserve"> Кто из членов семьи владельца сертификата учитывается при расчете ежемесячного дохода для получения ежемесячной выплаты из средств материнского капитала? </w:t>
      </w:r>
    </w:p>
    <w:p>
      <w:pPr>
        <w:pStyle w:val="Style14"/>
        <w:shd w:val="clear" w:color="auto" w:fill="FFFFFF"/>
        <w:bidi w:val="0"/>
        <w:spacing w:lineRule="auto" w:line="360"/>
        <w:jc w:val="both"/>
        <w:rPr>
          <w:rFonts w:ascii="Times New Roman" w:hAnsi="Times New Roman"/>
          <w:sz w:val="28"/>
          <w:szCs w:val="28"/>
        </w:rPr>
      </w:pPr>
      <w:bookmarkStart w:id="0" w:name="__DdeLink__2842_2909850283"/>
      <w:r>
        <w:rPr>
          <w:rFonts w:eastAsia="Times New Roman" w:ascii="Times New Roman" w:hAnsi="Times New Roman"/>
          <w:b/>
          <w:bCs/>
          <w:color w:val="3333FF"/>
          <w:sz w:val="28"/>
          <w:szCs w:val="28"/>
          <w:highlight w:val="white"/>
          <w:shd w:fill="FFFFFF" w:val="clear"/>
        </w:rPr>
        <w:t>Ответ:</w:t>
      </w:r>
      <w:bookmarkEnd w:id="0"/>
      <w:r>
        <w:rPr>
          <w:rFonts w:eastAsia="Times New Roman" w:ascii="Times New Roman" w:hAnsi="Times New Roman"/>
          <w:b/>
          <w:bCs/>
          <w:color w:val="3333FF"/>
          <w:sz w:val="28"/>
          <w:szCs w:val="28"/>
          <w:highlight w:val="white"/>
          <w:shd w:fill="FFFFFF" w:val="clear"/>
        </w:rPr>
        <w:t xml:space="preserve"> </w:t>
      </w:r>
      <w:r>
        <w:rPr>
          <w:rFonts w:eastAsia="Times New Roman" w:ascii="Times New Roman" w:hAnsi="Times New Roman"/>
          <w:color w:val="3333FF"/>
          <w:sz w:val="28"/>
          <w:szCs w:val="28"/>
          <w:highlight w:val="white"/>
          <w:shd w:fill="FFFFFF" w:val="clear"/>
        </w:rPr>
        <w:t xml:space="preserve"> </w:t>
      </w:r>
      <w:r>
        <w:rPr>
          <w:rFonts w:eastAsia="Times New Roman" w:ascii="Times New Roman" w:hAnsi="Times New Roman"/>
          <w:color w:val="333333"/>
          <w:sz w:val="28"/>
          <w:szCs w:val="28"/>
          <w:highlight w:val="white"/>
          <w:shd w:fill="FFFFFF" w:val="clear"/>
        </w:rPr>
        <w:t>П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sz w:val="28"/>
          <w:szCs w:val="28"/>
          <w:highlight w:val="white"/>
          <w:u w:val="none"/>
          <w:lang w:eastAsia="ru-RU"/>
        </w:rPr>
        <w:t xml:space="preserve">ри определении права на получение ежемесячной выплаты в состав семьи входят: родители (усыновители), опекуны ребенка – владельца сертификата на МСК, супруги родителей несовершеннолетних детей, несовершеннолетние дети. Под несовершеннолетними детьми понимаются несовершеннолетние дети, как самой владелицы сертификата на МСК, так и совместно проживающие несовершеннолетние дети ее супруга (пасынок, падчерица). </w:t>
      </w:r>
    </w:p>
    <w:p>
      <w:pPr>
        <w:pStyle w:val="Style14"/>
        <w:shd w:val="clear" w:color="auto" w:fill="FFFFFF"/>
        <w:bidi w:val="0"/>
        <w:spacing w:lineRule="auto" w:line="360"/>
        <w:jc w:val="both"/>
        <w:rPr>
          <w:rFonts w:ascii="Times New Roman" w:hAnsi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color w:val="3333FF"/>
          <w:sz w:val="28"/>
          <w:szCs w:val="28"/>
          <w:highlight w:val="white"/>
          <w:u w:val="none"/>
          <w:shd w:fill="FFFFFF" w:val="clear"/>
          <w:lang w:eastAsia="ru-RU"/>
        </w:rPr>
        <w:t>Вопрос:</w:t>
      </w:r>
      <w:r>
        <w:rPr>
          <w:rFonts w:eastAsia="Times New Roman" w:cs="Times New Roman" w:ascii="Times New Roman" w:hAnsi="Times New Roman"/>
          <w:b w:val="false"/>
          <w:bCs w:val="false"/>
          <w:color w:val="3333FF"/>
          <w:sz w:val="28"/>
          <w:szCs w:val="28"/>
          <w:highlight w:val="white"/>
          <w:u w:val="none"/>
          <w:shd w:fill="FFFFFF" w:val="clear"/>
          <w:lang w:eastAsia="ru-RU"/>
        </w:rPr>
        <w:t xml:space="preserve"> 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sz w:val="28"/>
          <w:szCs w:val="28"/>
          <w:highlight w:val="white"/>
          <w:u w:val="single"/>
          <w:shd w:fill="FFFFFF" w:val="clear"/>
          <w:lang w:eastAsia="ru-RU"/>
        </w:rPr>
        <w:t xml:space="preserve"> Может  ли владелец сертификата, получающий ежемесячную выплату из средств материнского капитала, отказаться от ее получения ? </w:t>
      </w:r>
    </w:p>
    <w:p>
      <w:pPr>
        <w:pStyle w:val="Normal"/>
        <w:shd w:val="clear" w:color="auto" w:fill="FFFFFF"/>
        <w:bidi w:val="0"/>
        <w:spacing w:lineRule="auto" w:line="360" w:before="160" w:after="0"/>
        <w:ind w:left="0" w:hanging="0"/>
        <w:jc w:val="both"/>
        <w:rPr>
          <w:rFonts w:ascii="Times New Roman" w:hAnsi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color w:val="3333FF"/>
          <w:sz w:val="28"/>
          <w:szCs w:val="28"/>
          <w:highlight w:val="white"/>
          <w:u w:val="none"/>
          <w:shd w:fill="FFFFFF" w:val="clear"/>
          <w:lang w:eastAsia="ru-RU"/>
        </w:rPr>
        <w:t xml:space="preserve">Ответ: 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sz w:val="28"/>
          <w:szCs w:val="28"/>
          <w:highlight w:val="white"/>
          <w:u w:val="none"/>
          <w:shd w:fill="FFFFFF" w:val="clear"/>
          <w:lang w:eastAsia="ru-RU"/>
        </w:rPr>
        <w:t xml:space="preserve">Заявитель вправе отказаться от получения ежемесячной выплаты путем подачи заявления об отказе от получения ежемесячной выплаты в связи с рождением (усыновлением) первого или второго ребенка (далее - заявление об отказе). Заявление об отказе может быть подано в территориальный орган Пенсионного фонда Российской Федерации, в который ранее заявителем было подано заявление о назначении выплат, непосредственно, по почте либо через многофункциональный центр. </w:t>
      </w:r>
    </w:p>
    <w:p>
      <w:pPr>
        <w:pStyle w:val="Standard"/>
        <w:shd w:val="clear" w:color="auto" w:fill="FFFFFF"/>
        <w:spacing w:lineRule="auto" w:line="360"/>
        <w:jc w:val="both"/>
        <w:rPr/>
      </w:pPr>
      <w:r>
        <w:rPr>
          <w:rFonts w:eastAsia="Times New Roman"/>
          <w:b w:val="false"/>
          <w:bCs w:val="false"/>
          <w:color w:val="3333FF"/>
          <w:sz w:val="28"/>
          <w:szCs w:val="28"/>
          <w:highlight w:val="white"/>
          <w:u w:val="none"/>
          <w:lang w:eastAsia="ru-RU"/>
        </w:rPr>
        <w:t xml:space="preserve">Начальник                                                                                                     О. Е.Моисеева                                                                           </w:t>
      </w:r>
    </w:p>
    <w:p>
      <w:pPr>
        <w:pStyle w:val="Style14"/>
        <w:shd w:val="clear" w:color="auto" w:fill="FFFFFF"/>
        <w:spacing w:lineRule="auto" w:line="360" w:before="0" w:after="120"/>
        <w:jc w:val="both"/>
        <w:rPr/>
      </w:pPr>
      <w:r>
        <w:rPr/>
      </w:r>
    </w:p>
    <w:sectPr>
      <w:type w:val="nextPage"/>
      <w:pgSz w:w="11906" w:h="16838"/>
      <w:pgMar w:left="915" w:right="745" w:header="0" w:top="840" w:footer="0" w:bottom="398" w:gutter="0"/>
      <w:pgNumType w:fmt="decimal"/>
      <w:formProt w:val="false"/>
      <w:textDirection w:val="lrTb"/>
      <w:docGrid w:type="default" w:linePitch="360" w:charSpace="163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Wingdings">
    <w:charset w:val="cc"/>
    <w:family w:val="roman"/>
    <w:pitch w:val="variable"/>
  </w:font>
  <w:font w:name="StarSymbol">
    <w:altName w:val="Arial Unicode MS"/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Courier New">
    <w:charset w:val="cc"/>
    <w:family w:val="roman"/>
    <w:pitch w:val="variable"/>
  </w:font>
  <w:font w:name="Verdanal">
    <w:charset w:val="cc"/>
    <w:family w:val="roman"/>
    <w:pitch w:val="variable"/>
  </w:font>
  <w:font w:name="Bookman Old Style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isplayBackgroundShape/>
  <w:embedSystemFonts/>
  <w:defaultTabStop w:val="720"/>
  <w:compat>
    <w:doNotExpandShiftReturn/>
  </w:compat>
  <w:autoHyphenation w:val="fals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ru-RU" w:eastAsia="ru-RU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semiHidden="0" w:unhideWhenUsed="0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f079d5"/>
    <w:pPr>
      <w:widowControl w:val="false"/>
      <w:suppressAutoHyphens w:val="true"/>
      <w:bidi w:val="0"/>
      <w:jc w:val="left"/>
    </w:pPr>
    <w:rPr>
      <w:rFonts w:ascii="Arial" w:hAnsi="Arial" w:eastAsia="Lucida Sans Unicode" w:cs="Times New Roman"/>
      <w:color w:val="00000A"/>
      <w:kern w:val="0"/>
      <w:sz w:val="20"/>
      <w:szCs w:val="24"/>
      <w:lang w:val="ru-RU" w:eastAsia="ru-RU" w:bidi="ar-SA"/>
    </w:rPr>
  </w:style>
  <w:style w:type="paragraph" w:styleId="1">
    <w:name w:val="Heading 1"/>
    <w:basedOn w:val="Style13"/>
    <w:qFormat/>
    <w:rsid w:val="00f079d5"/>
    <w:pPr>
      <w:tabs>
        <w:tab w:val="clear" w:pos="720"/>
        <w:tab w:val="left" w:pos="0" w:leader="none"/>
      </w:tabs>
      <w:ind w:left="432" w:hanging="432"/>
      <w:outlineLvl w:val="0"/>
    </w:pPr>
    <w:rPr>
      <w:b/>
      <w:bCs/>
      <w:sz w:val="36"/>
      <w:szCs w:val="36"/>
    </w:rPr>
  </w:style>
  <w:style w:type="paragraph" w:styleId="2">
    <w:name w:val="Heading 2"/>
    <w:basedOn w:val="Style13"/>
    <w:qFormat/>
    <w:rsid w:val="00f079d5"/>
    <w:pPr>
      <w:tabs>
        <w:tab w:val="clear" w:pos="720"/>
        <w:tab w:val="left" w:pos="0" w:leader="none"/>
      </w:tabs>
      <w:spacing w:before="200" w:after="120"/>
      <w:ind w:left="576" w:hanging="576"/>
      <w:outlineLvl w:val="1"/>
    </w:pPr>
    <w:rPr>
      <w:b/>
      <w:bCs/>
      <w:sz w:val="32"/>
      <w:szCs w:val="32"/>
    </w:rPr>
  </w:style>
  <w:style w:type="paragraph" w:styleId="3">
    <w:name w:val="Heading 3"/>
    <w:basedOn w:val="Style13"/>
    <w:qFormat/>
    <w:rsid w:val="00f079d5"/>
    <w:pPr>
      <w:tabs>
        <w:tab w:val="clear" w:pos="720"/>
        <w:tab w:val="left" w:pos="0" w:leader="none"/>
      </w:tabs>
      <w:spacing w:before="140" w:after="120"/>
      <w:ind w:left="720" w:hanging="720"/>
      <w:outlineLvl w:val="2"/>
    </w:pPr>
    <w:rPr>
      <w:b/>
      <w:bCs/>
    </w:rPr>
  </w:style>
  <w:style w:type="paragraph" w:styleId="4">
    <w:name w:val="Heading 4"/>
    <w:basedOn w:val="Style13"/>
    <w:qFormat/>
    <w:rsid w:val="00f079d5"/>
    <w:pPr>
      <w:tabs>
        <w:tab w:val="clear" w:pos="720"/>
        <w:tab w:val="left" w:pos="0" w:leader="none"/>
      </w:tabs>
      <w:spacing w:before="120" w:after="120"/>
      <w:ind w:left="864" w:hanging="864"/>
      <w:outlineLvl w:val="3"/>
    </w:pPr>
    <w:rPr>
      <w:b/>
      <w:bCs/>
      <w:i/>
      <w:iCs/>
      <w:sz w:val="27"/>
      <w:szCs w:val="27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f079d5"/>
    <w:rPr/>
  </w:style>
  <w:style w:type="character" w:styleId="WW8Num1z1" w:customStyle="1">
    <w:name w:val="WW8Num1z1"/>
    <w:qFormat/>
    <w:rsid w:val="00f079d5"/>
    <w:rPr/>
  </w:style>
  <w:style w:type="character" w:styleId="WW8Num1z2" w:customStyle="1">
    <w:name w:val="WW8Num1z2"/>
    <w:qFormat/>
    <w:rsid w:val="00f079d5"/>
    <w:rPr/>
  </w:style>
  <w:style w:type="character" w:styleId="WW8Num1z3" w:customStyle="1">
    <w:name w:val="WW8Num1z3"/>
    <w:qFormat/>
    <w:rsid w:val="00f079d5"/>
    <w:rPr/>
  </w:style>
  <w:style w:type="character" w:styleId="WW8Num1z4" w:customStyle="1">
    <w:name w:val="WW8Num1z4"/>
    <w:qFormat/>
    <w:rsid w:val="00f079d5"/>
    <w:rPr/>
  </w:style>
  <w:style w:type="character" w:styleId="WW8Num1z5" w:customStyle="1">
    <w:name w:val="WW8Num1z5"/>
    <w:qFormat/>
    <w:rsid w:val="00f079d5"/>
    <w:rPr/>
  </w:style>
  <w:style w:type="character" w:styleId="WW8Num1z6" w:customStyle="1">
    <w:name w:val="WW8Num1z6"/>
    <w:qFormat/>
    <w:rsid w:val="00f079d5"/>
    <w:rPr/>
  </w:style>
  <w:style w:type="character" w:styleId="WW8Num1z7" w:customStyle="1">
    <w:name w:val="WW8Num1z7"/>
    <w:qFormat/>
    <w:rsid w:val="00f079d5"/>
    <w:rPr/>
  </w:style>
  <w:style w:type="character" w:styleId="WW8Num1z8" w:customStyle="1">
    <w:name w:val="WW8Num1z8"/>
    <w:qFormat/>
    <w:rsid w:val="00f079d5"/>
    <w:rPr/>
  </w:style>
  <w:style w:type="character" w:styleId="WW8Num2z0" w:customStyle="1">
    <w:name w:val="WW8Num2z0"/>
    <w:qFormat/>
    <w:rsid w:val="00f079d5"/>
    <w:rPr>
      <w:rFonts w:ascii="Wingdings" w:hAnsi="Wingdings" w:cs="Wingdings"/>
      <w:sz w:val="24"/>
      <w:szCs w:val="24"/>
    </w:rPr>
  </w:style>
  <w:style w:type="character" w:styleId="WW8Num3z0" w:customStyle="1">
    <w:name w:val="WW8Num3z0"/>
    <w:qFormat/>
    <w:rsid w:val="00f079d5"/>
    <w:rPr>
      <w:rFonts w:ascii="Wingdings" w:hAnsi="Wingdings" w:cs="Wingdings"/>
      <w:color w:val="3333FF"/>
      <w:sz w:val="26"/>
      <w:szCs w:val="26"/>
    </w:rPr>
  </w:style>
  <w:style w:type="character" w:styleId="WW8Num4z0" w:customStyle="1">
    <w:name w:val="WW8Num4z0"/>
    <w:qFormat/>
    <w:rsid w:val="00f079d5"/>
    <w:rPr>
      <w:rFonts w:ascii="Wingdings" w:hAnsi="Wingdings" w:cs="Wingdings"/>
    </w:rPr>
  </w:style>
  <w:style w:type="character" w:styleId="WW8Num5z0" w:customStyle="1">
    <w:name w:val="WW8Num5z0"/>
    <w:qFormat/>
    <w:rsid w:val="00f079d5"/>
    <w:rPr>
      <w:rFonts w:ascii="Wingdings" w:hAnsi="Wingdings" w:cs="Wingdings"/>
    </w:rPr>
  </w:style>
  <w:style w:type="character" w:styleId="WW8Num2z1" w:customStyle="1">
    <w:name w:val="WW8Num2z1"/>
    <w:qFormat/>
    <w:rsid w:val="00f079d5"/>
    <w:rPr/>
  </w:style>
  <w:style w:type="character" w:styleId="WW8Num2z2" w:customStyle="1">
    <w:name w:val="WW8Num2z2"/>
    <w:qFormat/>
    <w:rsid w:val="00f079d5"/>
    <w:rPr/>
  </w:style>
  <w:style w:type="character" w:styleId="WW8Num2z3" w:customStyle="1">
    <w:name w:val="WW8Num2z3"/>
    <w:qFormat/>
    <w:rsid w:val="00f079d5"/>
    <w:rPr/>
  </w:style>
  <w:style w:type="character" w:styleId="WW8Num2z4" w:customStyle="1">
    <w:name w:val="WW8Num2z4"/>
    <w:qFormat/>
    <w:rsid w:val="00f079d5"/>
    <w:rPr/>
  </w:style>
  <w:style w:type="character" w:styleId="WW8Num2z5" w:customStyle="1">
    <w:name w:val="WW8Num2z5"/>
    <w:qFormat/>
    <w:rsid w:val="00f079d5"/>
    <w:rPr/>
  </w:style>
  <w:style w:type="character" w:styleId="WW8Num2z6" w:customStyle="1">
    <w:name w:val="WW8Num2z6"/>
    <w:qFormat/>
    <w:rsid w:val="00f079d5"/>
    <w:rPr/>
  </w:style>
  <w:style w:type="character" w:styleId="WW8Num2z7" w:customStyle="1">
    <w:name w:val="WW8Num2z7"/>
    <w:qFormat/>
    <w:rsid w:val="00f079d5"/>
    <w:rPr/>
  </w:style>
  <w:style w:type="character" w:styleId="WW8Num2z8" w:customStyle="1">
    <w:name w:val="WW8Num2z8"/>
    <w:qFormat/>
    <w:rsid w:val="00f079d5"/>
    <w:rPr/>
  </w:style>
  <w:style w:type="character" w:styleId="WW8Num6z0" w:customStyle="1">
    <w:name w:val="WW8Num6z0"/>
    <w:qFormat/>
    <w:rsid w:val="00f079d5"/>
    <w:rPr>
      <w:rFonts w:ascii="Wingdings" w:hAnsi="Wingdings" w:cs="Wingdings"/>
    </w:rPr>
  </w:style>
  <w:style w:type="character" w:styleId="AbsatzStandardschriftart" w:customStyle="1">
    <w:name w:val="Absatz-Standardschriftart"/>
    <w:qFormat/>
    <w:rsid w:val="00f079d5"/>
    <w:rPr/>
  </w:style>
  <w:style w:type="character" w:styleId="WWAbsatzStandardschriftart" w:customStyle="1">
    <w:name w:val="WW-Absatz-Standardschriftart"/>
    <w:qFormat/>
    <w:rsid w:val="00f079d5"/>
    <w:rPr/>
  </w:style>
  <w:style w:type="character" w:styleId="WWAbsatzStandardschriftart1" w:customStyle="1">
    <w:name w:val="WW-Absatz-Standardschriftart1"/>
    <w:qFormat/>
    <w:rsid w:val="00f079d5"/>
    <w:rPr/>
  </w:style>
  <w:style w:type="character" w:styleId="WWAbsatzStandardschriftart11" w:customStyle="1">
    <w:name w:val="WW-Absatz-Standardschriftart11"/>
    <w:qFormat/>
    <w:rsid w:val="00f079d5"/>
    <w:rPr/>
  </w:style>
  <w:style w:type="character" w:styleId="WWAbsatzStandardschriftart111" w:customStyle="1">
    <w:name w:val="WW-Absatz-Standardschriftart111"/>
    <w:qFormat/>
    <w:rsid w:val="00f079d5"/>
    <w:rPr/>
  </w:style>
  <w:style w:type="character" w:styleId="WWAbsatzStandardschriftart1111" w:customStyle="1">
    <w:name w:val="WW-Absatz-Standardschriftart1111"/>
    <w:qFormat/>
    <w:rsid w:val="00f079d5"/>
    <w:rPr/>
  </w:style>
  <w:style w:type="character" w:styleId="WWAbsatzStandardschriftart11111" w:customStyle="1">
    <w:name w:val="WW-Absatz-Standardschriftart11111"/>
    <w:qFormat/>
    <w:rsid w:val="00f079d5"/>
    <w:rPr/>
  </w:style>
  <w:style w:type="character" w:styleId="WWAbsatzStandardschriftart111111" w:customStyle="1">
    <w:name w:val="WW-Absatz-Standardschriftart111111"/>
    <w:qFormat/>
    <w:rsid w:val="00f079d5"/>
    <w:rPr/>
  </w:style>
  <w:style w:type="character" w:styleId="WWAbsatzStandardschriftart1111111" w:customStyle="1">
    <w:name w:val="WW-Absatz-Standardschriftart1111111"/>
    <w:qFormat/>
    <w:rsid w:val="00f079d5"/>
    <w:rPr/>
  </w:style>
  <w:style w:type="character" w:styleId="WWAbsatzStandardschriftart11111111" w:customStyle="1">
    <w:name w:val="WW-Absatz-Standardschriftart11111111"/>
    <w:qFormat/>
    <w:rsid w:val="00f079d5"/>
    <w:rPr/>
  </w:style>
  <w:style w:type="character" w:styleId="WWAbsatzStandardschriftart111111111" w:customStyle="1">
    <w:name w:val="WW-Absatz-Standardschriftart111111111"/>
    <w:qFormat/>
    <w:rsid w:val="00f079d5"/>
    <w:rPr/>
  </w:style>
  <w:style w:type="character" w:styleId="WWAbsatzStandardschriftart1111111111" w:customStyle="1">
    <w:name w:val="WW-Absatz-Standardschriftart1111111111"/>
    <w:qFormat/>
    <w:rsid w:val="00f079d5"/>
    <w:rPr/>
  </w:style>
  <w:style w:type="character" w:styleId="WWAbsatzStandardschriftart11111111111" w:customStyle="1">
    <w:name w:val="WW-Absatz-Standardschriftart11111111111"/>
    <w:qFormat/>
    <w:rsid w:val="00f079d5"/>
    <w:rPr/>
  </w:style>
  <w:style w:type="character" w:styleId="WWAbsatzStandardschriftart111111111111" w:customStyle="1">
    <w:name w:val="WW-Absatz-Standardschriftart111111111111"/>
    <w:qFormat/>
    <w:rsid w:val="00f079d5"/>
    <w:rPr/>
  </w:style>
  <w:style w:type="character" w:styleId="WWAbsatzStandardschriftart1111111111111" w:customStyle="1">
    <w:name w:val="WW-Absatz-Standardschriftart1111111111111"/>
    <w:qFormat/>
    <w:rsid w:val="00f079d5"/>
    <w:rPr/>
  </w:style>
  <w:style w:type="character" w:styleId="WWAbsatzStandardschriftart11111111111111" w:customStyle="1">
    <w:name w:val="WW-Absatz-Standardschriftart11111111111111"/>
    <w:qFormat/>
    <w:rsid w:val="00f079d5"/>
    <w:rPr/>
  </w:style>
  <w:style w:type="character" w:styleId="WWAbsatzStandardschriftart111111111111111" w:customStyle="1">
    <w:name w:val="WW-Absatz-Standardschriftart111111111111111"/>
    <w:qFormat/>
    <w:rsid w:val="00f079d5"/>
    <w:rPr/>
  </w:style>
  <w:style w:type="character" w:styleId="WWAbsatzStandardschriftart1111111111111111" w:customStyle="1">
    <w:name w:val="WW-Absatz-Standardschriftart1111111111111111"/>
    <w:qFormat/>
    <w:rsid w:val="00f079d5"/>
    <w:rPr/>
  </w:style>
  <w:style w:type="character" w:styleId="WWAbsatzStandardschriftart11111111111111111" w:customStyle="1">
    <w:name w:val="WW-Absatz-Standardschriftart11111111111111111"/>
    <w:qFormat/>
    <w:rsid w:val="00f079d5"/>
    <w:rPr/>
  </w:style>
  <w:style w:type="character" w:styleId="WWAbsatzStandardschriftart111111111111111111" w:customStyle="1">
    <w:name w:val="WW-Absatz-Standardschriftart111111111111111111"/>
    <w:qFormat/>
    <w:rsid w:val="00f079d5"/>
    <w:rPr/>
  </w:style>
  <w:style w:type="character" w:styleId="WWAbsatzStandardschriftart1111111111111111111" w:customStyle="1">
    <w:name w:val="WW-Absatz-Standardschriftart1111111111111111111"/>
    <w:qFormat/>
    <w:rsid w:val="00f079d5"/>
    <w:rPr/>
  </w:style>
  <w:style w:type="character" w:styleId="WWAbsatzStandardschriftart11111111111111111111" w:customStyle="1">
    <w:name w:val="WW-Absatz-Standardschriftart11111111111111111111"/>
    <w:qFormat/>
    <w:rsid w:val="00f079d5"/>
    <w:rPr/>
  </w:style>
  <w:style w:type="character" w:styleId="WWAbsatzStandardschriftart111111111111111111111" w:customStyle="1">
    <w:name w:val="WW-Absatz-Standardschriftart111111111111111111111"/>
    <w:qFormat/>
    <w:rsid w:val="00f079d5"/>
    <w:rPr/>
  </w:style>
  <w:style w:type="character" w:styleId="WWAbsatzStandardschriftart1111111111111111111111" w:customStyle="1">
    <w:name w:val="WW-Absatz-Standardschriftart1111111111111111111111"/>
    <w:qFormat/>
    <w:rsid w:val="00f079d5"/>
    <w:rPr/>
  </w:style>
  <w:style w:type="character" w:styleId="WWAbsatzStandardschriftart11111111111111111111111" w:customStyle="1">
    <w:name w:val="WW-Absatz-Standardschriftart11111111111111111111111"/>
    <w:qFormat/>
    <w:rsid w:val="00f079d5"/>
    <w:rPr/>
  </w:style>
  <w:style w:type="character" w:styleId="WWAbsatzStandardschriftart111111111111111111111111" w:customStyle="1">
    <w:name w:val="WW-Absatz-Standardschriftart111111111111111111111111"/>
    <w:qFormat/>
    <w:rsid w:val="00f079d5"/>
    <w:rPr/>
  </w:style>
  <w:style w:type="character" w:styleId="WWAbsatzStandardschriftart1111111111111111111111111" w:customStyle="1">
    <w:name w:val="WW-Absatz-Standardschriftart1111111111111111111111111"/>
    <w:qFormat/>
    <w:rsid w:val="00f079d5"/>
    <w:rPr/>
  </w:style>
  <w:style w:type="character" w:styleId="WWAbsatzStandardschriftart11111111111111111111111111" w:customStyle="1">
    <w:name w:val="WW-Absatz-Standardschriftart11111111111111111111111111"/>
    <w:qFormat/>
    <w:rsid w:val="00f079d5"/>
    <w:rPr/>
  </w:style>
  <w:style w:type="character" w:styleId="WWAbsatzStandardschriftart111111111111111111111111111" w:customStyle="1">
    <w:name w:val="WW-Absatz-Standardschriftart111111111111111111111111111"/>
    <w:qFormat/>
    <w:rsid w:val="00f079d5"/>
    <w:rPr/>
  </w:style>
  <w:style w:type="character" w:styleId="WWAbsatzStandardschriftart1111111111111111111111111111" w:customStyle="1">
    <w:name w:val="WW-Absatz-Standardschriftart1111111111111111111111111111"/>
    <w:qFormat/>
    <w:rsid w:val="00f079d5"/>
    <w:rPr/>
  </w:style>
  <w:style w:type="character" w:styleId="WWAbsatzStandardschriftart11111111111111111111111111111" w:customStyle="1">
    <w:name w:val="WW-Absatz-Standardschriftart11111111111111111111111111111"/>
    <w:qFormat/>
    <w:rsid w:val="00f079d5"/>
    <w:rPr/>
  </w:style>
  <w:style w:type="character" w:styleId="21" w:customStyle="1">
    <w:name w:val="Основной шрифт абзаца2"/>
    <w:qFormat/>
    <w:rsid w:val="00f079d5"/>
    <w:rPr/>
  </w:style>
  <w:style w:type="character" w:styleId="11" w:customStyle="1">
    <w:name w:val="Основной шрифт абзаца1"/>
    <w:qFormat/>
    <w:rsid w:val="00f079d5"/>
    <w:rPr/>
  </w:style>
  <w:style w:type="character" w:styleId="WWAbsatzStandardschriftart111111111111111111111111111111" w:customStyle="1">
    <w:name w:val="WW-Absatz-Standardschriftart111111111111111111111111111111"/>
    <w:qFormat/>
    <w:rsid w:val="00f079d5"/>
    <w:rPr/>
  </w:style>
  <w:style w:type="character" w:styleId="WWAbsatzStandardschriftart1111111111111111111111111111111" w:customStyle="1">
    <w:name w:val="WW-Absatz-Standardschriftart1111111111111111111111111111111"/>
    <w:qFormat/>
    <w:rsid w:val="00f079d5"/>
    <w:rPr/>
  </w:style>
  <w:style w:type="character" w:styleId="WWAbsatzStandardschriftart11111111111111111111111111111111" w:customStyle="1">
    <w:name w:val="WW-Absatz-Standardschriftart11111111111111111111111111111111"/>
    <w:qFormat/>
    <w:rsid w:val="00f079d5"/>
    <w:rPr/>
  </w:style>
  <w:style w:type="character" w:styleId="WWAbsatzStandardschriftart111111111111111111111111111111111" w:customStyle="1">
    <w:name w:val="WW-Absatz-Standardschriftart111111111111111111111111111111111"/>
    <w:qFormat/>
    <w:rsid w:val="00f079d5"/>
    <w:rPr/>
  </w:style>
  <w:style w:type="character" w:styleId="Style10" w:customStyle="1">
    <w:name w:val="Маркеры списка"/>
    <w:qFormat/>
    <w:rsid w:val="00f079d5"/>
    <w:rPr>
      <w:rFonts w:ascii="StarSymbol" w:hAnsi="StarSymbol" w:eastAsia="StarSymbol" w:cs="StarSymbol"/>
      <w:sz w:val="18"/>
      <w:szCs w:val="18"/>
    </w:rPr>
  </w:style>
  <w:style w:type="character" w:styleId="Style11" w:customStyle="1">
    <w:name w:val="Символ нумерации"/>
    <w:qFormat/>
    <w:rsid w:val="00f079d5"/>
    <w:rPr/>
  </w:style>
  <w:style w:type="character" w:styleId="Style12">
    <w:name w:val="Интернет-ссылка"/>
    <w:rsid w:val="00f079d5"/>
    <w:rPr>
      <w:color w:val="000080"/>
      <w:u w:val="single"/>
    </w:rPr>
  </w:style>
  <w:style w:type="character" w:styleId="WW8NumSt4z0" w:customStyle="1">
    <w:name w:val="WW8NumSt4z0"/>
    <w:qFormat/>
    <w:rsid w:val="00f079d5"/>
    <w:rPr>
      <w:rFonts w:ascii="Symbol" w:hAnsi="Symbol" w:cs="Symbol"/>
      <w:color w:val="000000"/>
      <w:sz w:val="22"/>
      <w:szCs w:val="26"/>
      <w:lang w:eastAsia="ru-RU"/>
    </w:rPr>
  </w:style>
  <w:style w:type="character" w:styleId="31" w:customStyle="1">
    <w:name w:val="Основной шрифт абзаца3"/>
    <w:qFormat/>
    <w:rsid w:val="00f079d5"/>
    <w:rPr/>
  </w:style>
  <w:style w:type="character" w:styleId="Appleconvertedspace" w:customStyle="1">
    <w:name w:val="apple-converted-space"/>
    <w:basedOn w:val="31"/>
    <w:qFormat/>
    <w:rsid w:val="00f079d5"/>
    <w:rPr/>
  </w:style>
  <w:style w:type="character" w:styleId="12" w:customStyle="1">
    <w:name w:val="Строгий1"/>
    <w:basedOn w:val="31"/>
    <w:qFormat/>
    <w:rsid w:val="00f079d5"/>
    <w:rPr>
      <w:b/>
      <w:bCs/>
    </w:rPr>
  </w:style>
  <w:style w:type="paragraph" w:styleId="Style13" w:customStyle="1">
    <w:name w:val="Заголовок"/>
    <w:basedOn w:val="Normal"/>
    <w:next w:val="Style14"/>
    <w:qFormat/>
    <w:rsid w:val="00f079d5"/>
    <w:pPr>
      <w:keepNext w:val="true"/>
      <w:spacing w:before="240" w:after="120"/>
    </w:pPr>
    <w:rPr>
      <w:rFonts w:cs="Tahoma"/>
      <w:sz w:val="28"/>
      <w:szCs w:val="28"/>
    </w:rPr>
  </w:style>
  <w:style w:type="paragraph" w:styleId="Style14">
    <w:name w:val="Body Text"/>
    <w:basedOn w:val="Normal"/>
    <w:rsid w:val="00f079d5"/>
    <w:pPr>
      <w:spacing w:before="0" w:after="120"/>
    </w:pPr>
    <w:rPr/>
  </w:style>
  <w:style w:type="paragraph" w:styleId="Style15">
    <w:name w:val="List"/>
    <w:basedOn w:val="Style14"/>
    <w:rsid w:val="00f079d5"/>
    <w:pPr/>
    <w:rPr>
      <w:rFonts w:cs="Tahoma"/>
    </w:rPr>
  </w:style>
  <w:style w:type="paragraph" w:styleId="Style16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cs="Mangal"/>
    </w:rPr>
  </w:style>
  <w:style w:type="paragraph" w:styleId="Caption">
    <w:name w:val="caption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32" w:customStyle="1">
    <w:name w:val="Указатель3"/>
    <w:basedOn w:val="Normal"/>
    <w:qFormat/>
    <w:rsid w:val="00f079d5"/>
    <w:pPr>
      <w:suppressLineNumbers/>
    </w:pPr>
    <w:rPr>
      <w:rFonts w:cs="Tahoma"/>
    </w:rPr>
  </w:style>
  <w:style w:type="paragraph" w:styleId="22" w:customStyle="1">
    <w:name w:val="Название2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23" w:customStyle="1">
    <w:name w:val="Указатель2"/>
    <w:basedOn w:val="Normal"/>
    <w:qFormat/>
    <w:rsid w:val="00f079d5"/>
    <w:pPr>
      <w:suppressLineNumbers/>
    </w:pPr>
    <w:rPr>
      <w:rFonts w:cs="Tahoma"/>
    </w:rPr>
  </w:style>
  <w:style w:type="paragraph" w:styleId="13" w:customStyle="1">
    <w:name w:val="Название1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14" w:customStyle="1">
    <w:name w:val="Указатель1"/>
    <w:basedOn w:val="Normal"/>
    <w:qFormat/>
    <w:rsid w:val="00f079d5"/>
    <w:pPr>
      <w:suppressLineNumbers/>
    </w:pPr>
    <w:rPr>
      <w:rFonts w:cs="Tahoma"/>
    </w:rPr>
  </w:style>
  <w:style w:type="paragraph" w:styleId="311" w:customStyle="1">
    <w:name w:val="Основной текст с отступом 31"/>
    <w:basedOn w:val="Normal"/>
    <w:qFormat/>
    <w:rsid w:val="00f079d5"/>
    <w:pPr>
      <w:ind w:firstLine="851"/>
      <w:jc w:val="both"/>
    </w:pPr>
    <w:rPr>
      <w:rFonts w:ascii="Times New Roman" w:hAnsi="Times New Roman"/>
      <w:sz w:val="28"/>
      <w:szCs w:val="28"/>
    </w:rPr>
  </w:style>
  <w:style w:type="paragraph" w:styleId="BalloonText">
    <w:name w:val="Balloon Text"/>
    <w:basedOn w:val="Normal"/>
    <w:qFormat/>
    <w:rsid w:val="00f079d5"/>
    <w:pPr/>
    <w:rPr>
      <w:rFonts w:ascii="Tahoma" w:hAnsi="Tahoma" w:cs="Tahoma"/>
      <w:sz w:val="16"/>
      <w:szCs w:val="16"/>
    </w:rPr>
  </w:style>
  <w:style w:type="paragraph" w:styleId="ConsPlusTitle" w:customStyle="1">
    <w:name w:val="ConsPlusTitle"/>
    <w:qFormat/>
    <w:rsid w:val="00f079d5"/>
    <w:pPr>
      <w:widowControl w:val="false"/>
      <w:suppressAutoHyphens w:val="true"/>
      <w:bidi w:val="0"/>
      <w:jc w:val="left"/>
    </w:pPr>
    <w:rPr>
      <w:rFonts w:ascii="Arial" w:hAnsi="Arial" w:eastAsia="Arial" w:cs="Arial"/>
      <w:b/>
      <w:bCs/>
      <w:color w:val="00000A"/>
      <w:kern w:val="0"/>
      <w:sz w:val="20"/>
      <w:szCs w:val="20"/>
      <w:lang w:val="ru-RU" w:eastAsia="zh-CN" w:bidi="hi-IN"/>
    </w:rPr>
  </w:style>
  <w:style w:type="paragraph" w:styleId="ConsPlusNonformat" w:customStyle="1">
    <w:name w:val="ConsPlusNonformat"/>
    <w:qFormat/>
    <w:rsid w:val="00f079d5"/>
    <w:pPr>
      <w:widowControl w:val="false"/>
      <w:suppressAutoHyphens w:val="true"/>
      <w:bidi w:val="0"/>
      <w:jc w:val="left"/>
    </w:pPr>
    <w:rPr>
      <w:rFonts w:ascii="Courier New" w:hAnsi="Courier New" w:eastAsia="Courier New" w:cs="Courier New"/>
      <w:color w:val="00000A"/>
      <w:kern w:val="0"/>
      <w:sz w:val="20"/>
      <w:szCs w:val="20"/>
      <w:lang w:val="ru-RU" w:eastAsia="zh-CN" w:bidi="hi-IN"/>
    </w:rPr>
  </w:style>
  <w:style w:type="paragraph" w:styleId="Web" w:customStyle="1">
    <w:name w:val="Обычный (Web)"/>
    <w:basedOn w:val="Normal"/>
    <w:qFormat/>
    <w:rsid w:val="00f079d5"/>
    <w:pPr>
      <w:spacing w:before="280" w:after="280"/>
      <w:jc w:val="both"/>
    </w:pPr>
    <w:rPr>
      <w:rFonts w:ascii="Verdanal" w:hAnsi="Verdanal" w:cs="Verdanal"/>
      <w:color w:val="000000"/>
      <w:szCs w:val="20"/>
    </w:rPr>
  </w:style>
  <w:style w:type="paragraph" w:styleId="Style18" w:customStyle="1">
    <w:name w:val="Содержимое врезки"/>
    <w:basedOn w:val="Style14"/>
    <w:qFormat/>
    <w:rsid w:val="00f079d5"/>
    <w:pPr/>
    <w:rPr/>
  </w:style>
  <w:style w:type="paragraph" w:styleId="ConsPlusNormal" w:customStyle="1">
    <w:name w:val="ConsPlusNormal"/>
    <w:qFormat/>
    <w:rsid w:val="00f079d5"/>
    <w:pPr>
      <w:widowControl/>
      <w:suppressAutoHyphens w:val="true"/>
      <w:bidi w:val="0"/>
      <w:jc w:val="left"/>
    </w:pPr>
    <w:rPr>
      <w:rFonts w:ascii="Arial" w:hAnsi="Arial" w:eastAsia="Arial" w:cs="Tahoma"/>
      <w:color w:val="00000A"/>
      <w:kern w:val="0"/>
      <w:sz w:val="20"/>
      <w:szCs w:val="24"/>
      <w:lang w:val="ru-RU" w:eastAsia="zh-CN" w:bidi="hi-IN"/>
    </w:rPr>
  </w:style>
  <w:style w:type="paragraph" w:styleId="Standard" w:customStyle="1">
    <w:name w:val="Standard"/>
    <w:qFormat/>
    <w:rsid w:val="00f079d5"/>
    <w:pPr>
      <w:widowControl/>
      <w:suppressAutoHyphens w:val="true"/>
      <w:bidi w:val="0"/>
      <w:jc w:val="left"/>
      <w:textAlignment w:val="baseline"/>
    </w:pPr>
    <w:rPr>
      <w:rFonts w:ascii="Times New Roman" w:hAnsi="Times New Roman" w:eastAsia="Times New Roman" w:cs="Times New Roman"/>
      <w:color w:val="00000A"/>
      <w:kern w:val="0"/>
      <w:sz w:val="24"/>
      <w:szCs w:val="24"/>
      <w:lang w:val="ru-RU" w:eastAsia="ru-RU" w:bidi="ar-SA"/>
    </w:rPr>
  </w:style>
  <w:style w:type="paragraph" w:styleId="211" w:customStyle="1">
    <w:name w:val="Основной текст 21"/>
    <w:basedOn w:val="Standard"/>
    <w:qFormat/>
    <w:rsid w:val="00f079d5"/>
    <w:pPr/>
    <w:rPr>
      <w:sz w:val="28"/>
    </w:rPr>
  </w:style>
  <w:style w:type="paragraph" w:styleId="ListParagraph">
    <w:name w:val="List Paragraph"/>
    <w:basedOn w:val="Normal"/>
    <w:qFormat/>
    <w:rsid w:val="00f079d5"/>
    <w:pPr>
      <w:ind w:left="720" w:hanging="0"/>
    </w:pPr>
    <w:rPr/>
  </w:style>
  <w:style w:type="paragraph" w:styleId="ConsPlusDocList" w:customStyle="1">
    <w:name w:val="ConsPlusDocList"/>
    <w:qFormat/>
    <w:rsid w:val="00f079d5"/>
    <w:pPr>
      <w:widowControl/>
      <w:suppressAutoHyphens w:val="true"/>
      <w:bidi w:val="0"/>
      <w:jc w:val="left"/>
    </w:pPr>
    <w:rPr>
      <w:rFonts w:ascii="Courier New" w:hAnsi="Courier New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ConsPlusCell" w:customStyle="1">
    <w:name w:val="ConsPlusCell"/>
    <w:qFormat/>
    <w:rsid w:val="00f079d5"/>
    <w:pPr>
      <w:widowControl/>
      <w:suppressAutoHyphens w:val="true"/>
      <w:bidi w:val="0"/>
      <w:jc w:val="left"/>
    </w:pPr>
    <w:rPr>
      <w:rFonts w:ascii="Courier New" w:hAnsi="Courier New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Style19" w:customStyle="1">
    <w:name w:val="Блочная цитата"/>
    <w:basedOn w:val="Normal"/>
    <w:qFormat/>
    <w:rsid w:val="00f079d5"/>
    <w:pPr>
      <w:spacing w:before="0" w:after="283"/>
      <w:ind w:left="567" w:right="567" w:hanging="0"/>
    </w:pPr>
    <w:rPr/>
  </w:style>
  <w:style w:type="paragraph" w:styleId="Style20">
    <w:name w:val="Title"/>
    <w:basedOn w:val="Style13"/>
    <w:qFormat/>
    <w:rsid w:val="00f079d5"/>
    <w:pPr>
      <w:jc w:val="center"/>
    </w:pPr>
    <w:rPr>
      <w:b/>
      <w:bCs/>
      <w:sz w:val="56"/>
      <w:szCs w:val="56"/>
    </w:rPr>
  </w:style>
  <w:style w:type="paragraph" w:styleId="Style21">
    <w:name w:val="Subtitle"/>
    <w:basedOn w:val="Style13"/>
    <w:qFormat/>
    <w:rsid w:val="00f079d5"/>
    <w:pPr>
      <w:spacing w:before="60" w:after="120"/>
      <w:jc w:val="center"/>
    </w:pPr>
    <w:rPr>
      <w:sz w:val="36"/>
      <w:szCs w:val="36"/>
    </w:rPr>
  </w:style>
  <w:style w:type="paragraph" w:styleId="ConsPlusTitlePage" w:customStyle="1">
    <w:name w:val="ConsPlusTitlePage"/>
    <w:qFormat/>
    <w:rsid w:val="00f079d5"/>
    <w:pPr>
      <w:widowControl/>
      <w:suppressAutoHyphens w:val="true"/>
      <w:bidi w:val="0"/>
      <w:jc w:val="left"/>
    </w:pPr>
    <w:rPr>
      <w:rFonts w:ascii="Tahoma" w:hAnsi="Tahoma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ConsPlusJurTerm" w:customStyle="1">
    <w:name w:val="ConsPlusJurTerm"/>
    <w:qFormat/>
    <w:rsid w:val="00f079d5"/>
    <w:pPr>
      <w:widowControl/>
      <w:suppressAutoHyphens w:val="true"/>
      <w:bidi w:val="0"/>
      <w:jc w:val="left"/>
    </w:pPr>
    <w:rPr>
      <w:rFonts w:ascii="Tahoma" w:hAnsi="Tahoma" w:eastAsia="Arial" w:cs="Courier New"/>
      <w:color w:val="00000A"/>
      <w:kern w:val="0"/>
      <w:sz w:val="26"/>
      <w:szCs w:val="24"/>
      <w:lang w:val="ru-RU" w:eastAsia="zh-CN" w:bidi="hi-IN"/>
    </w:rPr>
  </w:style>
  <w:style w:type="paragraph" w:styleId="15" w:customStyle="1">
    <w:name w:val="Обычный (веб)1"/>
    <w:basedOn w:val="Normal"/>
    <w:qFormat/>
    <w:rsid w:val="00f079d5"/>
    <w:pPr>
      <w:spacing w:before="280" w:after="280"/>
    </w:pPr>
    <w:rPr>
      <w:rFonts w:ascii="Times New Roman" w:hAnsi="Times New Roman" w:eastAsia="Times New Roman"/>
      <w:sz w:val="24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mailto:upfr15@040.pfr" TargetMode="Externa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Application>LibreOffice/6.3.2.2$Windows_x86 LibreOffice_project/98b30e735bda24bc04ab42594c85f7fd8be07b9c</Application>
  <Pages>1</Pages>
  <Words>184</Words>
  <Characters>1369</Characters>
  <CharactersWithSpaces>1959</CharactersWithSpaces>
  <Paragraphs>14</Paragraphs>
  <Company>КонсультантПлюс Версия 4017.00.21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2018-04-12T11:30:00Z</dcterms:created>
  <dc:creator>ConsultantPlus</dc:creator>
  <dc:description/>
  <dc:language>ru-RU</dc:language>
  <cp:lastModifiedBy/>
  <cp:lastPrinted>2019-10-24T15:55:09Z</cp:lastPrinted>
  <dcterms:modified xsi:type="dcterms:W3CDTF">2020-10-20T09:49:29Z</dcterms:modified>
  <cp:revision>17</cp:revision>
  <dc:subject/>
  <dc:title>Федеральный закон от 29.12.2006 N 256-ФЗ(ред. от 07.03.2018)"О дополнительных мерах государственной поддержки семей, имеющих детей"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КонсультантПлюс Версия 4017.00.21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