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3EE" w:rsidRDefault="000433EE" w:rsidP="000433EE">
      <w:pPr>
        <w:ind w:hanging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0433EE" w:rsidRDefault="000433EE" w:rsidP="000433E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имущества по ул.</w:t>
      </w:r>
      <w:r w:rsidRPr="00C671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Набережная Приволжского затона, 16 </w:t>
      </w:r>
      <w:r w:rsidR="00DD640E">
        <w:rPr>
          <w:rFonts w:ascii="Times New Roman" w:hAnsi="Times New Roman"/>
          <w:sz w:val="28"/>
          <w:szCs w:val="28"/>
        </w:rPr>
        <w:t>корп.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1 в Кировском районе.</w:t>
      </w:r>
    </w:p>
    <w:p w:rsidR="000433EE" w:rsidRDefault="000433EE" w:rsidP="000433EE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</w:t>
      </w:r>
      <w:r w:rsidR="00AA6ED1">
        <w:rPr>
          <w:rFonts w:ascii="Times New Roman" w:hAnsi="Times New Roman"/>
          <w:sz w:val="28"/>
          <w:szCs w:val="28"/>
        </w:rPr>
        <w:t xml:space="preserve"> кодекса Российской Федерации», выпиской из Единого государственного реестра недвижимости № КУВИ-001/2025-63844097</w:t>
      </w:r>
      <w:r w:rsidR="002F6D4D">
        <w:rPr>
          <w:rFonts w:ascii="Times New Roman" w:hAnsi="Times New Roman"/>
          <w:sz w:val="28"/>
          <w:szCs w:val="28"/>
        </w:rPr>
        <w:t xml:space="preserve"> от</w:t>
      </w:r>
      <w:r w:rsidR="00F20402">
        <w:rPr>
          <w:rFonts w:ascii="Times New Roman" w:hAnsi="Times New Roman"/>
          <w:sz w:val="28"/>
          <w:szCs w:val="28"/>
        </w:rPr>
        <w:t xml:space="preserve"> </w:t>
      </w:r>
      <w:r w:rsidR="002F6D4D">
        <w:rPr>
          <w:rFonts w:ascii="Times New Roman" w:hAnsi="Times New Roman"/>
          <w:sz w:val="28"/>
          <w:szCs w:val="28"/>
        </w:rPr>
        <w:t>11.03.2025</w:t>
      </w:r>
      <w:r>
        <w:rPr>
          <w:rFonts w:ascii="Times New Roman" w:hAnsi="Times New Roman"/>
          <w:sz w:val="28"/>
          <w:szCs w:val="28"/>
        </w:rPr>
        <w:t>, с приложением  схемы расположения земельного участка на кадастровом плане территории проведены работы по образованию земельного участка под многоквартирным д</w:t>
      </w:r>
      <w:r w:rsidR="002865C5">
        <w:rPr>
          <w:rFonts w:ascii="Times New Roman" w:hAnsi="Times New Roman"/>
          <w:sz w:val="28"/>
          <w:szCs w:val="28"/>
        </w:rPr>
        <w:t>омом по ул. Набережная Приволжского затона, 16 корп</w:t>
      </w:r>
      <w:proofErr w:type="gramEnd"/>
      <w:r w:rsidR="002865C5">
        <w:rPr>
          <w:rFonts w:ascii="Times New Roman" w:hAnsi="Times New Roman"/>
          <w:sz w:val="28"/>
          <w:szCs w:val="28"/>
        </w:rPr>
        <w:t>. 1 в Кир</w:t>
      </w:r>
      <w:r>
        <w:rPr>
          <w:rFonts w:ascii="Times New Roman" w:hAnsi="Times New Roman"/>
          <w:sz w:val="28"/>
          <w:szCs w:val="28"/>
        </w:rPr>
        <w:t xml:space="preserve">овском районе и иными входящими в состав такого дома объектами недвижимого имущества. </w:t>
      </w:r>
    </w:p>
    <w:p w:rsidR="000433EE" w:rsidRDefault="000433EE" w:rsidP="000433EE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администрации муниципального образования «Городской округ город Астрахань» и администр</w:t>
      </w:r>
      <w:r w:rsidR="002865C5">
        <w:rPr>
          <w:rFonts w:ascii="Times New Roman" w:hAnsi="Times New Roman"/>
          <w:sz w:val="28"/>
          <w:szCs w:val="28"/>
        </w:rPr>
        <w:t>ацией Кир</w:t>
      </w:r>
      <w:r>
        <w:rPr>
          <w:rFonts w:ascii="Times New Roman" w:hAnsi="Times New Roman"/>
          <w:sz w:val="28"/>
          <w:szCs w:val="28"/>
        </w:rPr>
        <w:t>овского района города Астрахани.</w:t>
      </w:r>
    </w:p>
    <w:p w:rsidR="000433EE" w:rsidRDefault="000433EE" w:rsidP="000433EE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расположения земельного участка соответствует формату и требованиям к ее подготовке, утвержденным приказом Федеральной службы государственной регистрации, кадастра и картографии от 19.04.2022 №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</w:t>
      </w:r>
      <w:proofErr w:type="gramStart"/>
      <w:r>
        <w:rPr>
          <w:rFonts w:ascii="Times New Roman" w:hAnsi="Times New Roman"/>
          <w:sz w:val="28"/>
          <w:szCs w:val="28"/>
        </w:rPr>
        <w:t>подготовка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которой осуществляется в форме документа на бумажном носителе» и не противоречит ст.11.10 Земельного кодекса Российской Федерации, ст. 16 Федерального закона от 29.12.2004 N 189-Ф3 «О введении в действие Жилищного кодекса РФ».</w:t>
      </w:r>
    </w:p>
    <w:p w:rsidR="004F3CBD" w:rsidRDefault="00DD640E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BED"/>
    <w:rsid w:val="000046F6"/>
    <w:rsid w:val="000433EE"/>
    <w:rsid w:val="00105B3C"/>
    <w:rsid w:val="00215BED"/>
    <w:rsid w:val="002865C5"/>
    <w:rsid w:val="002F6D4D"/>
    <w:rsid w:val="00AA6ED1"/>
    <w:rsid w:val="00DD640E"/>
    <w:rsid w:val="00F2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6</cp:revision>
  <dcterms:created xsi:type="dcterms:W3CDTF">2026-09-17T08:21:00Z</dcterms:created>
  <dcterms:modified xsi:type="dcterms:W3CDTF">2026-09-17T11:53:00Z</dcterms:modified>
</cp:coreProperties>
</file>