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02E" w:rsidRPr="009F0B91" w:rsidRDefault="00A7202E" w:rsidP="00A7202E">
      <w:pPr>
        <w:autoSpaceDE w:val="0"/>
        <w:autoSpaceDN w:val="0"/>
        <w:adjustRightInd w:val="0"/>
        <w:jc w:val="center"/>
        <w:outlineLvl w:val="0"/>
      </w:pPr>
    </w:p>
    <w:p w:rsidR="00A7202E" w:rsidRPr="009F0B91" w:rsidRDefault="00A7202E" w:rsidP="00A7202E">
      <w:pPr>
        <w:autoSpaceDE w:val="0"/>
        <w:autoSpaceDN w:val="0"/>
        <w:adjustRightInd w:val="0"/>
        <w:jc w:val="center"/>
        <w:outlineLvl w:val="0"/>
      </w:pPr>
    </w:p>
    <w:p w:rsidR="00A7202E" w:rsidRPr="009F0B91" w:rsidRDefault="00A7202E" w:rsidP="00A7202E">
      <w:pPr>
        <w:autoSpaceDE w:val="0"/>
        <w:autoSpaceDN w:val="0"/>
        <w:adjustRightInd w:val="0"/>
        <w:jc w:val="center"/>
        <w:outlineLvl w:val="0"/>
      </w:pPr>
    </w:p>
    <w:p w:rsidR="00A7202E" w:rsidRPr="009F0B91" w:rsidRDefault="00A7202E" w:rsidP="00A7202E">
      <w:pPr>
        <w:autoSpaceDE w:val="0"/>
        <w:autoSpaceDN w:val="0"/>
        <w:adjustRightInd w:val="0"/>
        <w:jc w:val="center"/>
        <w:outlineLvl w:val="0"/>
      </w:pPr>
    </w:p>
    <w:p w:rsidR="00A7202E" w:rsidRPr="009F0B91" w:rsidRDefault="00A7202E" w:rsidP="00A7202E">
      <w:pPr>
        <w:autoSpaceDE w:val="0"/>
        <w:autoSpaceDN w:val="0"/>
        <w:adjustRightInd w:val="0"/>
        <w:jc w:val="center"/>
        <w:outlineLvl w:val="0"/>
      </w:pPr>
    </w:p>
    <w:p w:rsidR="00A7202E" w:rsidRPr="009F0B91" w:rsidRDefault="00A7202E" w:rsidP="00A7202E">
      <w:pPr>
        <w:autoSpaceDE w:val="0"/>
        <w:autoSpaceDN w:val="0"/>
        <w:adjustRightInd w:val="0"/>
        <w:jc w:val="center"/>
        <w:outlineLvl w:val="0"/>
      </w:pPr>
    </w:p>
    <w:p w:rsidR="00A7202E" w:rsidRPr="009F0B91" w:rsidRDefault="00A7202E" w:rsidP="00A7202E">
      <w:pPr>
        <w:autoSpaceDE w:val="0"/>
        <w:autoSpaceDN w:val="0"/>
        <w:adjustRightInd w:val="0"/>
        <w:jc w:val="center"/>
        <w:outlineLvl w:val="0"/>
      </w:pPr>
    </w:p>
    <w:p w:rsidR="00A7202E" w:rsidRDefault="00A7202E" w:rsidP="00A7202E">
      <w:pPr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</w:p>
    <w:p w:rsidR="00A7202E" w:rsidRPr="009F0B91" w:rsidRDefault="00A7202E" w:rsidP="00A7202E">
      <w:pPr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</w:p>
    <w:p w:rsidR="00A7202E" w:rsidRPr="009F0B91" w:rsidRDefault="00A7202E" w:rsidP="00A7202E">
      <w:pPr>
        <w:pStyle w:val="ConsPlusNormal"/>
        <w:ind w:right="5385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A7202E" w:rsidRPr="005219B0" w:rsidRDefault="00A7202E" w:rsidP="00A7202E">
      <w:pPr>
        <w:pStyle w:val="ConsPlusNormal"/>
        <w:tabs>
          <w:tab w:val="left" w:pos="4536"/>
          <w:tab w:val="left" w:pos="5954"/>
          <w:tab w:val="left" w:pos="6237"/>
        </w:tabs>
        <w:ind w:right="3258"/>
        <w:jc w:val="both"/>
        <w:rPr>
          <w:rFonts w:ascii="Times New Roman" w:hAnsi="Times New Roman" w:cs="Times New Roman"/>
          <w:bCs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Cs/>
          <w:sz w:val="28"/>
          <w:szCs w:val="28"/>
        </w:rPr>
        <w:t xml:space="preserve">Об утверждении </w:t>
      </w:r>
      <w:r w:rsidR="00DB2BEE">
        <w:rPr>
          <w:rFonts w:ascii="Times New Roman" w:hAnsi="Times New Roman" w:cs="Times New Roman"/>
          <w:bCs/>
          <w:sz w:val="28"/>
          <w:szCs w:val="28"/>
        </w:rPr>
        <w:t>П</w:t>
      </w:r>
      <w:r w:rsidRPr="002509CB">
        <w:rPr>
          <w:rFonts w:ascii="Times New Roman" w:hAnsi="Times New Roman" w:cs="Times New Roman"/>
          <w:bCs/>
          <w:sz w:val="28"/>
          <w:szCs w:val="28"/>
        </w:rPr>
        <w:t>орядк</w:t>
      </w:r>
      <w:r>
        <w:rPr>
          <w:rFonts w:ascii="Times New Roman" w:hAnsi="Times New Roman" w:cs="Times New Roman"/>
          <w:bCs/>
          <w:sz w:val="28"/>
          <w:szCs w:val="28"/>
        </w:rPr>
        <w:t>а</w:t>
      </w:r>
      <w:r w:rsidRPr="002509CB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поступления </w:t>
      </w:r>
      <w:r w:rsidRPr="005C0D8C">
        <w:rPr>
          <w:rFonts w:ascii="Times New Roman" w:hAnsi="Times New Roman" w:cs="Times New Roman"/>
          <w:bCs/>
          <w:sz w:val="28"/>
          <w:szCs w:val="28"/>
        </w:rPr>
        <w:t>обращения гражданина, замещавшего в администрации муниципального образования «Городской округ город Астрахань», ее отраслевом (функциональном)</w:t>
      </w:r>
      <w:r w:rsidR="00DB2BEE">
        <w:rPr>
          <w:rFonts w:ascii="Times New Roman" w:hAnsi="Times New Roman" w:cs="Times New Roman"/>
          <w:bCs/>
          <w:sz w:val="28"/>
          <w:szCs w:val="28"/>
        </w:rPr>
        <w:t xml:space="preserve"> и</w:t>
      </w:r>
      <w:r w:rsidRPr="005C0D8C">
        <w:rPr>
          <w:rFonts w:ascii="Times New Roman" w:hAnsi="Times New Roman" w:cs="Times New Roman"/>
          <w:bCs/>
          <w:sz w:val="28"/>
          <w:szCs w:val="28"/>
        </w:rPr>
        <w:t xml:space="preserve"> территориальном органе со статусом юридического лица, должность муниципальной службы, предусмотренную соответствующим перечнем должностей, о даче согласия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bookmarkEnd w:id="0"/>
    </w:p>
    <w:p w:rsidR="00A7202E" w:rsidRPr="005219B0" w:rsidRDefault="00A7202E" w:rsidP="00A7202E">
      <w:pPr>
        <w:pStyle w:val="ConsPlusNormal"/>
        <w:spacing w:line="228" w:lineRule="auto"/>
        <w:ind w:left="142" w:firstLine="142"/>
        <w:rPr>
          <w:rFonts w:ascii="Times New Roman" w:hAnsi="Times New Roman" w:cs="Times New Roman"/>
          <w:bCs/>
          <w:sz w:val="28"/>
          <w:szCs w:val="28"/>
        </w:rPr>
      </w:pPr>
    </w:p>
    <w:p w:rsidR="00A7202E" w:rsidRPr="005219B0" w:rsidRDefault="00A7202E" w:rsidP="00A7202E">
      <w:pPr>
        <w:autoSpaceDE w:val="0"/>
        <w:autoSpaceDN w:val="0"/>
        <w:adjustRightInd w:val="0"/>
        <w:spacing w:line="228" w:lineRule="auto"/>
        <w:ind w:firstLine="540"/>
        <w:outlineLvl w:val="0"/>
        <w:rPr>
          <w:sz w:val="28"/>
          <w:szCs w:val="28"/>
        </w:rPr>
      </w:pPr>
    </w:p>
    <w:p w:rsidR="00A7202E" w:rsidRPr="005219B0" w:rsidRDefault="00A7202E" w:rsidP="00A7202E">
      <w:pPr>
        <w:pStyle w:val="ConsPlusNormal"/>
        <w:spacing w:line="22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9B0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Pr="00170A50">
        <w:rPr>
          <w:rFonts w:ascii="Times New Roman" w:hAnsi="Times New Roman" w:cs="Times New Roman"/>
          <w:sz w:val="28"/>
          <w:szCs w:val="28"/>
        </w:rPr>
        <w:t>Федеральн</w:t>
      </w:r>
      <w:r>
        <w:rPr>
          <w:rFonts w:ascii="Times New Roman" w:hAnsi="Times New Roman" w:cs="Times New Roman"/>
          <w:sz w:val="28"/>
          <w:szCs w:val="28"/>
        </w:rPr>
        <w:t>ыми</w:t>
      </w:r>
      <w:r w:rsidRPr="00170A50">
        <w:rPr>
          <w:rFonts w:ascii="Times New Roman" w:hAnsi="Times New Roman" w:cs="Times New Roman"/>
          <w:sz w:val="28"/>
          <w:szCs w:val="28"/>
        </w:rPr>
        <w:t xml:space="preserve"> закон</w:t>
      </w:r>
      <w:r>
        <w:rPr>
          <w:rFonts w:ascii="Times New Roman" w:hAnsi="Times New Roman" w:cs="Times New Roman"/>
          <w:sz w:val="28"/>
          <w:szCs w:val="28"/>
        </w:rPr>
        <w:t>ами</w:t>
      </w:r>
      <w:r w:rsidRPr="00170A50">
        <w:rPr>
          <w:rFonts w:ascii="Times New Roman" w:hAnsi="Times New Roman" w:cs="Times New Roman"/>
          <w:sz w:val="28"/>
          <w:szCs w:val="28"/>
        </w:rPr>
        <w:t xml:space="preserve"> от 25.12.2008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170A50">
        <w:rPr>
          <w:rFonts w:ascii="Times New Roman" w:hAnsi="Times New Roman" w:cs="Times New Roman"/>
          <w:sz w:val="28"/>
          <w:szCs w:val="28"/>
        </w:rPr>
        <w:t xml:space="preserve"> 273</w:t>
      </w:r>
      <w:r>
        <w:rPr>
          <w:rFonts w:ascii="Times New Roman" w:hAnsi="Times New Roman" w:cs="Times New Roman"/>
          <w:sz w:val="28"/>
          <w:szCs w:val="28"/>
        </w:rPr>
        <w:t xml:space="preserve">-ФЗ </w:t>
      </w:r>
      <w:r>
        <w:rPr>
          <w:rFonts w:ascii="Times New Roman" w:hAnsi="Times New Roman" w:cs="Times New Roman"/>
          <w:sz w:val="28"/>
          <w:szCs w:val="28"/>
        </w:rPr>
        <w:br/>
        <w:t>«</w:t>
      </w:r>
      <w:r w:rsidRPr="00170A50">
        <w:rPr>
          <w:rFonts w:ascii="Times New Roman" w:hAnsi="Times New Roman" w:cs="Times New Roman"/>
          <w:sz w:val="28"/>
          <w:szCs w:val="28"/>
        </w:rPr>
        <w:t>О противодействии коррупции</w:t>
      </w:r>
      <w:r>
        <w:rPr>
          <w:rFonts w:ascii="Times New Roman" w:hAnsi="Times New Roman" w:cs="Times New Roman"/>
          <w:sz w:val="28"/>
          <w:szCs w:val="28"/>
        </w:rPr>
        <w:t xml:space="preserve">», </w:t>
      </w:r>
      <w:r w:rsidRPr="00C27556">
        <w:rPr>
          <w:rFonts w:ascii="Times New Roman" w:hAnsi="Times New Roman" w:cs="Times New Roman"/>
          <w:sz w:val="28"/>
          <w:szCs w:val="28"/>
        </w:rPr>
        <w:t xml:space="preserve">от 02.03.2007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C27556">
        <w:rPr>
          <w:rFonts w:ascii="Times New Roman" w:hAnsi="Times New Roman" w:cs="Times New Roman"/>
          <w:sz w:val="28"/>
          <w:szCs w:val="28"/>
        </w:rPr>
        <w:t xml:space="preserve"> 25-ФЗ </w:t>
      </w:r>
      <w:r w:rsidRPr="009F4AA3">
        <w:rPr>
          <w:rFonts w:ascii="Times New Roman" w:hAnsi="Times New Roman" w:cs="Times New Roman"/>
          <w:sz w:val="28"/>
          <w:szCs w:val="28"/>
        </w:rPr>
        <w:t>«О муниципальной службе в Российской Федерации»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C27556">
        <w:rPr>
          <w:rFonts w:ascii="Times New Roman" w:hAnsi="Times New Roman" w:cs="Times New Roman"/>
          <w:sz w:val="28"/>
          <w:szCs w:val="28"/>
        </w:rPr>
        <w:t>от 0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C2755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C27556">
        <w:rPr>
          <w:rFonts w:ascii="Times New Roman" w:hAnsi="Times New Roman" w:cs="Times New Roman"/>
          <w:sz w:val="28"/>
          <w:szCs w:val="28"/>
        </w:rPr>
        <w:t>.200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C275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C275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131</w:t>
      </w:r>
      <w:r w:rsidRPr="00C27556">
        <w:rPr>
          <w:rFonts w:ascii="Times New Roman" w:hAnsi="Times New Roman" w:cs="Times New Roman"/>
          <w:sz w:val="28"/>
          <w:szCs w:val="28"/>
        </w:rPr>
        <w:t xml:space="preserve">-ФЗ </w:t>
      </w:r>
      <w:r w:rsidRPr="009F4AA3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Об общих принципах организации</w:t>
      </w:r>
      <w:r w:rsidRPr="009F4A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местного самоуправления</w:t>
      </w:r>
      <w:r w:rsidRPr="009F4AA3">
        <w:rPr>
          <w:rFonts w:ascii="Times New Roman" w:hAnsi="Times New Roman" w:cs="Times New Roman"/>
          <w:sz w:val="28"/>
          <w:szCs w:val="28"/>
        </w:rPr>
        <w:t xml:space="preserve"> в Российской Федерации»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170A50">
        <w:rPr>
          <w:rFonts w:ascii="Times New Roman" w:hAnsi="Times New Roman" w:cs="Times New Roman"/>
          <w:sz w:val="28"/>
          <w:szCs w:val="28"/>
        </w:rPr>
        <w:t>Указ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170A50">
        <w:rPr>
          <w:rFonts w:ascii="Times New Roman" w:hAnsi="Times New Roman" w:cs="Times New Roman"/>
          <w:sz w:val="28"/>
          <w:szCs w:val="28"/>
        </w:rPr>
        <w:t xml:space="preserve"> Президента Р</w:t>
      </w:r>
      <w:r>
        <w:rPr>
          <w:rFonts w:ascii="Times New Roman" w:hAnsi="Times New Roman" w:cs="Times New Roman"/>
          <w:sz w:val="28"/>
          <w:szCs w:val="28"/>
        </w:rPr>
        <w:t xml:space="preserve">оссийской </w:t>
      </w:r>
      <w:r w:rsidRPr="00170A50">
        <w:rPr>
          <w:rFonts w:ascii="Times New Roman" w:hAnsi="Times New Roman" w:cs="Times New Roman"/>
          <w:sz w:val="28"/>
          <w:szCs w:val="28"/>
        </w:rPr>
        <w:t>Ф</w:t>
      </w:r>
      <w:r>
        <w:rPr>
          <w:rFonts w:ascii="Times New Roman" w:hAnsi="Times New Roman" w:cs="Times New Roman"/>
          <w:sz w:val="28"/>
          <w:szCs w:val="28"/>
        </w:rPr>
        <w:t>едерации</w:t>
      </w:r>
      <w:r w:rsidRPr="00170A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 01.07.2010 №</w:t>
      </w:r>
      <w:r w:rsidRPr="00170A50">
        <w:rPr>
          <w:rFonts w:ascii="Times New Roman" w:hAnsi="Times New Roman" w:cs="Times New Roman"/>
          <w:sz w:val="28"/>
          <w:szCs w:val="28"/>
        </w:rPr>
        <w:t xml:space="preserve"> 821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170A50">
        <w:rPr>
          <w:rFonts w:ascii="Times New Roman" w:hAnsi="Times New Roman" w:cs="Times New Roman"/>
          <w:sz w:val="28"/>
          <w:szCs w:val="28"/>
        </w:rPr>
        <w:t>О комиссиях по соблюдению требований к служебному поведению федеральных государственных служащих и урегу</w:t>
      </w:r>
      <w:r>
        <w:rPr>
          <w:rFonts w:ascii="Times New Roman" w:hAnsi="Times New Roman" w:cs="Times New Roman"/>
          <w:sz w:val="28"/>
          <w:szCs w:val="28"/>
        </w:rPr>
        <w:t xml:space="preserve">лированию конфликта интересов», </w:t>
      </w:r>
      <w:r w:rsidRPr="005219B0">
        <w:rPr>
          <w:rFonts w:ascii="Times New Roman" w:hAnsi="Times New Roman" w:cs="Times New Roman"/>
          <w:sz w:val="28"/>
          <w:szCs w:val="28"/>
        </w:rPr>
        <w:t>Уставом муниципального образования «Го</w:t>
      </w:r>
      <w:r>
        <w:rPr>
          <w:rFonts w:ascii="Times New Roman" w:hAnsi="Times New Roman" w:cs="Times New Roman"/>
          <w:sz w:val="28"/>
          <w:szCs w:val="28"/>
        </w:rPr>
        <w:t>родской округ город Астрахань»,</w:t>
      </w:r>
    </w:p>
    <w:p w:rsidR="00A7202E" w:rsidRPr="005219B0" w:rsidRDefault="00A7202E" w:rsidP="00A7202E">
      <w:pPr>
        <w:tabs>
          <w:tab w:val="left" w:pos="975"/>
        </w:tabs>
        <w:autoSpaceDE w:val="0"/>
        <w:autoSpaceDN w:val="0"/>
        <w:adjustRightInd w:val="0"/>
        <w:spacing w:line="228" w:lineRule="auto"/>
        <w:ind w:firstLine="540"/>
        <w:outlineLvl w:val="0"/>
        <w:rPr>
          <w:sz w:val="28"/>
          <w:szCs w:val="28"/>
        </w:rPr>
      </w:pPr>
      <w:r w:rsidRPr="005219B0">
        <w:rPr>
          <w:sz w:val="28"/>
          <w:szCs w:val="28"/>
        </w:rPr>
        <w:tab/>
      </w:r>
    </w:p>
    <w:p w:rsidR="00A7202E" w:rsidRPr="005219B0" w:rsidRDefault="00A7202E" w:rsidP="00A7202E">
      <w:pPr>
        <w:spacing w:line="228" w:lineRule="auto"/>
        <w:jc w:val="both"/>
        <w:rPr>
          <w:sz w:val="28"/>
          <w:szCs w:val="28"/>
        </w:rPr>
      </w:pPr>
      <w:r w:rsidRPr="005219B0">
        <w:rPr>
          <w:sz w:val="28"/>
          <w:szCs w:val="28"/>
        </w:rPr>
        <w:t>ПОСТАНОВЛЯЮ:</w:t>
      </w:r>
    </w:p>
    <w:p w:rsidR="00A7202E" w:rsidRDefault="00A7202E" w:rsidP="00A7202E">
      <w:pPr>
        <w:spacing w:line="228" w:lineRule="auto"/>
        <w:ind w:firstLine="709"/>
        <w:jc w:val="both"/>
        <w:rPr>
          <w:sz w:val="28"/>
          <w:szCs w:val="28"/>
        </w:rPr>
      </w:pPr>
    </w:p>
    <w:p w:rsidR="00A7202E" w:rsidRDefault="00B50E0B" w:rsidP="00B50E0B">
      <w:pPr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gramStart"/>
      <w:r>
        <w:rPr>
          <w:sz w:val="28"/>
          <w:szCs w:val="28"/>
        </w:rPr>
        <w:t xml:space="preserve">Утвердить прилагаемый </w:t>
      </w:r>
      <w:r w:rsidR="00DB2BEE">
        <w:rPr>
          <w:sz w:val="28"/>
          <w:szCs w:val="28"/>
        </w:rPr>
        <w:t>П</w:t>
      </w:r>
      <w:r w:rsidR="00A7202E">
        <w:rPr>
          <w:sz w:val="28"/>
          <w:szCs w:val="28"/>
        </w:rPr>
        <w:t xml:space="preserve">орядок поступления </w:t>
      </w:r>
      <w:r w:rsidR="00A7202E" w:rsidRPr="00AF1398">
        <w:rPr>
          <w:sz w:val="28"/>
          <w:szCs w:val="28"/>
        </w:rPr>
        <w:t>обращени</w:t>
      </w:r>
      <w:r w:rsidR="00A7202E">
        <w:rPr>
          <w:sz w:val="28"/>
          <w:szCs w:val="28"/>
        </w:rPr>
        <w:t>я</w:t>
      </w:r>
      <w:r w:rsidR="00A7202E" w:rsidRPr="00AF1398">
        <w:rPr>
          <w:sz w:val="28"/>
          <w:szCs w:val="28"/>
        </w:rPr>
        <w:t xml:space="preserve"> гражданина, замещавшего в </w:t>
      </w:r>
      <w:r w:rsidR="00A7202E" w:rsidRPr="003C62B5">
        <w:rPr>
          <w:sz w:val="28"/>
          <w:szCs w:val="28"/>
        </w:rPr>
        <w:t>администрации муниципального образования «Гор</w:t>
      </w:r>
      <w:r w:rsidR="00A7202E">
        <w:rPr>
          <w:sz w:val="28"/>
          <w:szCs w:val="28"/>
        </w:rPr>
        <w:t>одской округ город Астрахань»,</w:t>
      </w:r>
      <w:r w:rsidR="00A7202E" w:rsidRPr="003C62B5">
        <w:rPr>
          <w:sz w:val="28"/>
          <w:szCs w:val="28"/>
        </w:rPr>
        <w:t xml:space="preserve"> ее отраслев</w:t>
      </w:r>
      <w:r w:rsidR="00A7202E">
        <w:rPr>
          <w:sz w:val="28"/>
          <w:szCs w:val="28"/>
        </w:rPr>
        <w:t>ом</w:t>
      </w:r>
      <w:r w:rsidR="00A7202E" w:rsidRPr="003C62B5">
        <w:rPr>
          <w:sz w:val="28"/>
          <w:szCs w:val="28"/>
        </w:rPr>
        <w:t xml:space="preserve"> (функциональн</w:t>
      </w:r>
      <w:r w:rsidR="00A7202E">
        <w:rPr>
          <w:sz w:val="28"/>
          <w:szCs w:val="28"/>
        </w:rPr>
        <w:t>ом)</w:t>
      </w:r>
      <w:r w:rsidR="00DB2BEE">
        <w:rPr>
          <w:sz w:val="28"/>
          <w:szCs w:val="28"/>
        </w:rPr>
        <w:t xml:space="preserve"> и</w:t>
      </w:r>
      <w:r w:rsidR="00A7202E">
        <w:rPr>
          <w:sz w:val="28"/>
          <w:szCs w:val="28"/>
        </w:rPr>
        <w:t xml:space="preserve"> </w:t>
      </w:r>
      <w:r w:rsidR="00A7202E" w:rsidRPr="003C62B5">
        <w:rPr>
          <w:sz w:val="28"/>
          <w:szCs w:val="28"/>
        </w:rPr>
        <w:t>территориальн</w:t>
      </w:r>
      <w:r w:rsidR="00A7202E">
        <w:rPr>
          <w:sz w:val="28"/>
          <w:szCs w:val="28"/>
        </w:rPr>
        <w:t>ом</w:t>
      </w:r>
      <w:r w:rsidR="00A7202E" w:rsidRPr="003C62B5">
        <w:rPr>
          <w:sz w:val="28"/>
          <w:szCs w:val="28"/>
        </w:rPr>
        <w:t xml:space="preserve"> орган</w:t>
      </w:r>
      <w:r w:rsidR="00A7202E">
        <w:rPr>
          <w:sz w:val="28"/>
          <w:szCs w:val="28"/>
        </w:rPr>
        <w:t xml:space="preserve">е </w:t>
      </w:r>
      <w:r w:rsidR="00A7202E" w:rsidRPr="00A4286D">
        <w:rPr>
          <w:sz w:val="28"/>
          <w:szCs w:val="28"/>
        </w:rPr>
        <w:t>со статусом юридического лица</w:t>
      </w:r>
      <w:r w:rsidR="00A7202E">
        <w:rPr>
          <w:sz w:val="28"/>
          <w:szCs w:val="28"/>
        </w:rPr>
        <w:t>,</w:t>
      </w:r>
      <w:r w:rsidR="00A7202E" w:rsidRPr="003C62B5">
        <w:rPr>
          <w:sz w:val="28"/>
          <w:szCs w:val="28"/>
        </w:rPr>
        <w:t xml:space="preserve"> </w:t>
      </w:r>
      <w:r w:rsidR="00A7202E">
        <w:rPr>
          <w:sz w:val="28"/>
          <w:szCs w:val="28"/>
        </w:rPr>
        <w:t>должность муниципальной службы</w:t>
      </w:r>
      <w:r w:rsidR="00A7202E" w:rsidRPr="00AF1398">
        <w:rPr>
          <w:sz w:val="28"/>
          <w:szCs w:val="28"/>
        </w:rPr>
        <w:t xml:space="preserve">, </w:t>
      </w:r>
      <w:r w:rsidR="00A7202E">
        <w:rPr>
          <w:sz w:val="28"/>
          <w:szCs w:val="28"/>
        </w:rPr>
        <w:t>предусмотренную соответствующим перечнем должностей</w:t>
      </w:r>
      <w:r w:rsidR="00A7202E" w:rsidRPr="00AF1398">
        <w:rPr>
          <w:sz w:val="28"/>
          <w:szCs w:val="28"/>
        </w:rPr>
        <w:t>, о даче согласия на замещение должности в коммерческой или некоммерческой организации</w:t>
      </w:r>
      <w:r w:rsidR="00FB192A">
        <w:rPr>
          <w:sz w:val="28"/>
          <w:szCs w:val="28"/>
        </w:rPr>
        <w:t xml:space="preserve"> </w:t>
      </w:r>
      <w:r w:rsidR="00FB192A" w:rsidRPr="00FB192A">
        <w:rPr>
          <w:sz w:val="28"/>
          <w:szCs w:val="28"/>
        </w:rPr>
        <w:t>либо на выполнение работы на условиях гражданско-правового договора в коммерческой или некоммерческой организации</w:t>
      </w:r>
      <w:r w:rsidR="00A7202E">
        <w:rPr>
          <w:sz w:val="28"/>
          <w:szCs w:val="28"/>
        </w:rPr>
        <w:t>.</w:t>
      </w:r>
      <w:proofErr w:type="gramEnd"/>
    </w:p>
    <w:p w:rsidR="00A7202E" w:rsidRPr="001513EE" w:rsidRDefault="00A7202E" w:rsidP="00A7202E">
      <w:pPr>
        <w:tabs>
          <w:tab w:val="left" w:pos="1276"/>
        </w:tabs>
        <w:autoSpaceDE w:val="0"/>
        <w:autoSpaceDN w:val="0"/>
        <w:adjustRightInd w:val="0"/>
        <w:spacing w:line="228" w:lineRule="auto"/>
        <w:ind w:firstLine="71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2. </w:t>
      </w:r>
      <w:r w:rsidRPr="001513EE">
        <w:rPr>
          <w:sz w:val="28"/>
          <w:szCs w:val="28"/>
        </w:rPr>
        <w:t>Управлению информационной политики администрации муниципального образования «Городской округ город Астрахань»:</w:t>
      </w:r>
    </w:p>
    <w:p w:rsidR="00A7202E" w:rsidRPr="001513EE" w:rsidRDefault="00A7202E" w:rsidP="00A7202E">
      <w:pPr>
        <w:tabs>
          <w:tab w:val="left" w:pos="1276"/>
        </w:tabs>
        <w:autoSpaceDE w:val="0"/>
        <w:autoSpaceDN w:val="0"/>
        <w:adjustRightInd w:val="0"/>
        <w:spacing w:line="228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1513EE">
        <w:rPr>
          <w:sz w:val="28"/>
          <w:szCs w:val="28"/>
        </w:rPr>
        <w:t>.1.</w:t>
      </w:r>
      <w:r w:rsidRPr="001513EE">
        <w:rPr>
          <w:sz w:val="28"/>
          <w:szCs w:val="28"/>
        </w:rPr>
        <w:tab/>
        <w:t xml:space="preserve">Опубликовать настоящее постановление администрации муниципального образования «Городской округ город Астрахань» в средствах </w:t>
      </w:r>
      <w:proofErr w:type="gramStart"/>
      <w:r w:rsidRPr="001513EE">
        <w:rPr>
          <w:sz w:val="28"/>
          <w:szCs w:val="28"/>
        </w:rPr>
        <w:t>массовой</w:t>
      </w:r>
      <w:proofErr w:type="gramEnd"/>
      <w:r w:rsidRPr="001513EE">
        <w:rPr>
          <w:sz w:val="28"/>
          <w:szCs w:val="28"/>
        </w:rPr>
        <w:t xml:space="preserve"> информации.</w:t>
      </w:r>
    </w:p>
    <w:p w:rsidR="00A7202E" w:rsidRPr="001513EE" w:rsidRDefault="00A7202E" w:rsidP="00A7202E">
      <w:pPr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1513EE">
        <w:rPr>
          <w:sz w:val="28"/>
          <w:szCs w:val="28"/>
        </w:rPr>
        <w:t>.2.</w:t>
      </w:r>
      <w:r w:rsidRPr="001513EE">
        <w:rPr>
          <w:sz w:val="28"/>
          <w:szCs w:val="28"/>
        </w:rPr>
        <w:tab/>
        <w:t xml:space="preserve">Разместить настоящее постановление администрации муниципального образования «Городской округ город Астрахань» на официальном </w:t>
      </w:r>
      <w:proofErr w:type="gramStart"/>
      <w:r w:rsidRPr="001513EE">
        <w:rPr>
          <w:sz w:val="28"/>
          <w:szCs w:val="28"/>
        </w:rPr>
        <w:t>сайте</w:t>
      </w:r>
      <w:proofErr w:type="gramEnd"/>
      <w:r w:rsidRPr="001513EE">
        <w:rPr>
          <w:sz w:val="28"/>
          <w:szCs w:val="28"/>
        </w:rPr>
        <w:t xml:space="preserve"> администрации муниципального образования «Городской округ город Астрахань».</w:t>
      </w:r>
    </w:p>
    <w:p w:rsidR="00A7202E" w:rsidRDefault="00A7202E" w:rsidP="00A7202E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1513EE">
        <w:rPr>
          <w:sz w:val="28"/>
          <w:szCs w:val="28"/>
        </w:rPr>
        <w:t>Управлению контроля и документооборота администрации муниципального образования «Городской округ город Астрахань»:</w:t>
      </w:r>
    </w:p>
    <w:p w:rsidR="00A7202E" w:rsidRPr="001513EE" w:rsidRDefault="00A7202E" w:rsidP="00A7202E">
      <w:pPr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1513EE">
        <w:rPr>
          <w:sz w:val="28"/>
          <w:szCs w:val="28"/>
        </w:rPr>
        <w:t>.</w:t>
      </w:r>
      <w:r>
        <w:rPr>
          <w:sz w:val="28"/>
          <w:szCs w:val="28"/>
        </w:rPr>
        <w:t>1</w:t>
      </w:r>
      <w:r w:rsidRPr="001513EE">
        <w:rPr>
          <w:sz w:val="28"/>
          <w:szCs w:val="28"/>
        </w:rPr>
        <w:t>.</w:t>
      </w:r>
      <w:r w:rsidRPr="001513EE">
        <w:rPr>
          <w:sz w:val="28"/>
          <w:szCs w:val="28"/>
        </w:rPr>
        <w:tab/>
        <w:t>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A7202E" w:rsidRPr="001513EE" w:rsidRDefault="00A7202E" w:rsidP="00A7202E">
      <w:pPr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1513EE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1513EE">
        <w:rPr>
          <w:sz w:val="28"/>
          <w:szCs w:val="28"/>
        </w:rPr>
        <w:t>.</w:t>
      </w:r>
      <w:r w:rsidRPr="001513EE">
        <w:rPr>
          <w:sz w:val="28"/>
          <w:szCs w:val="28"/>
        </w:rPr>
        <w:tab/>
        <w:t xml:space="preserve"> В течение десяти дней после дня принятия настоящего постановления администрации муниципального образования «Городской округ город Астрахань» 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A7202E" w:rsidRPr="001513EE" w:rsidRDefault="00A7202E" w:rsidP="00A7202E">
      <w:pPr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1513EE">
        <w:rPr>
          <w:sz w:val="28"/>
          <w:szCs w:val="28"/>
        </w:rPr>
        <w:t>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A7202E" w:rsidRPr="001513EE" w:rsidRDefault="00A7202E" w:rsidP="00A7202E">
      <w:pPr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>
        <w:rPr>
          <w:sz w:val="28"/>
          <w:szCs w:val="28"/>
        </w:rPr>
        <w:tab/>
      </w:r>
      <w:proofErr w:type="gramStart"/>
      <w:r w:rsidRPr="001513EE">
        <w:rPr>
          <w:sz w:val="28"/>
          <w:szCs w:val="28"/>
        </w:rPr>
        <w:t>Контроль</w:t>
      </w:r>
      <w:r>
        <w:rPr>
          <w:sz w:val="28"/>
          <w:szCs w:val="28"/>
        </w:rPr>
        <w:t xml:space="preserve"> </w:t>
      </w:r>
      <w:r w:rsidRPr="001513EE">
        <w:rPr>
          <w:sz w:val="28"/>
          <w:szCs w:val="28"/>
        </w:rPr>
        <w:t>за</w:t>
      </w:r>
      <w:proofErr w:type="gramEnd"/>
      <w:r>
        <w:rPr>
          <w:sz w:val="28"/>
          <w:szCs w:val="28"/>
        </w:rPr>
        <w:t xml:space="preserve"> </w:t>
      </w:r>
      <w:r w:rsidRPr="001513EE">
        <w:rPr>
          <w:sz w:val="28"/>
          <w:szCs w:val="28"/>
        </w:rPr>
        <w:t>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A7202E" w:rsidRPr="005219B0" w:rsidRDefault="00A7202E" w:rsidP="00A7202E">
      <w:pPr>
        <w:spacing w:line="264" w:lineRule="auto"/>
        <w:ind w:firstLine="709"/>
        <w:jc w:val="both"/>
        <w:rPr>
          <w:sz w:val="28"/>
          <w:szCs w:val="28"/>
        </w:rPr>
      </w:pPr>
    </w:p>
    <w:p w:rsidR="00A7202E" w:rsidRPr="005219B0" w:rsidRDefault="00A7202E" w:rsidP="00A7202E">
      <w:pPr>
        <w:tabs>
          <w:tab w:val="left" w:pos="7371"/>
        </w:tabs>
        <w:autoSpaceDE w:val="0"/>
        <w:autoSpaceDN w:val="0"/>
        <w:adjustRightInd w:val="0"/>
        <w:spacing w:line="264" w:lineRule="auto"/>
        <w:jc w:val="both"/>
        <w:rPr>
          <w:sz w:val="28"/>
          <w:szCs w:val="28"/>
        </w:rPr>
      </w:pPr>
    </w:p>
    <w:p w:rsidR="00A7202E" w:rsidRPr="00524954" w:rsidRDefault="00A7202E" w:rsidP="00A7202E">
      <w:pPr>
        <w:autoSpaceDE w:val="0"/>
        <w:autoSpaceDN w:val="0"/>
        <w:adjustRightInd w:val="0"/>
        <w:spacing w:line="264" w:lineRule="auto"/>
        <w:outlineLvl w:val="0"/>
        <w:rPr>
          <w:sz w:val="28"/>
          <w:szCs w:val="28"/>
        </w:rPr>
      </w:pPr>
      <w:r w:rsidRPr="00524954">
        <w:rPr>
          <w:sz w:val="28"/>
          <w:szCs w:val="28"/>
        </w:rPr>
        <w:t xml:space="preserve">Временно </w:t>
      </w:r>
      <w:proofErr w:type="gramStart"/>
      <w:r w:rsidRPr="00524954">
        <w:rPr>
          <w:sz w:val="28"/>
          <w:szCs w:val="28"/>
        </w:rPr>
        <w:t>исполняющий</w:t>
      </w:r>
      <w:proofErr w:type="gramEnd"/>
      <w:r w:rsidRPr="00524954">
        <w:rPr>
          <w:sz w:val="28"/>
          <w:szCs w:val="28"/>
        </w:rPr>
        <w:t xml:space="preserve"> полномочия </w:t>
      </w:r>
    </w:p>
    <w:p w:rsidR="00A7202E" w:rsidRPr="00524954" w:rsidRDefault="00A7202E" w:rsidP="00A7202E">
      <w:pPr>
        <w:autoSpaceDE w:val="0"/>
        <w:autoSpaceDN w:val="0"/>
        <w:adjustRightInd w:val="0"/>
        <w:spacing w:line="264" w:lineRule="auto"/>
        <w:outlineLvl w:val="0"/>
        <w:rPr>
          <w:sz w:val="28"/>
          <w:szCs w:val="28"/>
        </w:rPr>
      </w:pPr>
      <w:r w:rsidRPr="00524954">
        <w:rPr>
          <w:sz w:val="28"/>
          <w:szCs w:val="28"/>
        </w:rPr>
        <w:t xml:space="preserve">главы муниципального образования </w:t>
      </w:r>
    </w:p>
    <w:p w:rsidR="00077A7D" w:rsidRDefault="00A7202E" w:rsidP="00A7202E">
      <w:pPr>
        <w:rPr>
          <w:sz w:val="28"/>
          <w:szCs w:val="28"/>
        </w:rPr>
      </w:pPr>
      <w:r w:rsidRPr="00524954">
        <w:rPr>
          <w:sz w:val="28"/>
          <w:szCs w:val="28"/>
        </w:rPr>
        <w:t>«Городской округ город Астраха</w:t>
      </w:r>
      <w:r w:rsidR="00531A0C">
        <w:rPr>
          <w:sz w:val="28"/>
          <w:szCs w:val="28"/>
        </w:rPr>
        <w:t>нь»</w:t>
      </w:r>
      <w:r w:rsidR="00531A0C">
        <w:rPr>
          <w:sz w:val="28"/>
          <w:szCs w:val="28"/>
        </w:rPr>
        <w:tab/>
        <w:t xml:space="preserve">                         </w:t>
      </w:r>
      <w:r w:rsidRPr="00524954">
        <w:rPr>
          <w:sz w:val="28"/>
          <w:szCs w:val="28"/>
        </w:rPr>
        <w:t xml:space="preserve"> </w:t>
      </w:r>
      <w:r w:rsidR="00BC600F">
        <w:rPr>
          <w:sz w:val="28"/>
          <w:szCs w:val="28"/>
        </w:rPr>
        <w:t xml:space="preserve">   </w:t>
      </w:r>
      <w:r w:rsidRPr="00524954">
        <w:rPr>
          <w:sz w:val="28"/>
          <w:szCs w:val="28"/>
        </w:rPr>
        <w:t xml:space="preserve">          Н.Л. </w:t>
      </w:r>
      <w:proofErr w:type="spellStart"/>
      <w:r w:rsidRPr="00524954">
        <w:rPr>
          <w:sz w:val="28"/>
          <w:szCs w:val="28"/>
        </w:rPr>
        <w:t>Кучерук</w:t>
      </w:r>
      <w:proofErr w:type="spellEnd"/>
    </w:p>
    <w:p w:rsidR="00703BAD" w:rsidRDefault="00703BAD" w:rsidP="00A7202E">
      <w:pPr>
        <w:autoSpaceDE w:val="0"/>
        <w:autoSpaceDN w:val="0"/>
        <w:adjustRightInd w:val="0"/>
        <w:outlineLvl w:val="0"/>
        <w:rPr>
          <w:sz w:val="28"/>
          <w:szCs w:val="28"/>
        </w:rPr>
        <w:sectPr w:rsidR="00703BAD" w:rsidSect="00531A0C">
          <w:pgSz w:w="11906" w:h="16838"/>
          <w:pgMar w:top="1134" w:right="567" w:bottom="1134" w:left="1985" w:header="709" w:footer="709" w:gutter="0"/>
          <w:cols w:space="708"/>
          <w:titlePg/>
          <w:docGrid w:linePitch="360"/>
        </w:sectPr>
      </w:pPr>
    </w:p>
    <w:p w:rsidR="00A7202E" w:rsidRPr="00D509F2" w:rsidRDefault="00A7202E" w:rsidP="00703BAD">
      <w:pPr>
        <w:autoSpaceDE w:val="0"/>
        <w:autoSpaceDN w:val="0"/>
        <w:adjustRightInd w:val="0"/>
        <w:ind w:firstLine="5670"/>
        <w:rPr>
          <w:spacing w:val="4"/>
        </w:rPr>
      </w:pPr>
      <w:r w:rsidRPr="00D509F2">
        <w:rPr>
          <w:spacing w:val="4"/>
        </w:rPr>
        <w:lastRenderedPageBreak/>
        <w:t>Утвержден</w:t>
      </w:r>
    </w:p>
    <w:p w:rsidR="00A7202E" w:rsidRPr="00D509F2" w:rsidRDefault="00A7202E" w:rsidP="00A7202E">
      <w:pPr>
        <w:autoSpaceDE w:val="0"/>
        <w:autoSpaceDN w:val="0"/>
        <w:adjustRightInd w:val="0"/>
        <w:ind w:left="540" w:firstLine="5130"/>
        <w:rPr>
          <w:spacing w:val="4"/>
        </w:rPr>
      </w:pPr>
      <w:r w:rsidRPr="00D509F2">
        <w:rPr>
          <w:spacing w:val="4"/>
        </w:rPr>
        <w:t>постановлением администрации</w:t>
      </w:r>
    </w:p>
    <w:p w:rsidR="00A7202E" w:rsidRPr="00D509F2" w:rsidRDefault="00A7202E" w:rsidP="00A7202E">
      <w:pPr>
        <w:autoSpaceDE w:val="0"/>
        <w:autoSpaceDN w:val="0"/>
        <w:adjustRightInd w:val="0"/>
        <w:ind w:left="540" w:firstLine="5130"/>
        <w:rPr>
          <w:spacing w:val="4"/>
        </w:rPr>
      </w:pPr>
      <w:r w:rsidRPr="00D509F2">
        <w:rPr>
          <w:spacing w:val="4"/>
        </w:rPr>
        <w:t>муниципального образования</w:t>
      </w:r>
    </w:p>
    <w:p w:rsidR="00A7202E" w:rsidRDefault="00A7202E" w:rsidP="00A7202E">
      <w:pPr>
        <w:autoSpaceDE w:val="0"/>
        <w:autoSpaceDN w:val="0"/>
        <w:adjustRightInd w:val="0"/>
        <w:ind w:left="540" w:firstLine="5130"/>
        <w:rPr>
          <w:spacing w:val="4"/>
        </w:rPr>
      </w:pPr>
      <w:r w:rsidRPr="00D509F2">
        <w:rPr>
          <w:spacing w:val="4"/>
        </w:rPr>
        <w:t>«Город</w:t>
      </w:r>
      <w:r>
        <w:rPr>
          <w:spacing w:val="4"/>
        </w:rPr>
        <w:t xml:space="preserve">ской округ </w:t>
      </w:r>
    </w:p>
    <w:p w:rsidR="00A7202E" w:rsidRPr="00D509F2" w:rsidRDefault="00A7202E" w:rsidP="00A7202E">
      <w:pPr>
        <w:autoSpaceDE w:val="0"/>
        <w:autoSpaceDN w:val="0"/>
        <w:adjustRightInd w:val="0"/>
        <w:ind w:left="540" w:firstLine="5130"/>
        <w:rPr>
          <w:spacing w:val="4"/>
        </w:rPr>
      </w:pPr>
      <w:r>
        <w:rPr>
          <w:spacing w:val="4"/>
        </w:rPr>
        <w:t>город</w:t>
      </w:r>
      <w:r w:rsidRPr="00D509F2">
        <w:rPr>
          <w:spacing w:val="4"/>
        </w:rPr>
        <w:t xml:space="preserve"> Астрахань»</w:t>
      </w:r>
    </w:p>
    <w:p w:rsidR="00A7202E" w:rsidRPr="00D509F2" w:rsidRDefault="00A7202E" w:rsidP="00A7202E">
      <w:pPr>
        <w:autoSpaceDE w:val="0"/>
        <w:autoSpaceDN w:val="0"/>
        <w:adjustRightInd w:val="0"/>
        <w:ind w:left="540" w:firstLine="5130"/>
        <w:rPr>
          <w:spacing w:val="4"/>
        </w:rPr>
      </w:pPr>
      <w:r w:rsidRPr="00D509F2">
        <w:rPr>
          <w:spacing w:val="4"/>
        </w:rPr>
        <w:t xml:space="preserve">от </w:t>
      </w:r>
      <w:r>
        <w:rPr>
          <w:spacing w:val="4"/>
        </w:rPr>
        <w:t>____________</w:t>
      </w:r>
      <w:r w:rsidRPr="00D509F2">
        <w:rPr>
          <w:spacing w:val="4"/>
        </w:rPr>
        <w:t xml:space="preserve">  № </w:t>
      </w:r>
      <w:r>
        <w:rPr>
          <w:spacing w:val="4"/>
        </w:rPr>
        <w:t>___________</w:t>
      </w:r>
    </w:p>
    <w:p w:rsidR="00A7202E" w:rsidRDefault="00A7202E" w:rsidP="00A7202E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A7202E" w:rsidRDefault="00A7202E" w:rsidP="00A7202E">
      <w:pPr>
        <w:autoSpaceDE w:val="0"/>
        <w:autoSpaceDN w:val="0"/>
        <w:adjustRightInd w:val="0"/>
        <w:jc w:val="right"/>
        <w:rPr>
          <w:sz w:val="28"/>
          <w:szCs w:val="28"/>
        </w:rPr>
      </w:pPr>
    </w:p>
    <w:p w:rsidR="00A7202E" w:rsidRDefault="00A7202E" w:rsidP="00A7202E">
      <w:pPr>
        <w:autoSpaceDE w:val="0"/>
        <w:autoSpaceDN w:val="0"/>
        <w:adjustRightInd w:val="0"/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Порядок поступления </w:t>
      </w:r>
      <w:r w:rsidRPr="00AF1398">
        <w:rPr>
          <w:sz w:val="28"/>
          <w:szCs w:val="28"/>
        </w:rPr>
        <w:t>обращени</w:t>
      </w:r>
      <w:r>
        <w:rPr>
          <w:sz w:val="28"/>
          <w:szCs w:val="28"/>
        </w:rPr>
        <w:t>я</w:t>
      </w:r>
      <w:r w:rsidRPr="00AF1398">
        <w:rPr>
          <w:sz w:val="28"/>
          <w:szCs w:val="28"/>
        </w:rPr>
        <w:t xml:space="preserve"> гражданина, замещавшего в </w:t>
      </w:r>
      <w:r w:rsidRPr="003C62B5">
        <w:rPr>
          <w:sz w:val="28"/>
          <w:szCs w:val="28"/>
        </w:rPr>
        <w:t>администрации муниципального образования «Г</w:t>
      </w:r>
      <w:r>
        <w:rPr>
          <w:sz w:val="28"/>
          <w:szCs w:val="28"/>
        </w:rPr>
        <w:t>ородской округ город Астрахань»</w:t>
      </w:r>
      <w:r w:rsidRPr="003E4C92">
        <w:rPr>
          <w:sz w:val="28"/>
          <w:szCs w:val="28"/>
        </w:rPr>
        <w:t xml:space="preserve">, </w:t>
      </w:r>
      <w:r w:rsidRPr="003C62B5">
        <w:rPr>
          <w:sz w:val="28"/>
          <w:szCs w:val="28"/>
        </w:rPr>
        <w:t>ее отраслев</w:t>
      </w:r>
      <w:r>
        <w:rPr>
          <w:sz w:val="28"/>
          <w:szCs w:val="28"/>
        </w:rPr>
        <w:t>ом</w:t>
      </w:r>
      <w:r w:rsidRPr="003C62B5">
        <w:rPr>
          <w:sz w:val="28"/>
          <w:szCs w:val="28"/>
        </w:rPr>
        <w:t xml:space="preserve"> (функциональн</w:t>
      </w:r>
      <w:r>
        <w:rPr>
          <w:sz w:val="28"/>
          <w:szCs w:val="28"/>
        </w:rPr>
        <w:t>ом)</w:t>
      </w:r>
      <w:r w:rsidR="00311C71">
        <w:rPr>
          <w:sz w:val="28"/>
          <w:szCs w:val="28"/>
        </w:rPr>
        <w:t xml:space="preserve"> и</w:t>
      </w:r>
      <w:r>
        <w:rPr>
          <w:sz w:val="28"/>
          <w:szCs w:val="28"/>
        </w:rPr>
        <w:t xml:space="preserve"> </w:t>
      </w:r>
      <w:r w:rsidRPr="003C62B5">
        <w:rPr>
          <w:sz w:val="28"/>
          <w:szCs w:val="28"/>
        </w:rPr>
        <w:t>территориальн</w:t>
      </w:r>
      <w:r>
        <w:rPr>
          <w:sz w:val="28"/>
          <w:szCs w:val="28"/>
        </w:rPr>
        <w:t>ом</w:t>
      </w:r>
      <w:r w:rsidRPr="003C62B5">
        <w:rPr>
          <w:sz w:val="28"/>
          <w:szCs w:val="28"/>
        </w:rPr>
        <w:t xml:space="preserve"> орган</w:t>
      </w:r>
      <w:r>
        <w:rPr>
          <w:sz w:val="28"/>
          <w:szCs w:val="28"/>
        </w:rPr>
        <w:t>е</w:t>
      </w:r>
      <w:r w:rsidRPr="003C62B5">
        <w:rPr>
          <w:sz w:val="28"/>
          <w:szCs w:val="28"/>
        </w:rPr>
        <w:t xml:space="preserve"> </w:t>
      </w:r>
      <w:r w:rsidRPr="00A4286D">
        <w:rPr>
          <w:sz w:val="28"/>
          <w:szCs w:val="28"/>
        </w:rPr>
        <w:t>со статусом юридического лица</w:t>
      </w:r>
      <w:r>
        <w:rPr>
          <w:sz w:val="28"/>
          <w:szCs w:val="28"/>
        </w:rPr>
        <w:t>,</w:t>
      </w:r>
      <w:r w:rsidRPr="00A4286D">
        <w:rPr>
          <w:sz w:val="28"/>
          <w:szCs w:val="28"/>
        </w:rPr>
        <w:t xml:space="preserve"> </w:t>
      </w:r>
      <w:r>
        <w:rPr>
          <w:sz w:val="28"/>
          <w:szCs w:val="28"/>
        </w:rPr>
        <w:t>должность муниципальной службы</w:t>
      </w:r>
      <w:r w:rsidRPr="00AF1398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предусмотренную соответствующим перечнем </w:t>
      </w:r>
      <w:r w:rsidRPr="00BE6694">
        <w:rPr>
          <w:sz w:val="28"/>
          <w:szCs w:val="28"/>
        </w:rPr>
        <w:t>должностей</w:t>
      </w:r>
      <w:r w:rsidRPr="00AF1398">
        <w:rPr>
          <w:sz w:val="28"/>
          <w:szCs w:val="28"/>
        </w:rPr>
        <w:t xml:space="preserve">, о даче согласия на замещение должности в коммерческой или некоммерческой организации </w:t>
      </w:r>
      <w:r w:rsidRPr="00A1509D">
        <w:rPr>
          <w:sz w:val="28"/>
          <w:szCs w:val="28"/>
        </w:rPr>
        <w:t>либо на выполнение работы на условиях гражданско-правового договора в коммерческой или некоммерческой организа</w:t>
      </w:r>
      <w:r w:rsidR="00A1509D" w:rsidRPr="00A1509D">
        <w:rPr>
          <w:sz w:val="28"/>
          <w:szCs w:val="28"/>
        </w:rPr>
        <w:t>ции</w:t>
      </w:r>
      <w:proofErr w:type="gramEnd"/>
    </w:p>
    <w:p w:rsidR="00A7202E" w:rsidRDefault="00A7202E" w:rsidP="00A7202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ED4562" w:rsidRPr="00ED4562" w:rsidRDefault="00ED4562" w:rsidP="00ED4562">
      <w:pPr>
        <w:ind w:firstLine="709"/>
        <w:jc w:val="both"/>
        <w:rPr>
          <w:sz w:val="28"/>
          <w:szCs w:val="28"/>
        </w:rPr>
      </w:pPr>
      <w:r w:rsidRPr="00ED4562">
        <w:rPr>
          <w:sz w:val="28"/>
          <w:szCs w:val="28"/>
        </w:rPr>
        <w:t xml:space="preserve">1. </w:t>
      </w:r>
      <w:proofErr w:type="gramStart"/>
      <w:r w:rsidRPr="00ED4562">
        <w:rPr>
          <w:sz w:val="28"/>
          <w:szCs w:val="28"/>
        </w:rPr>
        <w:t>Настоящий Порядок поступления обращения гражданина, замещавшего в администрации муниципального образования «Городской округ город Астрахань» или в ее отраслевом (функциональном)</w:t>
      </w:r>
      <w:r w:rsidR="00311C71">
        <w:rPr>
          <w:sz w:val="28"/>
          <w:szCs w:val="28"/>
        </w:rPr>
        <w:t xml:space="preserve"> и</w:t>
      </w:r>
      <w:r w:rsidRPr="00ED4562">
        <w:rPr>
          <w:sz w:val="28"/>
          <w:szCs w:val="28"/>
        </w:rPr>
        <w:t xml:space="preserve"> территориальном органе со статусом юридического лица должность муниципальной службы, предусмотренную соответствующим перечнем должностей, о даче согласия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 (далее – Порядок) разработан</w:t>
      </w:r>
      <w:proofErr w:type="gramEnd"/>
      <w:r w:rsidRPr="00ED4562">
        <w:rPr>
          <w:sz w:val="28"/>
          <w:szCs w:val="28"/>
        </w:rPr>
        <w:t xml:space="preserve"> </w:t>
      </w:r>
      <w:proofErr w:type="gramStart"/>
      <w:r w:rsidRPr="00ED4562">
        <w:rPr>
          <w:sz w:val="28"/>
          <w:szCs w:val="28"/>
        </w:rPr>
        <w:t xml:space="preserve">в соответствии с Федеральными законами от 25.12.2008 № 273-ФЗ «О противодействии коррупции» (далее – </w:t>
      </w:r>
      <w:r w:rsidR="00363C4F">
        <w:rPr>
          <w:sz w:val="28"/>
          <w:szCs w:val="28"/>
        </w:rPr>
        <w:t>З</w:t>
      </w:r>
      <w:r w:rsidRPr="00ED4562">
        <w:rPr>
          <w:sz w:val="28"/>
          <w:szCs w:val="28"/>
        </w:rPr>
        <w:t>акон № 273-ФЗ), от 02.03.2007 № 25-ФЗ «О муниципальной службе в Российской Федерации», от 06.10.2003 № 131-ФЗ «Об общих принципах организации местного самоуправления в Российской Федерации», подпунктом «б» пункта 16 Положения о комиссиях по соблюдению требований к служебному поведению федеральных государственных служащих и урегулированию конфликта интересов, утвержденного Указом Президента РФ от</w:t>
      </w:r>
      <w:proofErr w:type="gramEnd"/>
      <w:r w:rsidRPr="00ED4562">
        <w:rPr>
          <w:sz w:val="28"/>
          <w:szCs w:val="28"/>
        </w:rPr>
        <w:t xml:space="preserve"> 01.07.2010 № 821.</w:t>
      </w:r>
    </w:p>
    <w:p w:rsidR="00ED4562" w:rsidRPr="00ED4562" w:rsidRDefault="00ED4562" w:rsidP="00ED4562">
      <w:pPr>
        <w:ind w:firstLine="709"/>
        <w:jc w:val="both"/>
        <w:rPr>
          <w:sz w:val="28"/>
          <w:szCs w:val="28"/>
        </w:rPr>
      </w:pPr>
      <w:r w:rsidRPr="00ED4562">
        <w:rPr>
          <w:sz w:val="28"/>
          <w:szCs w:val="28"/>
        </w:rPr>
        <w:t xml:space="preserve">2. </w:t>
      </w:r>
      <w:proofErr w:type="gramStart"/>
      <w:r w:rsidRPr="00ED4562">
        <w:rPr>
          <w:sz w:val="28"/>
          <w:szCs w:val="28"/>
        </w:rPr>
        <w:t xml:space="preserve">Представитель нанимателя (работодатель) – глава муниципального образования «Городской округ город Астрахань» по отношению к муниципальным служащим администрации </w:t>
      </w:r>
      <w:r w:rsidR="007D3D35" w:rsidRPr="003C62B5">
        <w:rPr>
          <w:sz w:val="28"/>
          <w:szCs w:val="28"/>
        </w:rPr>
        <w:t>муниципального образования «Г</w:t>
      </w:r>
      <w:r w:rsidR="007D3D35">
        <w:rPr>
          <w:sz w:val="28"/>
          <w:szCs w:val="28"/>
        </w:rPr>
        <w:t>ородской округ город Астрахань»</w:t>
      </w:r>
      <w:r w:rsidR="007D3D35" w:rsidRPr="007D3D35">
        <w:rPr>
          <w:sz w:val="28"/>
          <w:szCs w:val="28"/>
        </w:rPr>
        <w:t xml:space="preserve"> </w:t>
      </w:r>
      <w:r w:rsidR="007D3D35">
        <w:rPr>
          <w:sz w:val="28"/>
          <w:szCs w:val="28"/>
        </w:rPr>
        <w:t xml:space="preserve">(далее – администрация) </w:t>
      </w:r>
      <w:r w:rsidRPr="00ED4562">
        <w:rPr>
          <w:sz w:val="28"/>
          <w:szCs w:val="28"/>
        </w:rPr>
        <w:t xml:space="preserve">и руководителям </w:t>
      </w:r>
      <w:r w:rsidR="00AF776D" w:rsidRPr="00AF776D">
        <w:rPr>
          <w:sz w:val="28"/>
          <w:szCs w:val="28"/>
        </w:rPr>
        <w:t>отраслев</w:t>
      </w:r>
      <w:r w:rsidR="00AF776D">
        <w:rPr>
          <w:sz w:val="28"/>
          <w:szCs w:val="28"/>
        </w:rPr>
        <w:t>ых</w:t>
      </w:r>
      <w:r w:rsidR="00AF776D" w:rsidRPr="00AF776D">
        <w:rPr>
          <w:sz w:val="28"/>
          <w:szCs w:val="28"/>
        </w:rPr>
        <w:t xml:space="preserve"> (функциональн</w:t>
      </w:r>
      <w:r w:rsidR="00AF776D">
        <w:rPr>
          <w:sz w:val="28"/>
          <w:szCs w:val="28"/>
        </w:rPr>
        <w:t>ых</w:t>
      </w:r>
      <w:r w:rsidR="00AF776D" w:rsidRPr="00AF776D">
        <w:rPr>
          <w:sz w:val="28"/>
          <w:szCs w:val="28"/>
        </w:rPr>
        <w:t>)</w:t>
      </w:r>
      <w:r w:rsidR="00CF2E46">
        <w:rPr>
          <w:sz w:val="28"/>
          <w:szCs w:val="28"/>
        </w:rPr>
        <w:t xml:space="preserve"> и</w:t>
      </w:r>
      <w:r w:rsidR="00AF776D" w:rsidRPr="00AF776D">
        <w:rPr>
          <w:sz w:val="28"/>
          <w:szCs w:val="28"/>
        </w:rPr>
        <w:t xml:space="preserve"> территориальн</w:t>
      </w:r>
      <w:r w:rsidR="00AF776D">
        <w:rPr>
          <w:sz w:val="28"/>
          <w:szCs w:val="28"/>
        </w:rPr>
        <w:t>ых</w:t>
      </w:r>
      <w:r w:rsidR="00AF776D" w:rsidRPr="00AF776D">
        <w:rPr>
          <w:sz w:val="28"/>
          <w:szCs w:val="28"/>
        </w:rPr>
        <w:t xml:space="preserve"> орган</w:t>
      </w:r>
      <w:r w:rsidR="00AF776D">
        <w:rPr>
          <w:sz w:val="28"/>
          <w:szCs w:val="28"/>
        </w:rPr>
        <w:t>ов</w:t>
      </w:r>
      <w:r w:rsidR="00AF776D" w:rsidRPr="00AF776D">
        <w:rPr>
          <w:sz w:val="28"/>
          <w:szCs w:val="28"/>
        </w:rPr>
        <w:t xml:space="preserve"> со статусом юридического лица (далее – структурное подразделение)</w:t>
      </w:r>
      <w:r w:rsidRPr="00ED4562">
        <w:rPr>
          <w:sz w:val="28"/>
          <w:szCs w:val="28"/>
        </w:rPr>
        <w:t>, имеющих статус юридического лица, а также руководитель структурного подразделения, имеющий статус юридического лица, по отношению к муниципальным служащим таких структурных подразделений.</w:t>
      </w:r>
      <w:proofErr w:type="gramEnd"/>
    </w:p>
    <w:p w:rsidR="00ED4562" w:rsidRPr="00ED4562" w:rsidRDefault="00ED4562" w:rsidP="00ED4562">
      <w:pPr>
        <w:ind w:firstLine="709"/>
        <w:jc w:val="both"/>
        <w:rPr>
          <w:sz w:val="28"/>
          <w:szCs w:val="28"/>
        </w:rPr>
      </w:pPr>
      <w:r w:rsidRPr="00ED4562">
        <w:rPr>
          <w:sz w:val="28"/>
          <w:szCs w:val="28"/>
        </w:rPr>
        <w:t xml:space="preserve">3. </w:t>
      </w:r>
      <w:proofErr w:type="gramStart"/>
      <w:r w:rsidRPr="00ED4562">
        <w:rPr>
          <w:sz w:val="28"/>
          <w:szCs w:val="28"/>
        </w:rPr>
        <w:t xml:space="preserve">Гражданин, замещавший должность муниципальной службы, включенную в Перечень должностей муниципальной службы, предусмотренный статьями 8 и 12 Федерального закона «О противодействии коррупции», утвержденный муниципальным нормативным правовым актом </w:t>
      </w:r>
      <w:r w:rsidRPr="00ED4562">
        <w:rPr>
          <w:sz w:val="28"/>
          <w:szCs w:val="28"/>
        </w:rPr>
        <w:lastRenderedPageBreak/>
        <w:t>(далее – перечень должностей), в течение двух лет после увольнения с муниципальной службы имеет право замещать на условиях трудового договора должности в организации и (или) выполнять в данной организации работы (оказывать данной организации услуги) в</w:t>
      </w:r>
      <w:proofErr w:type="gramEnd"/>
      <w:r w:rsidRPr="00ED4562">
        <w:rPr>
          <w:sz w:val="28"/>
          <w:szCs w:val="28"/>
        </w:rPr>
        <w:t xml:space="preserve"> </w:t>
      </w:r>
      <w:proofErr w:type="gramStart"/>
      <w:r w:rsidRPr="00ED4562">
        <w:rPr>
          <w:sz w:val="28"/>
          <w:szCs w:val="28"/>
        </w:rPr>
        <w:t xml:space="preserve">течение месяца стоимостью более ста тысяч рублей на условиях гражданско-правового договора (гражданско-правовых договоров), если отдельные функции муниципального (административного) управления данной организацией входили в должностные (служебные) обязанности муниципального служащего, с согласия комиссии по соблюдению требований к служебному поведению муниципальных служащих администрации муниципального образования «Городской округ город Астрахань» и её отраслевых (функциональных) и территориальных органов и урегулированию конфликта интересов (далее - </w:t>
      </w:r>
      <w:r w:rsidR="00AA6916">
        <w:rPr>
          <w:sz w:val="28"/>
          <w:szCs w:val="28"/>
        </w:rPr>
        <w:t>к</w:t>
      </w:r>
      <w:r w:rsidRPr="00ED4562">
        <w:rPr>
          <w:sz w:val="28"/>
          <w:szCs w:val="28"/>
        </w:rPr>
        <w:t>омиссия).</w:t>
      </w:r>
      <w:proofErr w:type="gramEnd"/>
    </w:p>
    <w:p w:rsidR="00ED4562" w:rsidRPr="00ED4562" w:rsidRDefault="00ED4562" w:rsidP="00ED4562">
      <w:pPr>
        <w:ind w:firstLine="709"/>
        <w:jc w:val="both"/>
        <w:rPr>
          <w:sz w:val="28"/>
          <w:szCs w:val="28"/>
        </w:rPr>
      </w:pPr>
      <w:proofErr w:type="gramStart"/>
      <w:r w:rsidRPr="00ED4562">
        <w:rPr>
          <w:sz w:val="28"/>
          <w:szCs w:val="28"/>
        </w:rPr>
        <w:t>Комиссия в порядке, установленном нормативными правовыми актами Российской Федерации, обязана рассмотреть письменное обращение гражданина о даче согласия на замещение на условиях трудового договора должности в организации и (или) на выполнение в данной организации работ (оказание данной организации услуг) на условиях гражданско-правового договора, если отдельные функции муниципального (административного) управления данной организацией входили в его должностные (служебные) обязанности, а также проинформировать гражданина</w:t>
      </w:r>
      <w:proofErr w:type="gramEnd"/>
      <w:r w:rsidRPr="00ED4562">
        <w:rPr>
          <w:sz w:val="28"/>
          <w:szCs w:val="28"/>
        </w:rPr>
        <w:t xml:space="preserve"> о принятом решении.</w:t>
      </w:r>
    </w:p>
    <w:p w:rsidR="00ED4562" w:rsidRPr="00ED4562" w:rsidRDefault="00ED4562" w:rsidP="00ED4562">
      <w:pPr>
        <w:ind w:firstLine="709"/>
        <w:jc w:val="both"/>
        <w:rPr>
          <w:sz w:val="28"/>
          <w:szCs w:val="28"/>
        </w:rPr>
      </w:pPr>
      <w:r w:rsidRPr="00ED4562">
        <w:rPr>
          <w:sz w:val="28"/>
          <w:szCs w:val="28"/>
        </w:rPr>
        <w:t xml:space="preserve">4. </w:t>
      </w:r>
      <w:proofErr w:type="gramStart"/>
      <w:r w:rsidRPr="00ED4562">
        <w:rPr>
          <w:sz w:val="28"/>
          <w:szCs w:val="28"/>
        </w:rPr>
        <w:t xml:space="preserve">Обращение гражданина, замещавшего в администрации или в ее </w:t>
      </w:r>
      <w:r w:rsidRPr="00AF776D">
        <w:rPr>
          <w:sz w:val="28"/>
          <w:szCs w:val="28"/>
        </w:rPr>
        <w:t>структурно</w:t>
      </w:r>
      <w:r w:rsidR="00AF776D" w:rsidRPr="00AF776D">
        <w:rPr>
          <w:sz w:val="28"/>
          <w:szCs w:val="28"/>
        </w:rPr>
        <w:t>м</w:t>
      </w:r>
      <w:r w:rsidRPr="00AF776D">
        <w:rPr>
          <w:sz w:val="28"/>
          <w:szCs w:val="28"/>
        </w:rPr>
        <w:t xml:space="preserve"> подразделени</w:t>
      </w:r>
      <w:r w:rsidR="00AF776D" w:rsidRPr="00AF776D">
        <w:rPr>
          <w:sz w:val="28"/>
          <w:szCs w:val="28"/>
        </w:rPr>
        <w:t>и</w:t>
      </w:r>
      <w:r w:rsidRPr="00ED4562">
        <w:rPr>
          <w:sz w:val="28"/>
          <w:szCs w:val="28"/>
        </w:rPr>
        <w:t xml:space="preserve"> должность муниципальной службы, предусмотренную соответствующим перечнем должностей (далее – гражданин), о даче согласия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муниципальному (административному) управлению этой организацией входили в его должностные (служебные) обязанности (далее – обращение</w:t>
      </w:r>
      <w:proofErr w:type="gramEnd"/>
      <w:r w:rsidRPr="00ED4562">
        <w:rPr>
          <w:sz w:val="28"/>
          <w:szCs w:val="28"/>
        </w:rPr>
        <w:t xml:space="preserve">), </w:t>
      </w:r>
      <w:proofErr w:type="gramStart"/>
      <w:r w:rsidRPr="00ED4562">
        <w:rPr>
          <w:sz w:val="28"/>
          <w:szCs w:val="28"/>
        </w:rPr>
        <w:t>составленное</w:t>
      </w:r>
      <w:proofErr w:type="gramEnd"/>
      <w:r w:rsidRPr="00ED4562">
        <w:rPr>
          <w:sz w:val="28"/>
          <w:szCs w:val="28"/>
        </w:rPr>
        <w:t xml:space="preserve"> по форме согласно приложению 1 к настоящему Порядку, направляется:</w:t>
      </w:r>
    </w:p>
    <w:p w:rsidR="00ED4562" w:rsidRPr="00ED4562" w:rsidRDefault="00ED4562" w:rsidP="00ED4562">
      <w:pPr>
        <w:ind w:firstLine="709"/>
        <w:jc w:val="both"/>
        <w:rPr>
          <w:sz w:val="28"/>
          <w:szCs w:val="28"/>
        </w:rPr>
      </w:pPr>
      <w:r w:rsidRPr="00ED4562">
        <w:rPr>
          <w:sz w:val="28"/>
          <w:szCs w:val="28"/>
        </w:rPr>
        <w:t>- в отдел профилактики коррупционных правонарушений управления муниципальной службы и кадров администрации (далее – отдел профилактики коррупционных правонарушений), если гражданин замещал должность муниципальной службы в администрации;</w:t>
      </w:r>
    </w:p>
    <w:p w:rsidR="00ED4562" w:rsidRPr="00ED4562" w:rsidRDefault="00ED4562" w:rsidP="00ED4562">
      <w:pPr>
        <w:ind w:firstLine="709"/>
        <w:jc w:val="both"/>
        <w:rPr>
          <w:sz w:val="28"/>
          <w:szCs w:val="28"/>
        </w:rPr>
      </w:pPr>
      <w:r w:rsidRPr="00ED4562">
        <w:rPr>
          <w:sz w:val="28"/>
          <w:szCs w:val="28"/>
        </w:rPr>
        <w:t>- ответственному лицу за работу по профилактике коррупционных и иных правонарушений в структурном подразделении (далее – ответственное лицо), если гражданин замещал должность муниципальной службы в структурном подразделении.</w:t>
      </w:r>
    </w:p>
    <w:p w:rsidR="00ED4562" w:rsidRPr="00ED4562" w:rsidRDefault="00ED4562" w:rsidP="00ED4562">
      <w:pPr>
        <w:ind w:firstLine="709"/>
        <w:jc w:val="both"/>
        <w:rPr>
          <w:sz w:val="28"/>
          <w:szCs w:val="28"/>
        </w:rPr>
      </w:pPr>
      <w:r w:rsidRPr="00ED4562">
        <w:rPr>
          <w:sz w:val="28"/>
          <w:szCs w:val="28"/>
        </w:rPr>
        <w:t xml:space="preserve">5. </w:t>
      </w:r>
      <w:proofErr w:type="gramStart"/>
      <w:r w:rsidRPr="00ED4562">
        <w:rPr>
          <w:sz w:val="28"/>
          <w:szCs w:val="28"/>
        </w:rPr>
        <w:t xml:space="preserve">В обращении указываются: фамилия, имя, отчество гражданина подавшего обращение, дата его рождения, </w:t>
      </w:r>
      <w:r w:rsidR="0069429E">
        <w:rPr>
          <w:sz w:val="28"/>
          <w:szCs w:val="28"/>
        </w:rPr>
        <w:t>контактный телефон, почтовый адрес</w:t>
      </w:r>
      <w:r w:rsidRPr="00ED4562">
        <w:rPr>
          <w:sz w:val="28"/>
          <w:szCs w:val="28"/>
        </w:rPr>
        <w:t xml:space="preserve">, замещаемые должности в течение последних двух лет до дня увольнения с муниципальной службы в администрации, наименование, местонахождение коммерческой или некоммерческой организации, характер ее деятельности, должностные (служебные) обязанности, исполняемые гражданином во время замещения им должности муниципальной службы, функции по </w:t>
      </w:r>
      <w:r w:rsidRPr="00ED4562">
        <w:rPr>
          <w:sz w:val="28"/>
          <w:szCs w:val="28"/>
        </w:rPr>
        <w:lastRenderedPageBreak/>
        <w:t>муниципальному (административному) управлению в отношении коммерческой</w:t>
      </w:r>
      <w:proofErr w:type="gramEnd"/>
      <w:r w:rsidRPr="00ED4562">
        <w:rPr>
          <w:sz w:val="28"/>
          <w:szCs w:val="28"/>
        </w:rPr>
        <w:t xml:space="preserve"> или некоммерческой организации, вид договора (трудовой или гражданско-правовой), предполагаемый срок его действия, сумма оплаты за выполнение (оказание) по договору работ (услуг), о намерении лично присутствовать (не присутствовать) на заседании </w:t>
      </w:r>
      <w:r w:rsidR="00AA6916">
        <w:rPr>
          <w:sz w:val="28"/>
          <w:szCs w:val="28"/>
        </w:rPr>
        <w:t>к</w:t>
      </w:r>
      <w:r w:rsidRPr="00ED4562">
        <w:rPr>
          <w:sz w:val="28"/>
          <w:szCs w:val="28"/>
        </w:rPr>
        <w:t xml:space="preserve">омиссии. </w:t>
      </w:r>
    </w:p>
    <w:p w:rsidR="004A41E7" w:rsidRPr="00ED4562" w:rsidRDefault="004A41E7" w:rsidP="004A41E7">
      <w:pPr>
        <w:ind w:firstLine="709"/>
        <w:jc w:val="both"/>
        <w:rPr>
          <w:sz w:val="28"/>
          <w:szCs w:val="28"/>
        </w:rPr>
      </w:pPr>
      <w:r w:rsidRPr="00ED4562">
        <w:rPr>
          <w:sz w:val="28"/>
          <w:szCs w:val="28"/>
        </w:rPr>
        <w:t>6. Обращение может быть подано муниципальным служащим, планирующим свое увольнение с муниципальной службы.</w:t>
      </w:r>
    </w:p>
    <w:p w:rsidR="00ED4562" w:rsidRPr="00ED4562" w:rsidRDefault="00ED4562" w:rsidP="00ED4562">
      <w:pPr>
        <w:ind w:firstLine="709"/>
        <w:jc w:val="both"/>
        <w:rPr>
          <w:sz w:val="28"/>
          <w:szCs w:val="28"/>
        </w:rPr>
      </w:pPr>
      <w:proofErr w:type="gramStart"/>
      <w:r w:rsidRPr="00ED4562">
        <w:rPr>
          <w:sz w:val="28"/>
          <w:szCs w:val="28"/>
        </w:rPr>
        <w:t>Отдел профилактики коррупционных правонарушений, ответственное лицо осуществляют регистрацию обращения в течение одного рабочего дня в журнале регистрации обращений гражданина о даче согласия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 (далее - журнал), согласно приложению 2 к настоящему Порядку.</w:t>
      </w:r>
      <w:proofErr w:type="gramEnd"/>
      <w:r w:rsidRPr="00ED4562">
        <w:rPr>
          <w:sz w:val="28"/>
          <w:szCs w:val="28"/>
        </w:rPr>
        <w:t xml:space="preserve"> Обращение, поступившее в нерабочий (праздничный) день или нерабочее время, регистрируется на следующий рабочий день. </w:t>
      </w:r>
    </w:p>
    <w:p w:rsidR="00ED4562" w:rsidRPr="00ED4562" w:rsidRDefault="00ED4562" w:rsidP="00ED4562">
      <w:pPr>
        <w:ind w:firstLine="709"/>
        <w:jc w:val="both"/>
        <w:rPr>
          <w:sz w:val="28"/>
          <w:szCs w:val="28"/>
        </w:rPr>
      </w:pPr>
      <w:r w:rsidRPr="00ED4562">
        <w:rPr>
          <w:sz w:val="28"/>
          <w:szCs w:val="28"/>
        </w:rPr>
        <w:t xml:space="preserve">По результатам рассмотрения обращения отделом профилактики коррупционных правонарушений, ответственным лицом подготавливается мотивированное заключение по существу обращения с учетом требований статьи 12 </w:t>
      </w:r>
      <w:r w:rsidR="00130C2A">
        <w:rPr>
          <w:sz w:val="28"/>
          <w:szCs w:val="28"/>
        </w:rPr>
        <w:t>З</w:t>
      </w:r>
      <w:r w:rsidRPr="00ED4562">
        <w:rPr>
          <w:sz w:val="28"/>
          <w:szCs w:val="28"/>
        </w:rPr>
        <w:t>акона № 273-ФЗ.</w:t>
      </w:r>
    </w:p>
    <w:p w:rsidR="00ED4562" w:rsidRPr="00ED4562" w:rsidRDefault="00ED4562" w:rsidP="00ED4562">
      <w:pPr>
        <w:ind w:firstLine="709"/>
        <w:jc w:val="both"/>
        <w:rPr>
          <w:sz w:val="28"/>
          <w:szCs w:val="28"/>
        </w:rPr>
      </w:pPr>
      <w:r w:rsidRPr="00ED4562">
        <w:rPr>
          <w:sz w:val="28"/>
          <w:szCs w:val="28"/>
        </w:rPr>
        <w:t xml:space="preserve">7. </w:t>
      </w:r>
      <w:proofErr w:type="gramStart"/>
      <w:r w:rsidRPr="00ED4562">
        <w:rPr>
          <w:sz w:val="28"/>
          <w:szCs w:val="28"/>
        </w:rPr>
        <w:t>В ходе рассмотрения обращения сотрудник отдела профилактики коррупционных правонарушений, ответственное лицо имеют право проводить собеседование с гражданином (муниципальным служащим), представившим обращение, получать от него письменные пояснения, а глава муниципального образования «Городской округ город Астрахань», руководитель структурного подразделения или иное уполномоченное лицо вправе направить в установленном порядке запросы в государственные органы, органы местного самоуправления и заинтересованные организации, а также в департамент</w:t>
      </w:r>
      <w:proofErr w:type="gramEnd"/>
      <w:r w:rsidRPr="00ED4562">
        <w:rPr>
          <w:sz w:val="28"/>
          <w:szCs w:val="28"/>
        </w:rPr>
        <w:t xml:space="preserve"> по противодействию коррупции министерства региональной безопасности Астраханской области, в том числе с целью получения информации посредством использования государственной информационной системы в области противодействия коррупции «Посейдон». </w:t>
      </w:r>
    </w:p>
    <w:p w:rsidR="00ED4562" w:rsidRPr="00ED4562" w:rsidRDefault="00ED4562" w:rsidP="00ED4562">
      <w:pPr>
        <w:ind w:firstLine="709"/>
        <w:jc w:val="both"/>
        <w:rPr>
          <w:sz w:val="28"/>
          <w:szCs w:val="28"/>
        </w:rPr>
      </w:pPr>
      <w:r w:rsidRPr="00ED4562">
        <w:rPr>
          <w:sz w:val="28"/>
          <w:szCs w:val="28"/>
        </w:rPr>
        <w:t>По результатам рассмотрения обращения, поступившего в соответствии с пунктами 4 и 6 настоящего Порядка и других материалов, полученных в ходе исполнения пункта 7 настоящего Порядка, отделом профилактики коррупционных правонарушений, ответственным лицом, в течение 7 рабочих дней со дня поступления уведомления, подготавливается мотивированное заключение.</w:t>
      </w:r>
    </w:p>
    <w:p w:rsidR="00ED4562" w:rsidRPr="00ED4562" w:rsidRDefault="00ED4562" w:rsidP="00ED4562">
      <w:pPr>
        <w:ind w:firstLine="709"/>
        <w:jc w:val="both"/>
        <w:rPr>
          <w:sz w:val="28"/>
          <w:szCs w:val="28"/>
        </w:rPr>
      </w:pPr>
      <w:r w:rsidRPr="00ED4562">
        <w:rPr>
          <w:sz w:val="28"/>
          <w:szCs w:val="28"/>
        </w:rPr>
        <w:t>Обращение, а также заключение и другие материалы в течение 7 рабочих дней со дня поступления обращения представляются председателю комиссии. В случае направления запросов, обращение, а также заключение и другие материалы представляются председателю комиссии в течение 45 дней со дня поступления обращения в отдел профилактики коррупционных правонарушений. Указанный срок подготовки заключения может быть продлен, но не более чем на 30 дней.</w:t>
      </w:r>
    </w:p>
    <w:p w:rsidR="00ED4562" w:rsidRPr="00ED4562" w:rsidRDefault="00ED4562" w:rsidP="00ED4562">
      <w:pPr>
        <w:ind w:firstLine="709"/>
        <w:jc w:val="both"/>
        <w:rPr>
          <w:sz w:val="28"/>
          <w:szCs w:val="28"/>
        </w:rPr>
      </w:pPr>
      <w:r w:rsidRPr="00ED4562">
        <w:rPr>
          <w:sz w:val="28"/>
          <w:szCs w:val="28"/>
        </w:rPr>
        <w:lastRenderedPageBreak/>
        <w:t>8. Мотивированное заключение должно содержать:</w:t>
      </w:r>
    </w:p>
    <w:p w:rsidR="00ED4562" w:rsidRPr="00ED4562" w:rsidRDefault="00ED4562" w:rsidP="00ED4562">
      <w:pPr>
        <w:ind w:firstLine="709"/>
        <w:jc w:val="both"/>
        <w:rPr>
          <w:sz w:val="28"/>
          <w:szCs w:val="28"/>
        </w:rPr>
      </w:pPr>
      <w:r w:rsidRPr="00ED4562">
        <w:rPr>
          <w:sz w:val="28"/>
          <w:szCs w:val="28"/>
        </w:rPr>
        <w:t>а) информацию, изложенную в обращении;</w:t>
      </w:r>
    </w:p>
    <w:p w:rsidR="00ED4562" w:rsidRPr="00ED4562" w:rsidRDefault="00ED4562" w:rsidP="00ED4562">
      <w:pPr>
        <w:ind w:firstLine="709"/>
        <w:jc w:val="both"/>
        <w:rPr>
          <w:sz w:val="28"/>
          <w:szCs w:val="28"/>
        </w:rPr>
      </w:pPr>
      <w:r w:rsidRPr="00ED4562">
        <w:rPr>
          <w:sz w:val="28"/>
          <w:szCs w:val="28"/>
        </w:rPr>
        <w:t xml:space="preserve">б) информацию, полученную от государственных органов, органов местного самоуправления и заинтересованных организаций на </w:t>
      </w:r>
      <w:proofErr w:type="gramStart"/>
      <w:r w:rsidRPr="00ED4562">
        <w:rPr>
          <w:sz w:val="28"/>
          <w:szCs w:val="28"/>
        </w:rPr>
        <w:t>основании</w:t>
      </w:r>
      <w:proofErr w:type="gramEnd"/>
      <w:r w:rsidRPr="00ED4562">
        <w:rPr>
          <w:sz w:val="28"/>
          <w:szCs w:val="28"/>
        </w:rPr>
        <w:t xml:space="preserve"> запросов;</w:t>
      </w:r>
    </w:p>
    <w:p w:rsidR="00ED4562" w:rsidRPr="00ED4562" w:rsidRDefault="00ED4562" w:rsidP="00ED4562">
      <w:pPr>
        <w:ind w:firstLine="709"/>
        <w:jc w:val="both"/>
        <w:rPr>
          <w:sz w:val="28"/>
          <w:szCs w:val="28"/>
        </w:rPr>
      </w:pPr>
      <w:r w:rsidRPr="00ED4562">
        <w:rPr>
          <w:sz w:val="28"/>
          <w:szCs w:val="28"/>
        </w:rPr>
        <w:t xml:space="preserve">в) мотивированный вывод по результатам предварительного рассмотрения обращения, а также рекомендации для принятия одного из решений в соответствии с пунктом </w:t>
      </w:r>
      <w:r w:rsidR="00D56E58">
        <w:rPr>
          <w:sz w:val="28"/>
          <w:szCs w:val="28"/>
        </w:rPr>
        <w:t>9</w:t>
      </w:r>
      <w:r w:rsidRPr="00ED4562">
        <w:rPr>
          <w:sz w:val="28"/>
          <w:szCs w:val="28"/>
        </w:rPr>
        <w:t xml:space="preserve"> настоящего Порядка или иного решения, принятого членами комиссии, в соответствии с пунктом 10 настоящего Порядка.</w:t>
      </w:r>
    </w:p>
    <w:p w:rsidR="00ED4562" w:rsidRPr="00ED4562" w:rsidRDefault="00ED4562" w:rsidP="00ED4562">
      <w:pPr>
        <w:ind w:firstLine="709"/>
        <w:jc w:val="both"/>
        <w:rPr>
          <w:sz w:val="28"/>
          <w:szCs w:val="28"/>
        </w:rPr>
      </w:pPr>
      <w:r w:rsidRPr="00ED4562">
        <w:rPr>
          <w:sz w:val="28"/>
          <w:szCs w:val="28"/>
        </w:rPr>
        <w:t>9. По итогам рассмотрения обращения комиссия принимает одно из следующих решений:</w:t>
      </w:r>
    </w:p>
    <w:p w:rsidR="00ED4562" w:rsidRPr="00ED4562" w:rsidRDefault="00ED4562" w:rsidP="00ED4562">
      <w:pPr>
        <w:ind w:firstLine="709"/>
        <w:jc w:val="both"/>
        <w:rPr>
          <w:sz w:val="28"/>
          <w:szCs w:val="28"/>
        </w:rPr>
      </w:pPr>
      <w:r w:rsidRPr="00ED4562">
        <w:rPr>
          <w:sz w:val="28"/>
          <w:szCs w:val="28"/>
        </w:rPr>
        <w:t>а) дать гражданину (муниципальному служащему) согласие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муниципальному (административному) управлению этой организацией входили в его должностные (служебные) обязанности;</w:t>
      </w:r>
    </w:p>
    <w:p w:rsidR="00ED4562" w:rsidRPr="00ED4562" w:rsidRDefault="00ED4562" w:rsidP="00ED4562">
      <w:pPr>
        <w:ind w:firstLine="709"/>
        <w:jc w:val="both"/>
        <w:rPr>
          <w:sz w:val="28"/>
          <w:szCs w:val="28"/>
        </w:rPr>
      </w:pPr>
      <w:r w:rsidRPr="00ED4562">
        <w:rPr>
          <w:sz w:val="28"/>
          <w:szCs w:val="28"/>
        </w:rPr>
        <w:t>б) отказать гражданину (муниципальному служащему) в замещении должности в коммерческой или некоммерческой организации либо в выполнении работы на условиях гражданско-правового договора в коммерческой или некоммерческой организации, если отдельные функции по муниципальному (административному) управлению этой организацией входили в его должностные (служебные) обязанности, и мотивировать свой отказ.</w:t>
      </w:r>
    </w:p>
    <w:p w:rsidR="00ED4562" w:rsidRPr="00ED4562" w:rsidRDefault="00ED4562" w:rsidP="00ED4562">
      <w:pPr>
        <w:ind w:firstLine="709"/>
        <w:jc w:val="both"/>
        <w:rPr>
          <w:sz w:val="28"/>
          <w:szCs w:val="28"/>
        </w:rPr>
      </w:pPr>
      <w:r w:rsidRPr="00ED4562">
        <w:rPr>
          <w:sz w:val="28"/>
          <w:szCs w:val="28"/>
        </w:rPr>
        <w:t>10. По итогам рассмотрения обращения и при наличии к тому оснований комиссия может принять иное решение, чем это предусмотрено пунктом 9 настоящего Порядка. Основания и мотивы принятия такого решения должны быть отражены в протоколе заседания комиссии.</w:t>
      </w:r>
    </w:p>
    <w:p w:rsidR="00ED4562" w:rsidRPr="00ED4562" w:rsidRDefault="00ED4562" w:rsidP="00ED4562">
      <w:pPr>
        <w:ind w:firstLine="709"/>
        <w:jc w:val="both"/>
        <w:rPr>
          <w:sz w:val="28"/>
          <w:szCs w:val="28"/>
        </w:rPr>
      </w:pPr>
      <w:r w:rsidRPr="00ED4562">
        <w:rPr>
          <w:sz w:val="28"/>
          <w:szCs w:val="28"/>
        </w:rPr>
        <w:t xml:space="preserve">11. Решение комиссии оформляется протоколом, который подписывают члены комиссии, принимавшие участие в ее заседании. </w:t>
      </w:r>
      <w:proofErr w:type="gramStart"/>
      <w:r w:rsidRPr="00ED4562">
        <w:rPr>
          <w:sz w:val="28"/>
          <w:szCs w:val="28"/>
        </w:rPr>
        <w:t>Решение, принимаемое по итогам рассмотрения обращения носит</w:t>
      </w:r>
      <w:proofErr w:type="gramEnd"/>
      <w:r w:rsidRPr="00ED4562">
        <w:rPr>
          <w:sz w:val="28"/>
          <w:szCs w:val="28"/>
        </w:rPr>
        <w:t xml:space="preserve"> обязательный характер для представителя работодателя или иного уполномоченного лица.</w:t>
      </w:r>
    </w:p>
    <w:p w:rsidR="005072E3" w:rsidRPr="00DD1F1E" w:rsidRDefault="00DD1F1E" w:rsidP="005072E3">
      <w:pPr>
        <w:ind w:firstLine="709"/>
        <w:jc w:val="both"/>
        <w:rPr>
          <w:sz w:val="28"/>
          <w:szCs w:val="28"/>
        </w:rPr>
      </w:pPr>
      <w:r w:rsidRPr="00DD1F1E">
        <w:rPr>
          <w:sz w:val="28"/>
          <w:szCs w:val="28"/>
        </w:rPr>
        <w:t>12</w:t>
      </w:r>
      <w:r w:rsidR="005072E3" w:rsidRPr="00DD1F1E">
        <w:rPr>
          <w:sz w:val="28"/>
          <w:szCs w:val="28"/>
        </w:rPr>
        <w:t>. Член комиссии, несогласный с ее решением, вправе в письменной форме изложить свое мнение, которое подлежит обязательному приобщению к протоколу заседания комиссии, с которым должен быть ознакомлен муниципальный служащий.</w:t>
      </w:r>
    </w:p>
    <w:p w:rsidR="005072E3" w:rsidRDefault="00DD1F1E" w:rsidP="005072E3">
      <w:pPr>
        <w:ind w:firstLine="709"/>
        <w:jc w:val="both"/>
        <w:rPr>
          <w:sz w:val="28"/>
          <w:szCs w:val="28"/>
        </w:rPr>
      </w:pPr>
      <w:r w:rsidRPr="00DD1F1E">
        <w:rPr>
          <w:sz w:val="28"/>
          <w:szCs w:val="28"/>
        </w:rPr>
        <w:t>13</w:t>
      </w:r>
      <w:r w:rsidR="005072E3" w:rsidRPr="00DD1F1E">
        <w:rPr>
          <w:sz w:val="28"/>
          <w:szCs w:val="28"/>
        </w:rPr>
        <w:t xml:space="preserve">. Копия протокола заседания </w:t>
      </w:r>
      <w:r w:rsidR="00AA6916">
        <w:rPr>
          <w:sz w:val="28"/>
          <w:szCs w:val="28"/>
        </w:rPr>
        <w:t>к</w:t>
      </w:r>
      <w:r w:rsidR="005072E3" w:rsidRPr="00DD1F1E">
        <w:rPr>
          <w:sz w:val="28"/>
          <w:szCs w:val="28"/>
        </w:rPr>
        <w:t xml:space="preserve">омиссии в 7-дневный срок со дня заседания направляется главе муниципального образования </w:t>
      </w:r>
      <w:r w:rsidRPr="00DD1F1E">
        <w:rPr>
          <w:sz w:val="28"/>
          <w:szCs w:val="28"/>
        </w:rPr>
        <w:t>«</w:t>
      </w:r>
      <w:r w:rsidR="005072E3" w:rsidRPr="00DD1F1E">
        <w:rPr>
          <w:sz w:val="28"/>
          <w:szCs w:val="28"/>
        </w:rPr>
        <w:t>Городской округ город Астрахань</w:t>
      </w:r>
      <w:r w:rsidRPr="00DD1F1E">
        <w:rPr>
          <w:sz w:val="28"/>
          <w:szCs w:val="28"/>
        </w:rPr>
        <w:t>»</w:t>
      </w:r>
      <w:r w:rsidR="005072E3" w:rsidRPr="00DD1F1E">
        <w:rPr>
          <w:sz w:val="28"/>
          <w:szCs w:val="28"/>
        </w:rPr>
        <w:t>, полностью или в виде выписок из него - муниципальному служащему, а также по решению комиссии - иным заинтересованным лицам.</w:t>
      </w:r>
    </w:p>
    <w:p w:rsidR="00A7202E" w:rsidRDefault="00ED4562" w:rsidP="00ED4562">
      <w:pPr>
        <w:ind w:firstLine="709"/>
        <w:jc w:val="both"/>
        <w:rPr>
          <w:sz w:val="28"/>
          <w:szCs w:val="28"/>
        </w:rPr>
      </w:pPr>
      <w:r w:rsidRPr="00ED4562">
        <w:rPr>
          <w:sz w:val="28"/>
          <w:szCs w:val="28"/>
        </w:rPr>
        <w:t>1</w:t>
      </w:r>
      <w:r w:rsidR="00DD1F1E">
        <w:rPr>
          <w:sz w:val="28"/>
          <w:szCs w:val="28"/>
        </w:rPr>
        <w:t>4</w:t>
      </w:r>
      <w:r w:rsidRPr="00ED4562">
        <w:rPr>
          <w:sz w:val="28"/>
          <w:szCs w:val="28"/>
        </w:rPr>
        <w:t xml:space="preserve">. Выписка из решения комиссии, заверенная подписью секретаря комиссии и печатью администрации, вручается гражданину (муниципальному служащему), направившему обращение, под роспись или направляется заказным письмом с уведомлением по указанному им в обращении адресу не </w:t>
      </w:r>
      <w:r w:rsidRPr="00ED4562">
        <w:rPr>
          <w:sz w:val="28"/>
          <w:szCs w:val="28"/>
        </w:rPr>
        <w:lastRenderedPageBreak/>
        <w:t>позднее одного рабочего дня, следующего за днем проведения соответствующего заседания комиссии.</w:t>
      </w:r>
    </w:p>
    <w:p w:rsidR="001F64A9" w:rsidRDefault="001F64A9" w:rsidP="00A7202E">
      <w:pPr>
        <w:rPr>
          <w:sz w:val="28"/>
          <w:szCs w:val="28"/>
        </w:rPr>
        <w:sectPr w:rsidR="001F64A9" w:rsidSect="00703BAD"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</w:p>
    <w:p w:rsidR="00A7202E" w:rsidRDefault="00A7202E" w:rsidP="00A7202E">
      <w:pPr>
        <w:rPr>
          <w:sz w:val="28"/>
          <w:szCs w:val="28"/>
        </w:rPr>
      </w:pPr>
    </w:p>
    <w:p w:rsidR="00A7202E" w:rsidRPr="00A7202E" w:rsidRDefault="00A7202E" w:rsidP="00A7202E">
      <w:pPr>
        <w:ind w:left="3261" w:right="-2"/>
        <w:rPr>
          <w:sz w:val="23"/>
          <w:szCs w:val="23"/>
        </w:rPr>
      </w:pPr>
      <w:r w:rsidRPr="00A7202E">
        <w:rPr>
          <w:sz w:val="23"/>
          <w:szCs w:val="23"/>
        </w:rPr>
        <w:t xml:space="preserve">Приложение 1 </w:t>
      </w:r>
    </w:p>
    <w:p w:rsidR="00A7202E" w:rsidRPr="00A7202E" w:rsidRDefault="00A7202E" w:rsidP="00A7202E">
      <w:pPr>
        <w:ind w:left="3261" w:right="-2"/>
        <w:rPr>
          <w:sz w:val="23"/>
          <w:szCs w:val="23"/>
        </w:rPr>
      </w:pPr>
      <w:r w:rsidRPr="00A7202E">
        <w:rPr>
          <w:sz w:val="23"/>
          <w:szCs w:val="23"/>
        </w:rPr>
        <w:t>к Порядку поступления обращения гражданина, замещавшего в администрации муниципального образования «Городской округ город Астрахань»</w:t>
      </w:r>
      <w:proofErr w:type="gramStart"/>
      <w:r w:rsidRPr="00A7202E">
        <w:rPr>
          <w:sz w:val="23"/>
          <w:szCs w:val="23"/>
        </w:rPr>
        <w:t xml:space="preserve"> ,</w:t>
      </w:r>
      <w:proofErr w:type="gramEnd"/>
      <w:r w:rsidRPr="00A7202E">
        <w:rPr>
          <w:sz w:val="23"/>
          <w:szCs w:val="23"/>
        </w:rPr>
        <w:t xml:space="preserve"> ее отраслевом (функциональном)</w:t>
      </w:r>
      <w:r w:rsidR="00CF2E46">
        <w:rPr>
          <w:sz w:val="23"/>
          <w:szCs w:val="23"/>
        </w:rPr>
        <w:t xml:space="preserve"> и</w:t>
      </w:r>
      <w:r w:rsidRPr="00A7202E">
        <w:rPr>
          <w:sz w:val="23"/>
          <w:szCs w:val="23"/>
        </w:rPr>
        <w:t xml:space="preserve"> территориальном органе со статусом юридического лица, должность муниципальной службы, предусмотренную соответствующим перечнем должностей, о даче согласия на замещение должности в коммерческой или некоммерческой организации </w:t>
      </w:r>
      <w:r w:rsidR="00FB192A" w:rsidRPr="00FB192A">
        <w:rPr>
          <w:sz w:val="23"/>
          <w:szCs w:val="23"/>
        </w:rPr>
        <w:t>либо на выполнение работы на условиях гражданско-правового договора в коммерческой или некоммерческой организации</w:t>
      </w:r>
    </w:p>
    <w:p w:rsidR="00A7202E" w:rsidRPr="00A7202E" w:rsidRDefault="00A7202E" w:rsidP="00A7202E">
      <w:pPr>
        <w:ind w:firstLine="709"/>
        <w:jc w:val="both"/>
        <w:rPr>
          <w:color w:val="FF0000"/>
        </w:rPr>
      </w:pPr>
    </w:p>
    <w:p w:rsidR="00A7202E" w:rsidRPr="00A7202E" w:rsidRDefault="00A7202E" w:rsidP="00A7202E">
      <w:pPr>
        <w:tabs>
          <w:tab w:val="left" w:pos="1560"/>
          <w:tab w:val="left" w:pos="2268"/>
        </w:tabs>
        <w:ind w:left="707" w:hanging="423"/>
        <w:jc w:val="both"/>
      </w:pPr>
      <w:r w:rsidRPr="00A7202E">
        <w:tab/>
        <w:t>Регистрационный номер: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5693"/>
      </w:tblGrid>
      <w:tr w:rsidR="00A7202E" w:rsidRPr="00A7202E" w:rsidTr="00FE33DC">
        <w:trPr>
          <w:trHeight w:val="1487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569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A7202E" w:rsidRPr="00A7202E" w:rsidRDefault="00A7202E" w:rsidP="00A7202E">
            <w:pPr>
              <w:jc w:val="center"/>
              <w:rPr>
                <w:rFonts w:eastAsia="Calibri"/>
                <w:sz w:val="22"/>
                <w:szCs w:val="22"/>
              </w:rPr>
            </w:pPr>
            <w:proofErr w:type="gramStart"/>
            <w:r w:rsidRPr="00A7202E">
              <w:rPr>
                <w:rFonts w:eastAsia="Calibri"/>
                <w:sz w:val="22"/>
                <w:szCs w:val="22"/>
              </w:rPr>
              <w:t xml:space="preserve">(указывается номер, присвоенный </w:t>
            </w:r>
            <w:r w:rsidRPr="00A7202E">
              <w:rPr>
                <w:rFonts w:eastAsia="Calibri"/>
                <w:sz w:val="22"/>
                <w:szCs w:val="22"/>
              </w:rPr>
              <w:br/>
              <w:t xml:space="preserve">в журнале регистрации обращений гражданина о даче согласия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 </w:t>
            </w:r>
            <w:proofErr w:type="gramEnd"/>
          </w:p>
        </w:tc>
      </w:tr>
    </w:tbl>
    <w:p w:rsidR="00A7202E" w:rsidRPr="00A7202E" w:rsidRDefault="00A7202E" w:rsidP="00A7202E">
      <w:pPr>
        <w:jc w:val="both"/>
        <w:rPr>
          <w:sz w:val="28"/>
          <w:szCs w:val="28"/>
        </w:rPr>
      </w:pPr>
    </w:p>
    <w:tbl>
      <w:tblPr>
        <w:tblW w:w="93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1"/>
        <w:gridCol w:w="446"/>
        <w:gridCol w:w="191"/>
        <w:gridCol w:w="529"/>
        <w:gridCol w:w="2953"/>
        <w:gridCol w:w="1009"/>
        <w:gridCol w:w="2864"/>
      </w:tblGrid>
      <w:tr w:rsidR="00A7202E" w:rsidRPr="00A7202E" w:rsidTr="00FE33DC">
        <w:trPr>
          <w:trHeight w:val="258"/>
        </w:trPr>
        <w:tc>
          <w:tcPr>
            <w:tcW w:w="1817" w:type="dxa"/>
            <w:gridSpan w:val="2"/>
            <w:vMerge w:val="restart"/>
            <w:tcBorders>
              <w:top w:val="none" w:sz="4" w:space="0" w:color="000000"/>
              <w:left w:val="none" w:sz="4" w:space="0" w:color="000000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vMerge w:val="restart"/>
            <w:tcBorders>
              <w:top w:val="none" w:sz="4" w:space="0" w:color="000000"/>
              <w:left w:val="none" w:sz="4" w:space="0" w:color="000000"/>
              <w:right w:val="nil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  <w:p w:rsidR="00A7202E" w:rsidRPr="00A7202E" w:rsidRDefault="00A7202E" w:rsidP="00A7202E">
            <w:pPr>
              <w:jc w:val="right"/>
              <w:rPr>
                <w:rFonts w:eastAsia="Calibri"/>
                <w:sz w:val="28"/>
                <w:szCs w:val="28"/>
              </w:rPr>
            </w:pPr>
          </w:p>
          <w:p w:rsidR="00A7202E" w:rsidRPr="00A7202E" w:rsidRDefault="00A7202E" w:rsidP="00A7202E">
            <w:pPr>
              <w:jc w:val="right"/>
              <w:rPr>
                <w:rFonts w:eastAsia="Calibri"/>
                <w:sz w:val="28"/>
                <w:szCs w:val="28"/>
              </w:rPr>
            </w:pPr>
          </w:p>
          <w:p w:rsidR="00A7202E" w:rsidRPr="00A7202E" w:rsidRDefault="00A7202E" w:rsidP="00A7202E">
            <w:pPr>
              <w:jc w:val="right"/>
              <w:rPr>
                <w:rFonts w:eastAsia="Calibri"/>
                <w:sz w:val="28"/>
                <w:szCs w:val="28"/>
              </w:rPr>
            </w:pPr>
          </w:p>
          <w:p w:rsidR="00A7202E" w:rsidRPr="00A7202E" w:rsidRDefault="00A7202E" w:rsidP="00A7202E">
            <w:pPr>
              <w:jc w:val="right"/>
              <w:rPr>
                <w:rFonts w:eastAsia="Calibri"/>
                <w:sz w:val="28"/>
                <w:szCs w:val="28"/>
              </w:rPr>
            </w:pPr>
          </w:p>
          <w:p w:rsidR="00A7202E" w:rsidRPr="00A7202E" w:rsidRDefault="00A7202E" w:rsidP="00A7202E">
            <w:pPr>
              <w:jc w:val="right"/>
              <w:rPr>
                <w:rFonts w:eastAsia="Calibri"/>
                <w:sz w:val="28"/>
                <w:szCs w:val="28"/>
              </w:rPr>
            </w:pPr>
          </w:p>
          <w:p w:rsidR="00A7202E" w:rsidRPr="00A7202E" w:rsidRDefault="00A7202E" w:rsidP="00A7202E">
            <w:pPr>
              <w:jc w:val="right"/>
              <w:rPr>
                <w:rFonts w:eastAsia="Calibri"/>
                <w:sz w:val="28"/>
                <w:szCs w:val="28"/>
              </w:rPr>
            </w:pPr>
            <w:r w:rsidRPr="00A7202E">
              <w:rPr>
                <w:rFonts w:eastAsia="Calibri"/>
                <w:sz w:val="28"/>
                <w:szCs w:val="28"/>
              </w:rPr>
              <w:t>от</w:t>
            </w:r>
          </w:p>
        </w:tc>
        <w:tc>
          <w:tcPr>
            <w:tcW w:w="6826" w:type="dxa"/>
            <w:gridSpan w:val="3"/>
            <w:tcBorders>
              <w:top w:val="single" w:sz="4" w:space="0" w:color="FFFFFF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6"/>
                <w:szCs w:val="26"/>
              </w:rPr>
            </w:pPr>
            <w:r w:rsidRPr="00A7202E">
              <w:rPr>
                <w:rFonts w:eastAsia="Calibri"/>
                <w:sz w:val="26"/>
                <w:szCs w:val="26"/>
              </w:rPr>
              <w:t xml:space="preserve">В комиссию по соблюдению требований </w:t>
            </w:r>
            <w:proofErr w:type="gramStart"/>
            <w:r w:rsidRPr="00A7202E">
              <w:rPr>
                <w:rFonts w:eastAsia="Calibri"/>
                <w:sz w:val="26"/>
                <w:szCs w:val="26"/>
              </w:rPr>
              <w:t>к</w:t>
            </w:r>
            <w:proofErr w:type="gramEnd"/>
          </w:p>
        </w:tc>
      </w:tr>
      <w:tr w:rsidR="00A7202E" w:rsidRPr="00A7202E" w:rsidTr="00FE33DC">
        <w:trPr>
          <w:trHeight w:val="326"/>
        </w:trPr>
        <w:tc>
          <w:tcPr>
            <w:tcW w:w="1817" w:type="dxa"/>
            <w:gridSpan w:val="2"/>
            <w:vMerge/>
            <w:tcBorders>
              <w:left w:val="none" w:sz="4" w:space="0" w:color="000000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vMerge/>
            <w:tcBorders>
              <w:left w:val="none" w:sz="4" w:space="0" w:color="000000"/>
              <w:right w:val="nil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68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6"/>
                <w:szCs w:val="26"/>
              </w:rPr>
            </w:pPr>
            <w:r w:rsidRPr="00A7202E">
              <w:rPr>
                <w:rFonts w:eastAsia="Calibri"/>
                <w:sz w:val="26"/>
                <w:szCs w:val="26"/>
              </w:rPr>
              <w:t>служебному поведению муниципальных служащих</w:t>
            </w:r>
          </w:p>
        </w:tc>
      </w:tr>
      <w:tr w:rsidR="00A7202E" w:rsidRPr="00A7202E" w:rsidTr="00FE33DC">
        <w:trPr>
          <w:trHeight w:val="380"/>
        </w:trPr>
        <w:tc>
          <w:tcPr>
            <w:tcW w:w="1817" w:type="dxa"/>
            <w:gridSpan w:val="2"/>
            <w:vMerge/>
            <w:tcBorders>
              <w:left w:val="none" w:sz="4" w:space="0" w:color="000000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vMerge/>
            <w:tcBorders>
              <w:left w:val="none" w:sz="4" w:space="0" w:color="000000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6826" w:type="dxa"/>
            <w:gridSpan w:val="3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6"/>
                <w:szCs w:val="26"/>
              </w:rPr>
            </w:pPr>
            <w:r w:rsidRPr="00A7202E">
              <w:rPr>
                <w:rFonts w:eastAsia="Calibri"/>
                <w:sz w:val="26"/>
                <w:szCs w:val="26"/>
              </w:rPr>
              <w:t xml:space="preserve"> администрации муниципального образования </w:t>
            </w:r>
          </w:p>
        </w:tc>
      </w:tr>
      <w:tr w:rsidR="00A7202E" w:rsidRPr="00A7202E" w:rsidTr="00FE33DC">
        <w:trPr>
          <w:trHeight w:val="353"/>
        </w:trPr>
        <w:tc>
          <w:tcPr>
            <w:tcW w:w="1817" w:type="dxa"/>
            <w:gridSpan w:val="2"/>
            <w:vMerge/>
            <w:tcBorders>
              <w:left w:val="none" w:sz="4" w:space="0" w:color="000000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vMerge/>
            <w:tcBorders>
              <w:left w:val="none" w:sz="4" w:space="0" w:color="000000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6826" w:type="dxa"/>
            <w:gridSpan w:val="3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6"/>
                <w:szCs w:val="26"/>
              </w:rPr>
            </w:pPr>
            <w:proofErr w:type="gramStart"/>
            <w:r w:rsidRPr="00A7202E">
              <w:rPr>
                <w:rFonts w:eastAsia="Calibri"/>
                <w:sz w:val="26"/>
                <w:szCs w:val="26"/>
              </w:rPr>
              <w:t>«Городской округ город Астрахань» и её отраслевых</w:t>
            </w:r>
            <w:proofErr w:type="gramEnd"/>
          </w:p>
        </w:tc>
      </w:tr>
      <w:tr w:rsidR="00A7202E" w:rsidRPr="00A7202E" w:rsidTr="00FE33DC">
        <w:trPr>
          <w:trHeight w:val="285"/>
        </w:trPr>
        <w:tc>
          <w:tcPr>
            <w:tcW w:w="1817" w:type="dxa"/>
            <w:gridSpan w:val="2"/>
            <w:vMerge/>
            <w:tcBorders>
              <w:left w:val="none" w:sz="4" w:space="0" w:color="000000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vMerge/>
            <w:tcBorders>
              <w:left w:val="none" w:sz="4" w:space="0" w:color="000000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6826" w:type="dxa"/>
            <w:gridSpan w:val="3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6"/>
                <w:szCs w:val="26"/>
              </w:rPr>
            </w:pPr>
            <w:r w:rsidRPr="00A7202E">
              <w:rPr>
                <w:rFonts w:eastAsia="Calibri"/>
                <w:sz w:val="26"/>
                <w:szCs w:val="26"/>
              </w:rPr>
              <w:t xml:space="preserve"> (функциональных) и территориальных органов и</w:t>
            </w:r>
          </w:p>
        </w:tc>
      </w:tr>
      <w:tr w:rsidR="00A7202E" w:rsidRPr="00A7202E" w:rsidTr="00FE33DC">
        <w:trPr>
          <w:trHeight w:val="367"/>
        </w:trPr>
        <w:tc>
          <w:tcPr>
            <w:tcW w:w="1817" w:type="dxa"/>
            <w:gridSpan w:val="2"/>
            <w:vMerge/>
            <w:tcBorders>
              <w:left w:val="none" w:sz="4" w:space="0" w:color="000000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vMerge/>
            <w:tcBorders>
              <w:left w:val="none" w:sz="4" w:space="0" w:color="000000"/>
              <w:right w:val="nil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68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6"/>
                <w:szCs w:val="26"/>
              </w:rPr>
            </w:pPr>
            <w:r w:rsidRPr="00A7202E">
              <w:rPr>
                <w:rFonts w:eastAsia="Calibri"/>
                <w:sz w:val="26"/>
                <w:szCs w:val="26"/>
              </w:rPr>
              <w:t xml:space="preserve"> урегулированию конфликта интересов</w:t>
            </w:r>
          </w:p>
        </w:tc>
      </w:tr>
      <w:tr w:rsidR="00A7202E" w:rsidRPr="00A7202E" w:rsidTr="00FE33DC">
        <w:trPr>
          <w:trHeight w:val="543"/>
        </w:trPr>
        <w:tc>
          <w:tcPr>
            <w:tcW w:w="1817" w:type="dxa"/>
            <w:gridSpan w:val="2"/>
            <w:vMerge/>
            <w:tcBorders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vMerge/>
            <w:tcBorders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6826" w:type="dxa"/>
            <w:gridSpan w:val="3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A7202E" w:rsidRPr="00A7202E" w:rsidTr="00FE33DC">
        <w:tc>
          <w:tcPr>
            <w:tcW w:w="1817" w:type="dxa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6826" w:type="dxa"/>
            <w:gridSpan w:val="3"/>
            <w:tcBorders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center"/>
              <w:rPr>
                <w:rFonts w:eastAsia="Calibri"/>
                <w:sz w:val="22"/>
                <w:szCs w:val="22"/>
              </w:rPr>
            </w:pPr>
            <w:proofErr w:type="gramStart"/>
            <w:r w:rsidRPr="00A7202E">
              <w:rPr>
                <w:rFonts w:eastAsia="Calibri"/>
                <w:sz w:val="22"/>
                <w:szCs w:val="22"/>
              </w:rPr>
              <w:t>(указываются ФИО гражданина (муниципального служащего)</w:t>
            </w:r>
            <w:proofErr w:type="gramEnd"/>
          </w:p>
          <w:p w:rsidR="00A7202E" w:rsidRPr="00A7202E" w:rsidRDefault="00A7202E" w:rsidP="00A7202E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A7202E" w:rsidRPr="00A7202E" w:rsidTr="00FE33DC">
        <w:tc>
          <w:tcPr>
            <w:tcW w:w="1817" w:type="dxa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6826" w:type="dxa"/>
            <w:gridSpan w:val="3"/>
            <w:tcBorders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ind w:left="-225"/>
              <w:jc w:val="center"/>
              <w:rPr>
                <w:rFonts w:eastAsia="Calibri"/>
                <w:sz w:val="22"/>
                <w:szCs w:val="22"/>
              </w:rPr>
            </w:pPr>
            <w:proofErr w:type="gramStart"/>
            <w:r w:rsidRPr="00A7202E">
              <w:rPr>
                <w:rFonts w:eastAsia="Calibri"/>
                <w:sz w:val="22"/>
                <w:szCs w:val="22"/>
              </w:rPr>
              <w:t xml:space="preserve">(замещаемая должность гражданина </w:t>
            </w:r>
            <w:proofErr w:type="gramEnd"/>
          </w:p>
          <w:p w:rsidR="00A7202E" w:rsidRPr="00A7202E" w:rsidRDefault="00A7202E" w:rsidP="00A7202E">
            <w:pPr>
              <w:ind w:left="-225"/>
              <w:jc w:val="center"/>
              <w:rPr>
                <w:rFonts w:eastAsia="Calibri"/>
                <w:sz w:val="22"/>
                <w:szCs w:val="22"/>
              </w:rPr>
            </w:pPr>
            <w:r w:rsidRPr="00A7202E">
              <w:rPr>
                <w:rFonts w:eastAsia="Calibri"/>
                <w:sz w:val="22"/>
                <w:szCs w:val="22"/>
              </w:rPr>
              <w:t>(муниципального служащего)</w:t>
            </w:r>
          </w:p>
          <w:p w:rsidR="00A7202E" w:rsidRPr="00A7202E" w:rsidRDefault="00A7202E" w:rsidP="00A7202E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</w:tr>
      <w:tr w:rsidR="00A7202E" w:rsidRPr="00A7202E" w:rsidTr="00FE33DC">
        <w:tc>
          <w:tcPr>
            <w:tcW w:w="1817" w:type="dxa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6826" w:type="dxa"/>
            <w:gridSpan w:val="3"/>
            <w:tcBorders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center"/>
              <w:rPr>
                <w:rFonts w:eastAsia="Calibri"/>
                <w:sz w:val="22"/>
                <w:szCs w:val="22"/>
              </w:rPr>
            </w:pPr>
            <w:r w:rsidRPr="00A7202E">
              <w:rPr>
                <w:rFonts w:eastAsia="Calibri"/>
                <w:sz w:val="22"/>
                <w:szCs w:val="22"/>
              </w:rPr>
              <w:t>(телефон)</w:t>
            </w:r>
          </w:p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A7202E" w:rsidRPr="00A7202E" w:rsidTr="00FE33DC">
        <w:trPr>
          <w:trHeight w:val="1650"/>
        </w:trPr>
        <w:tc>
          <w:tcPr>
            <w:tcW w:w="9363" w:type="dxa"/>
            <w:gridSpan w:val="7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A7202E">
              <w:rPr>
                <w:rFonts w:eastAsia="Calibri"/>
                <w:b/>
                <w:sz w:val="28"/>
                <w:szCs w:val="28"/>
              </w:rPr>
              <w:t>ОБРАЩЕНИЕ</w:t>
            </w:r>
          </w:p>
          <w:p w:rsidR="00A7202E" w:rsidRPr="00A7202E" w:rsidRDefault="00A7202E" w:rsidP="00A7202E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A7202E">
              <w:rPr>
                <w:rFonts w:eastAsia="Calibri"/>
                <w:b/>
                <w:sz w:val="28"/>
                <w:szCs w:val="28"/>
              </w:rPr>
              <w:t xml:space="preserve">о даче согласия на замещение должности в коммерческой или некоммерческой организации либо на выполнение работы на условиях гражданско-правового договора </w:t>
            </w:r>
            <w:proofErr w:type="gramStart"/>
            <w:r w:rsidRPr="00A7202E">
              <w:rPr>
                <w:rFonts w:eastAsia="Calibri"/>
                <w:b/>
                <w:sz w:val="28"/>
                <w:szCs w:val="28"/>
              </w:rPr>
              <w:t>в</w:t>
            </w:r>
            <w:proofErr w:type="gramEnd"/>
            <w:r w:rsidRPr="00A7202E">
              <w:rPr>
                <w:rFonts w:eastAsia="Calibri"/>
                <w:b/>
                <w:sz w:val="28"/>
                <w:szCs w:val="28"/>
              </w:rPr>
              <w:t xml:space="preserve"> </w:t>
            </w:r>
            <w:proofErr w:type="gramStart"/>
            <w:r w:rsidRPr="00A7202E">
              <w:rPr>
                <w:rFonts w:eastAsia="Calibri"/>
                <w:b/>
                <w:sz w:val="28"/>
                <w:szCs w:val="28"/>
              </w:rPr>
              <w:t>коммерческой</w:t>
            </w:r>
            <w:proofErr w:type="gramEnd"/>
            <w:r w:rsidRPr="00A7202E">
              <w:rPr>
                <w:rFonts w:eastAsia="Calibri"/>
                <w:b/>
                <w:sz w:val="28"/>
                <w:szCs w:val="28"/>
              </w:rPr>
              <w:t xml:space="preserve"> или </w:t>
            </w:r>
          </w:p>
          <w:p w:rsidR="00A7202E" w:rsidRPr="00A7202E" w:rsidRDefault="00A7202E" w:rsidP="00A7202E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A7202E">
              <w:rPr>
                <w:rFonts w:eastAsia="Calibri"/>
                <w:b/>
                <w:sz w:val="28"/>
                <w:szCs w:val="28"/>
              </w:rPr>
              <w:t>некоммерческой организации</w:t>
            </w:r>
          </w:p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A7202E" w:rsidRPr="00A7202E" w:rsidTr="00FE33DC">
        <w:tc>
          <w:tcPr>
            <w:tcW w:w="9363" w:type="dxa"/>
            <w:gridSpan w:val="7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ind w:firstLine="459"/>
              <w:jc w:val="both"/>
              <w:rPr>
                <w:rFonts w:eastAsia="Calibri"/>
                <w:sz w:val="28"/>
                <w:szCs w:val="28"/>
              </w:rPr>
            </w:pPr>
            <w:r w:rsidRPr="00A7202E">
              <w:rPr>
                <w:rFonts w:eastAsia="Calibri"/>
                <w:sz w:val="28"/>
                <w:szCs w:val="28"/>
              </w:rPr>
              <w:t xml:space="preserve">Сообщаю о том, что в настоящее время решается вопрос о моем трудоустройстве на должность </w:t>
            </w:r>
          </w:p>
        </w:tc>
      </w:tr>
      <w:tr w:rsidR="00A7202E" w:rsidRPr="00A7202E" w:rsidTr="00FE33DC">
        <w:tc>
          <w:tcPr>
            <w:tcW w:w="9363" w:type="dxa"/>
            <w:gridSpan w:val="7"/>
            <w:tcBorders>
              <w:left w:val="none" w:sz="4" w:space="0" w:color="000000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</w:tr>
      <w:tr w:rsidR="00A7202E" w:rsidRPr="00A7202E" w:rsidTr="00FE33DC">
        <w:tc>
          <w:tcPr>
            <w:tcW w:w="2008" w:type="dxa"/>
            <w:gridSpan w:val="3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7355" w:type="dxa"/>
            <w:gridSpan w:val="4"/>
            <w:tcBorders>
              <w:left w:val="none" w:sz="4" w:space="0" w:color="000000"/>
              <w:bottom w:val="single" w:sz="4" w:space="0" w:color="000000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A7202E" w:rsidRPr="00A7202E" w:rsidTr="00FE33DC">
        <w:tc>
          <w:tcPr>
            <w:tcW w:w="2008" w:type="dxa"/>
            <w:gridSpan w:val="3"/>
            <w:tcBorders>
              <w:top w:val="single" w:sz="4" w:space="0" w:color="auto"/>
              <w:left w:val="none" w:sz="4" w:space="0" w:color="000000"/>
              <w:bottom w:val="single" w:sz="4" w:space="0" w:color="000000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7355" w:type="dxa"/>
            <w:gridSpan w:val="4"/>
            <w:tcBorders>
              <w:left w:val="none" w:sz="4" w:space="0" w:color="000000"/>
              <w:bottom w:val="single" w:sz="4" w:space="0" w:color="000000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A7202E" w:rsidRPr="00A7202E" w:rsidTr="00FE33DC">
        <w:tc>
          <w:tcPr>
            <w:tcW w:w="9363" w:type="dxa"/>
            <w:gridSpan w:val="7"/>
            <w:tcBorders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</w:tr>
      <w:tr w:rsidR="00A7202E" w:rsidRPr="00A7202E" w:rsidTr="00FE33DC">
        <w:tc>
          <w:tcPr>
            <w:tcW w:w="9363" w:type="dxa"/>
            <w:gridSpan w:val="7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A7202E" w:rsidRPr="00A7202E" w:rsidTr="00FE33DC">
        <w:tc>
          <w:tcPr>
            <w:tcW w:w="9363" w:type="dxa"/>
            <w:gridSpan w:val="7"/>
            <w:tcBorders>
              <w:left w:val="none" w:sz="4" w:space="0" w:color="000000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</w:tr>
      <w:tr w:rsidR="00A7202E" w:rsidRPr="00A7202E" w:rsidTr="00FE33DC">
        <w:tc>
          <w:tcPr>
            <w:tcW w:w="9363" w:type="dxa"/>
            <w:gridSpan w:val="7"/>
            <w:tcBorders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A7202E" w:rsidRPr="00A7202E" w:rsidTr="00FE33DC">
        <w:tc>
          <w:tcPr>
            <w:tcW w:w="9363" w:type="dxa"/>
            <w:gridSpan w:val="7"/>
            <w:tcBorders>
              <w:left w:val="none" w:sz="4" w:space="0" w:color="000000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</w:tr>
      <w:tr w:rsidR="00A7202E" w:rsidRPr="00A7202E" w:rsidTr="00FE33DC">
        <w:tc>
          <w:tcPr>
            <w:tcW w:w="9363" w:type="dxa"/>
            <w:gridSpan w:val="7"/>
            <w:tcBorders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A7202E" w:rsidRPr="00A7202E" w:rsidTr="00FE33DC">
        <w:tc>
          <w:tcPr>
            <w:tcW w:w="9363" w:type="dxa"/>
            <w:gridSpan w:val="7"/>
            <w:tcBorders>
              <w:left w:val="none" w:sz="4" w:space="0" w:color="000000"/>
              <w:bottom w:val="single" w:sz="4" w:space="0" w:color="FFFFFF"/>
              <w:right w:val="none" w:sz="4" w:space="0" w:color="000000"/>
            </w:tcBorders>
            <w:shd w:val="clear" w:color="auto" w:fill="auto"/>
          </w:tcPr>
          <w:p w:rsidR="00A7202E" w:rsidRPr="00A7202E" w:rsidRDefault="00A7202E" w:rsidP="00A7202E">
            <w:pPr>
              <w:ind w:firstLine="459"/>
              <w:jc w:val="both"/>
              <w:rPr>
                <w:rFonts w:eastAsia="Calibri"/>
                <w:sz w:val="28"/>
                <w:szCs w:val="28"/>
              </w:rPr>
            </w:pPr>
          </w:p>
          <w:p w:rsidR="00A7202E" w:rsidRPr="00A7202E" w:rsidRDefault="00A7202E" w:rsidP="00A7202E">
            <w:pPr>
              <w:ind w:firstLine="459"/>
              <w:jc w:val="both"/>
              <w:rPr>
                <w:rFonts w:eastAsia="Calibri"/>
                <w:sz w:val="28"/>
                <w:szCs w:val="28"/>
              </w:rPr>
            </w:pPr>
            <w:proofErr w:type="gramStart"/>
            <w:r w:rsidRPr="00A7202E">
              <w:rPr>
                <w:rFonts w:eastAsia="Calibri"/>
                <w:sz w:val="28"/>
                <w:szCs w:val="28"/>
              </w:rPr>
              <w:t>Намереваюсь</w:t>
            </w:r>
            <w:proofErr w:type="gramEnd"/>
            <w:r w:rsidRPr="00A7202E">
              <w:rPr>
                <w:rFonts w:eastAsia="Calibri"/>
                <w:sz w:val="28"/>
                <w:szCs w:val="28"/>
              </w:rPr>
              <w:t xml:space="preserve"> / не намереваюсь лично присутствовать на заседании комиссии (нужное подчеркнуть).</w:t>
            </w:r>
          </w:p>
          <w:p w:rsidR="00A7202E" w:rsidRPr="00A7202E" w:rsidRDefault="00A7202E" w:rsidP="00A7202E">
            <w:pPr>
              <w:ind w:firstLine="459"/>
              <w:jc w:val="both"/>
              <w:rPr>
                <w:rFonts w:eastAsia="Calibri"/>
                <w:sz w:val="28"/>
                <w:szCs w:val="28"/>
              </w:rPr>
            </w:pPr>
          </w:p>
          <w:p w:rsidR="00A7202E" w:rsidRPr="00A7202E" w:rsidRDefault="00A7202E" w:rsidP="00A7202E">
            <w:pPr>
              <w:ind w:firstLine="459"/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A7202E" w:rsidRPr="00A7202E" w:rsidTr="00FE33DC">
        <w:tc>
          <w:tcPr>
            <w:tcW w:w="9363" w:type="dxa"/>
            <w:gridSpan w:val="7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</w:tcPr>
          <w:p w:rsidR="00A7202E" w:rsidRPr="00A7202E" w:rsidRDefault="00A7202E" w:rsidP="00A7202E">
            <w:pPr>
              <w:jc w:val="center"/>
              <w:rPr>
                <w:rFonts w:eastAsia="Calibri"/>
                <w:sz w:val="28"/>
                <w:szCs w:val="28"/>
              </w:rPr>
            </w:pPr>
          </w:p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  <w:p w:rsidR="00A7202E" w:rsidRPr="00A7202E" w:rsidRDefault="00A7202E" w:rsidP="00A7202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A7202E" w:rsidRPr="00A7202E" w:rsidTr="00FE33DC"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7202E" w:rsidRPr="00A7202E" w:rsidRDefault="00A7202E" w:rsidP="00A7202E">
            <w:pPr>
              <w:jc w:val="center"/>
              <w:rPr>
                <w:rFonts w:eastAsia="Calibri"/>
              </w:rPr>
            </w:pPr>
          </w:p>
        </w:tc>
        <w:tc>
          <w:tcPr>
            <w:tcW w:w="11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7202E" w:rsidRPr="00A7202E" w:rsidRDefault="00A7202E" w:rsidP="00A7202E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7202E" w:rsidRPr="00A7202E" w:rsidRDefault="00A7202E" w:rsidP="00A7202E">
            <w:pPr>
              <w:jc w:val="center"/>
              <w:rPr>
                <w:rFonts w:eastAsia="Calibri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7202E" w:rsidRPr="00A7202E" w:rsidRDefault="00A7202E" w:rsidP="00A7202E">
            <w:pPr>
              <w:jc w:val="center"/>
              <w:rPr>
                <w:rFonts w:eastAsia="Calibri"/>
              </w:rPr>
            </w:pP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7202E" w:rsidRPr="00A7202E" w:rsidRDefault="00A7202E" w:rsidP="00A7202E">
            <w:pPr>
              <w:jc w:val="center"/>
              <w:rPr>
                <w:rFonts w:eastAsia="Calibri"/>
              </w:rPr>
            </w:pPr>
          </w:p>
        </w:tc>
      </w:tr>
      <w:tr w:rsidR="00A7202E" w:rsidRPr="00A7202E" w:rsidTr="00FE33DC"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7202E" w:rsidRPr="00A7202E" w:rsidRDefault="00A7202E" w:rsidP="00A7202E">
            <w:pPr>
              <w:jc w:val="center"/>
              <w:rPr>
                <w:rFonts w:eastAsia="Calibri"/>
              </w:rPr>
            </w:pPr>
            <w:r w:rsidRPr="00A7202E">
              <w:rPr>
                <w:rFonts w:eastAsia="Calibri"/>
              </w:rPr>
              <w:t>(дата)</w:t>
            </w:r>
          </w:p>
        </w:tc>
        <w:tc>
          <w:tcPr>
            <w:tcW w:w="11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7202E" w:rsidRPr="00A7202E" w:rsidRDefault="00A7202E" w:rsidP="00A7202E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7202E" w:rsidRPr="00A7202E" w:rsidRDefault="00A7202E" w:rsidP="00A7202E">
            <w:pPr>
              <w:jc w:val="center"/>
              <w:rPr>
                <w:rFonts w:eastAsia="Calibri"/>
              </w:rPr>
            </w:pPr>
            <w:r w:rsidRPr="00A7202E">
              <w:rPr>
                <w:rFonts w:eastAsia="Calibri"/>
              </w:rPr>
              <w:t>(подпись лица, направившего обращение)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7202E" w:rsidRPr="00A7202E" w:rsidRDefault="00A7202E" w:rsidP="00A7202E">
            <w:pPr>
              <w:jc w:val="center"/>
              <w:rPr>
                <w:rFonts w:eastAsia="Calibri"/>
              </w:rPr>
            </w:pPr>
          </w:p>
        </w:tc>
        <w:tc>
          <w:tcPr>
            <w:tcW w:w="28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7202E" w:rsidRPr="00A7202E" w:rsidRDefault="00A7202E" w:rsidP="00A7202E">
            <w:pPr>
              <w:jc w:val="center"/>
              <w:rPr>
                <w:rFonts w:eastAsia="Calibri"/>
              </w:rPr>
            </w:pPr>
            <w:r w:rsidRPr="00A7202E">
              <w:rPr>
                <w:rFonts w:eastAsia="Calibri"/>
              </w:rPr>
              <w:t>(расшифровка подписи)</w:t>
            </w:r>
          </w:p>
        </w:tc>
      </w:tr>
    </w:tbl>
    <w:p w:rsidR="00A7202E" w:rsidRDefault="00A7202E" w:rsidP="00A7202E">
      <w:pPr>
        <w:sectPr w:rsidR="00A7202E" w:rsidSect="00703BAD"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</w:p>
    <w:p w:rsidR="00A7202E" w:rsidRPr="00A7202E" w:rsidRDefault="00A7202E" w:rsidP="00112355">
      <w:pPr>
        <w:ind w:left="6804" w:right="253"/>
      </w:pPr>
      <w:r w:rsidRPr="00A7202E">
        <w:lastRenderedPageBreak/>
        <w:t xml:space="preserve">Приложение 2 </w:t>
      </w:r>
    </w:p>
    <w:p w:rsidR="00A7202E" w:rsidRPr="00A7202E" w:rsidRDefault="00A7202E" w:rsidP="00112355">
      <w:pPr>
        <w:tabs>
          <w:tab w:val="left" w:pos="11340"/>
        </w:tabs>
        <w:ind w:left="6804" w:right="253"/>
      </w:pPr>
      <w:proofErr w:type="gramStart"/>
      <w:r w:rsidRPr="00A7202E">
        <w:t>к Порядку поступления обращения гражданина, замещавшего в администрации муниципального образования «Г</w:t>
      </w:r>
      <w:r w:rsidR="00CF2E46">
        <w:t>ородской округ город Астрахань»</w:t>
      </w:r>
      <w:r w:rsidRPr="00A7202E">
        <w:t>, ее отраслевом (функциональном)</w:t>
      </w:r>
      <w:r w:rsidR="00CF2E46">
        <w:t xml:space="preserve"> и</w:t>
      </w:r>
      <w:r w:rsidRPr="00A7202E">
        <w:t xml:space="preserve"> территориальном органе со статусом юридического лица, должность муниципальной службы, предусмотренную соответствующим перечнем должностей, о даче согласия на замещение должности в коммерческой или некоммерческой организации </w:t>
      </w:r>
      <w:r w:rsidR="00FB192A" w:rsidRPr="00FB192A">
        <w:t>либо на выполнение работы на условиях гражданско-правового договора в коммерческой или некоммерческой организации</w:t>
      </w:r>
      <w:proofErr w:type="gramEnd"/>
    </w:p>
    <w:p w:rsidR="00A7202E" w:rsidRPr="00A7202E" w:rsidRDefault="00A7202E" w:rsidP="00A7202E">
      <w:pPr>
        <w:ind w:left="8931"/>
        <w:jc w:val="both"/>
        <w:rPr>
          <w:sz w:val="28"/>
          <w:szCs w:val="28"/>
        </w:rPr>
      </w:pPr>
    </w:p>
    <w:p w:rsidR="00A7202E" w:rsidRPr="00A7202E" w:rsidRDefault="00A7202E" w:rsidP="00A7202E">
      <w:pPr>
        <w:ind w:firstLine="709"/>
        <w:jc w:val="center"/>
        <w:rPr>
          <w:b/>
          <w:sz w:val="28"/>
          <w:szCs w:val="28"/>
        </w:rPr>
      </w:pPr>
      <w:r w:rsidRPr="00A7202E">
        <w:rPr>
          <w:b/>
          <w:sz w:val="28"/>
          <w:szCs w:val="28"/>
        </w:rPr>
        <w:t>ЖУРНАЛ</w:t>
      </w:r>
    </w:p>
    <w:p w:rsidR="00A7202E" w:rsidRPr="00A7202E" w:rsidRDefault="00A7202E" w:rsidP="00A7202E">
      <w:pPr>
        <w:ind w:firstLine="709"/>
        <w:jc w:val="center"/>
        <w:rPr>
          <w:b/>
          <w:sz w:val="28"/>
          <w:szCs w:val="28"/>
        </w:rPr>
      </w:pPr>
      <w:r w:rsidRPr="00A7202E">
        <w:rPr>
          <w:b/>
          <w:sz w:val="28"/>
          <w:szCs w:val="28"/>
        </w:rPr>
        <w:t>регистрации обращений гражданина о даче согласия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</w:t>
      </w:r>
    </w:p>
    <w:p w:rsidR="00A7202E" w:rsidRPr="00A7202E" w:rsidRDefault="00A7202E" w:rsidP="00A7202E"/>
    <w:tbl>
      <w:tblPr>
        <w:tblW w:w="1446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67"/>
        <w:gridCol w:w="1560"/>
        <w:gridCol w:w="4177"/>
        <w:gridCol w:w="3260"/>
        <w:gridCol w:w="2560"/>
        <w:gridCol w:w="1843"/>
      </w:tblGrid>
      <w:tr w:rsidR="00A7202E" w:rsidRPr="00A7202E" w:rsidTr="00112355">
        <w:trPr>
          <w:trHeight w:val="337"/>
        </w:trPr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202E" w:rsidRPr="00A7202E" w:rsidRDefault="00A7202E" w:rsidP="00A7202E">
            <w:pPr>
              <w:autoSpaceDE w:val="0"/>
              <w:autoSpaceDN w:val="0"/>
              <w:adjustRightInd w:val="0"/>
              <w:jc w:val="center"/>
            </w:pPr>
            <w:r w:rsidRPr="00A7202E">
              <w:t>Обращение</w:t>
            </w:r>
          </w:p>
        </w:tc>
        <w:tc>
          <w:tcPr>
            <w:tcW w:w="41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202E" w:rsidRPr="00A7202E" w:rsidRDefault="00A7202E" w:rsidP="00A7202E">
            <w:pPr>
              <w:autoSpaceDE w:val="0"/>
              <w:autoSpaceDN w:val="0"/>
              <w:adjustRightInd w:val="0"/>
              <w:jc w:val="center"/>
            </w:pPr>
            <w:r w:rsidRPr="00A7202E">
              <w:t>Фамилия, имя, отчество (при наличии), должность муниципальной службы, замещаемая гражданином до его увольнения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202E" w:rsidRPr="00A7202E" w:rsidRDefault="00A7202E" w:rsidP="00A7202E">
            <w:pPr>
              <w:autoSpaceDE w:val="0"/>
              <w:autoSpaceDN w:val="0"/>
              <w:adjustRightInd w:val="0"/>
              <w:jc w:val="center"/>
            </w:pPr>
            <w:r w:rsidRPr="00A7202E">
              <w:t>Краткое содержание обращения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202E" w:rsidRPr="00A7202E" w:rsidRDefault="00A7202E" w:rsidP="00A7202E">
            <w:pPr>
              <w:autoSpaceDE w:val="0"/>
              <w:autoSpaceDN w:val="0"/>
              <w:adjustRightInd w:val="0"/>
              <w:jc w:val="center"/>
            </w:pPr>
            <w:r w:rsidRPr="00A7202E">
              <w:rPr>
                <w:rFonts w:eastAsia="Calibri"/>
              </w:rPr>
              <w:t>Фамилия, имя, отчество, подпись должностного лица, принявшего</w:t>
            </w:r>
            <w:r w:rsidRPr="00A7202E">
              <w:t xml:space="preserve"> обращение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202E" w:rsidRPr="00A7202E" w:rsidRDefault="00A7202E" w:rsidP="00A7202E">
            <w:pPr>
              <w:autoSpaceDE w:val="0"/>
              <w:autoSpaceDN w:val="0"/>
              <w:adjustRightInd w:val="0"/>
              <w:jc w:val="center"/>
            </w:pPr>
            <w:r w:rsidRPr="00A7202E">
              <w:t>Сведения о принятом решении</w:t>
            </w:r>
          </w:p>
        </w:tc>
      </w:tr>
      <w:tr w:rsidR="00A7202E" w:rsidRPr="00A7202E" w:rsidTr="00112355">
        <w:trPr>
          <w:trHeight w:val="1395"/>
        </w:trPr>
        <w:tc>
          <w:tcPr>
            <w:tcW w:w="1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202E" w:rsidRPr="00A7202E" w:rsidRDefault="00A7202E" w:rsidP="00A7202E">
            <w:pPr>
              <w:jc w:val="center"/>
              <w:rPr>
                <w:rFonts w:eastAsia="Calibri"/>
              </w:rPr>
            </w:pPr>
            <w:r w:rsidRPr="00A7202E">
              <w:rPr>
                <w:rFonts w:eastAsia="Calibri"/>
              </w:rPr>
              <w:t>№ п/п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202E" w:rsidRPr="00A7202E" w:rsidRDefault="00A7202E" w:rsidP="00A7202E">
            <w:pPr>
              <w:jc w:val="center"/>
              <w:rPr>
                <w:rFonts w:eastAsia="Calibri"/>
              </w:rPr>
            </w:pPr>
            <w:r w:rsidRPr="00A7202E">
              <w:rPr>
                <w:rFonts w:eastAsia="Calibri"/>
              </w:rPr>
              <w:t>Дата регистрации</w:t>
            </w:r>
          </w:p>
        </w:tc>
        <w:tc>
          <w:tcPr>
            <w:tcW w:w="41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202E" w:rsidRPr="00A7202E" w:rsidRDefault="00A7202E" w:rsidP="00A7202E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202E" w:rsidRPr="00A7202E" w:rsidRDefault="00A7202E" w:rsidP="00A7202E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202E" w:rsidRPr="00A7202E" w:rsidRDefault="00A7202E" w:rsidP="00A7202E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202E" w:rsidRPr="00A7202E" w:rsidRDefault="00A7202E" w:rsidP="00A7202E">
            <w:pPr>
              <w:autoSpaceDE w:val="0"/>
              <w:autoSpaceDN w:val="0"/>
              <w:adjustRightInd w:val="0"/>
              <w:jc w:val="center"/>
            </w:pPr>
          </w:p>
        </w:tc>
      </w:tr>
      <w:tr w:rsidR="00A7202E" w:rsidRPr="00A7202E" w:rsidTr="00112355"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02E" w:rsidRPr="00A7202E" w:rsidRDefault="00A7202E" w:rsidP="00A7202E">
            <w:pPr>
              <w:autoSpaceDE w:val="0"/>
              <w:autoSpaceDN w:val="0"/>
              <w:adjustRightInd w:val="0"/>
              <w:jc w:val="center"/>
            </w:pPr>
            <w:r w:rsidRPr="00A7202E"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02E" w:rsidRPr="00A7202E" w:rsidRDefault="00A7202E" w:rsidP="00A7202E">
            <w:pPr>
              <w:autoSpaceDE w:val="0"/>
              <w:autoSpaceDN w:val="0"/>
              <w:adjustRightInd w:val="0"/>
              <w:jc w:val="center"/>
            </w:pPr>
            <w:r w:rsidRPr="00A7202E">
              <w:t>2</w:t>
            </w:r>
          </w:p>
        </w:tc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02E" w:rsidRPr="00A7202E" w:rsidRDefault="00A7202E" w:rsidP="00A7202E">
            <w:pPr>
              <w:autoSpaceDE w:val="0"/>
              <w:autoSpaceDN w:val="0"/>
              <w:adjustRightInd w:val="0"/>
              <w:jc w:val="center"/>
            </w:pPr>
            <w:r w:rsidRPr="00A7202E"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02E" w:rsidRPr="00A7202E" w:rsidRDefault="00A7202E" w:rsidP="00A7202E">
            <w:pPr>
              <w:autoSpaceDE w:val="0"/>
              <w:autoSpaceDN w:val="0"/>
              <w:adjustRightInd w:val="0"/>
              <w:jc w:val="center"/>
            </w:pPr>
            <w:r w:rsidRPr="00A7202E">
              <w:t>4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02E" w:rsidRPr="00A7202E" w:rsidRDefault="00A7202E" w:rsidP="00A7202E">
            <w:pPr>
              <w:autoSpaceDE w:val="0"/>
              <w:autoSpaceDN w:val="0"/>
              <w:adjustRightInd w:val="0"/>
              <w:jc w:val="center"/>
            </w:pPr>
            <w:r w:rsidRPr="00A7202E"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02E" w:rsidRPr="00A7202E" w:rsidRDefault="00A7202E" w:rsidP="00A7202E">
            <w:pPr>
              <w:autoSpaceDE w:val="0"/>
              <w:autoSpaceDN w:val="0"/>
              <w:adjustRightInd w:val="0"/>
              <w:jc w:val="center"/>
            </w:pPr>
            <w:r w:rsidRPr="00A7202E">
              <w:t>6</w:t>
            </w:r>
          </w:p>
        </w:tc>
      </w:tr>
    </w:tbl>
    <w:p w:rsidR="00A7202E" w:rsidRDefault="00A7202E" w:rsidP="00A7202E"/>
    <w:sectPr w:rsidR="00A7202E" w:rsidSect="009E3B2C">
      <w:pgSz w:w="16838" w:h="11906" w:orient="landscape"/>
      <w:pgMar w:top="1701" w:right="1134" w:bottom="850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6FBC" w:rsidRDefault="00366FBC" w:rsidP="00112355">
      <w:r>
        <w:separator/>
      </w:r>
    </w:p>
  </w:endnote>
  <w:endnote w:type="continuationSeparator" w:id="0">
    <w:p w:rsidR="00366FBC" w:rsidRDefault="00366FBC" w:rsidP="001123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6FBC" w:rsidRDefault="00366FBC" w:rsidP="00112355">
      <w:r>
        <w:separator/>
      </w:r>
    </w:p>
  </w:footnote>
  <w:footnote w:type="continuationSeparator" w:id="0">
    <w:p w:rsidR="00366FBC" w:rsidRDefault="00366FBC" w:rsidP="001123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02E"/>
    <w:rsid w:val="000342FD"/>
    <w:rsid w:val="00077A7D"/>
    <w:rsid w:val="000A5DB5"/>
    <w:rsid w:val="00112355"/>
    <w:rsid w:val="00130C2A"/>
    <w:rsid w:val="00164AC8"/>
    <w:rsid w:val="00170BAA"/>
    <w:rsid w:val="00186654"/>
    <w:rsid w:val="001C1F0E"/>
    <w:rsid w:val="001E1C8E"/>
    <w:rsid w:val="001F64A9"/>
    <w:rsid w:val="00250A20"/>
    <w:rsid w:val="002701CD"/>
    <w:rsid w:val="0027487D"/>
    <w:rsid w:val="002C3FC9"/>
    <w:rsid w:val="002E09DD"/>
    <w:rsid w:val="002E10E5"/>
    <w:rsid w:val="002F6725"/>
    <w:rsid w:val="00306DF8"/>
    <w:rsid w:val="00311C71"/>
    <w:rsid w:val="0031330F"/>
    <w:rsid w:val="00363C4F"/>
    <w:rsid w:val="00366FBC"/>
    <w:rsid w:val="0038719E"/>
    <w:rsid w:val="003A518B"/>
    <w:rsid w:val="004021DD"/>
    <w:rsid w:val="004427A7"/>
    <w:rsid w:val="004A41E7"/>
    <w:rsid w:val="004E076E"/>
    <w:rsid w:val="005072E3"/>
    <w:rsid w:val="005153DA"/>
    <w:rsid w:val="00525E02"/>
    <w:rsid w:val="00531A0C"/>
    <w:rsid w:val="00562ABC"/>
    <w:rsid w:val="005A5AAC"/>
    <w:rsid w:val="005B3D08"/>
    <w:rsid w:val="005B7BD5"/>
    <w:rsid w:val="006170A6"/>
    <w:rsid w:val="0067322B"/>
    <w:rsid w:val="00690C9F"/>
    <w:rsid w:val="0069429E"/>
    <w:rsid w:val="006A1450"/>
    <w:rsid w:val="006C7133"/>
    <w:rsid w:val="006F245C"/>
    <w:rsid w:val="00703BAD"/>
    <w:rsid w:val="00716655"/>
    <w:rsid w:val="00742F6A"/>
    <w:rsid w:val="0075163E"/>
    <w:rsid w:val="007D3D35"/>
    <w:rsid w:val="007E23DD"/>
    <w:rsid w:val="007E669E"/>
    <w:rsid w:val="00822C05"/>
    <w:rsid w:val="00832B08"/>
    <w:rsid w:val="008365DA"/>
    <w:rsid w:val="00837D1C"/>
    <w:rsid w:val="008F0870"/>
    <w:rsid w:val="009B44BA"/>
    <w:rsid w:val="009E3B2C"/>
    <w:rsid w:val="00A11F60"/>
    <w:rsid w:val="00A143AB"/>
    <w:rsid w:val="00A1509D"/>
    <w:rsid w:val="00A40D38"/>
    <w:rsid w:val="00A70232"/>
    <w:rsid w:val="00A7202E"/>
    <w:rsid w:val="00AA6916"/>
    <w:rsid w:val="00AF776D"/>
    <w:rsid w:val="00B4359D"/>
    <w:rsid w:val="00B50E0B"/>
    <w:rsid w:val="00B530BA"/>
    <w:rsid w:val="00BC600F"/>
    <w:rsid w:val="00BE6694"/>
    <w:rsid w:val="00C31661"/>
    <w:rsid w:val="00C57941"/>
    <w:rsid w:val="00C84347"/>
    <w:rsid w:val="00CB68E6"/>
    <w:rsid w:val="00CF2E46"/>
    <w:rsid w:val="00D208B3"/>
    <w:rsid w:val="00D56E58"/>
    <w:rsid w:val="00DA7C94"/>
    <w:rsid w:val="00DB2BEE"/>
    <w:rsid w:val="00DD1F1E"/>
    <w:rsid w:val="00DE1170"/>
    <w:rsid w:val="00DE3269"/>
    <w:rsid w:val="00EA3AEF"/>
    <w:rsid w:val="00ED40D1"/>
    <w:rsid w:val="00ED4562"/>
    <w:rsid w:val="00ED536D"/>
    <w:rsid w:val="00EE32EE"/>
    <w:rsid w:val="00EF3BB1"/>
    <w:rsid w:val="00F03CBB"/>
    <w:rsid w:val="00F21A49"/>
    <w:rsid w:val="00F61E2B"/>
    <w:rsid w:val="00F73F94"/>
    <w:rsid w:val="00FB192A"/>
    <w:rsid w:val="00FB4DA9"/>
    <w:rsid w:val="00FC298A"/>
    <w:rsid w:val="00FC71C4"/>
    <w:rsid w:val="00FD3C80"/>
    <w:rsid w:val="00FE3396"/>
    <w:rsid w:val="00FE40B4"/>
    <w:rsid w:val="00FF7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0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7202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A7202E"/>
    <w:pPr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  <w:lang w:eastAsia="en-US"/>
    </w:rPr>
  </w:style>
  <w:style w:type="paragraph" w:styleId="a4">
    <w:name w:val="header"/>
    <w:basedOn w:val="a"/>
    <w:link w:val="a5"/>
    <w:uiPriority w:val="99"/>
    <w:unhideWhenUsed/>
    <w:rsid w:val="00112355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1235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11235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1235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701C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701CD"/>
    <w:rPr>
      <w:rFonts w:ascii="Tahoma" w:eastAsia="Times New Roman" w:hAnsi="Tahoma" w:cs="Tahoma"/>
      <w:sz w:val="16"/>
      <w:szCs w:val="16"/>
      <w:lang w:eastAsia="ru-RU"/>
    </w:rPr>
  </w:style>
  <w:style w:type="character" w:styleId="aa">
    <w:name w:val="Hyperlink"/>
    <w:basedOn w:val="a0"/>
    <w:uiPriority w:val="99"/>
    <w:unhideWhenUsed/>
    <w:rsid w:val="009B44B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0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7202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A7202E"/>
    <w:pPr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  <w:lang w:eastAsia="en-US"/>
    </w:rPr>
  </w:style>
  <w:style w:type="paragraph" w:styleId="a4">
    <w:name w:val="header"/>
    <w:basedOn w:val="a"/>
    <w:link w:val="a5"/>
    <w:uiPriority w:val="99"/>
    <w:unhideWhenUsed/>
    <w:rsid w:val="00112355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1235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11235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1235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701C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701CD"/>
    <w:rPr>
      <w:rFonts w:ascii="Tahoma" w:eastAsia="Times New Roman" w:hAnsi="Tahoma" w:cs="Tahoma"/>
      <w:sz w:val="16"/>
      <w:szCs w:val="16"/>
      <w:lang w:eastAsia="ru-RU"/>
    </w:rPr>
  </w:style>
  <w:style w:type="character" w:styleId="aa">
    <w:name w:val="Hyperlink"/>
    <w:basedOn w:val="a0"/>
    <w:uiPriority w:val="99"/>
    <w:unhideWhenUsed/>
    <w:rsid w:val="009B44B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989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80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9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75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BA195C-1F58-4C91-8979-C32261CE6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686</TotalTime>
  <Pages>10</Pages>
  <Words>2544</Words>
  <Characters>14506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пользовтель</dc:creator>
  <cp:lastModifiedBy>пользовтель</cp:lastModifiedBy>
  <cp:revision>79</cp:revision>
  <cp:lastPrinted>2024-09-24T07:56:00Z</cp:lastPrinted>
  <dcterms:created xsi:type="dcterms:W3CDTF">2024-07-17T14:11:00Z</dcterms:created>
  <dcterms:modified xsi:type="dcterms:W3CDTF">2024-09-26T10:54:00Z</dcterms:modified>
</cp:coreProperties>
</file>