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57843" w:rsidRDefault="00870855">
      <w:bookmarkStart w:id="0" w:name="_GoBack"/>
      <w:bookmarkEnd w:id="0"/>
      <w:r>
        <w:t xml:space="preserve">Сообщает прокурор Кировского района г. Астрахани </w:t>
      </w:r>
      <w:proofErr w:type="gramStart"/>
      <w:r>
        <w:t>Коновалов</w:t>
      </w:r>
      <w:proofErr w:type="gramEnd"/>
      <w:r>
        <w:t xml:space="preserve"> С.С. 31.10.2025</w:t>
      </w:r>
    </w:p>
    <w:p w14:paraId="00000002" w14:textId="77777777" w:rsidR="00F57843" w:rsidRDefault="00F57843"/>
    <w:p w14:paraId="00000003" w14:textId="77777777" w:rsidR="00F57843" w:rsidRDefault="00870855">
      <w:r>
        <w:t>Согласие на обработку персональных данных должно быть оформлено отдельным  документом</w:t>
      </w:r>
    </w:p>
    <w:p w14:paraId="00000004" w14:textId="77777777" w:rsidR="00F57843" w:rsidRDefault="00F57843"/>
    <w:p w14:paraId="00000005" w14:textId="77777777" w:rsidR="00F57843" w:rsidRDefault="00870855">
      <w:r>
        <w:t>Федеральный закон от 24.06.2025 № 156-ФЗ</w:t>
      </w:r>
    </w:p>
    <w:p w14:paraId="00000006" w14:textId="77777777" w:rsidR="00F57843" w:rsidRDefault="00870855">
      <w:r>
        <w:t>"</w:t>
      </w:r>
      <w:r>
        <w:t>О создании многофункционального сервиса обмена информацией и о внесении изменений в отдельные законодательные акты Российской Федерации"</w:t>
      </w:r>
    </w:p>
    <w:p w14:paraId="00000007" w14:textId="77777777" w:rsidR="00F57843" w:rsidRDefault="00F57843"/>
    <w:p w14:paraId="00000008" w14:textId="77777777" w:rsidR="00F57843" w:rsidRDefault="00870855">
      <w:r>
        <w:t>📑</w:t>
      </w:r>
      <w:r>
        <w:t>С учетом внесенных изменений согласие на обработку персональных данных должно быть оформлено отдельно от иных информ</w:t>
      </w:r>
      <w:r>
        <w:t>ации и (или) документов, которые подтверждает и (или) подписывает субъект персональных данных.</w:t>
      </w:r>
    </w:p>
    <w:p w14:paraId="00000009" w14:textId="77777777" w:rsidR="00F57843" w:rsidRDefault="00F57843"/>
    <w:p w14:paraId="0000000A" w14:textId="77777777" w:rsidR="00F57843" w:rsidRDefault="00870855">
      <w:r>
        <w:t>📆</w:t>
      </w:r>
      <w:r>
        <w:t>Изменения вступают в силу с 1 сентября 2025 года.</w:t>
      </w:r>
    </w:p>
    <w:p w14:paraId="0000000B" w14:textId="77777777" w:rsidR="00F57843" w:rsidRDefault="00F57843"/>
    <w:p w14:paraId="0000000C" w14:textId="77777777" w:rsidR="00F57843" w:rsidRDefault="00F57843"/>
    <w:p w14:paraId="0000000D" w14:textId="77777777" w:rsidR="00F57843" w:rsidRDefault="00870855">
      <w:r>
        <w:t xml:space="preserve">Сообщает заместитель прокурора Кировского района г. Астрахани </w:t>
      </w:r>
      <w:proofErr w:type="spellStart"/>
      <w:r>
        <w:t>Шафигуллина</w:t>
      </w:r>
      <w:proofErr w:type="spellEnd"/>
      <w:r>
        <w:t xml:space="preserve"> Д.Х. 31.10.2025</w:t>
      </w:r>
    </w:p>
    <w:p w14:paraId="0000000E" w14:textId="77777777" w:rsidR="00F57843" w:rsidRDefault="00F57843"/>
    <w:p w14:paraId="0000000F" w14:textId="77777777" w:rsidR="00F57843" w:rsidRDefault="00870855">
      <w:r>
        <w:t>Условия открыти</w:t>
      </w:r>
      <w:r>
        <w:t>я банковских счетов  несовершеннолетними в возрасте от 14 до 18 лет ужесточены ❗</w:t>
      </w:r>
      <w:r>
        <w:t>️</w:t>
      </w:r>
    </w:p>
    <w:p w14:paraId="00000010" w14:textId="77777777" w:rsidR="00F57843" w:rsidRDefault="00F57843"/>
    <w:p w14:paraId="00000011" w14:textId="77777777" w:rsidR="00F57843" w:rsidRDefault="00870855">
      <w:r>
        <w:t>Федеральный закон от 24.06.2025 № 178-ФЗ</w:t>
      </w:r>
    </w:p>
    <w:p w14:paraId="00000012" w14:textId="77777777" w:rsidR="00F57843" w:rsidRDefault="00870855">
      <w:r>
        <w:t>"О внесении изменений в часть первую и статью 846 части второй Гражданского кодекса Российской Федерации"</w:t>
      </w:r>
    </w:p>
    <w:p w14:paraId="00000013" w14:textId="77777777" w:rsidR="00F57843" w:rsidRDefault="00F57843"/>
    <w:p w14:paraId="00000014" w14:textId="77777777" w:rsidR="00F57843" w:rsidRDefault="00870855">
      <w:r>
        <w:t>Закон предусматривает сле</w:t>
      </w:r>
      <w:r>
        <w:t>дующие изменения:</w:t>
      </w:r>
    </w:p>
    <w:p w14:paraId="00000015" w14:textId="77777777" w:rsidR="00F57843" w:rsidRDefault="00F57843"/>
    <w:p w14:paraId="00000016" w14:textId="77777777" w:rsidR="00F57843" w:rsidRDefault="00870855">
      <w:r>
        <w:t>✅</w:t>
      </w:r>
      <w:r>
        <w:t xml:space="preserve"> Несовершеннолетние в возрасте от 14 до 18 лет имеют право открыть банковский счет с согласия одного из родителей, усыновителей или попечителя.</w:t>
      </w:r>
    </w:p>
    <w:p w14:paraId="00000017" w14:textId="77777777" w:rsidR="00F57843" w:rsidRDefault="00F57843"/>
    <w:p w14:paraId="00000018" w14:textId="77777777" w:rsidR="00F57843" w:rsidRDefault="00870855">
      <w:r>
        <w:t>✅</w:t>
      </w:r>
      <w:r>
        <w:t xml:space="preserve"> Исключениями являются случаи, когда подросток приобрел полную дееспособность до наступлен</w:t>
      </w:r>
      <w:r>
        <w:t>ия совершеннолетия вследствие вступления в брак или эмансипации.</w:t>
      </w:r>
    </w:p>
    <w:p w14:paraId="00000019" w14:textId="77777777" w:rsidR="00F57843" w:rsidRDefault="00F57843"/>
    <w:p w14:paraId="0000001A" w14:textId="77777777" w:rsidR="00F57843" w:rsidRDefault="00870855">
      <w:r>
        <w:t>Изменения направлены на минимизацию возможных случаев вовлечения подростков в преступные схемы, когда мошенники подталкивают их на оформление дебетовых карт за вознаграждение, а потом через </w:t>
      </w:r>
      <w:r>
        <w:t>эти карты выводят средства обманутых граждан.</w:t>
      </w:r>
    </w:p>
    <w:p w14:paraId="0000001B" w14:textId="77777777" w:rsidR="00F57843" w:rsidRDefault="00F57843"/>
    <w:p w14:paraId="0000001C" w14:textId="77777777" w:rsidR="00F57843" w:rsidRDefault="00F57843"/>
    <w:p w14:paraId="0000001D" w14:textId="77777777" w:rsidR="00F57843" w:rsidRDefault="00870855">
      <w:r>
        <w:t>Сообщает помощник прокурора Кировского района г. Астрахани Степанов Д.П. 31.10.2025</w:t>
      </w:r>
    </w:p>
    <w:p w14:paraId="0000001E" w14:textId="77777777" w:rsidR="00F57843" w:rsidRDefault="00F57843"/>
    <w:p w14:paraId="0000001F" w14:textId="77777777" w:rsidR="00F57843" w:rsidRDefault="00F57843"/>
    <w:p w14:paraId="00000020" w14:textId="77777777" w:rsidR="00F57843" w:rsidRDefault="00F57843"/>
    <w:p w14:paraId="00000021" w14:textId="77777777" w:rsidR="00F57843" w:rsidRDefault="00870855">
      <w:r>
        <w:lastRenderedPageBreak/>
        <w:t xml:space="preserve">Сообщает старший помощник прокурора Кировского района г. Астрахани </w:t>
      </w:r>
      <w:proofErr w:type="spellStart"/>
      <w:r>
        <w:t>Онянова</w:t>
      </w:r>
      <w:proofErr w:type="spellEnd"/>
      <w:r>
        <w:t xml:space="preserve"> Т.Д. 31.10.2025</w:t>
      </w:r>
    </w:p>
    <w:p w14:paraId="00000022" w14:textId="77777777" w:rsidR="00F57843" w:rsidRDefault="00F57843"/>
    <w:p w14:paraId="00000023" w14:textId="77777777" w:rsidR="00F57843" w:rsidRDefault="00F57843"/>
    <w:p w14:paraId="00000024" w14:textId="77777777" w:rsidR="00F57843" w:rsidRDefault="00F57843"/>
    <w:p w14:paraId="00000025" w14:textId="77777777" w:rsidR="00F57843" w:rsidRDefault="00870855">
      <w:r>
        <w:t xml:space="preserve">Сообщает помощник прокурора Кировского района г. Астрахани </w:t>
      </w:r>
      <w:proofErr w:type="spellStart"/>
      <w:r>
        <w:t>Багметова</w:t>
      </w:r>
      <w:proofErr w:type="spellEnd"/>
      <w:r>
        <w:t xml:space="preserve"> Е.Н. 31.10.2025</w:t>
      </w:r>
    </w:p>
    <w:p w14:paraId="00000026" w14:textId="77777777" w:rsidR="00F57843" w:rsidRDefault="00870855">
      <w:r>
        <w:t>Антинаркотическая комиссия и бдительность граждан</w:t>
      </w:r>
    </w:p>
    <w:p w14:paraId="00000027" w14:textId="77777777" w:rsidR="00F57843" w:rsidRDefault="00870855">
      <w:r>
        <w:t xml:space="preserve">Профилактика — главный инструмент государства в борьбе с </w:t>
      </w:r>
      <w:proofErr w:type="spellStart"/>
      <w:r>
        <w:t>наркоугрозой</w:t>
      </w:r>
      <w:proofErr w:type="spellEnd"/>
      <w:r>
        <w:t>. В каждом регионе действуют антинаркотические комис</w:t>
      </w:r>
      <w:r>
        <w:t>сии, куда граждане могут анонимно сообщать о подозрительных граффити с рекламой, точках сбыта или притонах. Сознательность жителей многоквартирных домов помогает спасти сотни детей. Если вы заметили частое появление подростков в заброшенных строениях, боль</w:t>
      </w:r>
      <w:r>
        <w:t xml:space="preserve">шое количество шприцев в лифте или стойкий запах ацетона от соседей — не оставайтесь равнодушными. Это не донос, а гражданский долг. Бездействие окружающих приводит к тому, что целые подъезды превращаются в наркоманские очаги. Сотрудничество с полицией на </w:t>
      </w:r>
      <w:r>
        <w:t>стадии профилактики позволяет не доводить ситуацию до смертельных трагедий.</w:t>
      </w:r>
    </w:p>
    <w:p w14:paraId="00000028" w14:textId="77777777" w:rsidR="00F57843" w:rsidRDefault="00F57843"/>
    <w:p w14:paraId="00000029" w14:textId="77777777" w:rsidR="00F57843" w:rsidRDefault="00F57843"/>
    <w:p w14:paraId="0000002A" w14:textId="77777777" w:rsidR="00F57843" w:rsidRDefault="00870855">
      <w:r>
        <w:t>Сообщает помощник прокурора Кировского района г. Астрахани Крылова Е.С. 31.10.2025</w:t>
      </w:r>
    </w:p>
    <w:p w14:paraId="0000002B" w14:textId="77777777" w:rsidR="00F57843" w:rsidRDefault="00F57843"/>
    <w:p w14:paraId="0000002C" w14:textId="77777777" w:rsidR="00F57843" w:rsidRDefault="00870855">
      <w:r>
        <w:t xml:space="preserve">Вовлечение детей в наркоторговлю через </w:t>
      </w:r>
      <w:proofErr w:type="spellStart"/>
      <w:r>
        <w:t>соцсети</w:t>
      </w:r>
      <w:proofErr w:type="spellEnd"/>
    </w:p>
    <w:p w14:paraId="0000002D" w14:textId="77777777" w:rsidR="00F57843" w:rsidRDefault="00870855">
      <w:r>
        <w:t xml:space="preserve">Современная угроза — целенаправленная вербовка </w:t>
      </w:r>
      <w:r>
        <w:t xml:space="preserve">несовершеннолетних в качестве курьеров и закладчиков. Организаторы обещают «безопасную подработку» и уверяют, что детям до 16 лет «ничего не будет». Это обман. Уголовная ответственность за сбыт наркотиков наступает с 16 лет, но за хищение и вымогательство </w:t>
      </w:r>
      <w:r>
        <w:t>— с 14 лет. На практике подростка могут привлечь по смежным составам, либо направить в центр временного содержания. Главная опасность — риск расправы со стороны наркокартеля за потерю товара. Родителям и педагогам необходимо рассказывать детям, что предлож</w:t>
      </w:r>
      <w:r>
        <w:t>ения работы «курьером с высокой зарплатой без оформления» — стопроцентный сигнал направления в тюрьму или на кладбище.</w:t>
      </w:r>
    </w:p>
    <w:p w14:paraId="0000002E" w14:textId="77777777" w:rsidR="00F57843" w:rsidRDefault="00F57843"/>
    <w:p w14:paraId="0000002F" w14:textId="77777777" w:rsidR="00F57843" w:rsidRDefault="00F57843"/>
    <w:p w14:paraId="00000030" w14:textId="77777777" w:rsidR="00F57843" w:rsidRDefault="00F57843"/>
    <w:p w14:paraId="00000031" w14:textId="77777777" w:rsidR="00F57843" w:rsidRDefault="00870855">
      <w:r>
        <w:t>Сообщает помощник прокурора Кировского района г. Астрахани Вилкова Л.В. 31.10.2025</w:t>
      </w:r>
    </w:p>
    <w:p w14:paraId="00000032" w14:textId="77777777" w:rsidR="00F57843" w:rsidRDefault="00F57843"/>
    <w:p w14:paraId="00000033" w14:textId="77777777" w:rsidR="00F57843" w:rsidRDefault="00870855">
      <w:r>
        <w:t xml:space="preserve">Вступил в силу новый стандарт оказания услуги </w:t>
      </w:r>
      <w:proofErr w:type="gramStart"/>
      <w:r>
        <w:t>по</w:t>
      </w:r>
      <w:proofErr w:type="gramEnd"/>
      <w:r>
        <w:t xml:space="preserve"> с</w:t>
      </w:r>
      <w:r>
        <w:t xml:space="preserve">оциально-бытовой </w:t>
      </w:r>
    </w:p>
    <w:p w14:paraId="00000034" w14:textId="77777777" w:rsidR="00F57843" w:rsidRDefault="00870855">
      <w:r>
        <w:t xml:space="preserve">реабилитации и </w:t>
      </w:r>
      <w:proofErr w:type="spellStart"/>
      <w:r>
        <w:t>абилитации</w:t>
      </w:r>
      <w:proofErr w:type="spellEnd"/>
      <w:r>
        <w:t xml:space="preserve"> инвалидов, получивших травму, ранение, контузию, увечье в связи с боевыми действиями❗</w:t>
      </w:r>
      <w:r>
        <w:t>️</w:t>
      </w:r>
    </w:p>
    <w:p w14:paraId="00000035" w14:textId="77777777" w:rsidR="00F57843" w:rsidRDefault="00F57843"/>
    <w:p w14:paraId="00000036" w14:textId="77777777" w:rsidR="00F57843" w:rsidRDefault="00870855">
      <w:r>
        <w:t>Приказ Министерства труда и социальной защиты Российской Федерации</w:t>
      </w:r>
    </w:p>
    <w:p w14:paraId="00000037" w14:textId="77777777" w:rsidR="00F57843" w:rsidRDefault="00870855">
      <w:r>
        <w:t xml:space="preserve">от 24.03.2025 № 141н "Об </w:t>
      </w:r>
      <w:proofErr w:type="spellStart"/>
      <w:r>
        <w:t>утверждерии</w:t>
      </w:r>
      <w:proofErr w:type="spellEnd"/>
      <w:r>
        <w:t xml:space="preserve"> Стандарта оказания у</w:t>
      </w:r>
      <w:r>
        <w:t xml:space="preserve">слуги по социально-бытовой реабилитации и </w:t>
      </w:r>
      <w:proofErr w:type="spellStart"/>
      <w:r>
        <w:t>абилитации</w:t>
      </w:r>
      <w:proofErr w:type="spellEnd"/>
      <w:r>
        <w:t xml:space="preserve"> инвалидов, получивших травму, ранение, контузию, увечье в связи с боевыми действиями". </w:t>
      </w:r>
    </w:p>
    <w:p w14:paraId="00000038" w14:textId="77777777" w:rsidR="00F57843" w:rsidRDefault="00870855">
      <w:r>
        <w:lastRenderedPageBreak/>
        <w:t>Указанным документом определены основные требования к содержанию, объему, периодичности и качеству оказания такой у</w:t>
      </w:r>
      <w:r>
        <w:t xml:space="preserve">слуги. Основанием для ее оказания является наличие </w:t>
      </w:r>
      <w:proofErr w:type="gramStart"/>
      <w:r>
        <w:t>соответствующих</w:t>
      </w:r>
      <w:proofErr w:type="gramEnd"/>
      <w:r>
        <w:t xml:space="preserve"> </w:t>
      </w:r>
    </w:p>
    <w:p w14:paraId="00000039" w14:textId="77777777" w:rsidR="00F57843" w:rsidRDefault="00870855">
      <w:r>
        <w:t xml:space="preserve">рекомендаций в индивидуальной программе реабилитации или </w:t>
      </w:r>
      <w:proofErr w:type="spellStart"/>
      <w:r>
        <w:t>абилитации</w:t>
      </w:r>
      <w:proofErr w:type="spellEnd"/>
      <w:r>
        <w:t xml:space="preserve"> </w:t>
      </w:r>
    </w:p>
    <w:p w14:paraId="0000003A" w14:textId="77777777" w:rsidR="00F57843" w:rsidRDefault="00870855">
      <w:r>
        <w:t xml:space="preserve">инвалида, разрабатываемой учреждением </w:t>
      </w:r>
      <w:proofErr w:type="gramStart"/>
      <w:r>
        <w:t>медико-социальной</w:t>
      </w:r>
      <w:proofErr w:type="gramEnd"/>
      <w:r>
        <w:t xml:space="preserve"> экспертизы.</w:t>
      </w:r>
    </w:p>
    <w:p w14:paraId="0000003B" w14:textId="77777777" w:rsidR="00F57843" w:rsidRDefault="00F57843"/>
    <w:p w14:paraId="0000003C" w14:textId="77777777" w:rsidR="00F57843" w:rsidRDefault="00870855">
      <w:r>
        <w:t xml:space="preserve">Предусмотрены следующие формы оказания услуги: </w:t>
      </w:r>
    </w:p>
    <w:p w14:paraId="0000003D" w14:textId="77777777" w:rsidR="00F57843" w:rsidRDefault="00870855">
      <w:r>
        <w:t>▶</w:t>
      </w:r>
      <w:r>
        <w:t>️</w:t>
      </w:r>
      <w:r>
        <w:t xml:space="preserve"> стационарная;</w:t>
      </w:r>
    </w:p>
    <w:p w14:paraId="0000003E" w14:textId="77777777" w:rsidR="00F57843" w:rsidRDefault="00870855">
      <w:r>
        <w:t>▶</w:t>
      </w:r>
      <w:r>
        <w:t>️</w:t>
      </w:r>
      <w:r>
        <w:t xml:space="preserve"> полустационарная;</w:t>
      </w:r>
    </w:p>
    <w:p w14:paraId="0000003F" w14:textId="77777777" w:rsidR="00F57843" w:rsidRDefault="00870855">
      <w:r>
        <w:t>▶</w:t>
      </w:r>
      <w:r>
        <w:t>️</w:t>
      </w:r>
      <w:r>
        <w:t xml:space="preserve"> на дому;</w:t>
      </w:r>
    </w:p>
    <w:p w14:paraId="00000040" w14:textId="77777777" w:rsidR="00F57843" w:rsidRDefault="00870855">
      <w:proofErr w:type="gramStart"/>
      <w:r>
        <w:t>▶</w:t>
      </w:r>
      <w:r>
        <w:t>️</w:t>
      </w:r>
      <w:r>
        <w:t xml:space="preserve"> дистанционная (с использованием </w:t>
      </w:r>
      <w:proofErr w:type="gramEnd"/>
    </w:p>
    <w:p w14:paraId="00000041" w14:textId="77777777" w:rsidR="00F57843" w:rsidRDefault="00870855">
      <w:proofErr w:type="gramStart"/>
      <w:r>
        <w:t>информационно-телекоммуникационных технологий).</w:t>
      </w:r>
      <w:proofErr w:type="gramEnd"/>
      <w:r>
        <w:t xml:space="preserve"> Выбор </w:t>
      </w:r>
      <w:proofErr w:type="gramStart"/>
      <w:r>
        <w:t>конкретной</w:t>
      </w:r>
      <w:proofErr w:type="gramEnd"/>
      <w:r>
        <w:t xml:space="preserve"> </w:t>
      </w:r>
    </w:p>
    <w:p w14:paraId="00000042" w14:textId="77777777" w:rsidR="00F57843" w:rsidRDefault="00870855">
      <w:r>
        <w:t xml:space="preserve">формы осуществляется реабилитационной организацией с учетом нарушений </w:t>
      </w:r>
    </w:p>
    <w:p w14:paraId="00000043" w14:textId="77777777" w:rsidR="00F57843" w:rsidRDefault="00870855">
      <w:r>
        <w:t>функций организма инвалида, услов</w:t>
      </w:r>
      <w:r>
        <w:t xml:space="preserve">ий территориальной и транспортной </w:t>
      </w:r>
    </w:p>
    <w:p w14:paraId="00000044" w14:textId="77777777" w:rsidR="00F57843" w:rsidRDefault="00870855">
      <w:r>
        <w:t xml:space="preserve">доступности. По заявлению инвалида возможно привлечение </w:t>
      </w:r>
    </w:p>
    <w:p w14:paraId="00000045" w14:textId="77777777" w:rsidR="00F57843" w:rsidRDefault="00870855">
      <w:r>
        <w:t>сопровождающего лица с целью осуществления за ним необходимого ухода.</w:t>
      </w:r>
    </w:p>
    <w:p w14:paraId="00000046" w14:textId="77777777" w:rsidR="00F57843" w:rsidRDefault="00870855">
      <w:r>
        <w:t xml:space="preserve">Для более эффективного достижения результата реабилитации или </w:t>
      </w:r>
    </w:p>
    <w:p w14:paraId="00000047" w14:textId="77777777" w:rsidR="00F57843" w:rsidRDefault="00870855">
      <w:proofErr w:type="spellStart"/>
      <w:r>
        <w:t>абилитации</w:t>
      </w:r>
      <w:proofErr w:type="spellEnd"/>
      <w:r>
        <w:t xml:space="preserve"> Стандартом предусмот</w:t>
      </w:r>
      <w:r>
        <w:t xml:space="preserve">рено 13 целевых реабилитационных групп </w:t>
      </w:r>
    </w:p>
    <w:p w14:paraId="00000048" w14:textId="77777777" w:rsidR="00F57843" w:rsidRDefault="00870855">
      <w:r>
        <w:t xml:space="preserve">инвалидов, объединенных в зависимости от структуры и степени нарушенных функций организма и ограничений жизнедеятельности, </w:t>
      </w:r>
      <w:proofErr w:type="gramStart"/>
      <w:r>
        <w:t>для</w:t>
      </w:r>
      <w:proofErr w:type="gramEnd"/>
      <w:r>
        <w:t xml:space="preserve"> </w:t>
      </w:r>
    </w:p>
    <w:p w14:paraId="00000049" w14:textId="77777777" w:rsidR="00F57843" w:rsidRDefault="00870855">
      <w:r>
        <w:t xml:space="preserve">каждой </w:t>
      </w:r>
      <w:proofErr w:type="gramStart"/>
      <w:r>
        <w:t>их</w:t>
      </w:r>
      <w:proofErr w:type="gramEnd"/>
      <w:r>
        <w:t xml:space="preserve"> которых определены индивидуальные мероприятия в сфере </w:t>
      </w:r>
    </w:p>
    <w:p w14:paraId="0000004A" w14:textId="77777777" w:rsidR="00F57843" w:rsidRDefault="00870855">
      <w:r>
        <w:t>социально-бытовой диагн</w:t>
      </w:r>
      <w:r>
        <w:t xml:space="preserve">остики, консультирования, информирования, </w:t>
      </w:r>
    </w:p>
    <w:p w14:paraId="0000004B" w14:textId="77777777" w:rsidR="00F57843" w:rsidRDefault="00870855">
      <w:r>
        <w:t>осуществления практических занятий.</w:t>
      </w:r>
    </w:p>
    <w:p w14:paraId="0000004C" w14:textId="77777777" w:rsidR="00F57843" w:rsidRDefault="00F57843"/>
    <w:p w14:paraId="0000004D" w14:textId="77777777" w:rsidR="00F57843" w:rsidRDefault="00870855">
      <w:r>
        <w:t>Показателями качества и оценки результативности реализации услуги являются:</w:t>
      </w:r>
    </w:p>
    <w:p w14:paraId="0000004E" w14:textId="77777777" w:rsidR="00F57843" w:rsidRDefault="00870855">
      <w:r>
        <w:t>▶</w:t>
      </w:r>
      <w:r>
        <w:t>️</w:t>
      </w:r>
      <w:r>
        <w:t xml:space="preserve"> полнота выполнения услуги;</w:t>
      </w:r>
    </w:p>
    <w:p w14:paraId="0000004F" w14:textId="77777777" w:rsidR="00F57843" w:rsidRDefault="00870855">
      <w:r>
        <w:t>▶</w:t>
      </w:r>
      <w:r>
        <w:t>️</w:t>
      </w:r>
      <w:r>
        <w:t xml:space="preserve"> достижение конкретных целей;</w:t>
      </w:r>
    </w:p>
    <w:p w14:paraId="00000050" w14:textId="77777777" w:rsidR="00F57843" w:rsidRDefault="00870855">
      <w:r>
        <w:t>▶</w:t>
      </w:r>
      <w:r>
        <w:t>️</w:t>
      </w:r>
      <w:r>
        <w:t xml:space="preserve"> реабилитационный эффект, удовлетвор</w:t>
      </w:r>
      <w:r>
        <w:t xml:space="preserve">енность результатами </w:t>
      </w:r>
      <w:proofErr w:type="gramStart"/>
      <w:r>
        <w:t>оказанной</w:t>
      </w:r>
      <w:proofErr w:type="gramEnd"/>
      <w:r>
        <w:t xml:space="preserve"> </w:t>
      </w:r>
    </w:p>
    <w:p w14:paraId="00000051" w14:textId="77777777" w:rsidR="00F57843" w:rsidRDefault="00870855">
      <w:r>
        <w:t>услуги.</w:t>
      </w:r>
    </w:p>
    <w:p w14:paraId="00000052" w14:textId="77777777" w:rsidR="00F57843" w:rsidRDefault="00F57843"/>
    <w:p w14:paraId="00000053" w14:textId="77777777" w:rsidR="00F57843" w:rsidRDefault="00F57843"/>
    <w:p w14:paraId="00000054" w14:textId="77777777" w:rsidR="00F57843" w:rsidRDefault="00F57843"/>
    <w:p w14:paraId="00000055" w14:textId="77777777" w:rsidR="00F57843" w:rsidRDefault="00870855">
      <w:r>
        <w:t xml:space="preserve">Сообщает помощник прокурора Кировского района г. Астрахани </w:t>
      </w:r>
      <w:proofErr w:type="spellStart"/>
      <w:r>
        <w:t>Сатубалдиев</w:t>
      </w:r>
      <w:proofErr w:type="spellEnd"/>
      <w:r>
        <w:t xml:space="preserve"> А.Б. 31.10.2025 </w:t>
      </w:r>
    </w:p>
    <w:p w14:paraId="00000056" w14:textId="77777777" w:rsidR="00F57843" w:rsidRDefault="00F57843"/>
    <w:p w14:paraId="00000057" w14:textId="77777777" w:rsidR="00F57843" w:rsidRDefault="00870855">
      <w:proofErr w:type="spellStart"/>
      <w:r>
        <w:t>Волонтёрство</w:t>
      </w:r>
      <w:proofErr w:type="spellEnd"/>
      <w:r>
        <w:t xml:space="preserve"> и наставничество как способ защиты детей</w:t>
      </w:r>
    </w:p>
    <w:p w14:paraId="00000058" w14:textId="77777777" w:rsidR="00F57843" w:rsidRDefault="00870855">
      <w:r>
        <w:t>Наставники и волонтёры дают подросткам альтернативу криминальному окружению: стабильную взрослую фигуру, помощь в развитии навыков и поддержку в трудных ситуациях. Программы наставничества помогают подросткам строить планы, развивать таланты и получать реа</w:t>
      </w:r>
      <w:r>
        <w:t xml:space="preserve">льные перспективы.  </w:t>
      </w:r>
    </w:p>
    <w:p w14:paraId="00000059" w14:textId="77777777" w:rsidR="00F57843" w:rsidRDefault="00870855">
      <w:r>
        <w:t xml:space="preserve">Организация эффективного наставничества требует обучения волонтёров, проверок безопасности и координации </w:t>
      </w:r>
      <w:proofErr w:type="gramStart"/>
      <w:r>
        <w:t>с</w:t>
      </w:r>
      <w:proofErr w:type="gramEnd"/>
      <w:r>
        <w:t xml:space="preserve"> школами и </w:t>
      </w:r>
      <w:proofErr w:type="spellStart"/>
      <w:r>
        <w:t>соцслужбами</w:t>
      </w:r>
      <w:proofErr w:type="spellEnd"/>
      <w:r>
        <w:t>. Успешные примеры показывают: долгосрочные отношения с наставником существенно снижают риск вовлечения в п</w:t>
      </w:r>
      <w:r>
        <w:t>равонарушения.</w:t>
      </w:r>
    </w:p>
    <w:sectPr w:rsidR="00F578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9D195C7-DBC1-411F-BC42-4C7C849134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80F7ABC-B246-4E97-B630-F4D53E6CAE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57843"/>
    <w:rsid w:val="00870855"/>
    <w:rsid w:val="00F5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2026-05-12T11:56:00Z</dcterms:created>
  <dcterms:modified xsi:type="dcterms:W3CDTF">2026-05-12T11:56:00Z</dcterms:modified>
</cp:coreProperties>
</file>