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87763" w:rsidRDefault="00E87763" w:rsidP="00CA664D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87763">
        <w:rPr>
          <w:rFonts w:ascii="Times New Roman" w:eastAsia="Times New Roman" w:hAnsi="Times New Roman" w:cs="Times New Roman"/>
          <w:sz w:val="28"/>
          <w:szCs w:val="28"/>
        </w:rPr>
        <w:t>Постановление администрации муниципального образования  «Город  Астрахань» от 08.06.2016 №3637 «Об утверждении основных требований к эскизному проекту нестационарных торговых объектов, расположенных на территории муниципального образования «Город Астрахань»</w:t>
      </w:r>
    </w:p>
    <w:p w:rsidR="00B14BA5" w:rsidRDefault="00B14BA5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E34F9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E34F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9201A6">
        <w:rPr>
          <w:rFonts w:ascii="Times New Roman" w:hAnsi="Times New Roman" w:cs="Times New Roman"/>
          <w:sz w:val="28"/>
          <w:szCs w:val="28"/>
        </w:rPr>
        <w:t>15</w:t>
      </w:r>
      <w:r w:rsidR="00964D68" w:rsidRPr="00964D68">
        <w:rPr>
          <w:rFonts w:ascii="Times New Roman" w:hAnsi="Times New Roman" w:cs="Times New Roman"/>
          <w:sz w:val="28"/>
          <w:szCs w:val="28"/>
        </w:rPr>
        <w:t>.0</w:t>
      </w:r>
      <w:r w:rsidR="009201A6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964D68" w:rsidRPr="00964D68">
        <w:rPr>
          <w:rFonts w:ascii="Times New Roman" w:hAnsi="Times New Roman" w:cs="Times New Roman"/>
          <w:sz w:val="28"/>
          <w:szCs w:val="28"/>
        </w:rPr>
        <w:t>.2017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983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2017-06-02T07:52:00Z</dcterms:created>
  <dcterms:modified xsi:type="dcterms:W3CDTF">2017-06-02T07:52:00Z</dcterms:modified>
</cp:coreProperties>
</file>