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33" w:rsidRPr="00A42F33" w:rsidRDefault="00A42F33" w:rsidP="00A42F3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42F33">
        <w:rPr>
          <w:rFonts w:ascii="Times New Roman" w:hAnsi="Times New Roman" w:cs="Times New Roman"/>
          <w:sz w:val="28"/>
          <w:szCs w:val="28"/>
        </w:rPr>
        <w:t>ОПРОСНЫЙ ЛИСТ</w:t>
      </w:r>
    </w:p>
    <w:p w:rsidR="00866B6F" w:rsidRDefault="00A42F33" w:rsidP="00A42F33">
      <w:pPr>
        <w:tabs>
          <w:tab w:val="left" w:pos="-709"/>
        </w:tabs>
        <w:spacing w:after="0" w:line="240" w:lineRule="auto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  <w:r w:rsidRPr="00A42F33">
        <w:rPr>
          <w:rFonts w:ascii="Times New Roman" w:hAnsi="Times New Roman" w:cs="Times New Roman"/>
          <w:sz w:val="28"/>
          <w:szCs w:val="28"/>
        </w:rPr>
        <w:t xml:space="preserve">Для  проведения публичных консультаций по проекту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4E76" w:rsidRPr="003C4E76">
        <w:rPr>
          <w:rStyle w:val="s5"/>
          <w:rFonts w:ascii="Times New Roman" w:hAnsi="Times New Roman" w:cs="Times New Roman"/>
          <w:sz w:val="28"/>
          <w:szCs w:val="28"/>
        </w:rPr>
        <w:t xml:space="preserve">Решения Городской Думы муниципального образования «Город Астрахань» </w:t>
      </w:r>
      <w:r w:rsidR="0031514D" w:rsidRPr="0031514D">
        <w:rPr>
          <w:rStyle w:val="s5"/>
          <w:rFonts w:ascii="Times New Roman" w:hAnsi="Times New Roman" w:cs="Times New Roman"/>
          <w:sz w:val="28"/>
          <w:szCs w:val="28"/>
        </w:rPr>
        <w:t>«Об утверждении Положения о порядке управления и распоряжения имуществом, находящимся в собственности муниципального образования «Город Астрахань»</w:t>
      </w:r>
    </w:p>
    <w:p w:rsidR="00A42F33" w:rsidRPr="00A42F33" w:rsidRDefault="00A42F33" w:rsidP="00A42F3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данным нормативным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14D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6B6F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2F33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052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Амирханова Эльвира Ирбулатовна</cp:lastModifiedBy>
  <cp:revision>5</cp:revision>
  <cp:lastPrinted>2018-08-28T07:46:00Z</cp:lastPrinted>
  <dcterms:created xsi:type="dcterms:W3CDTF">2022-03-31T07:55:00Z</dcterms:created>
  <dcterms:modified xsi:type="dcterms:W3CDTF">2022-04-01T08:08:00Z</dcterms:modified>
</cp:coreProperties>
</file>