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B95B74" w:rsidRDefault="00B95B74" w:rsidP="00B95B74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роекту решения Городской Думы</w:t>
      </w:r>
    </w:p>
    <w:p w:rsidR="00B95B74" w:rsidRDefault="00B95B74" w:rsidP="00B95B74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EF4739" w:rsidRPr="00B14BA5" w:rsidRDefault="00B95B74" w:rsidP="00B95B7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«Об утверждении Порядка и условий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F36B48">
        <w:rPr>
          <w:rFonts w:ascii="Times New Roman" w:hAnsi="Times New Roman" w:cs="Times New Roman"/>
          <w:sz w:val="28"/>
          <w:szCs w:val="28"/>
        </w:rPr>
        <w:t>01</w:t>
      </w:r>
      <w:r w:rsidR="00CA3EBA">
        <w:rPr>
          <w:rFonts w:ascii="Times New Roman" w:hAnsi="Times New Roman" w:cs="Times New Roman"/>
          <w:sz w:val="28"/>
          <w:szCs w:val="28"/>
        </w:rPr>
        <w:t>.0</w:t>
      </w:r>
      <w:r w:rsidR="00F36B48">
        <w:rPr>
          <w:rFonts w:ascii="Times New Roman" w:hAnsi="Times New Roman" w:cs="Times New Roman"/>
          <w:sz w:val="28"/>
          <w:szCs w:val="28"/>
        </w:rPr>
        <w:t>9</w:t>
      </w:r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CA3EBA" w:rsidRPr="00CA3EBA">
        <w:rPr>
          <w:rFonts w:ascii="Times New Roman" w:hAnsi="Times New Roman" w:cs="Times New Roman"/>
          <w:sz w:val="28"/>
          <w:szCs w:val="28"/>
        </w:rPr>
        <w:t>7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>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lastRenderedPageBreak/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B74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6B48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06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1028</Words>
  <Characters>5864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АРСТАНГАЛИЕВА Юлия Сергеевна</cp:lastModifiedBy>
  <cp:revision>19</cp:revision>
  <cp:lastPrinted>2017-01-25T07:03:00Z</cp:lastPrinted>
  <dcterms:created xsi:type="dcterms:W3CDTF">2015-04-23T07:22:00Z</dcterms:created>
  <dcterms:modified xsi:type="dcterms:W3CDTF">2017-10-30T08:45:00Z</dcterms:modified>
</cp:coreProperties>
</file>