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E1" w:rsidRPr="00A94FE1" w:rsidRDefault="009C53B3" w:rsidP="00A94FE1">
      <w:pPr>
        <w:tabs>
          <w:tab w:val="left" w:pos="1134"/>
          <w:tab w:val="left" w:pos="2268"/>
          <w:tab w:val="left" w:pos="3402"/>
          <w:tab w:val="left" w:pos="4536"/>
          <w:tab w:val="left" w:pos="5760"/>
        </w:tabs>
        <w:autoSpaceDE/>
        <w:autoSpaceDN/>
        <w:ind w:hanging="284"/>
        <w:jc w:val="center"/>
        <w:rPr>
          <w:rFonts w:eastAsia="Lucida Sans Unicode" w:cs="Tahoma"/>
          <w:b/>
          <w:bCs/>
          <w:sz w:val="22"/>
          <w:szCs w:val="22"/>
          <w:lang w:eastAsia="ru-RU" w:bidi="en-US"/>
        </w:rPr>
      </w:pPr>
      <w:r w:rsidRPr="00A94FE1">
        <w:rPr>
          <w:rFonts w:eastAsia="Lucida Sans Unicode" w:cs="Tahoma"/>
          <w:b/>
          <w:bCs/>
          <w:sz w:val="22"/>
          <w:szCs w:val="22"/>
          <w:lang w:eastAsia="ru-RU" w:bidi="en-US"/>
        </w:rPr>
        <w:t xml:space="preserve">ОТЧЕТ </w:t>
      </w:r>
      <w:r w:rsidR="00C62441" w:rsidRPr="00A94FE1">
        <w:rPr>
          <w:rFonts w:eastAsia="Lucida Sans Unicode" w:cs="Tahoma"/>
          <w:b/>
          <w:bCs/>
          <w:sz w:val="22"/>
          <w:szCs w:val="22"/>
          <w:lang w:eastAsia="ru-RU" w:bidi="en-US"/>
        </w:rPr>
        <w:t xml:space="preserve">о проведении </w:t>
      </w:r>
      <w:r w:rsidR="008874D7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>1</w:t>
      </w:r>
      <w:r w:rsidR="00AF2D35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>4</w:t>
      </w:r>
      <w:r w:rsidR="00A94FE1" w:rsidRPr="00A94FE1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>.</w:t>
      </w:r>
      <w:r w:rsidR="008874D7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>0</w:t>
      </w:r>
      <w:r w:rsidR="00AF2D35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>5</w:t>
      </w:r>
      <w:r w:rsidR="00A94FE1" w:rsidRPr="00A94FE1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>.202</w:t>
      </w:r>
      <w:r w:rsidR="008874D7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>6</w:t>
      </w:r>
      <w:r w:rsidR="00A94FE1" w:rsidRPr="00A94FE1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 xml:space="preserve"> в 10-00 часов </w:t>
      </w:r>
      <w:r w:rsidR="00A94FE1" w:rsidRPr="00A94FE1">
        <w:rPr>
          <w:rFonts w:eastAsia="Lucida Sans Unicode" w:cs="Tahoma"/>
          <w:b/>
          <w:bCs/>
          <w:sz w:val="22"/>
          <w:szCs w:val="22"/>
          <w:lang w:eastAsia="ru-RU" w:bidi="en-US"/>
        </w:rPr>
        <w:t xml:space="preserve"> аукциона в электронной форме </w:t>
      </w:r>
    </w:p>
    <w:p w:rsidR="00A94FE1" w:rsidRPr="00A94FE1" w:rsidRDefault="00A94FE1" w:rsidP="00A94FE1">
      <w:pPr>
        <w:autoSpaceDE/>
        <w:autoSpaceDN/>
        <w:ind w:hanging="284"/>
        <w:jc w:val="center"/>
        <w:rPr>
          <w:rFonts w:eastAsia="Lucida Sans Unicode"/>
          <w:b/>
          <w:sz w:val="18"/>
          <w:szCs w:val="18"/>
          <w:lang w:eastAsia="ru-RU" w:bidi="en-US"/>
        </w:rPr>
      </w:pPr>
      <w:r w:rsidRPr="00A94FE1">
        <w:rPr>
          <w:rFonts w:eastAsia="Lucida Sans Unicode"/>
          <w:b/>
          <w:sz w:val="18"/>
          <w:szCs w:val="18"/>
          <w:lang w:eastAsia="ru-RU"/>
        </w:rPr>
        <w:t>на право заключения договоров аренды</w:t>
      </w:r>
      <w:r w:rsidRPr="00A94FE1">
        <w:rPr>
          <w:rFonts w:eastAsia="Lucida Sans Unicode"/>
          <w:b/>
          <w:sz w:val="18"/>
          <w:szCs w:val="18"/>
          <w:lang w:eastAsia="ru-RU" w:bidi="en-US"/>
        </w:rPr>
        <w:t xml:space="preserve"> муниципального имущества </w:t>
      </w:r>
      <w:r w:rsidRPr="00A94FE1">
        <w:rPr>
          <w:rFonts w:eastAsia="Lucida Sans Unicode" w:cs="Tahoma"/>
          <w:b/>
          <w:sz w:val="18"/>
          <w:szCs w:val="18"/>
          <w:lang w:bidi="en-US"/>
        </w:rPr>
        <w:t>муниципального образования «Городской округ город Астрахань»</w:t>
      </w:r>
      <w:r w:rsidRPr="00A94FE1">
        <w:rPr>
          <w:rFonts w:eastAsia="Lucida Sans Unicode"/>
          <w:b/>
          <w:sz w:val="18"/>
          <w:szCs w:val="18"/>
          <w:lang w:eastAsia="ru-RU" w:bidi="en-US"/>
        </w:rPr>
        <w:t xml:space="preserve">, </w:t>
      </w:r>
    </w:p>
    <w:p w:rsidR="00A94FE1" w:rsidRPr="00A94FE1" w:rsidRDefault="00A94FE1" w:rsidP="00A94FE1">
      <w:pPr>
        <w:autoSpaceDE/>
        <w:autoSpaceDN/>
        <w:ind w:hanging="284"/>
        <w:jc w:val="center"/>
        <w:rPr>
          <w:rFonts w:eastAsia="Lucida Sans Unicode"/>
          <w:b/>
          <w:sz w:val="18"/>
          <w:szCs w:val="18"/>
          <w:lang w:eastAsia="ru-RU" w:bidi="en-US"/>
        </w:rPr>
      </w:pPr>
      <w:r w:rsidRPr="00A94FE1">
        <w:rPr>
          <w:rFonts w:eastAsia="Lucida Sans Unicode"/>
          <w:b/>
          <w:sz w:val="18"/>
          <w:szCs w:val="18"/>
          <w:lang w:eastAsia="ru-RU" w:bidi="en-US"/>
        </w:rPr>
        <w:t>включенного в перечень</w:t>
      </w:r>
      <w:r w:rsidRPr="00A94FE1">
        <w:rPr>
          <w:rFonts w:eastAsia="Lucida Sans Unicode" w:cs="Tahoma"/>
          <w:b/>
          <w:caps/>
          <w:sz w:val="18"/>
          <w:szCs w:val="18"/>
          <w:lang w:bidi="en-US"/>
        </w:rPr>
        <w:t xml:space="preserve"> </w:t>
      </w:r>
      <w:r w:rsidRPr="00A94FE1">
        <w:rPr>
          <w:rFonts w:eastAsia="Lucida Sans Unicode"/>
          <w:b/>
          <w:sz w:val="18"/>
          <w:szCs w:val="18"/>
          <w:lang w:eastAsia="ru-RU" w:bidi="en-US"/>
        </w:rPr>
        <w:t xml:space="preserve">объектов нежилого муниципального фонда, предназначенного для передачи во временное владение и пользование субъектам малого и среднего предпринимательства </w:t>
      </w:r>
    </w:p>
    <w:p w:rsidR="00A94FE1" w:rsidRDefault="00A94FE1" w:rsidP="00A94FE1">
      <w:pPr>
        <w:autoSpaceDE/>
        <w:autoSpaceDN/>
        <w:ind w:hanging="284"/>
        <w:jc w:val="center"/>
        <w:rPr>
          <w:rFonts w:eastAsia="Lucida Sans Unicode"/>
          <w:b/>
          <w:sz w:val="18"/>
          <w:szCs w:val="18"/>
          <w:lang w:eastAsia="ru-RU" w:bidi="en-US"/>
        </w:rPr>
      </w:pPr>
      <w:r w:rsidRPr="00A94FE1">
        <w:rPr>
          <w:rFonts w:eastAsia="Lucida Sans Unicode"/>
          <w:b/>
          <w:sz w:val="18"/>
          <w:szCs w:val="18"/>
          <w:lang w:eastAsia="ru-RU" w:bidi="en-US"/>
        </w:rPr>
        <w:t xml:space="preserve">и организациям, образующим инфраструктуру поддержки субъектов малого и среднего предпринимательства, свободных от прав третьих лиц (за исключением имущественных прав субъектов малого и среднего предпринимательства), а также физическим лицам, не являющимся индивидуальными предпринимателями и применяющим специальный налоговый режим </w:t>
      </w:r>
    </w:p>
    <w:p w:rsidR="00A94FE1" w:rsidRPr="00A94FE1" w:rsidRDefault="00A94FE1" w:rsidP="00A94FE1">
      <w:pPr>
        <w:autoSpaceDE/>
        <w:autoSpaceDN/>
        <w:ind w:hanging="284"/>
        <w:jc w:val="center"/>
        <w:rPr>
          <w:rFonts w:eastAsia="Lucida Sans Unicode"/>
          <w:b/>
          <w:sz w:val="18"/>
          <w:szCs w:val="18"/>
          <w:lang w:eastAsia="ru-RU" w:bidi="en-US"/>
        </w:rPr>
      </w:pPr>
      <w:r w:rsidRPr="00A94FE1">
        <w:rPr>
          <w:rFonts w:eastAsia="Lucida Sans Unicode"/>
          <w:b/>
          <w:sz w:val="18"/>
          <w:szCs w:val="18"/>
          <w:lang w:eastAsia="ru-RU" w:bidi="en-US"/>
        </w:rPr>
        <w:t>«Налог на профессиональный доход»</w:t>
      </w:r>
    </w:p>
    <w:p w:rsidR="009164C1" w:rsidRDefault="009164C1" w:rsidP="00A94FE1">
      <w:pPr>
        <w:tabs>
          <w:tab w:val="left" w:pos="1134"/>
          <w:tab w:val="left" w:pos="2268"/>
          <w:tab w:val="left" w:pos="3402"/>
          <w:tab w:val="left" w:pos="4536"/>
          <w:tab w:val="left" w:pos="5760"/>
        </w:tabs>
        <w:autoSpaceDE/>
        <w:autoSpaceDN/>
        <w:jc w:val="center"/>
        <w:rPr>
          <w:rFonts w:eastAsia="Calibri"/>
          <w:b/>
          <w:bCs/>
          <w:color w:val="0000FF"/>
          <w:sz w:val="18"/>
          <w:szCs w:val="18"/>
        </w:rPr>
      </w:pPr>
    </w:p>
    <w:tbl>
      <w:tblPr>
        <w:tblpPr w:leftFromText="180" w:rightFromText="180" w:vertAnchor="text" w:horzAnchor="margin" w:tblpY="73"/>
        <w:tblOverlap w:val="never"/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27"/>
        <w:gridCol w:w="3394"/>
        <w:gridCol w:w="3559"/>
        <w:gridCol w:w="3533"/>
        <w:gridCol w:w="3131"/>
      </w:tblGrid>
      <w:tr w:rsidR="00AF2D35" w:rsidRPr="00AF2D35" w:rsidTr="00AF2D35">
        <w:trPr>
          <w:trHeight w:val="20"/>
        </w:trPr>
        <w:tc>
          <w:tcPr>
            <w:tcW w:w="703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  <w:t>№ лота</w:t>
            </w:r>
          </w:p>
        </w:tc>
        <w:tc>
          <w:tcPr>
            <w:tcW w:w="1071" w:type="pct"/>
          </w:tcPr>
          <w:p w:rsidR="00AF2D35" w:rsidRPr="00AF2D35" w:rsidRDefault="00AF2D35" w:rsidP="00AF2D35">
            <w:pPr>
              <w:autoSpaceDE/>
              <w:autoSpaceDN/>
              <w:jc w:val="center"/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val="en-US"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1123" w:type="pct"/>
          </w:tcPr>
          <w:p w:rsidR="00AF2D35" w:rsidRPr="00AF2D35" w:rsidRDefault="00AF2D35" w:rsidP="00AF2D35">
            <w:pPr>
              <w:autoSpaceDE/>
              <w:autoSpaceDN/>
              <w:jc w:val="center"/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  <w:t>2</w:t>
            </w:r>
          </w:p>
        </w:tc>
        <w:tc>
          <w:tcPr>
            <w:tcW w:w="1115" w:type="pct"/>
          </w:tcPr>
          <w:p w:rsidR="00AF2D35" w:rsidRPr="00AF2D35" w:rsidRDefault="00AF2D35" w:rsidP="00AF2D35">
            <w:pPr>
              <w:autoSpaceDE/>
              <w:autoSpaceDN/>
              <w:jc w:val="center"/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  <w:t>3</w:t>
            </w:r>
          </w:p>
        </w:tc>
        <w:tc>
          <w:tcPr>
            <w:tcW w:w="988" w:type="pct"/>
          </w:tcPr>
          <w:p w:rsidR="00AF2D35" w:rsidRPr="00AF2D35" w:rsidRDefault="00AF2D35" w:rsidP="00AF2D35">
            <w:pPr>
              <w:autoSpaceDE/>
              <w:autoSpaceDN/>
              <w:jc w:val="center"/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  <w:t>4</w:t>
            </w:r>
          </w:p>
        </w:tc>
      </w:tr>
      <w:tr w:rsidR="00AF2D35" w:rsidRPr="00AF2D35" w:rsidTr="00AF2D35">
        <w:trPr>
          <w:trHeight w:val="28"/>
        </w:trPr>
        <w:tc>
          <w:tcPr>
            <w:tcW w:w="703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val="en-US"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  <w:t>Объект</w:t>
            </w:r>
          </w:p>
        </w:tc>
        <w:tc>
          <w:tcPr>
            <w:tcW w:w="1071" w:type="pct"/>
          </w:tcPr>
          <w:p w:rsidR="00AF2D35" w:rsidRPr="00AF2D35" w:rsidRDefault="00AF2D35" w:rsidP="00AF2D35">
            <w:pPr>
              <w:autoSpaceDE/>
              <w:autoSpaceDN/>
              <w:jc w:val="center"/>
              <w:rPr>
                <w:rFonts w:eastAsia="Lucida Sans Unicode" w:cs="Tahoma"/>
                <w:color w:val="0000FF"/>
                <w:sz w:val="16"/>
                <w:szCs w:val="16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6"/>
                <w:szCs w:val="16"/>
                <w:lang w:bidi="en-US"/>
              </w:rPr>
              <w:t>Право заключения договора аренды мун</w:t>
            </w:r>
            <w:r w:rsidRPr="00AF2D35">
              <w:rPr>
                <w:rFonts w:eastAsia="Lucida Sans Unicode" w:cs="Tahoma"/>
                <w:b/>
                <w:bCs/>
                <w:color w:val="0000FF"/>
                <w:sz w:val="16"/>
                <w:szCs w:val="16"/>
                <w:lang w:bidi="en-US"/>
              </w:rPr>
              <w:t>и</w:t>
            </w:r>
            <w:r w:rsidRPr="00AF2D35">
              <w:rPr>
                <w:rFonts w:eastAsia="Lucida Sans Unicode" w:cs="Tahoma"/>
                <w:b/>
                <w:bCs/>
                <w:color w:val="0000FF"/>
                <w:sz w:val="16"/>
                <w:szCs w:val="16"/>
                <w:lang w:bidi="en-US"/>
              </w:rPr>
              <w:t>ципального имущества</w:t>
            </w:r>
          </w:p>
        </w:tc>
        <w:tc>
          <w:tcPr>
            <w:tcW w:w="1123" w:type="pct"/>
          </w:tcPr>
          <w:p w:rsidR="00AF2D35" w:rsidRPr="00AF2D35" w:rsidRDefault="00AF2D35" w:rsidP="00AF2D35">
            <w:pPr>
              <w:autoSpaceDE/>
              <w:autoSpaceDN/>
              <w:jc w:val="center"/>
              <w:rPr>
                <w:rFonts w:eastAsia="Lucida Sans Unicode" w:cs="Tahoma"/>
                <w:color w:val="0000FF"/>
                <w:sz w:val="16"/>
                <w:szCs w:val="16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6"/>
                <w:szCs w:val="16"/>
                <w:lang w:bidi="en-US"/>
              </w:rPr>
              <w:t>Право заключения договора аренды  мун</w:t>
            </w:r>
            <w:r w:rsidRPr="00AF2D35">
              <w:rPr>
                <w:rFonts w:eastAsia="Lucida Sans Unicode" w:cs="Tahoma"/>
                <w:b/>
                <w:bCs/>
                <w:color w:val="0000FF"/>
                <w:sz w:val="16"/>
                <w:szCs w:val="16"/>
                <w:lang w:bidi="en-US"/>
              </w:rPr>
              <w:t>и</w:t>
            </w:r>
            <w:r w:rsidRPr="00AF2D35">
              <w:rPr>
                <w:rFonts w:eastAsia="Lucida Sans Unicode" w:cs="Tahoma"/>
                <w:b/>
                <w:bCs/>
                <w:color w:val="0000FF"/>
                <w:sz w:val="16"/>
                <w:szCs w:val="16"/>
                <w:lang w:bidi="en-US"/>
              </w:rPr>
              <w:t>ципального имущества</w:t>
            </w:r>
          </w:p>
        </w:tc>
        <w:tc>
          <w:tcPr>
            <w:tcW w:w="1115" w:type="pct"/>
          </w:tcPr>
          <w:p w:rsidR="00AF2D35" w:rsidRPr="00AF2D35" w:rsidRDefault="00AF2D35" w:rsidP="00AF2D35">
            <w:pPr>
              <w:autoSpaceDE/>
              <w:autoSpaceDN/>
              <w:jc w:val="center"/>
              <w:rPr>
                <w:rFonts w:eastAsia="Lucida Sans Unicode" w:cs="Tahoma"/>
                <w:b/>
                <w:bCs/>
                <w:color w:val="0000FF"/>
                <w:sz w:val="16"/>
                <w:szCs w:val="16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6"/>
                <w:szCs w:val="16"/>
                <w:lang w:bidi="en-US"/>
              </w:rPr>
              <w:t>Право заключения договора аренды  мун</w:t>
            </w:r>
            <w:r w:rsidRPr="00AF2D35">
              <w:rPr>
                <w:rFonts w:eastAsia="Lucida Sans Unicode" w:cs="Tahoma"/>
                <w:b/>
                <w:bCs/>
                <w:color w:val="0000FF"/>
                <w:sz w:val="16"/>
                <w:szCs w:val="16"/>
                <w:lang w:bidi="en-US"/>
              </w:rPr>
              <w:t>и</w:t>
            </w:r>
            <w:r w:rsidRPr="00AF2D35">
              <w:rPr>
                <w:rFonts w:eastAsia="Lucida Sans Unicode" w:cs="Tahoma"/>
                <w:b/>
                <w:bCs/>
                <w:color w:val="0000FF"/>
                <w:sz w:val="16"/>
                <w:szCs w:val="16"/>
                <w:lang w:bidi="en-US"/>
              </w:rPr>
              <w:t>ципального имущества</w:t>
            </w:r>
          </w:p>
        </w:tc>
        <w:tc>
          <w:tcPr>
            <w:tcW w:w="988" w:type="pct"/>
          </w:tcPr>
          <w:p w:rsidR="00AF2D35" w:rsidRPr="00AF2D35" w:rsidRDefault="00AF2D35" w:rsidP="00AF2D35">
            <w:pPr>
              <w:autoSpaceDE/>
              <w:autoSpaceDN/>
              <w:jc w:val="center"/>
              <w:rPr>
                <w:rFonts w:eastAsia="Lucida Sans Unicode" w:cs="Tahoma"/>
                <w:b/>
                <w:bCs/>
                <w:color w:val="0000FF"/>
                <w:sz w:val="16"/>
                <w:szCs w:val="16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6"/>
                <w:szCs w:val="16"/>
                <w:lang w:bidi="en-US"/>
              </w:rPr>
              <w:t>Право заключения договора аренды  муниципального имущества</w:t>
            </w:r>
          </w:p>
        </w:tc>
      </w:tr>
      <w:tr w:rsidR="00AF2D35" w:rsidRPr="00AF2D35" w:rsidTr="00AF2D35">
        <w:trPr>
          <w:trHeight w:val="341"/>
        </w:trPr>
        <w:tc>
          <w:tcPr>
            <w:tcW w:w="703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FF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FF0000"/>
                <w:sz w:val="18"/>
                <w:szCs w:val="18"/>
                <w:lang w:bidi="en-US"/>
              </w:rPr>
              <w:t xml:space="preserve">Адрес  </w:t>
            </w:r>
          </w:p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206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FF0000"/>
                <w:sz w:val="18"/>
                <w:szCs w:val="18"/>
                <w:lang w:bidi="en-US"/>
              </w:rPr>
              <w:t>(местоположение)</w:t>
            </w:r>
          </w:p>
        </w:tc>
        <w:tc>
          <w:tcPr>
            <w:tcW w:w="1071" w:type="pct"/>
          </w:tcPr>
          <w:p w:rsidR="00AF2D35" w:rsidRPr="00AF2D35" w:rsidRDefault="00AF2D35" w:rsidP="00AF2D35">
            <w:pPr>
              <w:jc w:val="center"/>
              <w:rPr>
                <w:b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AF2D35">
              <w:rPr>
                <w:b/>
                <w:color w:val="FF0000"/>
                <w:kern w:val="1"/>
                <w:sz w:val="18"/>
                <w:szCs w:val="18"/>
                <w:lang w:eastAsia="hi-IN" w:bidi="hi-IN"/>
              </w:rPr>
              <w:t xml:space="preserve">г. Астрахань, </w:t>
            </w:r>
            <w:r w:rsidRPr="00AF2D3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AF2D35">
              <w:rPr>
                <w:b/>
                <w:color w:val="FF0000"/>
                <w:kern w:val="1"/>
                <w:sz w:val="18"/>
                <w:szCs w:val="18"/>
                <w:lang w:eastAsia="hi-IN" w:bidi="hi-IN"/>
              </w:rPr>
              <w:t xml:space="preserve">Кировский  район,  </w:t>
            </w:r>
          </w:p>
          <w:p w:rsidR="00AF2D35" w:rsidRPr="00AF2D35" w:rsidRDefault="00AF2D35" w:rsidP="00AF2D35">
            <w:pPr>
              <w:jc w:val="center"/>
              <w:rPr>
                <w:b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AF2D35">
              <w:rPr>
                <w:b/>
                <w:color w:val="FF0000"/>
                <w:kern w:val="1"/>
                <w:sz w:val="18"/>
                <w:szCs w:val="18"/>
                <w:lang w:eastAsia="hi-IN" w:bidi="hi-IN"/>
              </w:rPr>
              <w:t>ул.  Ахматовская, д.9, пом.59</w:t>
            </w:r>
          </w:p>
        </w:tc>
        <w:tc>
          <w:tcPr>
            <w:tcW w:w="1123" w:type="pct"/>
          </w:tcPr>
          <w:p w:rsidR="00AF2D35" w:rsidRPr="00AF2D35" w:rsidRDefault="00AF2D35" w:rsidP="00AF2D35">
            <w:pPr>
              <w:autoSpaceDE/>
              <w:autoSpaceDN/>
              <w:jc w:val="center"/>
              <w:rPr>
                <w:rFonts w:eastAsia="Lucida Sans Unicode"/>
                <w:b/>
                <w:snapToGrid w:val="0"/>
                <w:color w:val="FF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/>
                <w:b/>
                <w:snapToGrid w:val="0"/>
                <w:color w:val="FF0000"/>
                <w:sz w:val="18"/>
                <w:szCs w:val="18"/>
                <w:lang w:bidi="en-US"/>
              </w:rPr>
              <w:t>г. Астрахань,</w:t>
            </w:r>
            <w:r w:rsidRPr="00AF2D3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AF2D35">
              <w:rPr>
                <w:rFonts w:eastAsia="Lucida Sans Unicode"/>
                <w:b/>
                <w:snapToGrid w:val="0"/>
                <w:color w:val="FF0000"/>
                <w:sz w:val="18"/>
                <w:szCs w:val="18"/>
                <w:lang w:bidi="en-US"/>
              </w:rPr>
              <w:t xml:space="preserve">Советский  район, </w:t>
            </w:r>
          </w:p>
          <w:p w:rsidR="00AF2D35" w:rsidRPr="00AF2D35" w:rsidRDefault="00AF2D35" w:rsidP="00AF2D35">
            <w:pPr>
              <w:autoSpaceDE/>
              <w:autoSpaceDN/>
              <w:jc w:val="center"/>
              <w:rPr>
                <w:rFonts w:eastAsia="Lucida Sans Unicode"/>
                <w:b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AF2D35">
              <w:rPr>
                <w:rFonts w:eastAsia="Lucida Sans Unicode"/>
                <w:b/>
                <w:snapToGrid w:val="0"/>
                <w:color w:val="FF0000"/>
                <w:sz w:val="18"/>
                <w:szCs w:val="18"/>
                <w:lang w:bidi="en-US"/>
              </w:rPr>
              <w:t xml:space="preserve"> ул.  Кубанская, д.72в, пом.4а, к.4</w:t>
            </w:r>
          </w:p>
        </w:tc>
        <w:tc>
          <w:tcPr>
            <w:tcW w:w="1115" w:type="pct"/>
          </w:tcPr>
          <w:p w:rsidR="00AF2D35" w:rsidRPr="00AF2D35" w:rsidRDefault="00AF2D35" w:rsidP="00AF2D35">
            <w:pPr>
              <w:autoSpaceDE/>
              <w:autoSpaceDN/>
              <w:jc w:val="center"/>
              <w:rPr>
                <w:rFonts w:eastAsia="Lucida Sans Unicode"/>
                <w:b/>
                <w:snapToGrid w:val="0"/>
                <w:color w:val="FF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/>
                <w:b/>
                <w:snapToGrid w:val="0"/>
                <w:color w:val="FF0000"/>
                <w:sz w:val="18"/>
                <w:szCs w:val="18"/>
                <w:lang w:bidi="en-US"/>
              </w:rPr>
              <w:t xml:space="preserve">г. Астрахань, </w:t>
            </w:r>
            <w:r w:rsidRPr="00AF2D3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AF2D35">
              <w:rPr>
                <w:rFonts w:eastAsia="Lucida Sans Unicode"/>
                <w:b/>
                <w:snapToGrid w:val="0"/>
                <w:color w:val="FF0000"/>
                <w:sz w:val="18"/>
                <w:szCs w:val="18"/>
                <w:lang w:bidi="en-US"/>
              </w:rPr>
              <w:t xml:space="preserve">Советский  район,  </w:t>
            </w:r>
          </w:p>
          <w:p w:rsidR="00AF2D35" w:rsidRPr="00AF2D35" w:rsidRDefault="00AF2D35" w:rsidP="00AF2D35">
            <w:pPr>
              <w:autoSpaceDE/>
              <w:autoSpaceDN/>
              <w:jc w:val="center"/>
              <w:rPr>
                <w:rFonts w:eastAsia="Lucida Sans Unicode"/>
                <w:b/>
                <w:snapToGrid w:val="0"/>
                <w:color w:val="FF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/>
                <w:b/>
                <w:snapToGrid w:val="0"/>
                <w:color w:val="FF0000"/>
                <w:sz w:val="18"/>
                <w:szCs w:val="18"/>
                <w:lang w:bidi="en-US"/>
              </w:rPr>
              <w:t>ул.  Кубанская, д.72в, пом.4а, к.8</w:t>
            </w:r>
          </w:p>
        </w:tc>
        <w:tc>
          <w:tcPr>
            <w:tcW w:w="988" w:type="pct"/>
          </w:tcPr>
          <w:p w:rsidR="00AF2D35" w:rsidRPr="00AF2D35" w:rsidRDefault="00AF2D35" w:rsidP="00AF2D35">
            <w:pPr>
              <w:autoSpaceDE/>
              <w:autoSpaceDN/>
              <w:jc w:val="center"/>
              <w:rPr>
                <w:rFonts w:eastAsia="Lucida Sans Unicode"/>
                <w:b/>
                <w:snapToGrid w:val="0"/>
                <w:color w:val="FF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/>
                <w:b/>
                <w:snapToGrid w:val="0"/>
                <w:color w:val="FF0000"/>
                <w:sz w:val="18"/>
                <w:szCs w:val="18"/>
                <w:lang w:bidi="en-US"/>
              </w:rPr>
              <w:t>г. Астрахань,</w:t>
            </w:r>
            <w:r w:rsidRPr="00AF2D3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AF2D35">
              <w:rPr>
                <w:rFonts w:eastAsia="Lucida Sans Unicode"/>
                <w:b/>
                <w:snapToGrid w:val="0"/>
                <w:color w:val="FF0000"/>
                <w:sz w:val="18"/>
                <w:szCs w:val="18"/>
                <w:lang w:bidi="en-US"/>
              </w:rPr>
              <w:t>Трусовский</w:t>
            </w:r>
            <w:proofErr w:type="spellEnd"/>
            <w:r w:rsidRPr="00AF2D35">
              <w:rPr>
                <w:rFonts w:eastAsia="Lucida Sans Unicode"/>
                <w:b/>
                <w:snapToGrid w:val="0"/>
                <w:color w:val="FF0000"/>
                <w:sz w:val="18"/>
                <w:szCs w:val="18"/>
                <w:lang w:bidi="en-US"/>
              </w:rPr>
              <w:t xml:space="preserve"> район,  ул.  Парковая, д.20, пом. 002</w:t>
            </w:r>
          </w:p>
        </w:tc>
      </w:tr>
      <w:tr w:rsidR="00AF2D35" w:rsidRPr="00AF2D35" w:rsidTr="00AF2D35">
        <w:trPr>
          <w:trHeight w:val="277"/>
        </w:trPr>
        <w:tc>
          <w:tcPr>
            <w:tcW w:w="703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  <w:t>Площадь (</w:t>
            </w:r>
            <w:proofErr w:type="spellStart"/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  <w:t>кв.м</w:t>
            </w:r>
            <w:proofErr w:type="spellEnd"/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  <w:t>.)</w:t>
            </w:r>
          </w:p>
        </w:tc>
        <w:tc>
          <w:tcPr>
            <w:tcW w:w="1071" w:type="pct"/>
            <w:vAlign w:val="center"/>
          </w:tcPr>
          <w:p w:rsidR="00AF2D35" w:rsidRPr="00AF2D35" w:rsidRDefault="00AF2D35" w:rsidP="00AF2D3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F2D35">
              <w:rPr>
                <w:b/>
                <w:bCs/>
                <w:sz w:val="18"/>
                <w:szCs w:val="18"/>
              </w:rPr>
              <w:t>112,3</w:t>
            </w:r>
          </w:p>
        </w:tc>
        <w:tc>
          <w:tcPr>
            <w:tcW w:w="1123" w:type="pct"/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/>
                <w:b/>
                <w:bCs/>
                <w:color w:val="000000"/>
                <w:sz w:val="18"/>
                <w:szCs w:val="18"/>
                <w:lang w:bidi="en-US"/>
              </w:rPr>
              <w:t xml:space="preserve">42,7  </w:t>
            </w:r>
          </w:p>
        </w:tc>
        <w:tc>
          <w:tcPr>
            <w:tcW w:w="1115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b/>
                <w:snapToGrid w:val="0"/>
                <w:sz w:val="18"/>
                <w:szCs w:val="18"/>
              </w:rPr>
            </w:pPr>
            <w:r w:rsidRPr="00AF2D35">
              <w:rPr>
                <w:b/>
                <w:snapToGrid w:val="0"/>
                <w:sz w:val="18"/>
                <w:szCs w:val="18"/>
              </w:rPr>
              <w:t>12,5</w:t>
            </w:r>
          </w:p>
        </w:tc>
        <w:tc>
          <w:tcPr>
            <w:tcW w:w="988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b/>
                <w:snapToGrid w:val="0"/>
                <w:sz w:val="18"/>
                <w:szCs w:val="18"/>
              </w:rPr>
            </w:pPr>
            <w:r w:rsidRPr="00AF2D35">
              <w:rPr>
                <w:b/>
                <w:snapToGrid w:val="0"/>
                <w:sz w:val="18"/>
                <w:szCs w:val="18"/>
              </w:rPr>
              <w:t xml:space="preserve">33,5  </w:t>
            </w:r>
          </w:p>
        </w:tc>
      </w:tr>
      <w:tr w:rsidR="00AF2D35" w:rsidRPr="00AF2D35" w:rsidTr="00AF2D35">
        <w:trPr>
          <w:trHeight w:val="107"/>
        </w:trPr>
        <w:tc>
          <w:tcPr>
            <w:tcW w:w="703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  <w:t>Кадастровый номер</w:t>
            </w:r>
          </w:p>
        </w:tc>
        <w:tc>
          <w:tcPr>
            <w:tcW w:w="1071" w:type="pct"/>
          </w:tcPr>
          <w:p w:rsidR="00AF2D35" w:rsidRPr="00AF2D35" w:rsidRDefault="00AF2D35" w:rsidP="00AF2D3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F2D35">
              <w:rPr>
                <w:b/>
                <w:sz w:val="18"/>
                <w:szCs w:val="18"/>
              </w:rPr>
              <w:t>30:12:010588:145</w:t>
            </w:r>
          </w:p>
        </w:tc>
        <w:tc>
          <w:tcPr>
            <w:tcW w:w="1123" w:type="pct"/>
          </w:tcPr>
          <w:p w:rsidR="00AF2D35" w:rsidRPr="00AF2D35" w:rsidRDefault="00AF2D35" w:rsidP="00AF2D35">
            <w:pPr>
              <w:tabs>
                <w:tab w:val="left" w:pos="1299"/>
              </w:tabs>
              <w:autoSpaceDE/>
              <w:autoSpaceDN/>
              <w:snapToGrid w:val="0"/>
              <w:jc w:val="center"/>
              <w:rPr>
                <w:rFonts w:eastAsia="Lucida Sans Unicode"/>
                <w:b/>
                <w:color w:val="00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/>
                <w:b/>
                <w:color w:val="000000"/>
                <w:sz w:val="18"/>
                <w:szCs w:val="18"/>
                <w:lang w:bidi="en-US"/>
              </w:rPr>
              <w:t xml:space="preserve">30:12:030054:3230  </w:t>
            </w:r>
          </w:p>
        </w:tc>
        <w:tc>
          <w:tcPr>
            <w:tcW w:w="1115" w:type="pct"/>
          </w:tcPr>
          <w:p w:rsidR="00AF2D35" w:rsidRPr="00AF2D35" w:rsidRDefault="00AF2D35" w:rsidP="00AF2D35">
            <w:pPr>
              <w:tabs>
                <w:tab w:val="left" w:pos="1299"/>
              </w:tabs>
              <w:autoSpaceDE/>
              <w:autoSpaceDN/>
              <w:snapToGrid w:val="0"/>
              <w:jc w:val="center"/>
              <w:rPr>
                <w:b/>
                <w:snapToGrid w:val="0"/>
                <w:sz w:val="18"/>
                <w:szCs w:val="18"/>
              </w:rPr>
            </w:pPr>
            <w:r w:rsidRPr="00AF2D35">
              <w:rPr>
                <w:b/>
                <w:snapToGrid w:val="0"/>
                <w:sz w:val="18"/>
                <w:szCs w:val="18"/>
              </w:rPr>
              <w:t>30:12:030054:3231</w:t>
            </w:r>
          </w:p>
        </w:tc>
        <w:tc>
          <w:tcPr>
            <w:tcW w:w="988" w:type="pct"/>
          </w:tcPr>
          <w:p w:rsidR="00AF2D35" w:rsidRPr="00AF2D35" w:rsidRDefault="00AF2D35" w:rsidP="00AF2D35">
            <w:pPr>
              <w:tabs>
                <w:tab w:val="left" w:pos="1299"/>
              </w:tabs>
              <w:autoSpaceDE/>
              <w:autoSpaceDN/>
              <w:snapToGrid w:val="0"/>
              <w:jc w:val="center"/>
              <w:rPr>
                <w:b/>
                <w:snapToGrid w:val="0"/>
                <w:sz w:val="18"/>
                <w:szCs w:val="18"/>
              </w:rPr>
            </w:pPr>
            <w:r w:rsidRPr="00AF2D35">
              <w:rPr>
                <w:b/>
                <w:snapToGrid w:val="0"/>
                <w:sz w:val="18"/>
                <w:szCs w:val="18"/>
              </w:rPr>
              <w:t xml:space="preserve">30:12:041606:183  </w:t>
            </w:r>
          </w:p>
        </w:tc>
      </w:tr>
      <w:tr w:rsidR="00AF2D35" w:rsidRPr="00AF2D35" w:rsidTr="00AF2D35">
        <w:trPr>
          <w:trHeight w:val="573"/>
        </w:trPr>
        <w:tc>
          <w:tcPr>
            <w:tcW w:w="703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  <w:t xml:space="preserve">Описание и техническое </w:t>
            </w:r>
          </w:p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  <w:t>состояние</w:t>
            </w:r>
          </w:p>
        </w:tc>
        <w:tc>
          <w:tcPr>
            <w:tcW w:w="1071" w:type="pct"/>
          </w:tcPr>
          <w:p w:rsidR="00AF2D35" w:rsidRPr="00AF2D35" w:rsidRDefault="00AF2D35" w:rsidP="00AF2D35">
            <w:pPr>
              <w:snapToGrid w:val="0"/>
              <w:ind w:right="-109"/>
              <w:jc w:val="center"/>
              <w:rPr>
                <w:sz w:val="18"/>
                <w:szCs w:val="18"/>
              </w:rPr>
            </w:pPr>
            <w:r w:rsidRPr="00AF2D35">
              <w:rPr>
                <w:sz w:val="14"/>
                <w:szCs w:val="14"/>
              </w:rPr>
              <w:t>на 1 этаже внутри домовладения, объект культурного наследия. Отдельный вход с территории домовлад</w:t>
            </w:r>
            <w:r w:rsidRPr="00AF2D35">
              <w:rPr>
                <w:sz w:val="14"/>
                <w:szCs w:val="14"/>
              </w:rPr>
              <w:t>е</w:t>
            </w:r>
            <w:r w:rsidRPr="00AF2D35">
              <w:rPr>
                <w:sz w:val="14"/>
                <w:szCs w:val="14"/>
              </w:rPr>
              <w:t>ния. Обременение обязательством по содержанию, сохранению и использованию объекта культурного наследия. Состояние требует капитального ремонта</w:t>
            </w:r>
            <w:proofErr w:type="gramStart"/>
            <w:r w:rsidRPr="00AF2D35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1123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/>
                <w:color w:val="000000"/>
                <w:sz w:val="18"/>
                <w:szCs w:val="18"/>
                <w:lang w:bidi="en-US"/>
              </w:rPr>
            </w:pPr>
            <w:r w:rsidRPr="00AF2D35">
              <w:rPr>
                <w:sz w:val="16"/>
                <w:szCs w:val="16"/>
              </w:rPr>
              <w:t>.</w:t>
            </w:r>
            <w:r w:rsidRPr="00AF2D3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AF2D35">
              <w:rPr>
                <w:sz w:val="16"/>
                <w:szCs w:val="16"/>
              </w:rPr>
              <w:t xml:space="preserve">На втором этаже 2-этажного здания - </w:t>
            </w:r>
            <w:proofErr w:type="spellStart"/>
            <w:r w:rsidRPr="00AF2D35">
              <w:rPr>
                <w:sz w:val="16"/>
                <w:szCs w:val="16"/>
              </w:rPr>
              <w:t>пристроя</w:t>
            </w:r>
            <w:proofErr w:type="spellEnd"/>
            <w:r w:rsidRPr="00AF2D35">
              <w:rPr>
                <w:sz w:val="16"/>
                <w:szCs w:val="16"/>
              </w:rPr>
              <w:t xml:space="preserve"> к 9-этажному жилому дому. Вход через пом</w:t>
            </w:r>
            <w:r w:rsidRPr="00AF2D35">
              <w:rPr>
                <w:sz w:val="16"/>
                <w:szCs w:val="16"/>
              </w:rPr>
              <w:t>е</w:t>
            </w:r>
            <w:r w:rsidRPr="00AF2D35">
              <w:rPr>
                <w:sz w:val="16"/>
                <w:szCs w:val="16"/>
              </w:rPr>
              <w:t>щения общего пользования. С окнами. Состо</w:t>
            </w:r>
            <w:r w:rsidRPr="00AF2D35">
              <w:rPr>
                <w:sz w:val="16"/>
                <w:szCs w:val="16"/>
              </w:rPr>
              <w:t>я</w:t>
            </w:r>
            <w:r w:rsidRPr="00AF2D35">
              <w:rPr>
                <w:sz w:val="16"/>
                <w:szCs w:val="16"/>
              </w:rPr>
              <w:t>ние треб</w:t>
            </w:r>
            <w:r w:rsidRPr="00AF2D35">
              <w:rPr>
                <w:sz w:val="16"/>
                <w:szCs w:val="16"/>
              </w:rPr>
              <w:t>у</w:t>
            </w:r>
            <w:r w:rsidRPr="00AF2D35">
              <w:rPr>
                <w:sz w:val="16"/>
                <w:szCs w:val="16"/>
              </w:rPr>
              <w:t>ет капитального ремонта</w:t>
            </w:r>
          </w:p>
        </w:tc>
        <w:tc>
          <w:tcPr>
            <w:tcW w:w="1115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2D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F2D3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AF2D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 втором этаже 2-этажного здания - </w:t>
            </w:r>
            <w:proofErr w:type="spellStart"/>
            <w:r w:rsidRPr="00AF2D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пристроя</w:t>
            </w:r>
            <w:proofErr w:type="spellEnd"/>
            <w:r w:rsidRPr="00AF2D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 9-этажному жилому дому. Вход через пом</w:t>
            </w:r>
            <w:r w:rsidRPr="00AF2D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AF2D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щения общего пользования. Без окон. Состо</w:t>
            </w:r>
            <w:r w:rsidRPr="00AF2D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AF2D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ние требует капитального ремонта.</w:t>
            </w:r>
          </w:p>
        </w:tc>
        <w:tc>
          <w:tcPr>
            <w:tcW w:w="988" w:type="pct"/>
          </w:tcPr>
          <w:p w:rsidR="00AF2D35" w:rsidRDefault="00AF2D35" w:rsidP="00AF2D35">
            <w:pPr>
              <w:autoSpaceDE/>
              <w:autoSpaceDN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F2D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 этаж. Вход с торца ул. </w:t>
            </w:r>
            <w:proofErr w:type="gramStart"/>
            <w:r w:rsidRPr="00AF2D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Парковой</w:t>
            </w:r>
            <w:proofErr w:type="gramEnd"/>
            <w:r w:rsidRPr="00AF2D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F2D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Треб</w:t>
            </w:r>
            <w:r w:rsidRPr="00AF2D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AF2D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ется капитальный ремонт</w:t>
            </w:r>
          </w:p>
        </w:tc>
      </w:tr>
      <w:tr w:rsidR="00AF2D35" w:rsidRPr="00AF2D35" w:rsidTr="00AF2D35">
        <w:trPr>
          <w:trHeight w:val="48"/>
        </w:trPr>
        <w:tc>
          <w:tcPr>
            <w:tcW w:w="703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  <w:t>Целевое назначение</w:t>
            </w:r>
          </w:p>
        </w:tc>
        <w:tc>
          <w:tcPr>
            <w:tcW w:w="1071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color w:val="000000"/>
                <w:sz w:val="16"/>
                <w:szCs w:val="16"/>
                <w:lang w:bidi="en-US"/>
              </w:rPr>
            </w:pPr>
            <w:r w:rsidRPr="00AF2D35">
              <w:rPr>
                <w:rFonts w:eastAsia="Lucida Sans Unicode" w:cs="Tahoma"/>
                <w:color w:val="000000"/>
                <w:sz w:val="16"/>
                <w:szCs w:val="16"/>
                <w:lang w:bidi="en-US"/>
              </w:rPr>
              <w:t>Нежилое. Деятельность, не запрещенная де</w:t>
            </w:r>
            <w:r w:rsidRPr="00AF2D35">
              <w:rPr>
                <w:rFonts w:eastAsia="Lucida Sans Unicode" w:cs="Tahoma"/>
                <w:color w:val="000000"/>
                <w:sz w:val="16"/>
                <w:szCs w:val="16"/>
                <w:lang w:bidi="en-US"/>
              </w:rPr>
              <w:t>й</w:t>
            </w:r>
            <w:r w:rsidRPr="00AF2D35">
              <w:rPr>
                <w:rFonts w:eastAsia="Lucida Sans Unicode" w:cs="Tahoma"/>
                <w:color w:val="000000"/>
                <w:sz w:val="16"/>
                <w:szCs w:val="16"/>
                <w:lang w:bidi="en-US"/>
              </w:rPr>
              <w:t>ствующим законодательством РФ.</w:t>
            </w:r>
          </w:p>
        </w:tc>
        <w:tc>
          <w:tcPr>
            <w:tcW w:w="1123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color w:val="000000"/>
                <w:sz w:val="16"/>
                <w:szCs w:val="16"/>
                <w:lang w:bidi="en-US"/>
              </w:rPr>
            </w:pPr>
            <w:r w:rsidRPr="00AF2D35">
              <w:rPr>
                <w:rFonts w:eastAsia="Lucida Sans Unicode" w:cs="Tahoma"/>
                <w:color w:val="000000"/>
                <w:sz w:val="16"/>
                <w:szCs w:val="16"/>
                <w:lang w:bidi="en-US"/>
              </w:rPr>
              <w:t>Нежилое. Деятельность, не запрещенная де</w:t>
            </w:r>
            <w:r w:rsidRPr="00AF2D35">
              <w:rPr>
                <w:rFonts w:eastAsia="Lucida Sans Unicode" w:cs="Tahoma"/>
                <w:color w:val="000000"/>
                <w:sz w:val="16"/>
                <w:szCs w:val="16"/>
                <w:lang w:bidi="en-US"/>
              </w:rPr>
              <w:t>й</w:t>
            </w:r>
            <w:r w:rsidRPr="00AF2D35">
              <w:rPr>
                <w:rFonts w:eastAsia="Lucida Sans Unicode" w:cs="Tahoma"/>
                <w:color w:val="000000"/>
                <w:sz w:val="16"/>
                <w:szCs w:val="16"/>
                <w:lang w:bidi="en-US"/>
              </w:rPr>
              <w:t>ствующим законодательством РФ.</w:t>
            </w:r>
          </w:p>
        </w:tc>
        <w:tc>
          <w:tcPr>
            <w:tcW w:w="1115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color w:val="000000"/>
                <w:sz w:val="16"/>
                <w:szCs w:val="16"/>
                <w:lang w:bidi="en-US"/>
              </w:rPr>
            </w:pPr>
            <w:r w:rsidRPr="00AF2D35">
              <w:rPr>
                <w:rFonts w:eastAsia="Lucida Sans Unicode" w:cs="Tahoma"/>
                <w:color w:val="000000"/>
                <w:sz w:val="16"/>
                <w:szCs w:val="16"/>
                <w:lang w:bidi="en-US"/>
              </w:rPr>
              <w:t>Нежилое. Деятельность, не запрещенная де</w:t>
            </w:r>
            <w:r w:rsidRPr="00AF2D35">
              <w:rPr>
                <w:rFonts w:eastAsia="Lucida Sans Unicode" w:cs="Tahoma"/>
                <w:color w:val="000000"/>
                <w:sz w:val="16"/>
                <w:szCs w:val="16"/>
                <w:lang w:bidi="en-US"/>
              </w:rPr>
              <w:t>й</w:t>
            </w:r>
            <w:r w:rsidRPr="00AF2D35">
              <w:rPr>
                <w:rFonts w:eastAsia="Lucida Sans Unicode" w:cs="Tahoma"/>
                <w:color w:val="000000"/>
                <w:sz w:val="16"/>
                <w:szCs w:val="16"/>
                <w:lang w:bidi="en-US"/>
              </w:rPr>
              <w:t>ствующим законодательством РФ.</w:t>
            </w:r>
          </w:p>
        </w:tc>
        <w:tc>
          <w:tcPr>
            <w:tcW w:w="988" w:type="pct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color w:val="000000"/>
                <w:sz w:val="15"/>
                <w:szCs w:val="15"/>
                <w:lang w:bidi="en-US"/>
              </w:rPr>
            </w:pPr>
            <w:r w:rsidRPr="00AF2D35">
              <w:rPr>
                <w:rFonts w:eastAsia="Lucida Sans Unicode" w:cs="Tahoma"/>
                <w:color w:val="000000"/>
                <w:sz w:val="15"/>
                <w:szCs w:val="15"/>
                <w:lang w:bidi="en-US"/>
              </w:rPr>
              <w:t>Нежилое. Деятельность, не запрещенная действующим законодательством РФ.</w:t>
            </w:r>
          </w:p>
        </w:tc>
      </w:tr>
      <w:tr w:rsidR="00AF2D35" w:rsidRPr="00AF2D35" w:rsidTr="00AF2D35">
        <w:trPr>
          <w:trHeight w:val="63"/>
        </w:trPr>
        <w:tc>
          <w:tcPr>
            <w:tcW w:w="703" w:type="pct"/>
            <w:tcBorders>
              <w:bottom w:val="single" w:sz="4" w:space="0" w:color="auto"/>
            </w:tcBorders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  <w:t>Ср</w:t>
            </w:r>
            <w:proofErr w:type="spellStart"/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val="en-US" w:bidi="en-US"/>
              </w:rPr>
              <w:t>ок</w:t>
            </w:r>
            <w:proofErr w:type="spellEnd"/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val="en-US" w:bidi="en-US"/>
              </w:rPr>
              <w:t xml:space="preserve"> </w:t>
            </w:r>
            <w:r w:rsidRPr="00AF2D35">
              <w:rPr>
                <w:rFonts w:eastAsia="Lucida Sans Unicode" w:cs="Tahoma"/>
                <w:b/>
                <w:bCs/>
                <w:color w:val="0000FF"/>
                <w:sz w:val="18"/>
                <w:szCs w:val="18"/>
                <w:lang w:bidi="en-US"/>
              </w:rPr>
              <w:t>действия договора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  <w:t>5 лет</w:t>
            </w:r>
          </w:p>
        </w:tc>
        <w:tc>
          <w:tcPr>
            <w:tcW w:w="1123" w:type="pct"/>
            <w:tcBorders>
              <w:bottom w:val="single" w:sz="4" w:space="0" w:color="auto"/>
            </w:tcBorders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  <w:t>5 лет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  <w:t>5 лет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  <w:t>5 лет</w:t>
            </w:r>
          </w:p>
        </w:tc>
      </w:tr>
      <w:tr w:rsidR="00AF2D35" w:rsidRPr="00AF2D35" w:rsidTr="00AF2D35">
        <w:trPr>
          <w:trHeight w:val="776"/>
        </w:trPr>
        <w:tc>
          <w:tcPr>
            <w:tcW w:w="703" w:type="pct"/>
            <w:tcBorders>
              <w:top w:val="nil"/>
            </w:tcBorders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color w:val="0000FF"/>
                <w:sz w:val="16"/>
                <w:szCs w:val="16"/>
                <w:lang w:bidi="en-US"/>
              </w:rPr>
            </w:pPr>
            <w:r w:rsidRPr="00AF2D35">
              <w:rPr>
                <w:rFonts w:eastAsia="Lucida Sans Unicode" w:cs="Tahoma"/>
                <w:b/>
                <w:color w:val="0000FF"/>
                <w:sz w:val="16"/>
                <w:szCs w:val="16"/>
                <w:lang w:bidi="en-US"/>
              </w:rPr>
              <w:t>Начальная (минимальная) цена договора (цена лота) – рыночная стоимость еж</w:t>
            </w:r>
            <w:r w:rsidRPr="00AF2D35">
              <w:rPr>
                <w:rFonts w:eastAsia="Lucida Sans Unicode" w:cs="Tahoma"/>
                <w:b/>
                <w:color w:val="0000FF"/>
                <w:sz w:val="16"/>
                <w:szCs w:val="16"/>
                <w:lang w:bidi="en-US"/>
              </w:rPr>
              <w:t>е</w:t>
            </w:r>
            <w:r w:rsidRPr="00AF2D35">
              <w:rPr>
                <w:rFonts w:eastAsia="Lucida Sans Unicode" w:cs="Tahoma"/>
                <w:b/>
                <w:color w:val="0000FF"/>
                <w:sz w:val="16"/>
                <w:szCs w:val="16"/>
                <w:lang w:bidi="en-US"/>
              </w:rPr>
              <w:t>месячной арендной платы</w:t>
            </w:r>
            <w:proofErr w:type="gramStart"/>
            <w:r w:rsidRPr="00AF2D35">
              <w:rPr>
                <w:rFonts w:eastAsia="Lucida Sans Unicode" w:cs="Tahoma"/>
                <w:b/>
                <w:color w:val="0000FF"/>
                <w:sz w:val="16"/>
                <w:szCs w:val="16"/>
                <w:lang w:bidi="en-US"/>
              </w:rPr>
              <w:t>.</w:t>
            </w:r>
            <w:proofErr w:type="gramEnd"/>
            <w:r w:rsidRPr="00AF2D35">
              <w:rPr>
                <w:rFonts w:eastAsia="Lucida Sans Unicode" w:cs="Tahoma"/>
                <w:b/>
                <w:color w:val="0000FF"/>
                <w:sz w:val="16"/>
                <w:szCs w:val="16"/>
                <w:lang w:bidi="en-US"/>
              </w:rPr>
              <w:t xml:space="preserve"> </w:t>
            </w:r>
            <w:proofErr w:type="gramStart"/>
            <w:r w:rsidRPr="00AF2D35">
              <w:rPr>
                <w:rFonts w:eastAsia="Lucida Sans Unicode" w:cs="Tahoma"/>
                <w:b/>
                <w:color w:val="0000FF"/>
                <w:sz w:val="16"/>
                <w:szCs w:val="16"/>
                <w:lang w:bidi="en-US"/>
              </w:rPr>
              <w:t>р</w:t>
            </w:r>
            <w:proofErr w:type="gramEnd"/>
            <w:r w:rsidRPr="00AF2D35">
              <w:rPr>
                <w:rFonts w:eastAsia="Lucida Sans Unicode" w:cs="Tahoma"/>
                <w:b/>
                <w:color w:val="0000FF"/>
                <w:sz w:val="16"/>
                <w:szCs w:val="16"/>
                <w:lang w:bidi="en-US"/>
              </w:rPr>
              <w:t>уб. без НДС</w:t>
            </w:r>
          </w:p>
        </w:tc>
        <w:tc>
          <w:tcPr>
            <w:tcW w:w="1071" w:type="pct"/>
            <w:tcBorders>
              <w:top w:val="nil"/>
            </w:tcBorders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  <w:t>17 965,75</w:t>
            </w:r>
          </w:p>
        </w:tc>
        <w:tc>
          <w:tcPr>
            <w:tcW w:w="1123" w:type="pct"/>
            <w:tcBorders>
              <w:top w:val="nil"/>
            </w:tcBorders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  <w:t>9 358,13</w:t>
            </w:r>
          </w:p>
        </w:tc>
        <w:tc>
          <w:tcPr>
            <w:tcW w:w="1115" w:type="pct"/>
            <w:tcBorders>
              <w:top w:val="nil"/>
            </w:tcBorders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  <w:t>2 739,5</w:t>
            </w:r>
          </w:p>
        </w:tc>
        <w:tc>
          <w:tcPr>
            <w:tcW w:w="988" w:type="pct"/>
            <w:tcBorders>
              <w:top w:val="nil"/>
            </w:tcBorders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  <w:t>4</w:t>
            </w:r>
            <w:r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  <w:t> </w:t>
            </w:r>
            <w:r w:rsidRPr="00AF2D35"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  <w:t>020</w:t>
            </w:r>
            <w:r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  <w:t>,0</w:t>
            </w:r>
          </w:p>
        </w:tc>
      </w:tr>
      <w:tr w:rsidR="00AF2D35" w:rsidRPr="00AF2D35" w:rsidTr="00AF2D35">
        <w:trPr>
          <w:trHeight w:val="45"/>
        </w:trPr>
        <w:tc>
          <w:tcPr>
            <w:tcW w:w="703" w:type="pct"/>
            <w:vAlign w:val="center"/>
          </w:tcPr>
          <w:p w:rsidR="00AF2D35" w:rsidRPr="00AF2D35" w:rsidRDefault="00AF2D35" w:rsidP="00AF2D35">
            <w:pPr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sz w:val="16"/>
                <w:szCs w:val="16"/>
                <w:lang w:bidi="en-US"/>
              </w:rPr>
            </w:pPr>
            <w:r w:rsidRPr="00AF2D35">
              <w:rPr>
                <w:rFonts w:eastAsia="Lucida Sans Unicode" w:cs="Tahoma"/>
                <w:b/>
                <w:bCs/>
                <w:sz w:val="16"/>
                <w:szCs w:val="16"/>
                <w:lang w:bidi="en-US"/>
              </w:rPr>
              <w:t xml:space="preserve">Продажная цена договора -  </w:t>
            </w:r>
            <w:r w:rsidRPr="00AF2D35">
              <w:rPr>
                <w:rFonts w:eastAsia="Lucida Sans Unicode" w:cs="Tahoma"/>
                <w:b/>
                <w:sz w:val="16"/>
                <w:szCs w:val="16"/>
                <w:lang w:bidi="en-US"/>
              </w:rPr>
              <w:t xml:space="preserve"> рыночная стоимость ежемесячной арендной платы</w:t>
            </w:r>
            <w:proofErr w:type="gramStart"/>
            <w:r w:rsidRPr="00AF2D35">
              <w:rPr>
                <w:rFonts w:eastAsia="Lucida Sans Unicode" w:cs="Tahoma"/>
                <w:b/>
                <w:sz w:val="16"/>
                <w:szCs w:val="16"/>
                <w:lang w:bidi="en-US"/>
              </w:rPr>
              <w:t>.</w:t>
            </w:r>
            <w:proofErr w:type="gramEnd"/>
            <w:r w:rsidRPr="00AF2D35">
              <w:rPr>
                <w:rFonts w:eastAsia="Lucida Sans Unicode" w:cs="Tahoma"/>
                <w:b/>
                <w:sz w:val="16"/>
                <w:szCs w:val="16"/>
                <w:lang w:bidi="en-US"/>
              </w:rPr>
              <w:t xml:space="preserve"> </w:t>
            </w:r>
            <w:proofErr w:type="gramStart"/>
            <w:r w:rsidRPr="00AF2D35">
              <w:rPr>
                <w:rFonts w:eastAsia="Lucida Sans Unicode" w:cs="Tahoma"/>
                <w:b/>
                <w:sz w:val="16"/>
                <w:szCs w:val="16"/>
                <w:lang w:bidi="en-US"/>
              </w:rPr>
              <w:t>р</w:t>
            </w:r>
            <w:proofErr w:type="gramEnd"/>
            <w:r w:rsidRPr="00AF2D35">
              <w:rPr>
                <w:rFonts w:eastAsia="Lucida Sans Unicode" w:cs="Tahoma"/>
                <w:b/>
                <w:sz w:val="16"/>
                <w:szCs w:val="16"/>
                <w:lang w:bidi="en-US"/>
              </w:rPr>
              <w:t xml:space="preserve">уб. </w:t>
            </w:r>
            <w:r w:rsidRPr="00AF2D35">
              <w:rPr>
                <w:rFonts w:eastAsia="Lucida Sans Unicode" w:cs="Tahoma"/>
                <w:b/>
                <w:bCs/>
                <w:sz w:val="16"/>
                <w:szCs w:val="16"/>
                <w:lang w:bidi="en-US"/>
              </w:rPr>
              <w:t>без НДС</w:t>
            </w:r>
          </w:p>
        </w:tc>
        <w:tc>
          <w:tcPr>
            <w:tcW w:w="1071" w:type="pct"/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color w:val="000000"/>
                <w:sz w:val="18"/>
                <w:szCs w:val="18"/>
                <w:lang w:bidi="en-US"/>
              </w:rPr>
            </w:pPr>
            <w:r>
              <w:rPr>
                <w:rFonts w:eastAsia="Lucida Sans Unicode" w:cs="Tahoma"/>
                <w:b/>
                <w:color w:val="000000"/>
                <w:sz w:val="18"/>
                <w:szCs w:val="18"/>
                <w:lang w:bidi="en-US"/>
              </w:rPr>
              <w:t>155 404,12</w:t>
            </w:r>
          </w:p>
        </w:tc>
        <w:tc>
          <w:tcPr>
            <w:tcW w:w="1123" w:type="pct"/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color w:val="000000"/>
                <w:sz w:val="18"/>
                <w:szCs w:val="18"/>
                <w:lang w:bidi="en-US"/>
              </w:rPr>
            </w:pPr>
            <w:r>
              <w:rPr>
                <w:rFonts w:eastAsia="Lucida Sans Unicode" w:cs="Tahoma"/>
                <w:b/>
                <w:color w:val="000000"/>
                <w:sz w:val="18"/>
                <w:szCs w:val="18"/>
                <w:lang w:bidi="en-US"/>
              </w:rPr>
              <w:t>-</w:t>
            </w:r>
          </w:p>
        </w:tc>
        <w:tc>
          <w:tcPr>
            <w:tcW w:w="1115" w:type="pct"/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  <w:t>-</w:t>
            </w:r>
          </w:p>
        </w:tc>
        <w:tc>
          <w:tcPr>
            <w:tcW w:w="988" w:type="pct"/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bidi="en-US"/>
              </w:rPr>
              <w:t>-</w:t>
            </w:r>
          </w:p>
        </w:tc>
      </w:tr>
      <w:tr w:rsidR="00AF2D35" w:rsidRPr="00AF2D35" w:rsidTr="00AF2D35">
        <w:trPr>
          <w:trHeight w:val="39"/>
        </w:trPr>
        <w:tc>
          <w:tcPr>
            <w:tcW w:w="703" w:type="pct"/>
            <w:vAlign w:val="center"/>
          </w:tcPr>
          <w:p w:rsidR="00AF2D35" w:rsidRPr="00AC7325" w:rsidRDefault="00AF2D35" w:rsidP="00AF2D35">
            <w:pPr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lang w:bidi="en-US"/>
              </w:rPr>
            </w:pPr>
            <w:r w:rsidRPr="00AC7325">
              <w:rPr>
                <w:rFonts w:eastAsia="Lucida Sans Unicode" w:cs="Tahoma"/>
                <w:b/>
                <w:bCs/>
                <w:lang w:bidi="en-US"/>
              </w:rPr>
              <w:t xml:space="preserve">Победитель / </w:t>
            </w:r>
          </w:p>
          <w:p w:rsidR="00AF2D35" w:rsidRPr="00AC7325" w:rsidRDefault="00AF2D35" w:rsidP="00AF2D35">
            <w:pPr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lang w:bidi="en-US"/>
              </w:rPr>
            </w:pPr>
            <w:r w:rsidRPr="00AC7325">
              <w:rPr>
                <w:rFonts w:eastAsia="Lucida Sans Unicode" w:cs="Tahoma"/>
                <w:b/>
                <w:bCs/>
                <w:lang w:bidi="en-US"/>
              </w:rPr>
              <w:t>результат торгов</w:t>
            </w:r>
          </w:p>
        </w:tc>
        <w:tc>
          <w:tcPr>
            <w:tcW w:w="1071" w:type="pct"/>
            <w:vAlign w:val="center"/>
          </w:tcPr>
          <w:p w:rsid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proofErr w:type="gramStart"/>
            <w:r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 xml:space="preserve">- ООО «Астра+» (отказ от заключения </w:t>
            </w:r>
            <w:proofErr w:type="gramEnd"/>
          </w:p>
          <w:p w:rsid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договора аре</w:t>
            </w:r>
            <w:r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н</w:t>
            </w:r>
            <w:r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ды);</w:t>
            </w:r>
          </w:p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 xml:space="preserve">- участник, сделавший предпоследнее предложение ООО «АСТН» </w:t>
            </w:r>
            <w:r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(отказ от заключения</w:t>
            </w:r>
            <w:r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 xml:space="preserve"> </w:t>
            </w:r>
            <w:r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договора аре</w:t>
            </w:r>
            <w:r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н</w:t>
            </w:r>
            <w:r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ды)</w:t>
            </w:r>
          </w:p>
        </w:tc>
        <w:tc>
          <w:tcPr>
            <w:tcW w:w="1123" w:type="pct"/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lang w:bidi="en-US"/>
              </w:rPr>
            </w:pPr>
            <w:r w:rsidRPr="00AF2D35">
              <w:rPr>
                <w:rFonts w:eastAsia="Times New Roman"/>
                <w:lang w:eastAsia="ar-SA"/>
              </w:rPr>
              <w:t xml:space="preserve">Аукцион признан несостоявшимся </w:t>
            </w:r>
            <w:r w:rsidRPr="00AF2D35">
              <w:rPr>
                <w:rFonts w:eastAsia="Times New Roman"/>
                <w:lang w:eastAsia="ru-RU"/>
              </w:rPr>
              <w:t>по причине отсутствия заявок</w:t>
            </w:r>
          </w:p>
        </w:tc>
        <w:tc>
          <w:tcPr>
            <w:tcW w:w="1115" w:type="pct"/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lang w:bidi="en-US"/>
              </w:rPr>
            </w:pPr>
            <w:r w:rsidRPr="00AF2D35">
              <w:rPr>
                <w:rFonts w:eastAsia="Times New Roman"/>
                <w:lang w:eastAsia="ar-SA"/>
              </w:rPr>
              <w:t>Аукцион признан несостоя</w:t>
            </w:r>
            <w:r w:rsidRPr="00AF2D35">
              <w:rPr>
                <w:rFonts w:eastAsia="Times New Roman"/>
                <w:lang w:eastAsia="ar-SA"/>
              </w:rPr>
              <w:t>в</w:t>
            </w:r>
            <w:r w:rsidRPr="00AF2D35">
              <w:rPr>
                <w:rFonts w:eastAsia="Times New Roman"/>
                <w:lang w:eastAsia="ar-SA"/>
              </w:rPr>
              <w:t xml:space="preserve">шимся </w:t>
            </w:r>
            <w:r w:rsidRPr="00AF2D35">
              <w:rPr>
                <w:rFonts w:eastAsia="Times New Roman"/>
                <w:lang w:eastAsia="ru-RU"/>
              </w:rPr>
              <w:t>по причине отсутствия заявок</w:t>
            </w:r>
          </w:p>
        </w:tc>
        <w:tc>
          <w:tcPr>
            <w:tcW w:w="988" w:type="pct"/>
            <w:vAlign w:val="center"/>
          </w:tcPr>
          <w:p w:rsidR="00AF2D35" w:rsidRPr="00AF2D35" w:rsidRDefault="00AF2D35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lang w:bidi="en-US"/>
              </w:rPr>
            </w:pPr>
            <w:r w:rsidRPr="00AF2D35">
              <w:rPr>
                <w:rFonts w:eastAsia="Times New Roman"/>
                <w:lang w:eastAsia="ar-SA"/>
              </w:rPr>
              <w:t>Аукцион признан несостоявши</w:t>
            </w:r>
            <w:r w:rsidRPr="00AF2D35">
              <w:rPr>
                <w:rFonts w:eastAsia="Times New Roman"/>
                <w:lang w:eastAsia="ar-SA"/>
              </w:rPr>
              <w:t>м</w:t>
            </w:r>
            <w:r w:rsidRPr="00AF2D35">
              <w:rPr>
                <w:rFonts w:eastAsia="Times New Roman"/>
                <w:lang w:eastAsia="ar-SA"/>
              </w:rPr>
              <w:t xml:space="preserve">ся </w:t>
            </w:r>
            <w:r w:rsidRPr="00AF2D35">
              <w:rPr>
                <w:rFonts w:eastAsia="Times New Roman"/>
                <w:lang w:eastAsia="ru-RU"/>
              </w:rPr>
              <w:t>по причине отсутствия заявок</w:t>
            </w:r>
          </w:p>
        </w:tc>
      </w:tr>
    </w:tbl>
    <w:p w:rsidR="001B3F20" w:rsidRPr="001B3F20" w:rsidRDefault="001B3F20" w:rsidP="001B3F20"/>
    <w:p w:rsidR="001B3F20" w:rsidRPr="001B3F20" w:rsidRDefault="001B3F20" w:rsidP="001B3F20">
      <w:bookmarkStart w:id="0" w:name="_GoBack"/>
      <w:bookmarkEnd w:id="0"/>
    </w:p>
    <w:p w:rsidR="001B3F20" w:rsidRPr="001B3F20" w:rsidRDefault="001B3F20" w:rsidP="001B3F20"/>
    <w:p w:rsidR="001B3F20" w:rsidRDefault="001B3F20" w:rsidP="001B3F20"/>
    <w:p w:rsidR="001B3F20" w:rsidRDefault="001B3F20" w:rsidP="001B3F20"/>
    <w:p w:rsidR="001B3F20" w:rsidRDefault="001B3F20" w:rsidP="001B3F20"/>
    <w:p w:rsidR="001B3F20" w:rsidRDefault="001B3F20" w:rsidP="001B3F20"/>
    <w:p w:rsidR="001B3F20" w:rsidRDefault="001B3F20" w:rsidP="001B3F20"/>
    <w:p w:rsidR="001B3F20" w:rsidRDefault="001B3F20" w:rsidP="001B3F20"/>
    <w:p w:rsidR="001B3F20" w:rsidRDefault="001B3F20" w:rsidP="001B3F20"/>
    <w:p w:rsidR="001B3F20" w:rsidRPr="001B3F20" w:rsidRDefault="001B3F20" w:rsidP="001B3F20"/>
    <w:p w:rsidR="001B3F20" w:rsidRDefault="001B3F20" w:rsidP="001B3F20"/>
    <w:p w:rsidR="001B3F20" w:rsidRPr="001B3F20" w:rsidRDefault="001B3F20" w:rsidP="001B3F20">
      <w:pPr>
        <w:tabs>
          <w:tab w:val="left" w:pos="960"/>
        </w:tabs>
      </w:pPr>
      <w:r>
        <w:tab/>
      </w:r>
    </w:p>
    <w:p w:rsidR="001B3F20" w:rsidRPr="00C90CB4" w:rsidRDefault="008874D7" w:rsidP="008874D7">
      <w:pPr>
        <w:tabs>
          <w:tab w:val="left" w:pos="10065"/>
        </w:tabs>
        <w:autoSpaceDE/>
        <w:autoSpaceDN/>
        <w:jc w:val="both"/>
      </w:pPr>
      <w:r>
        <w:tab/>
      </w:r>
    </w:p>
    <w:p w:rsidR="00E75669" w:rsidRPr="001B3F20" w:rsidRDefault="00E75669" w:rsidP="001B3F20">
      <w:pPr>
        <w:tabs>
          <w:tab w:val="left" w:pos="960"/>
        </w:tabs>
      </w:pPr>
    </w:p>
    <w:sectPr w:rsidR="00E75669" w:rsidRPr="001B3F20" w:rsidSect="00A94FE1">
      <w:headerReference w:type="default" r:id="rId9"/>
      <w:footerReference w:type="default" r:id="rId10"/>
      <w:pgSz w:w="16838" w:h="11906" w:orient="landscape"/>
      <w:pgMar w:top="851" w:right="426" w:bottom="284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9E" w:rsidRDefault="00A2679E" w:rsidP="00300677">
      <w:r>
        <w:separator/>
      </w:r>
    </w:p>
  </w:endnote>
  <w:endnote w:type="continuationSeparator" w:id="0">
    <w:p w:rsidR="00A2679E" w:rsidRDefault="00A2679E" w:rsidP="0030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07" w:rsidRDefault="00553607">
    <w:pPr>
      <w:pStyle w:val="a6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9E" w:rsidRDefault="00A2679E" w:rsidP="00300677">
      <w:r>
        <w:separator/>
      </w:r>
    </w:p>
  </w:footnote>
  <w:footnote w:type="continuationSeparator" w:id="0">
    <w:p w:rsidR="00A2679E" w:rsidRDefault="00A2679E" w:rsidP="00300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689834"/>
      <w:docPartObj>
        <w:docPartGallery w:val="Page Numbers (Top of Page)"/>
        <w:docPartUnique/>
      </w:docPartObj>
    </w:sdtPr>
    <w:sdtEndPr/>
    <w:sdtContent>
      <w:p w:rsidR="00553607" w:rsidRDefault="0055360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D35">
          <w:rPr>
            <w:noProof/>
          </w:rPr>
          <w:t>2</w:t>
        </w:r>
        <w:r>
          <w:fldChar w:fldCharType="end"/>
        </w:r>
      </w:p>
    </w:sdtContent>
  </w:sdt>
  <w:p w:rsidR="00553607" w:rsidRDefault="00553607">
    <w:pPr>
      <w:pStyle w:val="a6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4ED2"/>
    <w:multiLevelType w:val="hybridMultilevel"/>
    <w:tmpl w:val="3850B370"/>
    <w:lvl w:ilvl="0" w:tplc="5AD8A222">
      <w:start w:val="1"/>
      <w:numFmt w:val="decimal"/>
      <w:lvlText w:val="%1)"/>
      <w:lvlJc w:val="left"/>
      <w:pPr>
        <w:ind w:left="56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9A64F56">
      <w:numFmt w:val="bullet"/>
      <w:lvlText w:val="•"/>
      <w:lvlJc w:val="left"/>
      <w:pPr>
        <w:ind w:left="1694" w:hanging="303"/>
      </w:pPr>
      <w:rPr>
        <w:rFonts w:hint="default"/>
        <w:lang w:val="ru-RU" w:eastAsia="en-US" w:bidi="ar-SA"/>
      </w:rPr>
    </w:lvl>
    <w:lvl w:ilvl="2" w:tplc="2DF0C940">
      <w:numFmt w:val="bullet"/>
      <w:lvlText w:val="•"/>
      <w:lvlJc w:val="left"/>
      <w:pPr>
        <w:ind w:left="2829" w:hanging="303"/>
      </w:pPr>
      <w:rPr>
        <w:rFonts w:hint="default"/>
        <w:lang w:val="ru-RU" w:eastAsia="en-US" w:bidi="ar-SA"/>
      </w:rPr>
    </w:lvl>
    <w:lvl w:ilvl="3" w:tplc="2696A20A">
      <w:numFmt w:val="bullet"/>
      <w:lvlText w:val="•"/>
      <w:lvlJc w:val="left"/>
      <w:pPr>
        <w:ind w:left="3963" w:hanging="303"/>
      </w:pPr>
      <w:rPr>
        <w:rFonts w:hint="default"/>
        <w:lang w:val="ru-RU" w:eastAsia="en-US" w:bidi="ar-SA"/>
      </w:rPr>
    </w:lvl>
    <w:lvl w:ilvl="4" w:tplc="DD22E68A">
      <w:numFmt w:val="bullet"/>
      <w:lvlText w:val="•"/>
      <w:lvlJc w:val="left"/>
      <w:pPr>
        <w:ind w:left="5098" w:hanging="303"/>
      </w:pPr>
      <w:rPr>
        <w:rFonts w:hint="default"/>
        <w:lang w:val="ru-RU" w:eastAsia="en-US" w:bidi="ar-SA"/>
      </w:rPr>
    </w:lvl>
    <w:lvl w:ilvl="5" w:tplc="C0B8F046">
      <w:numFmt w:val="bullet"/>
      <w:lvlText w:val="•"/>
      <w:lvlJc w:val="left"/>
      <w:pPr>
        <w:ind w:left="6233" w:hanging="303"/>
      </w:pPr>
      <w:rPr>
        <w:rFonts w:hint="default"/>
        <w:lang w:val="ru-RU" w:eastAsia="en-US" w:bidi="ar-SA"/>
      </w:rPr>
    </w:lvl>
    <w:lvl w:ilvl="6" w:tplc="3ECEB19A">
      <w:numFmt w:val="bullet"/>
      <w:lvlText w:val="•"/>
      <w:lvlJc w:val="left"/>
      <w:pPr>
        <w:ind w:left="7367" w:hanging="303"/>
      </w:pPr>
      <w:rPr>
        <w:rFonts w:hint="default"/>
        <w:lang w:val="ru-RU" w:eastAsia="en-US" w:bidi="ar-SA"/>
      </w:rPr>
    </w:lvl>
    <w:lvl w:ilvl="7" w:tplc="1786AE3C">
      <w:numFmt w:val="bullet"/>
      <w:lvlText w:val="•"/>
      <w:lvlJc w:val="left"/>
      <w:pPr>
        <w:ind w:left="8502" w:hanging="303"/>
      </w:pPr>
      <w:rPr>
        <w:rFonts w:hint="default"/>
        <w:lang w:val="ru-RU" w:eastAsia="en-US" w:bidi="ar-SA"/>
      </w:rPr>
    </w:lvl>
    <w:lvl w:ilvl="8" w:tplc="E1287072">
      <w:numFmt w:val="bullet"/>
      <w:lvlText w:val="•"/>
      <w:lvlJc w:val="left"/>
      <w:pPr>
        <w:ind w:left="9637" w:hanging="303"/>
      </w:pPr>
      <w:rPr>
        <w:rFonts w:hint="default"/>
        <w:lang w:val="ru-RU" w:eastAsia="en-US" w:bidi="ar-SA"/>
      </w:rPr>
    </w:lvl>
  </w:abstractNum>
  <w:abstractNum w:abstractNumId="1">
    <w:nsid w:val="68F41F72"/>
    <w:multiLevelType w:val="multilevel"/>
    <w:tmpl w:val="1BF6F198"/>
    <w:lvl w:ilvl="0">
      <w:start w:val="1"/>
      <w:numFmt w:val="decimal"/>
      <w:lvlText w:val="%1)"/>
      <w:lvlJc w:val="left"/>
      <w:pPr>
        <w:ind w:left="56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29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7" w:hanging="600"/>
      </w:pPr>
      <w:rPr>
        <w:rFonts w:hint="default"/>
        <w:lang w:val="ru-RU" w:eastAsia="en-US" w:bidi="ar-SA"/>
      </w:rPr>
    </w:lvl>
  </w:abstractNum>
  <w:abstractNum w:abstractNumId="2">
    <w:nsid w:val="71AA5B59"/>
    <w:multiLevelType w:val="hybridMultilevel"/>
    <w:tmpl w:val="803057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F1"/>
    <w:rsid w:val="00017DBA"/>
    <w:rsid w:val="00017FB6"/>
    <w:rsid w:val="000258DA"/>
    <w:rsid w:val="000467C6"/>
    <w:rsid w:val="00046C41"/>
    <w:rsid w:val="00067923"/>
    <w:rsid w:val="000858B6"/>
    <w:rsid w:val="000864E4"/>
    <w:rsid w:val="00087D0A"/>
    <w:rsid w:val="000941F9"/>
    <w:rsid w:val="000A7D49"/>
    <w:rsid w:val="000B17DC"/>
    <w:rsid w:val="000B1F9F"/>
    <w:rsid w:val="000B2446"/>
    <w:rsid w:val="000C0A08"/>
    <w:rsid w:val="000C1714"/>
    <w:rsid w:val="000D30C2"/>
    <w:rsid w:val="000D5AF3"/>
    <w:rsid w:val="000E031D"/>
    <w:rsid w:val="000F7921"/>
    <w:rsid w:val="00124F81"/>
    <w:rsid w:val="00127629"/>
    <w:rsid w:val="00135AF2"/>
    <w:rsid w:val="001424C8"/>
    <w:rsid w:val="001531F1"/>
    <w:rsid w:val="0016501A"/>
    <w:rsid w:val="00171150"/>
    <w:rsid w:val="00181B0C"/>
    <w:rsid w:val="00184AFB"/>
    <w:rsid w:val="00193999"/>
    <w:rsid w:val="001964FB"/>
    <w:rsid w:val="001A472E"/>
    <w:rsid w:val="001B3F20"/>
    <w:rsid w:val="001D5542"/>
    <w:rsid w:val="001F256E"/>
    <w:rsid w:val="001F5479"/>
    <w:rsid w:val="0021498A"/>
    <w:rsid w:val="00215286"/>
    <w:rsid w:val="00215311"/>
    <w:rsid w:val="0022235D"/>
    <w:rsid w:val="00225E53"/>
    <w:rsid w:val="00231369"/>
    <w:rsid w:val="002337C5"/>
    <w:rsid w:val="002355F5"/>
    <w:rsid w:val="002548B8"/>
    <w:rsid w:val="002648A2"/>
    <w:rsid w:val="002668AF"/>
    <w:rsid w:val="002714CE"/>
    <w:rsid w:val="00276F93"/>
    <w:rsid w:val="00281E06"/>
    <w:rsid w:val="0028504A"/>
    <w:rsid w:val="00295D65"/>
    <w:rsid w:val="002B61B9"/>
    <w:rsid w:val="002C2666"/>
    <w:rsid w:val="002E50BF"/>
    <w:rsid w:val="002F090C"/>
    <w:rsid w:val="002F2E94"/>
    <w:rsid w:val="00300677"/>
    <w:rsid w:val="00306B7D"/>
    <w:rsid w:val="00310342"/>
    <w:rsid w:val="003117E5"/>
    <w:rsid w:val="00315621"/>
    <w:rsid w:val="00317F76"/>
    <w:rsid w:val="003367D9"/>
    <w:rsid w:val="00343CFA"/>
    <w:rsid w:val="003536FC"/>
    <w:rsid w:val="0037410E"/>
    <w:rsid w:val="0037545D"/>
    <w:rsid w:val="003A7862"/>
    <w:rsid w:val="003B459E"/>
    <w:rsid w:val="003D2728"/>
    <w:rsid w:val="003D3E89"/>
    <w:rsid w:val="003E4094"/>
    <w:rsid w:val="0040730F"/>
    <w:rsid w:val="004078BC"/>
    <w:rsid w:val="0041123E"/>
    <w:rsid w:val="004219BA"/>
    <w:rsid w:val="00425615"/>
    <w:rsid w:val="00427764"/>
    <w:rsid w:val="00427C6B"/>
    <w:rsid w:val="00435E13"/>
    <w:rsid w:val="004377D1"/>
    <w:rsid w:val="00437A73"/>
    <w:rsid w:val="00451674"/>
    <w:rsid w:val="004546BA"/>
    <w:rsid w:val="00486DF8"/>
    <w:rsid w:val="004926D9"/>
    <w:rsid w:val="004A0FA8"/>
    <w:rsid w:val="004A1D35"/>
    <w:rsid w:val="004A1D50"/>
    <w:rsid w:val="004C573E"/>
    <w:rsid w:val="004C7FF9"/>
    <w:rsid w:val="00516AC4"/>
    <w:rsid w:val="00531400"/>
    <w:rsid w:val="00532280"/>
    <w:rsid w:val="005373E9"/>
    <w:rsid w:val="005410CC"/>
    <w:rsid w:val="00543C8A"/>
    <w:rsid w:val="005463EA"/>
    <w:rsid w:val="0055073B"/>
    <w:rsid w:val="00553607"/>
    <w:rsid w:val="005631CC"/>
    <w:rsid w:val="00563A98"/>
    <w:rsid w:val="00564D1F"/>
    <w:rsid w:val="00566652"/>
    <w:rsid w:val="00572BB0"/>
    <w:rsid w:val="00575C76"/>
    <w:rsid w:val="00596C7C"/>
    <w:rsid w:val="005A6331"/>
    <w:rsid w:val="005A7091"/>
    <w:rsid w:val="005B1F71"/>
    <w:rsid w:val="005B7AE3"/>
    <w:rsid w:val="005C3449"/>
    <w:rsid w:val="005E6A66"/>
    <w:rsid w:val="005F27DE"/>
    <w:rsid w:val="006000B9"/>
    <w:rsid w:val="00603378"/>
    <w:rsid w:val="006217B9"/>
    <w:rsid w:val="00635B23"/>
    <w:rsid w:val="0064145A"/>
    <w:rsid w:val="0064200E"/>
    <w:rsid w:val="00645CD3"/>
    <w:rsid w:val="00654C24"/>
    <w:rsid w:val="006600F9"/>
    <w:rsid w:val="00674A62"/>
    <w:rsid w:val="00674AC7"/>
    <w:rsid w:val="006902DF"/>
    <w:rsid w:val="006B2B0C"/>
    <w:rsid w:val="006D1761"/>
    <w:rsid w:val="006D4ADC"/>
    <w:rsid w:val="006F6AF3"/>
    <w:rsid w:val="006F7B42"/>
    <w:rsid w:val="00701CC2"/>
    <w:rsid w:val="00720004"/>
    <w:rsid w:val="007258E5"/>
    <w:rsid w:val="007360BC"/>
    <w:rsid w:val="00750FD8"/>
    <w:rsid w:val="00753E17"/>
    <w:rsid w:val="00755859"/>
    <w:rsid w:val="00756C02"/>
    <w:rsid w:val="00762DCE"/>
    <w:rsid w:val="00771881"/>
    <w:rsid w:val="00773EC8"/>
    <w:rsid w:val="00780E56"/>
    <w:rsid w:val="0079228E"/>
    <w:rsid w:val="00793718"/>
    <w:rsid w:val="007A1052"/>
    <w:rsid w:val="007A285D"/>
    <w:rsid w:val="007B1D20"/>
    <w:rsid w:val="007D174C"/>
    <w:rsid w:val="007E43D0"/>
    <w:rsid w:val="007F0608"/>
    <w:rsid w:val="0081380E"/>
    <w:rsid w:val="0081485F"/>
    <w:rsid w:val="00824019"/>
    <w:rsid w:val="00824DC4"/>
    <w:rsid w:val="0082511F"/>
    <w:rsid w:val="00830504"/>
    <w:rsid w:val="00855BC0"/>
    <w:rsid w:val="00857790"/>
    <w:rsid w:val="008677E0"/>
    <w:rsid w:val="00873E9B"/>
    <w:rsid w:val="008874D7"/>
    <w:rsid w:val="0089307F"/>
    <w:rsid w:val="00895438"/>
    <w:rsid w:val="00895914"/>
    <w:rsid w:val="00896E19"/>
    <w:rsid w:val="0089729D"/>
    <w:rsid w:val="008A2064"/>
    <w:rsid w:val="008B322B"/>
    <w:rsid w:val="008D7C9E"/>
    <w:rsid w:val="008E67B2"/>
    <w:rsid w:val="008F19A0"/>
    <w:rsid w:val="008F6D42"/>
    <w:rsid w:val="009041DF"/>
    <w:rsid w:val="00906D2C"/>
    <w:rsid w:val="009164C1"/>
    <w:rsid w:val="00920925"/>
    <w:rsid w:val="009304E8"/>
    <w:rsid w:val="00931261"/>
    <w:rsid w:val="00932054"/>
    <w:rsid w:val="00943B13"/>
    <w:rsid w:val="00954858"/>
    <w:rsid w:val="00976C1B"/>
    <w:rsid w:val="0098158B"/>
    <w:rsid w:val="00990CA4"/>
    <w:rsid w:val="00993B0A"/>
    <w:rsid w:val="009A598D"/>
    <w:rsid w:val="009C53B3"/>
    <w:rsid w:val="009C6B4C"/>
    <w:rsid w:val="009D5C0D"/>
    <w:rsid w:val="00A104E3"/>
    <w:rsid w:val="00A15549"/>
    <w:rsid w:val="00A21686"/>
    <w:rsid w:val="00A23C25"/>
    <w:rsid w:val="00A2679E"/>
    <w:rsid w:val="00A3597E"/>
    <w:rsid w:val="00A43D4F"/>
    <w:rsid w:val="00A45ED2"/>
    <w:rsid w:val="00A564BC"/>
    <w:rsid w:val="00A567C9"/>
    <w:rsid w:val="00A6701D"/>
    <w:rsid w:val="00A749E8"/>
    <w:rsid w:val="00A77426"/>
    <w:rsid w:val="00A776C1"/>
    <w:rsid w:val="00A8639D"/>
    <w:rsid w:val="00A8778D"/>
    <w:rsid w:val="00A93142"/>
    <w:rsid w:val="00A94FE1"/>
    <w:rsid w:val="00A962A8"/>
    <w:rsid w:val="00AC6ECC"/>
    <w:rsid w:val="00AC7325"/>
    <w:rsid w:val="00AE7E37"/>
    <w:rsid w:val="00AF2D35"/>
    <w:rsid w:val="00B03C26"/>
    <w:rsid w:val="00B03E82"/>
    <w:rsid w:val="00B20735"/>
    <w:rsid w:val="00B23939"/>
    <w:rsid w:val="00B430DC"/>
    <w:rsid w:val="00B47678"/>
    <w:rsid w:val="00B57943"/>
    <w:rsid w:val="00B63F42"/>
    <w:rsid w:val="00B733FB"/>
    <w:rsid w:val="00B839C8"/>
    <w:rsid w:val="00B84591"/>
    <w:rsid w:val="00B84EF5"/>
    <w:rsid w:val="00B87C48"/>
    <w:rsid w:val="00B92CA9"/>
    <w:rsid w:val="00BA5D24"/>
    <w:rsid w:val="00BA6E49"/>
    <w:rsid w:val="00BC37F0"/>
    <w:rsid w:val="00BC3C2B"/>
    <w:rsid w:val="00BD1EC3"/>
    <w:rsid w:val="00BF4561"/>
    <w:rsid w:val="00BF5173"/>
    <w:rsid w:val="00C1342F"/>
    <w:rsid w:val="00C14353"/>
    <w:rsid w:val="00C2075E"/>
    <w:rsid w:val="00C34C51"/>
    <w:rsid w:val="00C414C7"/>
    <w:rsid w:val="00C422B6"/>
    <w:rsid w:val="00C62441"/>
    <w:rsid w:val="00C664D7"/>
    <w:rsid w:val="00C705B6"/>
    <w:rsid w:val="00C90CB4"/>
    <w:rsid w:val="00CA084F"/>
    <w:rsid w:val="00CA7D33"/>
    <w:rsid w:val="00CA7EA8"/>
    <w:rsid w:val="00CB1554"/>
    <w:rsid w:val="00CB33DD"/>
    <w:rsid w:val="00CE03F3"/>
    <w:rsid w:val="00CE27B0"/>
    <w:rsid w:val="00D02E6D"/>
    <w:rsid w:val="00D135FA"/>
    <w:rsid w:val="00D21299"/>
    <w:rsid w:val="00D22261"/>
    <w:rsid w:val="00D326FD"/>
    <w:rsid w:val="00D35987"/>
    <w:rsid w:val="00D5299A"/>
    <w:rsid w:val="00D60B4A"/>
    <w:rsid w:val="00D616A9"/>
    <w:rsid w:val="00D66A3C"/>
    <w:rsid w:val="00D7330F"/>
    <w:rsid w:val="00D74925"/>
    <w:rsid w:val="00D75816"/>
    <w:rsid w:val="00D75DDB"/>
    <w:rsid w:val="00D81FC3"/>
    <w:rsid w:val="00DB1CDF"/>
    <w:rsid w:val="00DD6667"/>
    <w:rsid w:val="00DD7769"/>
    <w:rsid w:val="00E1094C"/>
    <w:rsid w:val="00E165A1"/>
    <w:rsid w:val="00E24037"/>
    <w:rsid w:val="00E34C64"/>
    <w:rsid w:val="00E40B78"/>
    <w:rsid w:val="00E575DB"/>
    <w:rsid w:val="00E62D40"/>
    <w:rsid w:val="00E747D8"/>
    <w:rsid w:val="00E74978"/>
    <w:rsid w:val="00E75669"/>
    <w:rsid w:val="00E8169D"/>
    <w:rsid w:val="00E827D3"/>
    <w:rsid w:val="00E8783E"/>
    <w:rsid w:val="00E91C49"/>
    <w:rsid w:val="00E91EF1"/>
    <w:rsid w:val="00E951A4"/>
    <w:rsid w:val="00EB05C5"/>
    <w:rsid w:val="00ED4ECC"/>
    <w:rsid w:val="00EE0669"/>
    <w:rsid w:val="00EE48FB"/>
    <w:rsid w:val="00EF2943"/>
    <w:rsid w:val="00EF58B7"/>
    <w:rsid w:val="00EF7CB1"/>
    <w:rsid w:val="00F004DD"/>
    <w:rsid w:val="00F37B22"/>
    <w:rsid w:val="00F405B8"/>
    <w:rsid w:val="00F4313D"/>
    <w:rsid w:val="00F60973"/>
    <w:rsid w:val="00F676B8"/>
    <w:rsid w:val="00F70BCB"/>
    <w:rsid w:val="00F71FC9"/>
    <w:rsid w:val="00F75F7B"/>
    <w:rsid w:val="00F80FE6"/>
    <w:rsid w:val="00F8130D"/>
    <w:rsid w:val="00F830EE"/>
    <w:rsid w:val="00F94466"/>
    <w:rsid w:val="00FB27B9"/>
    <w:rsid w:val="00FB31C5"/>
    <w:rsid w:val="00FC0005"/>
    <w:rsid w:val="00FC5A70"/>
    <w:rsid w:val="00FD382C"/>
    <w:rsid w:val="00FD7E3E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31F1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300677"/>
    <w:pPr>
      <w:spacing w:before="1"/>
      <w:ind w:left="613" w:right="615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00677"/>
    <w:pPr>
      <w:ind w:left="468" w:right="615"/>
      <w:jc w:val="center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300677"/>
    <w:pPr>
      <w:spacing w:before="12"/>
      <w:ind w:left="20"/>
      <w:outlineLvl w:val="2"/>
    </w:pPr>
    <w:rPr>
      <w:rFonts w:eastAsia="Times New Roman"/>
      <w:szCs w:val="24"/>
    </w:rPr>
  </w:style>
  <w:style w:type="paragraph" w:styleId="4">
    <w:name w:val="heading 4"/>
    <w:basedOn w:val="a"/>
    <w:link w:val="40"/>
    <w:uiPriority w:val="1"/>
    <w:qFormat/>
    <w:rsid w:val="00300677"/>
    <w:pPr>
      <w:ind w:left="196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067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0067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300677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300677"/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153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531F1"/>
    <w:rPr>
      <w:rFonts w:eastAsia="Times New Roman"/>
    </w:rPr>
  </w:style>
  <w:style w:type="paragraph" w:styleId="a4">
    <w:name w:val="Plain Text"/>
    <w:basedOn w:val="a"/>
    <w:link w:val="a5"/>
    <w:unhideWhenUsed/>
    <w:rsid w:val="005E6A66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5E6A66"/>
    <w:rPr>
      <w:rFonts w:ascii="Consolas" w:hAnsi="Consolas" w:cs="Times New Roman"/>
      <w:sz w:val="21"/>
      <w:szCs w:val="21"/>
      <w:lang w:val="en-US"/>
    </w:rPr>
  </w:style>
  <w:style w:type="paragraph" w:styleId="a6">
    <w:name w:val="Body Text"/>
    <w:basedOn w:val="a"/>
    <w:link w:val="a7"/>
    <w:uiPriority w:val="1"/>
    <w:qFormat/>
    <w:rsid w:val="00A77426"/>
    <w:rPr>
      <w:rFonts w:eastAsia="Times New Roman"/>
    </w:rPr>
  </w:style>
  <w:style w:type="character" w:customStyle="1" w:styleId="a7">
    <w:name w:val="Основной текст Знак"/>
    <w:basedOn w:val="a0"/>
    <w:link w:val="a6"/>
    <w:uiPriority w:val="1"/>
    <w:rsid w:val="00A77426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FD7E3E"/>
    <w:pPr>
      <w:ind w:left="566" w:firstLine="708"/>
      <w:jc w:val="both"/>
    </w:pPr>
    <w:rPr>
      <w:rFonts w:eastAsia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300677"/>
    <w:rPr>
      <w:rFonts w:ascii="Tahoma" w:hAnsi="Tahoma" w:cs="Tahoma"/>
      <w:sz w:val="16"/>
      <w:szCs w:val="16"/>
      <w:lang w:val="en-US"/>
    </w:rPr>
  </w:style>
  <w:style w:type="paragraph" w:styleId="aa">
    <w:name w:val="Balloon Text"/>
    <w:basedOn w:val="a"/>
    <w:link w:val="a9"/>
    <w:uiPriority w:val="99"/>
    <w:semiHidden/>
    <w:unhideWhenUsed/>
    <w:rsid w:val="0030067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006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00677"/>
    <w:rPr>
      <w:rFonts w:ascii="Times New Roman" w:hAnsi="Times New Roman" w:cs="Times New Roman"/>
      <w:sz w:val="24"/>
      <w:lang w:val="en-US"/>
    </w:rPr>
  </w:style>
  <w:style w:type="paragraph" w:styleId="ad">
    <w:name w:val="footer"/>
    <w:basedOn w:val="a"/>
    <w:link w:val="ae"/>
    <w:uiPriority w:val="99"/>
    <w:unhideWhenUsed/>
    <w:rsid w:val="003006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00677"/>
    <w:rPr>
      <w:rFonts w:ascii="Times New Roman" w:hAnsi="Times New Roman" w:cs="Times New Roman"/>
      <w:sz w:val="24"/>
      <w:lang w:val="en-US"/>
    </w:rPr>
  </w:style>
  <w:style w:type="character" w:styleId="af">
    <w:name w:val="Hyperlink"/>
    <w:basedOn w:val="a0"/>
    <w:uiPriority w:val="99"/>
    <w:unhideWhenUsed/>
    <w:rsid w:val="00181B0C"/>
    <w:rPr>
      <w:color w:val="0000FF" w:themeColor="hyperlink"/>
      <w:u w:val="single"/>
    </w:rPr>
  </w:style>
  <w:style w:type="character" w:customStyle="1" w:styleId="11">
    <w:name w:val="Текст Знак1"/>
    <w:aliases w:val="Текст Знак Знак"/>
    <w:rsid w:val="00D60B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23C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21">
    <w:name w:val="Знак Знак Знак2 Знак Знак Знак Знак Знак Знак Знак Знак Знак Знак Знак Знак1 Знак"/>
    <w:basedOn w:val="a"/>
    <w:rsid w:val="009A598D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210">
    <w:name w:val="Знак Знак Знак2 Знак Знак Знак Знак Знак Знак Знак Знак Знак Знак Знак Знак1 Знак"/>
    <w:basedOn w:val="a"/>
    <w:rsid w:val="00976C1B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0">
    <w:name w:val="Знак"/>
    <w:basedOn w:val="a"/>
    <w:rsid w:val="00A94FE1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1">
    <w:name w:val="Знак"/>
    <w:basedOn w:val="a"/>
    <w:rsid w:val="00572BB0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2">
    <w:name w:val="Знак"/>
    <w:basedOn w:val="a"/>
    <w:rsid w:val="00830504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3">
    <w:name w:val="Знак"/>
    <w:basedOn w:val="a"/>
    <w:rsid w:val="00B92CA9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31F1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300677"/>
    <w:pPr>
      <w:spacing w:before="1"/>
      <w:ind w:left="613" w:right="615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00677"/>
    <w:pPr>
      <w:ind w:left="468" w:right="615"/>
      <w:jc w:val="center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300677"/>
    <w:pPr>
      <w:spacing w:before="12"/>
      <w:ind w:left="20"/>
      <w:outlineLvl w:val="2"/>
    </w:pPr>
    <w:rPr>
      <w:rFonts w:eastAsia="Times New Roman"/>
      <w:szCs w:val="24"/>
    </w:rPr>
  </w:style>
  <w:style w:type="paragraph" w:styleId="4">
    <w:name w:val="heading 4"/>
    <w:basedOn w:val="a"/>
    <w:link w:val="40"/>
    <w:uiPriority w:val="1"/>
    <w:qFormat/>
    <w:rsid w:val="00300677"/>
    <w:pPr>
      <w:ind w:left="196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067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0067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300677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300677"/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153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531F1"/>
    <w:rPr>
      <w:rFonts w:eastAsia="Times New Roman"/>
    </w:rPr>
  </w:style>
  <w:style w:type="paragraph" w:styleId="a4">
    <w:name w:val="Plain Text"/>
    <w:basedOn w:val="a"/>
    <w:link w:val="a5"/>
    <w:unhideWhenUsed/>
    <w:rsid w:val="005E6A66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5E6A66"/>
    <w:rPr>
      <w:rFonts w:ascii="Consolas" w:hAnsi="Consolas" w:cs="Times New Roman"/>
      <w:sz w:val="21"/>
      <w:szCs w:val="21"/>
      <w:lang w:val="en-US"/>
    </w:rPr>
  </w:style>
  <w:style w:type="paragraph" w:styleId="a6">
    <w:name w:val="Body Text"/>
    <w:basedOn w:val="a"/>
    <w:link w:val="a7"/>
    <w:uiPriority w:val="1"/>
    <w:qFormat/>
    <w:rsid w:val="00A77426"/>
    <w:rPr>
      <w:rFonts w:eastAsia="Times New Roman"/>
    </w:rPr>
  </w:style>
  <w:style w:type="character" w:customStyle="1" w:styleId="a7">
    <w:name w:val="Основной текст Знак"/>
    <w:basedOn w:val="a0"/>
    <w:link w:val="a6"/>
    <w:uiPriority w:val="1"/>
    <w:rsid w:val="00A77426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FD7E3E"/>
    <w:pPr>
      <w:ind w:left="566" w:firstLine="708"/>
      <w:jc w:val="both"/>
    </w:pPr>
    <w:rPr>
      <w:rFonts w:eastAsia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300677"/>
    <w:rPr>
      <w:rFonts w:ascii="Tahoma" w:hAnsi="Tahoma" w:cs="Tahoma"/>
      <w:sz w:val="16"/>
      <w:szCs w:val="16"/>
      <w:lang w:val="en-US"/>
    </w:rPr>
  </w:style>
  <w:style w:type="paragraph" w:styleId="aa">
    <w:name w:val="Balloon Text"/>
    <w:basedOn w:val="a"/>
    <w:link w:val="a9"/>
    <w:uiPriority w:val="99"/>
    <w:semiHidden/>
    <w:unhideWhenUsed/>
    <w:rsid w:val="0030067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006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00677"/>
    <w:rPr>
      <w:rFonts w:ascii="Times New Roman" w:hAnsi="Times New Roman" w:cs="Times New Roman"/>
      <w:sz w:val="24"/>
      <w:lang w:val="en-US"/>
    </w:rPr>
  </w:style>
  <w:style w:type="paragraph" w:styleId="ad">
    <w:name w:val="footer"/>
    <w:basedOn w:val="a"/>
    <w:link w:val="ae"/>
    <w:uiPriority w:val="99"/>
    <w:unhideWhenUsed/>
    <w:rsid w:val="003006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00677"/>
    <w:rPr>
      <w:rFonts w:ascii="Times New Roman" w:hAnsi="Times New Roman" w:cs="Times New Roman"/>
      <w:sz w:val="24"/>
      <w:lang w:val="en-US"/>
    </w:rPr>
  </w:style>
  <w:style w:type="character" w:styleId="af">
    <w:name w:val="Hyperlink"/>
    <w:basedOn w:val="a0"/>
    <w:uiPriority w:val="99"/>
    <w:unhideWhenUsed/>
    <w:rsid w:val="00181B0C"/>
    <w:rPr>
      <w:color w:val="0000FF" w:themeColor="hyperlink"/>
      <w:u w:val="single"/>
    </w:rPr>
  </w:style>
  <w:style w:type="character" w:customStyle="1" w:styleId="11">
    <w:name w:val="Текст Знак1"/>
    <w:aliases w:val="Текст Знак Знак"/>
    <w:rsid w:val="00D60B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23C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21">
    <w:name w:val="Знак Знак Знак2 Знак Знак Знак Знак Знак Знак Знак Знак Знак Знак Знак Знак1 Знак"/>
    <w:basedOn w:val="a"/>
    <w:rsid w:val="009A598D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210">
    <w:name w:val="Знак Знак Знак2 Знак Знак Знак Знак Знак Знак Знак Знак Знак Знак Знак Знак1 Знак"/>
    <w:basedOn w:val="a"/>
    <w:rsid w:val="00976C1B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0">
    <w:name w:val="Знак"/>
    <w:basedOn w:val="a"/>
    <w:rsid w:val="00A94FE1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1">
    <w:name w:val="Знак"/>
    <w:basedOn w:val="a"/>
    <w:rsid w:val="00572BB0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2">
    <w:name w:val="Знак"/>
    <w:basedOn w:val="a"/>
    <w:rsid w:val="00830504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3">
    <w:name w:val="Знак"/>
    <w:basedOn w:val="a"/>
    <w:rsid w:val="00B92CA9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AC8CD-94BF-4B9D-91C3-FF36E7C8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Елена Сергеевна</dc:creator>
  <cp:lastModifiedBy>Долженко Елена Сергеевна</cp:lastModifiedBy>
  <cp:revision>2</cp:revision>
  <cp:lastPrinted>2024-08-19T13:01:00Z</cp:lastPrinted>
  <dcterms:created xsi:type="dcterms:W3CDTF">2026-06-17T05:54:00Z</dcterms:created>
  <dcterms:modified xsi:type="dcterms:W3CDTF">2026-06-17T05:54:00Z</dcterms:modified>
</cp:coreProperties>
</file>