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31824" w:rsidRDefault="00A31824" w:rsidP="00A31824">
      <w:pPr>
        <w:shd w:val="clear" w:color="auto" w:fill="FFFFFF" w:themeFill="background1"/>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bookmarkStart w:id="0" w:name="_Toc224035430"/>
    </w:p>
    <w:p w:rsidR="00A31824" w:rsidRPr="00711530" w:rsidRDefault="00A31824" w:rsidP="00A31824">
      <w:pPr>
        <w:shd w:val="clear" w:color="auto" w:fill="FFFFFF" w:themeFill="background1"/>
        <w:jc w:val="center"/>
        <w:textAlignment w:val="baseline"/>
        <w:rPr>
          <w:rFonts w:eastAsia="+mn-ea" w:cs="Times New Roman"/>
          <w:b/>
          <w:bCs/>
          <w:color w:val="000066"/>
          <w:kern w:val="24"/>
          <w:sz w:val="72"/>
          <w:szCs w:val="72"/>
          <w:lang w:eastAsia="ru-RU"/>
          <w14:shadow w14:blurRad="38100" w14:dist="38100" w14:dir="2700000" w14:sx="100000" w14:sy="100000" w14:kx="0" w14:ky="0" w14:algn="tl">
            <w14:srgbClr w14:val="C0C0C0"/>
          </w14:shadow>
        </w:rPr>
      </w:pPr>
      <w:r w:rsidRPr="00711530">
        <w:rPr>
          <w:noProof/>
          <w:lang w:eastAsia="ru-RU"/>
        </w:rPr>
        <w:drawing>
          <wp:inline distT="0" distB="0" distL="0" distR="0" wp14:anchorId="3A577556" wp14:editId="483D26A1">
            <wp:extent cx="1015393" cy="1206062"/>
            <wp:effectExtent l="0" t="0" r="0" b="0"/>
            <wp:docPr id="1" name="Рисунок 1" descr="http://www.tadviser.ru/images/7/76/%D0%90%D0%B4%D0%BC%D0%B8%D0%BD%D0%B8%D1%81%D1%82%D1%80%D0%B0%D1%86%D0%B8%D1%8F_%D0%90%D1%81%D1%82%D1%80%D0%B0%D1%85%D0%B0%D0%BD%D1%81%D0%BA%D0%BE%D0%B9_%D0%BE%D0%B1%D0%BB%D0%B0%D1%81%D1%82%D0%B8_LOGO.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tadviser.ru/images/7/76/%D0%90%D0%B4%D0%BC%D0%B8%D0%BD%D0%B8%D1%81%D1%82%D1%80%D0%B0%D1%86%D0%B8%D1%8F_%D0%90%D1%81%D1%82%D1%80%D0%B0%D1%85%D0%B0%D0%BD%D1%81%D0%BA%D0%BE%D0%B9_%D0%BE%D0%B1%D0%BB%D0%B0%D1%81%D1%82%D0%B8_LOGO.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32273" cy="1226112"/>
                    </a:xfrm>
                    <a:prstGeom prst="rect">
                      <a:avLst/>
                    </a:prstGeom>
                    <a:noFill/>
                    <a:ln>
                      <a:noFill/>
                    </a:ln>
                  </pic:spPr>
                </pic:pic>
              </a:graphicData>
            </a:graphic>
          </wp:inline>
        </w:drawing>
      </w:r>
    </w:p>
    <w:p w:rsidR="00A31824" w:rsidRPr="00711530" w:rsidRDefault="00A31824" w:rsidP="00A31824">
      <w:pPr>
        <w:shd w:val="clear" w:color="auto" w:fill="FFFFFF" w:themeFill="background1"/>
        <w:jc w:val="center"/>
        <w:textAlignment w:val="baseline"/>
        <w:rPr>
          <w:rFonts w:eastAsia="Times New Roman" w:cs="Times New Roman"/>
          <w:color w:val="002060"/>
          <w:szCs w:val="24"/>
          <w:lang w:eastAsia="ru-RU"/>
        </w:rPr>
      </w:pPr>
      <w:r w:rsidRPr="00711530">
        <w:rPr>
          <w:rFonts w:eastAsia="+mn-ea" w:cs="Times New Roman"/>
          <w:b/>
          <w:bCs/>
          <w:color w:val="002060"/>
          <w:kern w:val="24"/>
          <w:sz w:val="96"/>
          <w:szCs w:val="72"/>
          <w:lang w:eastAsia="ru-RU"/>
          <w14:shadow w14:blurRad="38100" w14:dist="38100" w14:dir="2700000" w14:sx="100000" w14:sy="100000" w14:kx="0" w14:ky="0" w14:algn="tl">
            <w14:srgbClr w14:val="C0C0C0"/>
          </w14:shadow>
        </w:rPr>
        <w:t>Отчет</w:t>
      </w:r>
    </w:p>
    <w:p w:rsidR="00A31824" w:rsidRPr="00711530" w:rsidRDefault="00A31824" w:rsidP="00A31824">
      <w:pPr>
        <w:shd w:val="clear" w:color="auto" w:fill="FFFFFF" w:themeFill="background1"/>
        <w:jc w:val="center"/>
        <w:textAlignment w:val="baseline"/>
        <w:rPr>
          <w:rFonts w:eastAsia="Times New Roman" w:cs="Times New Roman"/>
          <w:color w:val="002060"/>
          <w:szCs w:val="24"/>
          <w:lang w:eastAsia="ru-RU"/>
        </w:rPr>
      </w:pP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о результатах деятельности </w:t>
      </w:r>
    </w:p>
    <w:p w:rsidR="00A31824" w:rsidRPr="00711530" w:rsidRDefault="00A31824" w:rsidP="00A31824">
      <w:pPr>
        <w:shd w:val="clear" w:color="auto" w:fill="FFFFFF" w:themeFill="background1"/>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главы муниципального образования </w:t>
      </w:r>
    </w:p>
    <w:p w:rsidR="00A31824" w:rsidRPr="00711530" w:rsidRDefault="00A31824" w:rsidP="00A31824">
      <w:pPr>
        <w:shd w:val="clear" w:color="auto" w:fill="FFFFFF" w:themeFill="background1"/>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«Городской округ город Астрахань» </w:t>
      </w:r>
      <w:r>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w:t>
      </w: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и </w:t>
      </w:r>
      <w:proofErr w:type="gramStart"/>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результатах</w:t>
      </w:r>
      <w:proofErr w:type="gramEnd"/>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деятельности администрации</w:t>
      </w:r>
    </w:p>
    <w:p w:rsidR="00A31824" w:rsidRPr="00711530" w:rsidRDefault="00A31824" w:rsidP="00A31824">
      <w:pPr>
        <w:shd w:val="clear" w:color="auto" w:fill="FFFFFF" w:themeFill="background1"/>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муниципального образования</w:t>
      </w:r>
    </w:p>
    <w:p w:rsidR="00A31824" w:rsidRDefault="00A31824" w:rsidP="00A31824">
      <w:pPr>
        <w:shd w:val="clear" w:color="auto" w:fill="FFFFFF" w:themeFill="background1"/>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«Городской округ город Астрахань»</w:t>
      </w:r>
      <w:r>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за 2025 год, в том числе о решении вопросов, поставленных Городской Думой муниципального образования </w:t>
      </w:r>
      <w:r w:rsidRPr="00711530">
        <w:rPr>
          <w:rFonts w:eastAsia="+mn-ea" w:cs="Times New Roman"/>
          <w:b/>
          <w:bCs/>
          <w:color w:val="002060"/>
          <w:kern w:val="24"/>
          <w:sz w:val="52"/>
          <w:szCs w:val="50"/>
          <w:lang w:eastAsia="ru-RU"/>
          <w14:shadow w14:blurRad="38100" w14:dist="38100" w14:dir="2700000" w14:sx="100000" w14:sy="100000" w14:kx="0" w14:ky="0" w14:algn="tl">
            <w14:srgbClr w14:val="C0C0C0"/>
          </w14:shadow>
        </w:rPr>
        <w:t>«Городской округ город Астрахань»</w:t>
      </w:r>
      <w:r w:rsidRPr="00514C17">
        <w:rPr>
          <w:rFonts w:eastAsia="+mn-ea" w:cs="Times New Roman"/>
          <w:b/>
          <w:bCs/>
          <w:color w:val="002060"/>
          <w:kern w:val="24"/>
          <w:sz w:val="52"/>
          <w:szCs w:val="50"/>
          <w:lang w:eastAsia="ru-RU"/>
          <w14:shadow w14:blurRad="38100" w14:dist="38100" w14:dir="2700000" w14:sx="100000" w14:sy="100000" w14:kx="0" w14:ky="0" w14:algn="tl">
            <w14:srgbClr w14:val="C0C0C0"/>
          </w14:shadow>
        </w:rPr>
        <w:t xml:space="preserve"> </w:t>
      </w:r>
    </w:p>
    <w:p w:rsidR="00A31824" w:rsidRDefault="00A31824" w:rsidP="00A31824">
      <w:pPr>
        <w:shd w:val="clear" w:color="auto" w:fill="FFFFFF" w:themeFill="background1"/>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p>
    <w:p w:rsidR="00A31824" w:rsidRPr="00711530" w:rsidRDefault="00A31824" w:rsidP="00A31824">
      <w:pPr>
        <w:shd w:val="clear" w:color="auto" w:fill="FFFFFF" w:themeFill="background1"/>
        <w:tabs>
          <w:tab w:val="left" w:pos="9781"/>
        </w:tabs>
        <w:jc w:val="center"/>
        <w:textAlignment w:val="baseline"/>
        <w:rPr>
          <w:rFonts w:eastAsia="+mn-ea" w:cs="Times New Roman"/>
          <w:b/>
          <w:bCs/>
          <w:color w:val="002060"/>
          <w:kern w:val="24"/>
          <w:sz w:val="52"/>
          <w:szCs w:val="50"/>
          <w:lang w:eastAsia="ru-RU"/>
          <w14:shadow w14:blurRad="38100" w14:dist="38100" w14:dir="2700000" w14:sx="100000" w14:sy="100000" w14:kx="0" w14:ky="0" w14:algn="tl">
            <w14:srgbClr w14:val="C0C0C0"/>
          </w14:shadow>
        </w:rPr>
      </w:pPr>
    </w:p>
    <w:p w:rsidR="00A31824" w:rsidRPr="00711530" w:rsidRDefault="00A31824" w:rsidP="00A31824">
      <w:pPr>
        <w:shd w:val="clear" w:color="auto" w:fill="FFFFFF" w:themeFill="background1"/>
        <w:spacing w:before="120"/>
        <w:ind w:firstLine="567"/>
        <w:jc w:val="both"/>
        <w:rPr>
          <w:rFonts w:eastAsia="Times New Roman" w:cs="Times New Roman"/>
          <w:szCs w:val="28"/>
          <w:lang w:eastAsia="ru-RU"/>
        </w:rPr>
      </w:pPr>
    </w:p>
    <w:p w:rsidR="00A31824" w:rsidRPr="00A31824" w:rsidRDefault="00A31824" w:rsidP="00A31824">
      <w:pPr>
        <w:shd w:val="clear" w:color="auto" w:fill="FFFFFF" w:themeFill="background1"/>
        <w:spacing w:before="120"/>
        <w:ind w:left="-709" w:right="-284" w:firstLine="142"/>
        <w:jc w:val="both"/>
        <w:rPr>
          <w:rFonts w:eastAsia="Times New Roman" w:cs="Times New Roman"/>
          <w:szCs w:val="28"/>
          <w:lang w:eastAsia="ru-RU"/>
        </w:rPr>
      </w:pPr>
      <w:r>
        <w:rPr>
          <w:rFonts w:eastAsia="Times New Roman" w:cs="Times New Roman"/>
          <w:noProof/>
          <w:szCs w:val="28"/>
          <w:lang w:eastAsia="ru-RU"/>
        </w:rPr>
        <w:drawing>
          <wp:inline distT="0" distB="0" distL="0" distR="0" wp14:anchorId="290EAF49" wp14:editId="33674E13">
            <wp:extent cx="6496335" cy="627797"/>
            <wp:effectExtent l="0" t="0" r="0" b="1270"/>
            <wp:docPr id="2" name="Рисунок 2" descr="\\fileserver\общие документы\Управление по стратегическому развитию и экономическому анализу\Отдел стратегического развития\СЕКТОР\брендбук для партнеров\брендбук для партнеров\Фирменный стиль АО  _ПНГ формат\Город\Город.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ileserver\общие документы\Управление по стратегическому развитию и экономическому анализу\Отдел стратегического развития\СЕКТОР\брендбук для партнеров\брендбук для партнеров\Фирменный стиль АО  _ПНГ формат\Город\Город.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502910" cy="628432"/>
                    </a:xfrm>
                    <a:prstGeom prst="rect">
                      <a:avLst/>
                    </a:prstGeom>
                    <a:noFill/>
                    <a:ln>
                      <a:noFill/>
                    </a:ln>
                  </pic:spPr>
                </pic:pic>
              </a:graphicData>
            </a:graphic>
          </wp:inline>
        </w:drawing>
      </w:r>
    </w:p>
    <w:p w:rsidR="00A31824" w:rsidRDefault="00A31824" w:rsidP="00A31824">
      <w:pPr>
        <w:pStyle w:val="ab"/>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sdt>
      <w:sdtPr>
        <w:rPr>
          <w:rFonts w:ascii="Times New Roman" w:eastAsiaTheme="minorHAnsi" w:hAnsi="Times New Roman" w:cstheme="minorBidi"/>
          <w:b w:val="0"/>
          <w:bCs w:val="0"/>
          <w:color w:val="auto"/>
          <w:szCs w:val="22"/>
          <w:lang w:eastAsia="en-US"/>
        </w:rPr>
        <w:id w:val="1304051158"/>
        <w:docPartObj>
          <w:docPartGallery w:val="Table of Contents"/>
          <w:docPartUnique/>
        </w:docPartObj>
      </w:sdtPr>
      <w:sdtContent>
        <w:p w:rsidR="00A31824" w:rsidRPr="00A31824" w:rsidRDefault="00A31824" w:rsidP="00A31824">
          <w:pPr>
            <w:pStyle w:val="ab"/>
            <w:jc w:val="center"/>
            <w:rPr>
              <w:rFonts w:ascii="Times New Roman" w:hAnsi="Times New Roman" w:cs="Times New Roman"/>
              <w:color w:val="auto"/>
              <w:sz w:val="24"/>
              <w:szCs w:val="24"/>
            </w:rPr>
          </w:pPr>
          <w:r w:rsidRPr="00A31824">
            <w:rPr>
              <w:rFonts w:ascii="Times New Roman" w:hAnsi="Times New Roman" w:cs="Times New Roman"/>
              <w:color w:val="auto"/>
              <w:sz w:val="24"/>
              <w:szCs w:val="24"/>
            </w:rPr>
            <w:t>ОГЛАВЛЕНИЕ</w:t>
          </w:r>
        </w:p>
        <w:p w:rsidR="00A31824" w:rsidRDefault="00A31824">
          <w:pPr>
            <w:pStyle w:val="21"/>
            <w:tabs>
              <w:tab w:val="right" w:leader="dot" w:pos="9345"/>
            </w:tabs>
            <w:rPr>
              <w:rFonts w:asciiTheme="minorHAnsi" w:eastAsiaTheme="minorEastAsia" w:hAnsiTheme="minorHAnsi"/>
              <w:noProof/>
              <w:sz w:val="22"/>
              <w:lang w:eastAsia="ru-RU"/>
            </w:rPr>
          </w:pPr>
          <w:r>
            <w:fldChar w:fldCharType="begin"/>
          </w:r>
          <w:r>
            <w:instrText xml:space="preserve"> TOC \o "1-3" \h \z \u </w:instrText>
          </w:r>
          <w:r>
            <w:fldChar w:fldCharType="separate"/>
          </w:r>
          <w:hyperlink w:anchor="_Toc224039570" w:history="1">
            <w:r w:rsidRPr="003477CA">
              <w:rPr>
                <w:rStyle w:val="a5"/>
                <w:rFonts w:cs="Times New Roman"/>
                <w:noProof/>
              </w:rPr>
              <w:t>I. СОЦИАЛЬНО-ЭКОНОМИЧЕСКОЕ РАЗВИТИЕ Г.АСТРАХАНИ 2025 год</w:t>
            </w:r>
            <w:r>
              <w:rPr>
                <w:noProof/>
                <w:webHidden/>
              </w:rPr>
              <w:tab/>
            </w:r>
            <w:r>
              <w:rPr>
                <w:noProof/>
                <w:webHidden/>
              </w:rPr>
              <w:fldChar w:fldCharType="begin"/>
            </w:r>
            <w:r>
              <w:rPr>
                <w:noProof/>
                <w:webHidden/>
              </w:rPr>
              <w:instrText xml:space="preserve"> PAGEREF _Toc224039570 \h </w:instrText>
            </w:r>
            <w:r>
              <w:rPr>
                <w:noProof/>
                <w:webHidden/>
              </w:rPr>
            </w:r>
            <w:r>
              <w:rPr>
                <w:noProof/>
                <w:webHidden/>
              </w:rPr>
              <w:fldChar w:fldCharType="separate"/>
            </w:r>
            <w:r w:rsidR="009E6A2F">
              <w:rPr>
                <w:noProof/>
                <w:webHidden/>
              </w:rPr>
              <w:t>3</w:t>
            </w:r>
            <w:r>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71" w:history="1">
            <w:r w:rsidR="00A31824" w:rsidRPr="003477CA">
              <w:rPr>
                <w:rStyle w:val="a5"/>
                <w:rFonts w:cs="Times New Roman"/>
                <w:noProof/>
              </w:rPr>
              <w:t>II. ОСНОВНЫЕ НАПРАВЛЕНИЯ ДЕЯТЕЛЬНОСТИ АДМИНИСТРАЦИИ МУНИЦИПАЛЬНОГО ОБРАЗОВАНИЯ «ГОРОДСКОЙ ОКРУГ ГОРОД АСТРАХАНЬ»</w:t>
            </w:r>
            <w:r w:rsidR="00A31824">
              <w:rPr>
                <w:noProof/>
                <w:webHidden/>
              </w:rPr>
              <w:tab/>
            </w:r>
            <w:r w:rsidR="00A31824">
              <w:rPr>
                <w:noProof/>
                <w:webHidden/>
              </w:rPr>
              <w:fldChar w:fldCharType="begin"/>
            </w:r>
            <w:r w:rsidR="00A31824">
              <w:rPr>
                <w:noProof/>
                <w:webHidden/>
              </w:rPr>
              <w:instrText xml:space="preserve"> PAGEREF _Toc224039571 \h </w:instrText>
            </w:r>
            <w:r w:rsidR="00A31824">
              <w:rPr>
                <w:noProof/>
                <w:webHidden/>
              </w:rPr>
            </w:r>
            <w:r w:rsidR="00A31824">
              <w:rPr>
                <w:noProof/>
                <w:webHidden/>
              </w:rPr>
              <w:fldChar w:fldCharType="separate"/>
            </w:r>
            <w:r>
              <w:rPr>
                <w:noProof/>
                <w:webHidden/>
              </w:rPr>
              <w:t>4</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72" w:history="1">
            <w:r w:rsidR="00A31824" w:rsidRPr="003477CA">
              <w:rPr>
                <w:rStyle w:val="a5"/>
                <w:rFonts w:cs="Times New Roman"/>
                <w:noProof/>
              </w:rPr>
              <w:t>Исполнение местного бюджета</w:t>
            </w:r>
            <w:r w:rsidR="00A31824">
              <w:rPr>
                <w:noProof/>
                <w:webHidden/>
              </w:rPr>
              <w:tab/>
            </w:r>
            <w:r w:rsidR="00A31824">
              <w:rPr>
                <w:noProof/>
                <w:webHidden/>
              </w:rPr>
              <w:fldChar w:fldCharType="begin"/>
            </w:r>
            <w:r w:rsidR="00A31824">
              <w:rPr>
                <w:noProof/>
                <w:webHidden/>
              </w:rPr>
              <w:instrText xml:space="preserve"> PAGEREF _Toc224039572 \h </w:instrText>
            </w:r>
            <w:r w:rsidR="00A31824">
              <w:rPr>
                <w:noProof/>
                <w:webHidden/>
              </w:rPr>
            </w:r>
            <w:r w:rsidR="00A31824">
              <w:rPr>
                <w:noProof/>
                <w:webHidden/>
              </w:rPr>
              <w:fldChar w:fldCharType="separate"/>
            </w:r>
            <w:r>
              <w:rPr>
                <w:noProof/>
                <w:webHidden/>
              </w:rPr>
              <w:t>4</w:t>
            </w:r>
            <w:r w:rsidR="00A31824">
              <w:rPr>
                <w:noProof/>
                <w:webHidden/>
              </w:rPr>
              <w:fldChar w:fldCharType="end"/>
            </w:r>
          </w:hyperlink>
        </w:p>
        <w:p w:rsidR="00A31824" w:rsidRDefault="009E6A2F" w:rsidP="00A31824">
          <w:pPr>
            <w:pStyle w:val="11"/>
            <w:ind w:firstLine="284"/>
            <w:rPr>
              <w:rFonts w:asciiTheme="minorHAnsi" w:eastAsiaTheme="minorEastAsia" w:hAnsiTheme="minorHAnsi" w:cstheme="minorBidi"/>
              <w:bCs w:val="0"/>
              <w:sz w:val="22"/>
              <w:lang w:eastAsia="ru-RU"/>
            </w:rPr>
          </w:pPr>
          <w:hyperlink w:anchor="_Toc224039573" w:history="1">
            <w:r w:rsidR="00A31824" w:rsidRPr="00A31824">
              <w:rPr>
                <w:rStyle w:val="a5"/>
                <w:u w:val="none"/>
              </w:rPr>
              <w:t>Управление муниципальной собственностью</w:t>
            </w:r>
            <w:r w:rsidR="00A31824">
              <w:rPr>
                <w:webHidden/>
              </w:rPr>
              <w:tab/>
            </w:r>
            <w:r w:rsidR="00A31824">
              <w:rPr>
                <w:webHidden/>
              </w:rPr>
              <w:fldChar w:fldCharType="begin"/>
            </w:r>
            <w:r w:rsidR="00A31824">
              <w:rPr>
                <w:webHidden/>
              </w:rPr>
              <w:instrText xml:space="preserve"> PAGEREF _Toc224039573 \h </w:instrText>
            </w:r>
            <w:r w:rsidR="00A31824">
              <w:rPr>
                <w:webHidden/>
              </w:rPr>
            </w:r>
            <w:r w:rsidR="00A31824">
              <w:rPr>
                <w:webHidden/>
              </w:rPr>
              <w:fldChar w:fldCharType="separate"/>
            </w:r>
            <w:r>
              <w:rPr>
                <w:webHidden/>
              </w:rPr>
              <w:t>6</w:t>
            </w:r>
            <w:r w:rsidR="00A31824">
              <w:rPr>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74" w:history="1">
            <w:r w:rsidR="00A31824" w:rsidRPr="003477CA">
              <w:rPr>
                <w:rStyle w:val="a5"/>
                <w:rFonts w:cs="Times New Roman"/>
                <w:noProof/>
              </w:rPr>
              <w:t>Инвестиционная политика</w:t>
            </w:r>
            <w:r w:rsidR="00A31824">
              <w:rPr>
                <w:noProof/>
                <w:webHidden/>
              </w:rPr>
              <w:tab/>
            </w:r>
            <w:r w:rsidR="00A31824">
              <w:rPr>
                <w:noProof/>
                <w:webHidden/>
              </w:rPr>
              <w:fldChar w:fldCharType="begin"/>
            </w:r>
            <w:r w:rsidR="00A31824">
              <w:rPr>
                <w:noProof/>
                <w:webHidden/>
              </w:rPr>
              <w:instrText xml:space="preserve"> PAGEREF _Toc224039574 \h </w:instrText>
            </w:r>
            <w:r w:rsidR="00A31824">
              <w:rPr>
                <w:noProof/>
                <w:webHidden/>
              </w:rPr>
            </w:r>
            <w:r w:rsidR="00A31824">
              <w:rPr>
                <w:noProof/>
                <w:webHidden/>
              </w:rPr>
              <w:fldChar w:fldCharType="separate"/>
            </w:r>
            <w:r>
              <w:rPr>
                <w:noProof/>
                <w:webHidden/>
              </w:rPr>
              <w:t>8</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75" w:history="1">
            <w:r w:rsidR="00A31824" w:rsidRPr="003477CA">
              <w:rPr>
                <w:rStyle w:val="a5"/>
                <w:rFonts w:cs="Times New Roman"/>
                <w:noProof/>
              </w:rPr>
              <w:t>Содействие развитию малого и среднего предпринимательства</w:t>
            </w:r>
            <w:r w:rsidR="00A31824">
              <w:rPr>
                <w:noProof/>
                <w:webHidden/>
              </w:rPr>
              <w:tab/>
            </w:r>
            <w:r w:rsidR="00A31824">
              <w:rPr>
                <w:noProof/>
                <w:webHidden/>
              </w:rPr>
              <w:fldChar w:fldCharType="begin"/>
            </w:r>
            <w:r w:rsidR="00A31824">
              <w:rPr>
                <w:noProof/>
                <w:webHidden/>
              </w:rPr>
              <w:instrText xml:space="preserve"> PAGEREF _Toc224039575 \h </w:instrText>
            </w:r>
            <w:r w:rsidR="00A31824">
              <w:rPr>
                <w:noProof/>
                <w:webHidden/>
              </w:rPr>
            </w:r>
            <w:r w:rsidR="00A31824">
              <w:rPr>
                <w:noProof/>
                <w:webHidden/>
              </w:rPr>
              <w:fldChar w:fldCharType="separate"/>
            </w:r>
            <w:r>
              <w:rPr>
                <w:noProof/>
                <w:webHidden/>
              </w:rPr>
              <w:t>9</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76" w:history="1">
            <w:r w:rsidR="00A31824" w:rsidRPr="003477CA">
              <w:rPr>
                <w:rStyle w:val="a5"/>
                <w:rFonts w:eastAsia="Times New Roman" w:cs="Times New Roman"/>
                <w:noProof/>
                <w:lang w:eastAsia="ar-SA"/>
              </w:rPr>
              <w:t>Планирование застройки территории города. Градостроительное проектирование Реализация Генерального плана города</w:t>
            </w:r>
            <w:r w:rsidR="00A31824">
              <w:rPr>
                <w:noProof/>
                <w:webHidden/>
              </w:rPr>
              <w:tab/>
            </w:r>
            <w:r w:rsidR="00A31824">
              <w:rPr>
                <w:noProof/>
                <w:webHidden/>
              </w:rPr>
              <w:fldChar w:fldCharType="begin"/>
            </w:r>
            <w:r w:rsidR="00A31824">
              <w:rPr>
                <w:noProof/>
                <w:webHidden/>
              </w:rPr>
              <w:instrText xml:space="preserve"> PAGEREF _Toc224039576 \h </w:instrText>
            </w:r>
            <w:r w:rsidR="00A31824">
              <w:rPr>
                <w:noProof/>
                <w:webHidden/>
              </w:rPr>
            </w:r>
            <w:r w:rsidR="00A31824">
              <w:rPr>
                <w:noProof/>
                <w:webHidden/>
              </w:rPr>
              <w:fldChar w:fldCharType="separate"/>
            </w:r>
            <w:r>
              <w:rPr>
                <w:noProof/>
                <w:webHidden/>
              </w:rPr>
              <w:t>10</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77" w:history="1">
            <w:r w:rsidR="00A31824" w:rsidRPr="003477CA">
              <w:rPr>
                <w:rStyle w:val="a5"/>
                <w:rFonts w:eastAsia="Times New Roman" w:cs="Times New Roman"/>
                <w:noProof/>
                <w:lang w:eastAsia="ar-SA"/>
              </w:rPr>
              <w:t>Городское строительство (реконструкция, капитальный ремонт)</w:t>
            </w:r>
            <w:r w:rsidR="00A31824">
              <w:rPr>
                <w:noProof/>
                <w:webHidden/>
              </w:rPr>
              <w:tab/>
            </w:r>
            <w:r w:rsidR="00A31824">
              <w:rPr>
                <w:noProof/>
                <w:webHidden/>
              </w:rPr>
              <w:fldChar w:fldCharType="begin"/>
            </w:r>
            <w:r w:rsidR="00A31824">
              <w:rPr>
                <w:noProof/>
                <w:webHidden/>
              </w:rPr>
              <w:instrText xml:space="preserve"> PAGEREF _Toc224039577 \h </w:instrText>
            </w:r>
            <w:r w:rsidR="00A31824">
              <w:rPr>
                <w:noProof/>
                <w:webHidden/>
              </w:rPr>
            </w:r>
            <w:r w:rsidR="00A31824">
              <w:rPr>
                <w:noProof/>
                <w:webHidden/>
              </w:rPr>
              <w:fldChar w:fldCharType="separate"/>
            </w:r>
            <w:r>
              <w:rPr>
                <w:noProof/>
                <w:webHidden/>
              </w:rPr>
              <w:t>11</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78" w:history="1">
            <w:r w:rsidR="00A31824" w:rsidRPr="003477CA">
              <w:rPr>
                <w:rStyle w:val="a5"/>
                <w:rFonts w:eastAsia="Times New Roman" w:cs="Times New Roman"/>
                <w:noProof/>
                <w:lang w:eastAsia="ar-SA"/>
              </w:rPr>
              <w:t>Жилищная политика. Учет и распределение жилья</w:t>
            </w:r>
            <w:r w:rsidR="00A31824">
              <w:rPr>
                <w:noProof/>
                <w:webHidden/>
              </w:rPr>
              <w:tab/>
            </w:r>
            <w:r w:rsidR="00A31824">
              <w:rPr>
                <w:noProof/>
                <w:webHidden/>
              </w:rPr>
              <w:fldChar w:fldCharType="begin"/>
            </w:r>
            <w:r w:rsidR="00A31824">
              <w:rPr>
                <w:noProof/>
                <w:webHidden/>
              </w:rPr>
              <w:instrText xml:space="preserve"> PAGEREF _Toc224039578 \h </w:instrText>
            </w:r>
            <w:r w:rsidR="00A31824">
              <w:rPr>
                <w:noProof/>
                <w:webHidden/>
              </w:rPr>
            </w:r>
            <w:r w:rsidR="00A31824">
              <w:rPr>
                <w:noProof/>
                <w:webHidden/>
              </w:rPr>
              <w:fldChar w:fldCharType="separate"/>
            </w:r>
            <w:r>
              <w:rPr>
                <w:noProof/>
                <w:webHidden/>
              </w:rPr>
              <w:t>13</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79" w:history="1">
            <w:r w:rsidR="00A31824" w:rsidRPr="003477CA">
              <w:rPr>
                <w:rStyle w:val="a5"/>
                <w:rFonts w:eastAsia="Times New Roman" w:cs="Times New Roman"/>
                <w:noProof/>
                <w:lang w:eastAsia="ar-SA"/>
              </w:rPr>
              <w:t>Обеспечение функционирования городского хозяйства</w:t>
            </w:r>
            <w:r w:rsidR="00A31824">
              <w:rPr>
                <w:noProof/>
                <w:webHidden/>
              </w:rPr>
              <w:tab/>
            </w:r>
            <w:r w:rsidR="00A31824">
              <w:rPr>
                <w:noProof/>
                <w:webHidden/>
              </w:rPr>
              <w:fldChar w:fldCharType="begin"/>
            </w:r>
            <w:r w:rsidR="00A31824">
              <w:rPr>
                <w:noProof/>
                <w:webHidden/>
              </w:rPr>
              <w:instrText xml:space="preserve"> PAGEREF _Toc224039579 \h </w:instrText>
            </w:r>
            <w:r w:rsidR="00A31824">
              <w:rPr>
                <w:noProof/>
                <w:webHidden/>
              </w:rPr>
            </w:r>
            <w:r w:rsidR="00A31824">
              <w:rPr>
                <w:noProof/>
                <w:webHidden/>
              </w:rPr>
              <w:fldChar w:fldCharType="separate"/>
            </w:r>
            <w:r>
              <w:rPr>
                <w:noProof/>
                <w:webHidden/>
              </w:rPr>
              <w:t>15</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80" w:history="1">
            <w:r w:rsidR="00A31824" w:rsidRPr="003477CA">
              <w:rPr>
                <w:rStyle w:val="a5"/>
                <w:rFonts w:eastAsia="Times New Roman" w:cs="Times New Roman"/>
                <w:noProof/>
              </w:rPr>
              <w:t>Охрана окружающей среды</w:t>
            </w:r>
            <w:r w:rsidR="00A31824">
              <w:rPr>
                <w:noProof/>
                <w:webHidden/>
              </w:rPr>
              <w:tab/>
            </w:r>
            <w:r w:rsidR="00A31824">
              <w:rPr>
                <w:noProof/>
                <w:webHidden/>
              </w:rPr>
              <w:fldChar w:fldCharType="begin"/>
            </w:r>
            <w:r w:rsidR="00A31824">
              <w:rPr>
                <w:noProof/>
                <w:webHidden/>
              </w:rPr>
              <w:instrText xml:space="preserve"> PAGEREF _Toc224039580 \h </w:instrText>
            </w:r>
            <w:r w:rsidR="00A31824">
              <w:rPr>
                <w:noProof/>
                <w:webHidden/>
              </w:rPr>
            </w:r>
            <w:r w:rsidR="00A31824">
              <w:rPr>
                <w:noProof/>
                <w:webHidden/>
              </w:rPr>
              <w:fldChar w:fldCharType="separate"/>
            </w:r>
            <w:r>
              <w:rPr>
                <w:noProof/>
                <w:webHidden/>
              </w:rPr>
              <w:t>18</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81" w:history="1">
            <w:r w:rsidR="00A31824" w:rsidRPr="003477CA">
              <w:rPr>
                <w:rStyle w:val="a5"/>
                <w:rFonts w:eastAsia="Times New Roman" w:cs="Times New Roman"/>
                <w:noProof/>
                <w:lang w:eastAsia="ar-SA"/>
              </w:rPr>
              <w:t>Обеспечение населения услугами торговли и общественного питания</w:t>
            </w:r>
            <w:r w:rsidR="00A31824">
              <w:rPr>
                <w:noProof/>
                <w:webHidden/>
              </w:rPr>
              <w:tab/>
            </w:r>
            <w:r w:rsidR="00A31824">
              <w:rPr>
                <w:noProof/>
                <w:webHidden/>
              </w:rPr>
              <w:fldChar w:fldCharType="begin"/>
            </w:r>
            <w:r w:rsidR="00A31824">
              <w:rPr>
                <w:noProof/>
                <w:webHidden/>
              </w:rPr>
              <w:instrText xml:space="preserve"> PAGEREF _Toc224039581 \h </w:instrText>
            </w:r>
            <w:r w:rsidR="00A31824">
              <w:rPr>
                <w:noProof/>
                <w:webHidden/>
              </w:rPr>
            </w:r>
            <w:r w:rsidR="00A31824">
              <w:rPr>
                <w:noProof/>
                <w:webHidden/>
              </w:rPr>
              <w:fldChar w:fldCharType="separate"/>
            </w:r>
            <w:r>
              <w:rPr>
                <w:noProof/>
                <w:webHidden/>
              </w:rPr>
              <w:t>18</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82" w:history="1">
            <w:r w:rsidR="00A31824" w:rsidRPr="003477CA">
              <w:rPr>
                <w:rStyle w:val="a5"/>
                <w:rFonts w:eastAsia="Times New Roman" w:cs="Times New Roman"/>
                <w:noProof/>
                <w:lang w:eastAsia="ar-SA"/>
              </w:rPr>
              <w:t>Муниципальные закупки</w:t>
            </w:r>
            <w:r w:rsidR="00A31824">
              <w:rPr>
                <w:noProof/>
                <w:webHidden/>
              </w:rPr>
              <w:tab/>
            </w:r>
            <w:r w:rsidR="00A31824">
              <w:rPr>
                <w:noProof/>
                <w:webHidden/>
              </w:rPr>
              <w:fldChar w:fldCharType="begin"/>
            </w:r>
            <w:r w:rsidR="00A31824">
              <w:rPr>
                <w:noProof/>
                <w:webHidden/>
              </w:rPr>
              <w:instrText xml:space="preserve"> PAGEREF _Toc224039582 \h </w:instrText>
            </w:r>
            <w:r w:rsidR="00A31824">
              <w:rPr>
                <w:noProof/>
                <w:webHidden/>
              </w:rPr>
            </w:r>
            <w:r w:rsidR="00A31824">
              <w:rPr>
                <w:noProof/>
                <w:webHidden/>
              </w:rPr>
              <w:fldChar w:fldCharType="separate"/>
            </w:r>
            <w:r>
              <w:rPr>
                <w:noProof/>
                <w:webHidden/>
              </w:rPr>
              <w:t>19</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83" w:history="1">
            <w:r w:rsidR="00A31824" w:rsidRPr="003477CA">
              <w:rPr>
                <w:rStyle w:val="a5"/>
                <w:rFonts w:eastAsia="Times New Roman" w:cs="Times New Roman"/>
                <w:noProof/>
                <w:lang w:eastAsia="ar-SA"/>
              </w:rPr>
              <w:t>Муниципальный контроль</w:t>
            </w:r>
            <w:r w:rsidR="00A31824">
              <w:rPr>
                <w:noProof/>
                <w:webHidden/>
              </w:rPr>
              <w:tab/>
            </w:r>
            <w:r w:rsidR="00A31824">
              <w:rPr>
                <w:noProof/>
                <w:webHidden/>
              </w:rPr>
              <w:fldChar w:fldCharType="begin"/>
            </w:r>
            <w:r w:rsidR="00A31824">
              <w:rPr>
                <w:noProof/>
                <w:webHidden/>
              </w:rPr>
              <w:instrText xml:space="preserve"> PAGEREF _Toc224039583 \h </w:instrText>
            </w:r>
            <w:r w:rsidR="00A31824">
              <w:rPr>
                <w:noProof/>
                <w:webHidden/>
              </w:rPr>
            </w:r>
            <w:r w:rsidR="00A31824">
              <w:rPr>
                <w:noProof/>
                <w:webHidden/>
              </w:rPr>
              <w:fldChar w:fldCharType="separate"/>
            </w:r>
            <w:r>
              <w:rPr>
                <w:noProof/>
                <w:webHidden/>
              </w:rPr>
              <w:t>20</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84" w:history="1">
            <w:r w:rsidR="00A31824" w:rsidRPr="003477CA">
              <w:rPr>
                <w:rStyle w:val="a5"/>
                <w:rFonts w:eastAsia="Times New Roman" w:cs="Times New Roman"/>
                <w:noProof/>
                <w:lang w:eastAsia="ar-SA"/>
              </w:rPr>
              <w:t>Организация образования</w:t>
            </w:r>
            <w:r w:rsidR="00A31824">
              <w:rPr>
                <w:noProof/>
                <w:webHidden/>
              </w:rPr>
              <w:tab/>
            </w:r>
            <w:r w:rsidR="00A31824">
              <w:rPr>
                <w:noProof/>
                <w:webHidden/>
              </w:rPr>
              <w:fldChar w:fldCharType="begin"/>
            </w:r>
            <w:r w:rsidR="00A31824">
              <w:rPr>
                <w:noProof/>
                <w:webHidden/>
              </w:rPr>
              <w:instrText xml:space="preserve"> PAGEREF _Toc224039584 \h </w:instrText>
            </w:r>
            <w:r w:rsidR="00A31824">
              <w:rPr>
                <w:noProof/>
                <w:webHidden/>
              </w:rPr>
            </w:r>
            <w:r w:rsidR="00A31824">
              <w:rPr>
                <w:noProof/>
                <w:webHidden/>
              </w:rPr>
              <w:fldChar w:fldCharType="separate"/>
            </w:r>
            <w:r>
              <w:rPr>
                <w:noProof/>
                <w:webHidden/>
              </w:rPr>
              <w:t>21</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85" w:history="1">
            <w:r w:rsidR="00A31824" w:rsidRPr="003477CA">
              <w:rPr>
                <w:rStyle w:val="a5"/>
                <w:rFonts w:eastAsia="Times New Roman" w:cs="Times New Roman"/>
                <w:noProof/>
                <w:lang w:eastAsia="ar-SA"/>
              </w:rPr>
              <w:t>Развитие физической культуры и спорта</w:t>
            </w:r>
            <w:r w:rsidR="00A31824">
              <w:rPr>
                <w:noProof/>
                <w:webHidden/>
              </w:rPr>
              <w:tab/>
            </w:r>
            <w:r w:rsidR="00A31824">
              <w:rPr>
                <w:noProof/>
                <w:webHidden/>
              </w:rPr>
              <w:fldChar w:fldCharType="begin"/>
            </w:r>
            <w:r w:rsidR="00A31824">
              <w:rPr>
                <w:noProof/>
                <w:webHidden/>
              </w:rPr>
              <w:instrText xml:space="preserve"> PAGEREF _Toc224039585 \h </w:instrText>
            </w:r>
            <w:r w:rsidR="00A31824">
              <w:rPr>
                <w:noProof/>
                <w:webHidden/>
              </w:rPr>
            </w:r>
            <w:r w:rsidR="00A31824">
              <w:rPr>
                <w:noProof/>
                <w:webHidden/>
              </w:rPr>
              <w:fldChar w:fldCharType="separate"/>
            </w:r>
            <w:r>
              <w:rPr>
                <w:noProof/>
                <w:webHidden/>
              </w:rPr>
              <w:t>24</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86" w:history="1">
            <w:r w:rsidR="00A31824" w:rsidRPr="003477CA">
              <w:rPr>
                <w:rStyle w:val="a5"/>
                <w:rFonts w:eastAsia="Times New Roman" w:cs="Times New Roman"/>
                <w:noProof/>
                <w:lang w:eastAsia="ar-SA"/>
              </w:rPr>
              <w:t>Развитие культуры</w:t>
            </w:r>
            <w:r w:rsidR="00A31824">
              <w:rPr>
                <w:noProof/>
                <w:webHidden/>
              </w:rPr>
              <w:tab/>
            </w:r>
            <w:r w:rsidR="00A31824">
              <w:rPr>
                <w:noProof/>
                <w:webHidden/>
              </w:rPr>
              <w:fldChar w:fldCharType="begin"/>
            </w:r>
            <w:r w:rsidR="00A31824">
              <w:rPr>
                <w:noProof/>
                <w:webHidden/>
              </w:rPr>
              <w:instrText xml:space="preserve"> PAGEREF _Toc224039586 \h </w:instrText>
            </w:r>
            <w:r w:rsidR="00A31824">
              <w:rPr>
                <w:noProof/>
                <w:webHidden/>
              </w:rPr>
            </w:r>
            <w:r w:rsidR="00A31824">
              <w:rPr>
                <w:noProof/>
                <w:webHidden/>
              </w:rPr>
              <w:fldChar w:fldCharType="separate"/>
            </w:r>
            <w:r>
              <w:rPr>
                <w:noProof/>
                <w:webHidden/>
              </w:rPr>
              <w:t>26</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87" w:history="1">
            <w:r w:rsidR="00A31824" w:rsidRPr="003477CA">
              <w:rPr>
                <w:rStyle w:val="a5"/>
                <w:rFonts w:eastAsia="Times New Roman" w:cs="Times New Roman"/>
                <w:noProof/>
                <w:lang w:eastAsia="ar-SA"/>
              </w:rPr>
              <w:t>Молодежная политика</w:t>
            </w:r>
            <w:r w:rsidR="00A31824">
              <w:rPr>
                <w:noProof/>
                <w:webHidden/>
              </w:rPr>
              <w:tab/>
            </w:r>
            <w:r w:rsidR="00A31824">
              <w:rPr>
                <w:noProof/>
                <w:webHidden/>
              </w:rPr>
              <w:fldChar w:fldCharType="begin"/>
            </w:r>
            <w:r w:rsidR="00A31824">
              <w:rPr>
                <w:noProof/>
                <w:webHidden/>
              </w:rPr>
              <w:instrText xml:space="preserve"> PAGEREF _Toc224039587 \h </w:instrText>
            </w:r>
            <w:r w:rsidR="00A31824">
              <w:rPr>
                <w:noProof/>
                <w:webHidden/>
              </w:rPr>
            </w:r>
            <w:r w:rsidR="00A31824">
              <w:rPr>
                <w:noProof/>
                <w:webHidden/>
              </w:rPr>
              <w:fldChar w:fldCharType="separate"/>
            </w:r>
            <w:r>
              <w:rPr>
                <w:noProof/>
                <w:webHidden/>
              </w:rPr>
              <w:t>28</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88" w:history="1">
            <w:r w:rsidR="00A31824" w:rsidRPr="003477CA">
              <w:rPr>
                <w:rStyle w:val="a5"/>
                <w:rFonts w:eastAsia="Times New Roman" w:cs="Times New Roman"/>
                <w:noProof/>
                <w:lang w:eastAsia="ar-SA"/>
              </w:rPr>
              <w:t>Взаимодействие с общественными организациями</w:t>
            </w:r>
            <w:r w:rsidR="00A31824">
              <w:rPr>
                <w:noProof/>
                <w:webHidden/>
              </w:rPr>
              <w:tab/>
            </w:r>
            <w:r w:rsidR="00A31824">
              <w:rPr>
                <w:noProof/>
                <w:webHidden/>
              </w:rPr>
              <w:fldChar w:fldCharType="begin"/>
            </w:r>
            <w:r w:rsidR="00A31824">
              <w:rPr>
                <w:noProof/>
                <w:webHidden/>
              </w:rPr>
              <w:instrText xml:space="preserve"> PAGEREF _Toc224039588 \h </w:instrText>
            </w:r>
            <w:r w:rsidR="00A31824">
              <w:rPr>
                <w:noProof/>
                <w:webHidden/>
              </w:rPr>
            </w:r>
            <w:r w:rsidR="00A31824">
              <w:rPr>
                <w:noProof/>
                <w:webHidden/>
              </w:rPr>
              <w:fldChar w:fldCharType="separate"/>
            </w:r>
            <w:r>
              <w:rPr>
                <w:noProof/>
                <w:webHidden/>
              </w:rPr>
              <w:t>30</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89" w:history="1">
            <w:r w:rsidR="00A31824" w:rsidRPr="003477CA">
              <w:rPr>
                <w:rStyle w:val="a5"/>
                <w:rFonts w:eastAsia="Times New Roman" w:cs="Times New Roman"/>
                <w:noProof/>
                <w:lang w:eastAsia="ar-SA"/>
              </w:rPr>
              <w:t>Работа по обращениям граждан</w:t>
            </w:r>
            <w:r w:rsidR="00A31824">
              <w:rPr>
                <w:noProof/>
                <w:webHidden/>
              </w:rPr>
              <w:tab/>
            </w:r>
            <w:r w:rsidR="00A31824">
              <w:rPr>
                <w:noProof/>
                <w:webHidden/>
              </w:rPr>
              <w:fldChar w:fldCharType="begin"/>
            </w:r>
            <w:r w:rsidR="00A31824">
              <w:rPr>
                <w:noProof/>
                <w:webHidden/>
              </w:rPr>
              <w:instrText xml:space="preserve"> PAGEREF _Toc224039589 \h </w:instrText>
            </w:r>
            <w:r w:rsidR="00A31824">
              <w:rPr>
                <w:noProof/>
                <w:webHidden/>
              </w:rPr>
            </w:r>
            <w:r w:rsidR="00A31824">
              <w:rPr>
                <w:noProof/>
                <w:webHidden/>
              </w:rPr>
              <w:fldChar w:fldCharType="separate"/>
            </w:r>
            <w:r>
              <w:rPr>
                <w:noProof/>
                <w:webHidden/>
              </w:rPr>
              <w:t>32</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90" w:history="1">
            <w:r w:rsidR="00A31824" w:rsidRPr="003477CA">
              <w:rPr>
                <w:rStyle w:val="a5"/>
                <w:rFonts w:eastAsia="Times New Roman" w:cs="Times New Roman"/>
                <w:noProof/>
                <w:lang w:eastAsia="ar-SA"/>
              </w:rPr>
              <w:t>Охрана общественного порядка, профилактика терроризма и экстремизма</w:t>
            </w:r>
            <w:r w:rsidR="00A31824">
              <w:rPr>
                <w:noProof/>
                <w:webHidden/>
              </w:rPr>
              <w:tab/>
            </w:r>
            <w:r w:rsidR="00A31824">
              <w:rPr>
                <w:noProof/>
                <w:webHidden/>
              </w:rPr>
              <w:fldChar w:fldCharType="begin"/>
            </w:r>
            <w:r w:rsidR="00A31824">
              <w:rPr>
                <w:noProof/>
                <w:webHidden/>
              </w:rPr>
              <w:instrText xml:space="preserve"> PAGEREF _Toc224039590 \h </w:instrText>
            </w:r>
            <w:r w:rsidR="00A31824">
              <w:rPr>
                <w:noProof/>
                <w:webHidden/>
              </w:rPr>
            </w:r>
            <w:r w:rsidR="00A31824">
              <w:rPr>
                <w:noProof/>
                <w:webHidden/>
              </w:rPr>
              <w:fldChar w:fldCharType="separate"/>
            </w:r>
            <w:r>
              <w:rPr>
                <w:noProof/>
                <w:webHidden/>
              </w:rPr>
              <w:t>33</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91" w:history="1">
            <w:r w:rsidR="00A31824" w:rsidRPr="003477CA">
              <w:rPr>
                <w:rStyle w:val="a5"/>
                <w:rFonts w:eastAsia="Calibri" w:cs="Times New Roman"/>
                <w:noProof/>
              </w:rPr>
              <w:t>Кадровая политика. Профилактика коррупционных правонарушений</w:t>
            </w:r>
            <w:r w:rsidR="00A31824">
              <w:rPr>
                <w:noProof/>
                <w:webHidden/>
              </w:rPr>
              <w:tab/>
            </w:r>
            <w:r w:rsidR="00A31824">
              <w:rPr>
                <w:noProof/>
                <w:webHidden/>
              </w:rPr>
              <w:fldChar w:fldCharType="begin"/>
            </w:r>
            <w:r w:rsidR="00A31824">
              <w:rPr>
                <w:noProof/>
                <w:webHidden/>
              </w:rPr>
              <w:instrText xml:space="preserve"> PAGEREF _Toc224039591 \h </w:instrText>
            </w:r>
            <w:r w:rsidR="00A31824">
              <w:rPr>
                <w:noProof/>
                <w:webHidden/>
              </w:rPr>
            </w:r>
            <w:r w:rsidR="00A31824">
              <w:rPr>
                <w:noProof/>
                <w:webHidden/>
              </w:rPr>
              <w:fldChar w:fldCharType="separate"/>
            </w:r>
            <w:r>
              <w:rPr>
                <w:noProof/>
                <w:webHidden/>
              </w:rPr>
              <w:t>36</w:t>
            </w:r>
            <w:r w:rsidR="00A31824">
              <w:rPr>
                <w:noProof/>
                <w:webHidden/>
              </w:rPr>
              <w:fldChar w:fldCharType="end"/>
            </w:r>
          </w:hyperlink>
        </w:p>
        <w:p w:rsidR="00A31824" w:rsidRDefault="009E6A2F">
          <w:pPr>
            <w:pStyle w:val="21"/>
            <w:tabs>
              <w:tab w:val="right" w:leader="dot" w:pos="9345"/>
            </w:tabs>
            <w:rPr>
              <w:rFonts w:asciiTheme="minorHAnsi" w:eastAsiaTheme="minorEastAsia" w:hAnsiTheme="minorHAnsi"/>
              <w:noProof/>
              <w:sz w:val="22"/>
              <w:lang w:eastAsia="ru-RU"/>
            </w:rPr>
          </w:pPr>
          <w:hyperlink w:anchor="_Toc224039592" w:history="1">
            <w:r w:rsidR="00A31824" w:rsidRPr="003477CA">
              <w:rPr>
                <w:rStyle w:val="a5"/>
                <w:rFonts w:eastAsia="Times New Roman" w:cs="Times New Roman"/>
                <w:noProof/>
                <w:lang w:eastAsia="ar-SA"/>
              </w:rPr>
              <w:t>Освещение деятельности администрации муниципального образования «Городской округ город Астрахань» через средства массовой информации</w:t>
            </w:r>
            <w:r w:rsidR="00A31824">
              <w:rPr>
                <w:noProof/>
                <w:webHidden/>
              </w:rPr>
              <w:tab/>
            </w:r>
            <w:r w:rsidR="00A31824">
              <w:rPr>
                <w:noProof/>
                <w:webHidden/>
              </w:rPr>
              <w:fldChar w:fldCharType="begin"/>
            </w:r>
            <w:r w:rsidR="00A31824">
              <w:rPr>
                <w:noProof/>
                <w:webHidden/>
              </w:rPr>
              <w:instrText xml:space="preserve"> PAGEREF _Toc224039592 \h </w:instrText>
            </w:r>
            <w:r w:rsidR="00A31824">
              <w:rPr>
                <w:noProof/>
                <w:webHidden/>
              </w:rPr>
            </w:r>
            <w:r w:rsidR="00A31824">
              <w:rPr>
                <w:noProof/>
                <w:webHidden/>
              </w:rPr>
              <w:fldChar w:fldCharType="separate"/>
            </w:r>
            <w:r>
              <w:rPr>
                <w:noProof/>
                <w:webHidden/>
              </w:rPr>
              <w:t>37</w:t>
            </w:r>
            <w:r w:rsidR="00A31824">
              <w:rPr>
                <w:noProof/>
                <w:webHidden/>
              </w:rPr>
              <w:fldChar w:fldCharType="end"/>
            </w:r>
          </w:hyperlink>
        </w:p>
        <w:p w:rsidR="00A31824" w:rsidRDefault="00A31824">
          <w:r>
            <w:rPr>
              <w:b/>
              <w:bCs/>
            </w:rPr>
            <w:fldChar w:fldCharType="end"/>
          </w:r>
        </w:p>
      </w:sdtContent>
    </w:sdt>
    <w:p w:rsidR="00A31824" w:rsidRDefault="00A31824" w:rsidP="00A31824">
      <w:pPr>
        <w:pStyle w:val="ab"/>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 </w:t>
      </w:r>
    </w:p>
    <w:p w:rsidR="00A31824" w:rsidRDefault="00A31824" w:rsidP="00A31824">
      <w:pPr>
        <w:pStyle w:val="2"/>
        <w:spacing w:line="360" w:lineRule="auto"/>
        <w:jc w:val="center"/>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br w:type="page"/>
      </w:r>
    </w:p>
    <w:p w:rsidR="002B5E31" w:rsidRPr="004F54D7" w:rsidRDefault="00DC0CF5" w:rsidP="0095388E">
      <w:pPr>
        <w:pStyle w:val="2"/>
        <w:spacing w:line="360" w:lineRule="auto"/>
        <w:jc w:val="center"/>
        <w:rPr>
          <w:rFonts w:ascii="Times New Roman" w:hAnsi="Times New Roman" w:cs="Times New Roman"/>
          <w:color w:val="000000" w:themeColor="text1"/>
          <w:sz w:val="24"/>
          <w:szCs w:val="24"/>
        </w:rPr>
      </w:pPr>
      <w:bookmarkStart w:id="1" w:name="_Toc224039570"/>
      <w:r w:rsidRPr="004F54D7">
        <w:rPr>
          <w:rFonts w:ascii="Times New Roman" w:hAnsi="Times New Roman" w:cs="Times New Roman"/>
          <w:color w:val="000000" w:themeColor="text1"/>
          <w:sz w:val="24"/>
          <w:szCs w:val="24"/>
        </w:rPr>
        <w:lastRenderedPageBreak/>
        <w:t>I. СОЦИАЛЬНО-ЭКОНОМИЧЕСКОЕ РАЗВИТИЕ Г.АСТРАХАНИ</w:t>
      </w:r>
      <w:bookmarkStart w:id="2" w:name="_Toc216169491"/>
      <w:r w:rsidR="0095388E" w:rsidRPr="004F54D7">
        <w:rPr>
          <w:rFonts w:ascii="Times New Roman" w:hAnsi="Times New Roman" w:cs="Times New Roman"/>
          <w:color w:val="000000" w:themeColor="text1"/>
          <w:sz w:val="24"/>
          <w:szCs w:val="24"/>
        </w:rPr>
        <w:t xml:space="preserve"> </w:t>
      </w:r>
      <w:bookmarkEnd w:id="2"/>
      <w:r w:rsidR="007572E4" w:rsidRPr="004F54D7">
        <w:rPr>
          <w:rFonts w:cs="Times New Roman"/>
          <w:color w:val="000000" w:themeColor="text1"/>
          <w:sz w:val="24"/>
          <w:szCs w:val="24"/>
        </w:rPr>
        <w:t>2025 год</w:t>
      </w:r>
      <w:bookmarkEnd w:id="0"/>
      <w:bookmarkEnd w:id="1"/>
    </w:p>
    <w:p w:rsidR="001F73C5" w:rsidRPr="00534620" w:rsidRDefault="001F73C5" w:rsidP="001F73C5">
      <w:pPr>
        <w:widowControl w:val="0"/>
        <w:ind w:firstLine="709"/>
        <w:jc w:val="both"/>
        <w:rPr>
          <w:rFonts w:eastAsia="Calibri" w:cs="Times New Roman"/>
          <w:sz w:val="24"/>
          <w:szCs w:val="28"/>
        </w:rPr>
      </w:pPr>
      <w:r w:rsidRPr="00034EBE">
        <w:rPr>
          <w:rFonts w:eastAsia="Calibri" w:cs="Times New Roman"/>
          <w:sz w:val="24"/>
          <w:szCs w:val="28"/>
        </w:rPr>
        <w:t>В течение отчетного периода городская экономика демонстрировала как положительные тенденции, так и отрицательные. По да</w:t>
      </w:r>
      <w:r>
        <w:rPr>
          <w:rFonts w:eastAsia="Calibri" w:cs="Times New Roman"/>
          <w:sz w:val="24"/>
          <w:szCs w:val="28"/>
        </w:rPr>
        <w:t>нным официальной статистики  2025</w:t>
      </w:r>
      <w:r w:rsidRPr="00034EBE">
        <w:rPr>
          <w:rFonts w:eastAsia="Calibri" w:cs="Times New Roman"/>
          <w:sz w:val="24"/>
          <w:szCs w:val="28"/>
        </w:rPr>
        <w:t xml:space="preserve"> год в г. Астрахани характеризовался следующими показателями социально-экономического развития.</w:t>
      </w:r>
    </w:p>
    <w:p w:rsidR="001F73C5" w:rsidRPr="00034EBE" w:rsidRDefault="001F73C5" w:rsidP="001F73C5">
      <w:pPr>
        <w:widowControl w:val="0"/>
        <w:ind w:firstLine="709"/>
        <w:jc w:val="both"/>
        <w:rPr>
          <w:rFonts w:eastAsia="Calibri" w:cs="Times New Roman"/>
          <w:sz w:val="24"/>
          <w:szCs w:val="28"/>
        </w:rPr>
      </w:pPr>
      <w:r w:rsidRPr="00534620">
        <w:rPr>
          <w:rFonts w:eastAsia="Calibri" w:cs="Times New Roman"/>
          <w:sz w:val="24"/>
          <w:szCs w:val="28"/>
        </w:rPr>
        <w:t xml:space="preserve">Так, объем отгруженных товаров, произведенных крупными и средними предприятиями промышленности, составил </w:t>
      </w:r>
      <w:r w:rsidRPr="00595691">
        <w:rPr>
          <w:rFonts w:eastAsia="Calibri" w:cs="Times New Roman"/>
          <w:sz w:val="24"/>
          <w:szCs w:val="28"/>
        </w:rPr>
        <w:t xml:space="preserve">383,2 млрд. руб. (73,2% к 2024 году), </w:t>
      </w:r>
      <w:r w:rsidRPr="00B87F93">
        <w:rPr>
          <w:rFonts w:eastAsia="Calibri" w:cs="Times New Roman"/>
          <w:sz w:val="24"/>
          <w:szCs w:val="28"/>
        </w:rPr>
        <w:t xml:space="preserve">наибольшую долю в котором занимала добыча полезных </w:t>
      </w:r>
      <w:r w:rsidRPr="00826727">
        <w:rPr>
          <w:rFonts w:eastAsia="Calibri" w:cs="Times New Roman"/>
          <w:sz w:val="24"/>
          <w:szCs w:val="28"/>
        </w:rPr>
        <w:t>ископаемых (</w:t>
      </w:r>
      <w:r>
        <w:rPr>
          <w:rFonts w:eastAsia="Calibri" w:cs="Times New Roman"/>
          <w:sz w:val="24"/>
          <w:szCs w:val="28"/>
        </w:rPr>
        <w:t>84,6</w:t>
      </w:r>
      <w:r w:rsidRPr="00826727">
        <w:rPr>
          <w:rFonts w:eastAsia="Calibri" w:cs="Times New Roman"/>
          <w:sz w:val="24"/>
          <w:szCs w:val="28"/>
        </w:rPr>
        <w:t xml:space="preserve">%) с объемом </w:t>
      </w:r>
      <w:r w:rsidRPr="00B87F93">
        <w:rPr>
          <w:rFonts w:eastAsia="Calibri" w:cs="Times New Roman"/>
          <w:sz w:val="24"/>
          <w:szCs w:val="28"/>
        </w:rPr>
        <w:t>отгрузки 324,3 млрд. руб. (69,5% к 2024 году).</w:t>
      </w:r>
    </w:p>
    <w:p w:rsidR="001F73C5" w:rsidRPr="00034EBE" w:rsidRDefault="001F73C5" w:rsidP="001F73C5">
      <w:pPr>
        <w:widowControl w:val="0"/>
        <w:ind w:firstLine="709"/>
        <w:jc w:val="both"/>
        <w:rPr>
          <w:rFonts w:eastAsia="Calibri" w:cs="Times New Roman"/>
          <w:sz w:val="24"/>
          <w:szCs w:val="28"/>
        </w:rPr>
      </w:pPr>
      <w:r w:rsidRPr="00034EBE">
        <w:rPr>
          <w:rFonts w:eastAsia="Calibri" w:cs="Times New Roman"/>
          <w:sz w:val="24"/>
          <w:szCs w:val="28"/>
        </w:rPr>
        <w:t>На долю обрабат</w:t>
      </w:r>
      <w:r>
        <w:rPr>
          <w:rFonts w:eastAsia="Calibri" w:cs="Times New Roman"/>
          <w:sz w:val="24"/>
          <w:szCs w:val="28"/>
        </w:rPr>
        <w:t xml:space="preserve">ывающих производств, </w:t>
      </w:r>
      <w:r w:rsidRPr="005748AE">
        <w:rPr>
          <w:rFonts w:eastAsia="Calibri" w:cs="Times New Roman"/>
          <w:sz w:val="24"/>
          <w:szCs w:val="28"/>
        </w:rPr>
        <w:t xml:space="preserve">пришлось </w:t>
      </w:r>
      <w:r w:rsidR="005478CD">
        <w:rPr>
          <w:rFonts w:eastAsia="Calibri" w:cs="Times New Roman"/>
          <w:sz w:val="24"/>
          <w:szCs w:val="28"/>
        </w:rPr>
        <w:t>9,0</w:t>
      </w:r>
      <w:r w:rsidRPr="005748AE">
        <w:rPr>
          <w:rFonts w:eastAsia="Calibri" w:cs="Times New Roman"/>
          <w:sz w:val="24"/>
          <w:szCs w:val="28"/>
        </w:rPr>
        <w:t>% или</w:t>
      </w:r>
      <w:r w:rsidRPr="00C95BDF">
        <w:rPr>
          <w:rFonts w:eastAsia="Calibri" w:cs="Times New Roman"/>
          <w:sz w:val="24"/>
          <w:szCs w:val="28"/>
        </w:rPr>
        <w:t xml:space="preserve"> 34,3 млрд. руб</w:t>
      </w:r>
      <w:r>
        <w:rPr>
          <w:rFonts w:eastAsia="Calibri" w:cs="Times New Roman"/>
          <w:sz w:val="24"/>
          <w:szCs w:val="28"/>
        </w:rPr>
        <w:t xml:space="preserve">. </w:t>
      </w:r>
      <w:r w:rsidRPr="007D0CFC">
        <w:rPr>
          <w:rFonts w:eastAsia="Calibri" w:cs="Times New Roman"/>
          <w:sz w:val="24"/>
          <w:szCs w:val="28"/>
        </w:rPr>
        <w:t>(128,5% к предыдущему</w:t>
      </w:r>
      <w:r w:rsidRPr="00034EBE">
        <w:rPr>
          <w:rFonts w:eastAsia="Calibri" w:cs="Times New Roman"/>
          <w:sz w:val="24"/>
          <w:szCs w:val="28"/>
        </w:rPr>
        <w:t xml:space="preserve"> году).</w:t>
      </w:r>
    </w:p>
    <w:p w:rsidR="001F73C5" w:rsidRPr="00534620" w:rsidRDefault="001F73C5" w:rsidP="001F73C5">
      <w:pPr>
        <w:widowControl w:val="0"/>
        <w:ind w:firstLine="709"/>
        <w:jc w:val="both"/>
        <w:rPr>
          <w:rFonts w:eastAsia="Calibri" w:cs="Times New Roman"/>
          <w:sz w:val="24"/>
          <w:szCs w:val="28"/>
        </w:rPr>
      </w:pPr>
      <w:proofErr w:type="gramStart"/>
      <w:r w:rsidRPr="00034EBE">
        <w:rPr>
          <w:rFonts w:eastAsia="Calibri" w:cs="Times New Roman"/>
          <w:sz w:val="24"/>
          <w:szCs w:val="28"/>
        </w:rPr>
        <w:t>Отраслями, обеспечивающими потребности города в энергоресурсах, являлись «Обеспечение электрической энергией, газом и паром; кондиционирование воздуха» и «Водоснабжение; водоотведение, организация сбора и утилизация отходов, деятельность по ликвидации загрязнений».</w:t>
      </w:r>
      <w:proofErr w:type="gramEnd"/>
      <w:r w:rsidRPr="00034EBE">
        <w:rPr>
          <w:rFonts w:eastAsia="Calibri" w:cs="Times New Roman"/>
          <w:sz w:val="24"/>
          <w:szCs w:val="28"/>
        </w:rPr>
        <w:t xml:space="preserve"> Их доля в общем объеме отгрузки составила</w:t>
      </w:r>
      <w:r>
        <w:rPr>
          <w:rFonts w:eastAsia="Calibri" w:cs="Times New Roman"/>
          <w:sz w:val="24"/>
          <w:szCs w:val="28"/>
        </w:rPr>
        <w:t xml:space="preserve"> </w:t>
      </w:r>
      <w:r w:rsidRPr="00662AD2">
        <w:rPr>
          <w:rFonts w:eastAsia="Calibri" w:cs="Times New Roman"/>
          <w:sz w:val="24"/>
          <w:szCs w:val="28"/>
        </w:rPr>
        <w:t xml:space="preserve">5,3% и 1,1%, </w:t>
      </w:r>
      <w:r w:rsidR="005478CD">
        <w:rPr>
          <w:rFonts w:eastAsia="Calibri" w:cs="Times New Roman"/>
          <w:sz w:val="24"/>
          <w:szCs w:val="28"/>
        </w:rPr>
        <w:t>с</w:t>
      </w:r>
      <w:r w:rsidRPr="00662AD2">
        <w:rPr>
          <w:rFonts w:eastAsia="Calibri" w:cs="Times New Roman"/>
          <w:sz w:val="24"/>
          <w:szCs w:val="28"/>
        </w:rPr>
        <w:t xml:space="preserve"> объем услуг </w:t>
      </w:r>
      <w:r w:rsidRPr="00BE396E">
        <w:rPr>
          <w:rFonts w:eastAsia="Calibri" w:cs="Times New Roman"/>
          <w:sz w:val="24"/>
          <w:szCs w:val="28"/>
        </w:rPr>
        <w:t xml:space="preserve">– 20,3 млрд. руб. (80,7% к </w:t>
      </w:r>
      <w:r w:rsidRPr="006D4CBF">
        <w:rPr>
          <w:rFonts w:eastAsia="Calibri" w:cs="Times New Roman"/>
          <w:sz w:val="24"/>
          <w:szCs w:val="28"/>
        </w:rPr>
        <w:t>2024 году) и 4,3 млрд. руб. (93,9%  к</w:t>
      </w:r>
      <w:r>
        <w:rPr>
          <w:rFonts w:eastAsia="Calibri" w:cs="Times New Roman"/>
          <w:sz w:val="24"/>
          <w:szCs w:val="28"/>
        </w:rPr>
        <w:t xml:space="preserve"> </w:t>
      </w:r>
      <w:r w:rsidRPr="00034EBE">
        <w:rPr>
          <w:rFonts w:eastAsia="Calibri" w:cs="Times New Roman"/>
          <w:sz w:val="24"/>
          <w:szCs w:val="28"/>
        </w:rPr>
        <w:t>202</w:t>
      </w:r>
      <w:r>
        <w:rPr>
          <w:rFonts w:eastAsia="Calibri" w:cs="Times New Roman"/>
          <w:sz w:val="24"/>
          <w:szCs w:val="28"/>
        </w:rPr>
        <w:t>4 году</w:t>
      </w:r>
      <w:r w:rsidRPr="00034EBE">
        <w:rPr>
          <w:rFonts w:eastAsia="Calibri" w:cs="Times New Roman"/>
          <w:sz w:val="24"/>
          <w:szCs w:val="28"/>
        </w:rPr>
        <w:t>) соответственно.</w:t>
      </w:r>
      <w:r w:rsidRPr="00534620">
        <w:rPr>
          <w:rFonts w:eastAsia="Calibri" w:cs="Times New Roman"/>
          <w:sz w:val="24"/>
          <w:szCs w:val="28"/>
        </w:rPr>
        <w:t xml:space="preserve"> </w:t>
      </w:r>
    </w:p>
    <w:p w:rsidR="00C2371A" w:rsidRDefault="00C2371A" w:rsidP="001F73C5">
      <w:pPr>
        <w:ind w:firstLine="709"/>
        <w:jc w:val="both"/>
        <w:rPr>
          <w:rFonts w:eastAsia="Calibri" w:cs="Times New Roman"/>
          <w:sz w:val="24"/>
          <w:szCs w:val="28"/>
        </w:rPr>
      </w:pPr>
      <w:r w:rsidRPr="005862FF">
        <w:rPr>
          <w:rFonts w:eastAsia="Calibri" w:cs="Times New Roman"/>
          <w:sz w:val="24"/>
          <w:szCs w:val="28"/>
        </w:rPr>
        <w:t xml:space="preserve">Объем инвестиций в основной капитал по крупным и средним предприятиям </w:t>
      </w:r>
      <w:r w:rsidR="005478CD" w:rsidRPr="005862FF">
        <w:rPr>
          <w:rFonts w:eastAsia="Calibri" w:cs="Times New Roman"/>
          <w:sz w:val="24"/>
          <w:szCs w:val="28"/>
        </w:rPr>
        <w:t xml:space="preserve">                         </w:t>
      </w:r>
      <w:r w:rsidRPr="005862FF">
        <w:rPr>
          <w:rFonts w:eastAsia="Calibri" w:cs="Times New Roman"/>
          <w:sz w:val="24"/>
          <w:szCs w:val="28"/>
        </w:rPr>
        <w:t>г. Астрахани за 2025 год</w:t>
      </w:r>
      <w:r w:rsidR="005862FF" w:rsidRPr="005862FF">
        <w:rPr>
          <w:rFonts w:eastAsia="Calibri" w:cs="Times New Roman"/>
          <w:sz w:val="24"/>
          <w:szCs w:val="28"/>
        </w:rPr>
        <w:t xml:space="preserve"> увеличился на </w:t>
      </w:r>
      <w:r w:rsidRPr="005862FF">
        <w:rPr>
          <w:rFonts w:eastAsia="Calibri" w:cs="Times New Roman"/>
          <w:sz w:val="24"/>
          <w:szCs w:val="28"/>
        </w:rPr>
        <w:t>9,7</w:t>
      </w:r>
      <w:r w:rsidR="005862FF" w:rsidRPr="005862FF">
        <w:rPr>
          <w:rFonts w:eastAsia="Calibri" w:cs="Times New Roman"/>
          <w:sz w:val="24"/>
          <w:szCs w:val="28"/>
        </w:rPr>
        <w:t>% и составил 65,5</w:t>
      </w:r>
      <w:r w:rsidRPr="005862FF">
        <w:rPr>
          <w:rFonts w:eastAsia="Calibri" w:cs="Times New Roman"/>
          <w:sz w:val="24"/>
          <w:szCs w:val="28"/>
        </w:rPr>
        <w:t xml:space="preserve"> млрд. руб., из которых 6</w:t>
      </w:r>
      <w:r w:rsidR="005862FF" w:rsidRPr="005862FF">
        <w:rPr>
          <w:rFonts w:eastAsia="Calibri" w:cs="Times New Roman"/>
          <w:sz w:val="24"/>
          <w:szCs w:val="28"/>
        </w:rPr>
        <w:t>4</w:t>
      </w:r>
      <w:r w:rsidRPr="005862FF">
        <w:rPr>
          <w:rFonts w:eastAsia="Calibri" w:cs="Times New Roman"/>
          <w:sz w:val="24"/>
          <w:szCs w:val="28"/>
        </w:rPr>
        <w:t>,7% приходилось на предприятия по добыче полезных ископаемых.</w:t>
      </w:r>
    </w:p>
    <w:p w:rsidR="001F73C5" w:rsidRPr="007F1EDD" w:rsidRDefault="001F73C5" w:rsidP="007F1EDD">
      <w:pPr>
        <w:ind w:firstLine="709"/>
        <w:jc w:val="both"/>
        <w:rPr>
          <w:rFonts w:eastAsia="Calibri" w:cs="Times New Roman"/>
          <w:sz w:val="24"/>
          <w:szCs w:val="28"/>
        </w:rPr>
      </w:pPr>
      <w:r w:rsidRPr="00980BC2">
        <w:rPr>
          <w:rFonts w:eastAsia="Calibri" w:cs="Times New Roman"/>
          <w:sz w:val="24"/>
          <w:szCs w:val="28"/>
        </w:rPr>
        <w:t>Объем работ, выполненных крупными и средними организациями по виду деятельности «Строительство», составил 2,2 млрд. руб., что на 7,6 % выше уровня предыдущего года.</w:t>
      </w:r>
      <w:r w:rsidRPr="00980BC2">
        <w:rPr>
          <w:rFonts w:eastAsia="Calibri" w:cs="Times New Roman"/>
          <w:color w:val="FF0000"/>
          <w:sz w:val="24"/>
          <w:szCs w:val="28"/>
        </w:rPr>
        <w:t xml:space="preserve"> </w:t>
      </w:r>
      <w:r w:rsidRPr="00980BC2">
        <w:rPr>
          <w:rFonts w:eastAsia="Calibri" w:cs="Times New Roman"/>
          <w:sz w:val="24"/>
          <w:szCs w:val="28"/>
        </w:rPr>
        <w:t>Из числ</w:t>
      </w:r>
      <w:bookmarkStart w:id="3" w:name="_GoBack"/>
      <w:bookmarkEnd w:id="3"/>
      <w:r w:rsidRPr="00980BC2">
        <w:rPr>
          <w:rFonts w:eastAsia="Calibri" w:cs="Times New Roman"/>
          <w:sz w:val="24"/>
          <w:szCs w:val="28"/>
        </w:rPr>
        <w:t>а введенных в действие в 2025 году зданий 97,</w:t>
      </w:r>
      <w:r w:rsidR="005478CD" w:rsidRPr="00980BC2">
        <w:rPr>
          <w:rFonts w:eastAsia="Calibri" w:cs="Times New Roman"/>
          <w:sz w:val="24"/>
          <w:szCs w:val="28"/>
        </w:rPr>
        <w:t>7</w:t>
      </w:r>
      <w:r w:rsidRPr="00980BC2">
        <w:rPr>
          <w:rFonts w:eastAsia="Calibri" w:cs="Times New Roman"/>
          <w:sz w:val="24"/>
          <w:szCs w:val="28"/>
        </w:rPr>
        <w:t>%</w:t>
      </w:r>
      <w:r w:rsidR="005D4A0A">
        <w:rPr>
          <w:rFonts w:eastAsia="Calibri" w:cs="Times New Roman"/>
          <w:sz w:val="24"/>
          <w:szCs w:val="28"/>
        </w:rPr>
        <w:t xml:space="preserve">                           </w:t>
      </w:r>
      <w:r w:rsidR="005478CD" w:rsidRPr="00980BC2">
        <w:rPr>
          <w:rFonts w:eastAsia="Calibri" w:cs="Times New Roman"/>
          <w:sz w:val="24"/>
          <w:szCs w:val="28"/>
        </w:rPr>
        <w:t xml:space="preserve"> </w:t>
      </w:r>
      <w:r w:rsidR="005478CD" w:rsidRPr="004C0BFC">
        <w:rPr>
          <w:rFonts w:eastAsia="Calibri" w:cs="Times New Roman"/>
          <w:sz w:val="24"/>
          <w:szCs w:val="28"/>
        </w:rPr>
        <w:t>402,3</w:t>
      </w:r>
      <w:r w:rsidR="004C0BFC" w:rsidRPr="004C0BFC">
        <w:rPr>
          <w:rFonts w:eastAsia="Calibri" w:cs="Times New Roman"/>
          <w:sz w:val="24"/>
          <w:szCs w:val="28"/>
        </w:rPr>
        <w:t xml:space="preserve"> </w:t>
      </w:r>
      <w:r w:rsidR="004C0BFC" w:rsidRPr="004C0BFC">
        <w:rPr>
          <w:sz w:val="24"/>
          <w:szCs w:val="24"/>
        </w:rPr>
        <w:t>тыс. м</w:t>
      </w:r>
      <w:proofErr w:type="gramStart"/>
      <w:r w:rsidR="004C0BFC" w:rsidRPr="004C0BFC">
        <w:rPr>
          <w:sz w:val="24"/>
          <w:szCs w:val="24"/>
          <w:vertAlign w:val="superscript"/>
        </w:rPr>
        <w:t>2</w:t>
      </w:r>
      <w:proofErr w:type="gramEnd"/>
      <w:r w:rsidRPr="004C0BFC">
        <w:rPr>
          <w:rFonts w:eastAsia="Calibri" w:cs="Times New Roman"/>
          <w:sz w:val="24"/>
          <w:szCs w:val="24"/>
        </w:rPr>
        <w:t xml:space="preserve"> составляли здания</w:t>
      </w:r>
      <w:r w:rsidRPr="00980BC2">
        <w:rPr>
          <w:rFonts w:eastAsia="Calibri" w:cs="Times New Roman"/>
          <w:sz w:val="24"/>
          <w:szCs w:val="28"/>
        </w:rPr>
        <w:t xml:space="preserve"> жилого назначения</w:t>
      </w:r>
      <w:r w:rsidR="005478CD" w:rsidRPr="00980BC2">
        <w:rPr>
          <w:rFonts w:eastAsia="Calibri" w:cs="Times New Roman"/>
          <w:sz w:val="24"/>
          <w:szCs w:val="28"/>
        </w:rPr>
        <w:t xml:space="preserve">, в которых застройщиками </w:t>
      </w:r>
      <w:r w:rsidR="007F1EDD" w:rsidRPr="00980BC2">
        <w:rPr>
          <w:rFonts w:eastAsia="Calibri" w:cs="Times New Roman"/>
          <w:sz w:val="24"/>
          <w:szCs w:val="28"/>
        </w:rPr>
        <w:t>построено</w:t>
      </w:r>
      <w:r w:rsidR="005478CD" w:rsidRPr="00980BC2">
        <w:rPr>
          <w:rFonts w:eastAsia="Calibri" w:cs="Times New Roman"/>
          <w:sz w:val="24"/>
          <w:szCs w:val="28"/>
        </w:rPr>
        <w:t xml:space="preserve"> </w:t>
      </w:r>
      <w:r w:rsidR="007F1EDD" w:rsidRPr="00980BC2">
        <w:rPr>
          <w:rFonts w:eastAsia="Calibri" w:cs="Times New Roman"/>
          <w:sz w:val="24"/>
          <w:szCs w:val="28"/>
        </w:rPr>
        <w:t xml:space="preserve">                           </w:t>
      </w:r>
      <w:r w:rsidR="005478CD" w:rsidRPr="00980BC2">
        <w:rPr>
          <w:rFonts w:eastAsia="Calibri" w:cs="Times New Roman"/>
          <w:sz w:val="24"/>
          <w:szCs w:val="28"/>
        </w:rPr>
        <w:t>4,5 тыс.</w:t>
      </w:r>
      <w:r w:rsidR="0060405D">
        <w:t> </w:t>
      </w:r>
      <w:r w:rsidR="005478CD" w:rsidRPr="00980BC2">
        <w:rPr>
          <w:rFonts w:eastAsia="Calibri" w:cs="Times New Roman"/>
          <w:sz w:val="24"/>
          <w:szCs w:val="28"/>
        </w:rPr>
        <w:t xml:space="preserve">квартир, общей площадью </w:t>
      </w:r>
      <w:r w:rsidR="005478CD" w:rsidRPr="004C0BFC">
        <w:rPr>
          <w:rFonts w:eastAsia="Calibri" w:cs="Times New Roman"/>
          <w:sz w:val="24"/>
          <w:szCs w:val="24"/>
        </w:rPr>
        <w:t xml:space="preserve">327,7 </w:t>
      </w:r>
      <w:r w:rsidR="004C0BFC" w:rsidRPr="004C0BFC">
        <w:rPr>
          <w:sz w:val="24"/>
          <w:szCs w:val="24"/>
        </w:rPr>
        <w:t>тыс.</w:t>
      </w:r>
      <w:r w:rsidR="0060405D">
        <w:rPr>
          <w:sz w:val="24"/>
          <w:szCs w:val="24"/>
        </w:rPr>
        <w:t> </w:t>
      </w:r>
      <w:r w:rsidR="004C0BFC" w:rsidRPr="004C0BFC">
        <w:rPr>
          <w:sz w:val="24"/>
          <w:szCs w:val="24"/>
        </w:rPr>
        <w:t>м</w:t>
      </w:r>
      <w:r w:rsidR="004C0BFC" w:rsidRPr="004C0BFC">
        <w:rPr>
          <w:sz w:val="24"/>
          <w:szCs w:val="24"/>
          <w:vertAlign w:val="superscript"/>
        </w:rPr>
        <w:t>2</w:t>
      </w:r>
      <w:r w:rsidR="005478CD" w:rsidRPr="00980BC2">
        <w:rPr>
          <w:rFonts w:eastAsia="Calibri" w:cs="Times New Roman"/>
          <w:sz w:val="24"/>
          <w:szCs w:val="28"/>
        </w:rPr>
        <w:t>, что на 39,9% больше чем</w:t>
      </w:r>
      <w:r w:rsidR="007F1EDD" w:rsidRPr="00980BC2">
        <w:rPr>
          <w:rFonts w:eastAsia="Calibri" w:cs="Times New Roman"/>
          <w:sz w:val="24"/>
          <w:szCs w:val="28"/>
        </w:rPr>
        <w:t xml:space="preserve"> в </w:t>
      </w:r>
      <w:r w:rsidRPr="00980BC2">
        <w:rPr>
          <w:rFonts w:cs="Times New Roman"/>
          <w:sz w:val="24"/>
          <w:szCs w:val="24"/>
        </w:rPr>
        <w:t>соответствующе</w:t>
      </w:r>
      <w:r w:rsidR="007F1EDD" w:rsidRPr="00980BC2">
        <w:rPr>
          <w:rFonts w:cs="Times New Roman"/>
          <w:sz w:val="24"/>
          <w:szCs w:val="24"/>
        </w:rPr>
        <w:t>м</w:t>
      </w:r>
      <w:r w:rsidRPr="00980BC2">
        <w:rPr>
          <w:rFonts w:cs="Times New Roman"/>
          <w:sz w:val="24"/>
          <w:szCs w:val="24"/>
        </w:rPr>
        <w:t xml:space="preserve"> период</w:t>
      </w:r>
      <w:r w:rsidR="007F1EDD" w:rsidRPr="00980BC2">
        <w:rPr>
          <w:rFonts w:cs="Times New Roman"/>
          <w:sz w:val="24"/>
          <w:szCs w:val="24"/>
        </w:rPr>
        <w:t>е</w:t>
      </w:r>
      <w:r w:rsidRPr="00980BC2">
        <w:rPr>
          <w:rFonts w:cs="Times New Roman"/>
          <w:sz w:val="24"/>
          <w:szCs w:val="24"/>
        </w:rPr>
        <w:t xml:space="preserve"> предыдущего года.</w:t>
      </w:r>
    </w:p>
    <w:p w:rsidR="001F73C5" w:rsidRPr="00534620" w:rsidRDefault="001F73C5" w:rsidP="001F73C5">
      <w:pPr>
        <w:widowControl w:val="0"/>
        <w:ind w:firstLine="709"/>
        <w:jc w:val="both"/>
        <w:rPr>
          <w:rFonts w:eastAsia="Calibri" w:cs="Times New Roman"/>
          <w:sz w:val="24"/>
          <w:szCs w:val="28"/>
        </w:rPr>
      </w:pPr>
      <w:r w:rsidRPr="00A32DF9">
        <w:rPr>
          <w:rFonts w:eastAsia="Calibri" w:cs="Times New Roman"/>
          <w:sz w:val="24"/>
          <w:szCs w:val="28"/>
        </w:rPr>
        <w:t>Оборот розничной торговли по крупным и средним орг</w:t>
      </w:r>
      <w:r>
        <w:rPr>
          <w:rFonts w:eastAsia="Calibri" w:cs="Times New Roman"/>
          <w:sz w:val="24"/>
          <w:szCs w:val="28"/>
        </w:rPr>
        <w:t xml:space="preserve">анизациям сложился в объеме </w:t>
      </w:r>
      <w:r w:rsidRPr="00D32F8D">
        <w:rPr>
          <w:rFonts w:eastAsia="Calibri" w:cs="Times New Roman"/>
          <w:sz w:val="24"/>
          <w:szCs w:val="28"/>
        </w:rPr>
        <w:t>100,3 млрд. руб</w:t>
      </w:r>
      <w:r w:rsidRPr="00FB349E">
        <w:rPr>
          <w:rFonts w:eastAsia="Calibri" w:cs="Times New Roman"/>
          <w:sz w:val="24"/>
          <w:szCs w:val="28"/>
        </w:rPr>
        <w:t>., что на 2,3% больше уровня</w:t>
      </w:r>
      <w:r>
        <w:rPr>
          <w:rFonts w:eastAsia="Calibri" w:cs="Times New Roman"/>
          <w:sz w:val="24"/>
          <w:szCs w:val="28"/>
        </w:rPr>
        <w:t xml:space="preserve"> 2024</w:t>
      </w:r>
      <w:r w:rsidRPr="00A32DF9">
        <w:rPr>
          <w:rFonts w:eastAsia="Calibri" w:cs="Times New Roman"/>
          <w:sz w:val="24"/>
          <w:szCs w:val="28"/>
        </w:rPr>
        <w:t xml:space="preserve"> года. В структуре оборота розничной торговли удельный вес пищевых продуктов, включая напитки, </w:t>
      </w:r>
      <w:r>
        <w:rPr>
          <w:rFonts w:eastAsia="Calibri" w:cs="Times New Roman"/>
          <w:sz w:val="24"/>
          <w:szCs w:val="28"/>
        </w:rPr>
        <w:t xml:space="preserve">и табачные изделия </w:t>
      </w:r>
      <w:r w:rsidRPr="002D3396">
        <w:rPr>
          <w:rFonts w:eastAsia="Calibri" w:cs="Times New Roman"/>
          <w:sz w:val="24"/>
          <w:szCs w:val="28"/>
        </w:rPr>
        <w:t>составил 52,8%,</w:t>
      </w:r>
      <w:r w:rsidRPr="00A32DF9">
        <w:rPr>
          <w:rFonts w:eastAsia="Calibri" w:cs="Times New Roman"/>
          <w:sz w:val="24"/>
          <w:szCs w:val="28"/>
        </w:rPr>
        <w:t xml:space="preserve"> непродо</w:t>
      </w:r>
      <w:r>
        <w:rPr>
          <w:rFonts w:eastAsia="Calibri" w:cs="Times New Roman"/>
          <w:sz w:val="24"/>
          <w:szCs w:val="28"/>
        </w:rPr>
        <w:t xml:space="preserve">вольственных </w:t>
      </w:r>
      <w:r w:rsidRPr="009C6E3D">
        <w:rPr>
          <w:rFonts w:eastAsia="Calibri" w:cs="Times New Roman"/>
          <w:sz w:val="24"/>
          <w:szCs w:val="28"/>
        </w:rPr>
        <w:t>товаров – 47,2%.</w:t>
      </w:r>
      <w:r>
        <w:rPr>
          <w:rFonts w:eastAsia="Calibri" w:cs="Times New Roman"/>
          <w:sz w:val="24"/>
          <w:szCs w:val="28"/>
        </w:rPr>
        <w:t xml:space="preserve"> </w:t>
      </w:r>
      <w:r w:rsidRPr="00534620">
        <w:rPr>
          <w:rFonts w:eastAsia="Calibri" w:cs="Times New Roman"/>
          <w:sz w:val="24"/>
          <w:szCs w:val="28"/>
        </w:rPr>
        <w:t xml:space="preserve">Население города продолжало пользоваться услугами предприятий общественного питания. </w:t>
      </w:r>
      <w:r w:rsidRPr="00A32DF9">
        <w:rPr>
          <w:rFonts w:eastAsia="Calibri" w:cs="Times New Roman"/>
          <w:sz w:val="24"/>
          <w:szCs w:val="28"/>
        </w:rPr>
        <w:t xml:space="preserve">Их оборот по крупным и средним организациям увеличился на </w:t>
      </w:r>
      <w:r>
        <w:rPr>
          <w:rFonts w:eastAsia="Calibri" w:cs="Times New Roman"/>
          <w:sz w:val="24"/>
          <w:szCs w:val="28"/>
        </w:rPr>
        <w:t>0,4</w:t>
      </w:r>
      <w:r w:rsidRPr="00A32DF9">
        <w:rPr>
          <w:rFonts w:eastAsia="Calibri" w:cs="Times New Roman"/>
          <w:sz w:val="24"/>
          <w:szCs w:val="28"/>
        </w:rPr>
        <w:t xml:space="preserve">% и составил </w:t>
      </w:r>
      <w:r>
        <w:rPr>
          <w:rFonts w:eastAsia="Calibri" w:cs="Times New Roman"/>
          <w:sz w:val="24"/>
          <w:szCs w:val="28"/>
        </w:rPr>
        <w:t>1,9</w:t>
      </w:r>
      <w:r w:rsidRPr="00A32DF9">
        <w:rPr>
          <w:rFonts w:eastAsia="Calibri" w:cs="Times New Roman"/>
          <w:sz w:val="24"/>
          <w:szCs w:val="28"/>
        </w:rPr>
        <w:t xml:space="preserve"> млрд. руб. Платные услуги населению оказаны крупными и средними организациями в </w:t>
      </w:r>
      <w:r w:rsidRPr="00980840">
        <w:rPr>
          <w:rFonts w:eastAsia="Calibri" w:cs="Times New Roman"/>
          <w:sz w:val="24"/>
          <w:szCs w:val="28"/>
        </w:rPr>
        <w:t>объеме 30,1 млрд. руб. (98,7% к</w:t>
      </w:r>
      <w:r>
        <w:rPr>
          <w:rFonts w:eastAsia="Calibri" w:cs="Times New Roman"/>
          <w:sz w:val="24"/>
          <w:szCs w:val="28"/>
        </w:rPr>
        <w:t xml:space="preserve"> предыдущему году</w:t>
      </w:r>
      <w:r w:rsidRPr="00A32DF9">
        <w:rPr>
          <w:rFonts w:eastAsia="Calibri" w:cs="Times New Roman"/>
          <w:sz w:val="24"/>
          <w:szCs w:val="28"/>
        </w:rPr>
        <w:t>).</w:t>
      </w:r>
      <w:r w:rsidRPr="00534620">
        <w:rPr>
          <w:rFonts w:eastAsia="Calibri" w:cs="Times New Roman"/>
          <w:sz w:val="24"/>
          <w:szCs w:val="28"/>
        </w:rPr>
        <w:t xml:space="preserve"> </w:t>
      </w:r>
    </w:p>
    <w:p w:rsidR="00C2371A" w:rsidRPr="00C2371A" w:rsidRDefault="00C2371A" w:rsidP="00C2371A">
      <w:pPr>
        <w:ind w:firstLine="709"/>
        <w:jc w:val="both"/>
        <w:rPr>
          <w:rFonts w:cs="Times New Roman"/>
          <w:sz w:val="24"/>
          <w:szCs w:val="24"/>
        </w:rPr>
      </w:pPr>
      <w:r w:rsidRPr="00C2371A">
        <w:rPr>
          <w:rFonts w:cs="Times New Roman"/>
          <w:sz w:val="24"/>
          <w:szCs w:val="24"/>
        </w:rPr>
        <w:t>Среднемесячная заработная плата на крупных и средних предприятиях</w:t>
      </w:r>
      <w:r w:rsidR="007F1EDD">
        <w:rPr>
          <w:rFonts w:cs="Times New Roman"/>
          <w:sz w:val="24"/>
          <w:szCs w:val="24"/>
        </w:rPr>
        <w:t xml:space="preserve"> за                        </w:t>
      </w:r>
      <w:r w:rsidR="00D47CC2">
        <w:rPr>
          <w:rFonts w:cs="Times New Roman"/>
          <w:sz w:val="24"/>
          <w:szCs w:val="24"/>
        </w:rPr>
        <w:t>2025</w:t>
      </w:r>
      <w:r w:rsidR="007F1EDD">
        <w:rPr>
          <w:rFonts w:cs="Times New Roman"/>
          <w:sz w:val="24"/>
          <w:szCs w:val="24"/>
        </w:rPr>
        <w:t xml:space="preserve"> год </w:t>
      </w:r>
      <w:r w:rsidRPr="00C2371A">
        <w:rPr>
          <w:rFonts w:cs="Times New Roman"/>
          <w:sz w:val="24"/>
          <w:szCs w:val="24"/>
        </w:rPr>
        <w:t>выросла по сравнению с аналогичным периодом прошлого года на 1</w:t>
      </w:r>
      <w:r w:rsidR="007F1EDD">
        <w:rPr>
          <w:rFonts w:cs="Times New Roman"/>
          <w:sz w:val="24"/>
          <w:szCs w:val="24"/>
        </w:rPr>
        <w:t>2</w:t>
      </w:r>
      <w:r w:rsidRPr="00C2371A">
        <w:rPr>
          <w:rFonts w:cs="Times New Roman"/>
          <w:sz w:val="24"/>
          <w:szCs w:val="24"/>
        </w:rPr>
        <w:t>,</w:t>
      </w:r>
      <w:r w:rsidR="00D47CC2">
        <w:rPr>
          <w:rFonts w:cs="Times New Roman"/>
          <w:sz w:val="24"/>
          <w:szCs w:val="24"/>
        </w:rPr>
        <w:t>3</w:t>
      </w:r>
      <w:r w:rsidRPr="00C2371A">
        <w:rPr>
          <w:rFonts w:cs="Times New Roman"/>
          <w:sz w:val="24"/>
          <w:szCs w:val="24"/>
        </w:rPr>
        <w:t>% и составила 7</w:t>
      </w:r>
      <w:r w:rsidR="00D47CC2">
        <w:rPr>
          <w:rFonts w:cs="Times New Roman"/>
          <w:sz w:val="24"/>
          <w:szCs w:val="24"/>
        </w:rPr>
        <w:t>4</w:t>
      </w:r>
      <w:r w:rsidR="007F1EDD">
        <w:rPr>
          <w:rFonts w:cs="Times New Roman"/>
          <w:sz w:val="24"/>
          <w:szCs w:val="24"/>
        </w:rPr>
        <w:t> 1</w:t>
      </w:r>
      <w:r w:rsidR="00D47CC2">
        <w:rPr>
          <w:rFonts w:cs="Times New Roman"/>
          <w:sz w:val="24"/>
          <w:szCs w:val="24"/>
        </w:rPr>
        <w:t>22</w:t>
      </w:r>
      <w:r w:rsidR="007F1EDD">
        <w:rPr>
          <w:rFonts w:cs="Times New Roman"/>
          <w:sz w:val="24"/>
          <w:szCs w:val="24"/>
        </w:rPr>
        <w:t>,9</w:t>
      </w:r>
      <w:r w:rsidRPr="00C2371A">
        <w:rPr>
          <w:rFonts w:cs="Times New Roman"/>
          <w:sz w:val="24"/>
          <w:szCs w:val="24"/>
        </w:rPr>
        <w:t xml:space="preserve"> руб. Реальная зарплата при этом </w:t>
      </w:r>
      <w:r w:rsidR="00302AA5">
        <w:rPr>
          <w:rFonts w:cs="Times New Roman"/>
          <w:sz w:val="24"/>
          <w:szCs w:val="24"/>
        </w:rPr>
        <w:t xml:space="preserve">снизилась и составила </w:t>
      </w:r>
      <w:r w:rsidR="00D1034C">
        <w:rPr>
          <w:rFonts w:cs="Times New Roman"/>
          <w:sz w:val="24"/>
          <w:szCs w:val="24"/>
        </w:rPr>
        <w:t>3,5</w:t>
      </w:r>
      <w:r w:rsidRPr="00C2371A">
        <w:rPr>
          <w:rFonts w:cs="Times New Roman"/>
          <w:sz w:val="24"/>
          <w:szCs w:val="24"/>
        </w:rPr>
        <w:t>% к уровню 2024 года</w:t>
      </w:r>
      <w:r w:rsidR="00D1034C">
        <w:rPr>
          <w:rFonts w:cs="Times New Roman"/>
          <w:sz w:val="24"/>
          <w:szCs w:val="24"/>
        </w:rPr>
        <w:t xml:space="preserve"> (7,6</w:t>
      </w:r>
      <w:r w:rsidR="00302AA5">
        <w:rPr>
          <w:rFonts w:cs="Times New Roman"/>
          <w:sz w:val="24"/>
          <w:szCs w:val="24"/>
        </w:rPr>
        <w:t>%)</w:t>
      </w:r>
      <w:r w:rsidRPr="00C2371A">
        <w:rPr>
          <w:rFonts w:cs="Times New Roman"/>
          <w:sz w:val="24"/>
          <w:szCs w:val="24"/>
        </w:rPr>
        <w:t>.</w:t>
      </w:r>
    </w:p>
    <w:p w:rsidR="00C2371A" w:rsidRPr="00980BC2" w:rsidRDefault="00C2371A" w:rsidP="007F1EDD">
      <w:pPr>
        <w:ind w:firstLine="709"/>
        <w:jc w:val="both"/>
        <w:rPr>
          <w:rFonts w:cs="Times New Roman"/>
          <w:sz w:val="24"/>
          <w:szCs w:val="24"/>
        </w:rPr>
      </w:pPr>
      <w:r w:rsidRPr="00980BC2">
        <w:rPr>
          <w:rFonts w:cs="Times New Roman"/>
          <w:sz w:val="24"/>
          <w:szCs w:val="24"/>
        </w:rPr>
        <w:t xml:space="preserve">Исходя из детализации среднемесячной номинальной заработной платы по видам экономической деятельности, наибольший ее </w:t>
      </w:r>
      <w:r w:rsidR="007F1EDD" w:rsidRPr="00980BC2">
        <w:rPr>
          <w:rFonts w:cs="Times New Roman"/>
          <w:sz w:val="24"/>
          <w:szCs w:val="24"/>
        </w:rPr>
        <w:t>размер</w:t>
      </w:r>
      <w:r w:rsidRPr="00980BC2">
        <w:rPr>
          <w:rFonts w:cs="Times New Roman"/>
          <w:sz w:val="24"/>
          <w:szCs w:val="24"/>
        </w:rPr>
        <w:t xml:space="preserve"> приходился на предприятия по добыче полезных ископаемых – </w:t>
      </w:r>
      <w:r w:rsidR="00302AA5">
        <w:rPr>
          <w:rFonts w:cs="Times New Roman"/>
          <w:sz w:val="24"/>
          <w:szCs w:val="24"/>
        </w:rPr>
        <w:t>176</w:t>
      </w:r>
      <w:r w:rsidR="007F1EDD" w:rsidRPr="00980BC2">
        <w:rPr>
          <w:rFonts w:cs="Times New Roman"/>
          <w:sz w:val="24"/>
          <w:szCs w:val="24"/>
        </w:rPr>
        <w:t> </w:t>
      </w:r>
      <w:r w:rsidR="00302AA5">
        <w:rPr>
          <w:rFonts w:cs="Times New Roman"/>
          <w:sz w:val="24"/>
          <w:szCs w:val="24"/>
        </w:rPr>
        <w:t>325</w:t>
      </w:r>
      <w:r w:rsidR="007F1EDD" w:rsidRPr="00980BC2">
        <w:rPr>
          <w:rFonts w:cs="Times New Roman"/>
          <w:sz w:val="24"/>
          <w:szCs w:val="24"/>
        </w:rPr>
        <w:t>,</w:t>
      </w:r>
      <w:r w:rsidR="00302AA5">
        <w:rPr>
          <w:rFonts w:cs="Times New Roman"/>
          <w:sz w:val="24"/>
          <w:szCs w:val="24"/>
        </w:rPr>
        <w:t>2</w:t>
      </w:r>
      <w:r w:rsidRPr="00980BC2">
        <w:rPr>
          <w:rFonts w:cs="Times New Roman"/>
          <w:sz w:val="24"/>
          <w:szCs w:val="24"/>
        </w:rPr>
        <w:t xml:space="preserve"> руб., наименьший - на предприятия</w:t>
      </w:r>
      <w:r w:rsidR="007F1EDD" w:rsidRPr="00980BC2">
        <w:rPr>
          <w:rFonts w:cs="Times New Roman"/>
          <w:sz w:val="24"/>
          <w:szCs w:val="24"/>
        </w:rPr>
        <w:t xml:space="preserve">х </w:t>
      </w:r>
      <w:r w:rsidR="00302AA5">
        <w:rPr>
          <w:rFonts w:cs="Times New Roman"/>
          <w:sz w:val="24"/>
          <w:szCs w:val="24"/>
        </w:rPr>
        <w:t>по</w:t>
      </w:r>
      <w:r w:rsidR="007F1EDD" w:rsidRPr="00980BC2">
        <w:rPr>
          <w:rFonts w:cs="Times New Roman"/>
          <w:sz w:val="24"/>
          <w:szCs w:val="24"/>
        </w:rPr>
        <w:t xml:space="preserve"> </w:t>
      </w:r>
      <w:r w:rsidR="00302AA5">
        <w:rPr>
          <w:rFonts w:cs="Times New Roman"/>
          <w:sz w:val="24"/>
          <w:szCs w:val="24"/>
        </w:rPr>
        <w:t>водоснабжению; водоотведению, организацию сбора и утилизацию отходов, деятельности</w:t>
      </w:r>
      <w:r w:rsidR="007F1EDD" w:rsidRPr="00980BC2">
        <w:rPr>
          <w:rFonts w:cs="Times New Roman"/>
          <w:sz w:val="24"/>
          <w:szCs w:val="24"/>
        </w:rPr>
        <w:t xml:space="preserve"> </w:t>
      </w:r>
      <w:r w:rsidR="00302AA5">
        <w:rPr>
          <w:rFonts w:cs="Times New Roman"/>
          <w:sz w:val="24"/>
          <w:szCs w:val="24"/>
        </w:rPr>
        <w:t xml:space="preserve">по ликвидации загрязнений </w:t>
      </w:r>
      <w:r w:rsidRPr="00980BC2">
        <w:rPr>
          <w:rFonts w:cs="Times New Roman"/>
          <w:sz w:val="24"/>
          <w:szCs w:val="24"/>
        </w:rPr>
        <w:t xml:space="preserve">– </w:t>
      </w:r>
      <w:r w:rsidR="00302AA5">
        <w:rPr>
          <w:rFonts w:cs="Times New Roman"/>
          <w:sz w:val="24"/>
          <w:szCs w:val="24"/>
        </w:rPr>
        <w:t>48</w:t>
      </w:r>
      <w:r w:rsidR="007F1EDD" w:rsidRPr="00980BC2">
        <w:rPr>
          <w:rFonts w:cs="Times New Roman"/>
          <w:sz w:val="24"/>
          <w:szCs w:val="24"/>
        </w:rPr>
        <w:t> </w:t>
      </w:r>
      <w:r w:rsidR="00302AA5">
        <w:rPr>
          <w:rFonts w:cs="Times New Roman"/>
          <w:sz w:val="24"/>
          <w:szCs w:val="24"/>
        </w:rPr>
        <w:t>680</w:t>
      </w:r>
      <w:r w:rsidR="007F1EDD" w:rsidRPr="00980BC2">
        <w:rPr>
          <w:rFonts w:cs="Times New Roman"/>
          <w:sz w:val="24"/>
          <w:szCs w:val="24"/>
        </w:rPr>
        <w:t>,</w:t>
      </w:r>
      <w:r w:rsidR="00302AA5">
        <w:rPr>
          <w:rFonts w:cs="Times New Roman"/>
          <w:sz w:val="24"/>
          <w:szCs w:val="24"/>
        </w:rPr>
        <w:t>8</w:t>
      </w:r>
      <w:r w:rsidRPr="00980BC2">
        <w:rPr>
          <w:rFonts w:cs="Times New Roman"/>
          <w:sz w:val="24"/>
          <w:szCs w:val="24"/>
        </w:rPr>
        <w:t xml:space="preserve"> руб. При этом темп роста заработной платы относительно предыдущего года у последних составил </w:t>
      </w:r>
      <w:r w:rsidR="00302AA5">
        <w:rPr>
          <w:rFonts w:cs="Times New Roman"/>
          <w:sz w:val="24"/>
          <w:szCs w:val="24"/>
        </w:rPr>
        <w:t>11</w:t>
      </w:r>
      <w:r w:rsidR="007F1EDD" w:rsidRPr="00980BC2">
        <w:rPr>
          <w:rFonts w:cs="Times New Roman"/>
          <w:sz w:val="24"/>
          <w:szCs w:val="24"/>
        </w:rPr>
        <w:t>5,</w:t>
      </w:r>
      <w:r w:rsidR="00302AA5">
        <w:rPr>
          <w:rFonts w:cs="Times New Roman"/>
          <w:sz w:val="24"/>
          <w:szCs w:val="24"/>
        </w:rPr>
        <w:t>8</w:t>
      </w:r>
      <w:r w:rsidRPr="00980BC2">
        <w:rPr>
          <w:rFonts w:cs="Times New Roman"/>
          <w:sz w:val="24"/>
          <w:szCs w:val="24"/>
        </w:rPr>
        <w:t>%, а на предприятиях добычи полезных ископаемых – 102,</w:t>
      </w:r>
      <w:r w:rsidR="007F1EDD" w:rsidRPr="00980BC2">
        <w:rPr>
          <w:rFonts w:cs="Times New Roman"/>
          <w:sz w:val="24"/>
          <w:szCs w:val="24"/>
        </w:rPr>
        <w:t>9</w:t>
      </w:r>
      <w:r w:rsidRPr="00980BC2">
        <w:rPr>
          <w:rFonts w:cs="Times New Roman"/>
          <w:sz w:val="24"/>
          <w:szCs w:val="24"/>
        </w:rPr>
        <w:t>%.</w:t>
      </w:r>
    </w:p>
    <w:p w:rsidR="00C2371A" w:rsidRPr="00980BC2" w:rsidRDefault="00C2371A" w:rsidP="00C2371A">
      <w:pPr>
        <w:ind w:firstLine="709"/>
        <w:jc w:val="both"/>
        <w:rPr>
          <w:rFonts w:cs="Times New Roman"/>
          <w:sz w:val="24"/>
          <w:szCs w:val="24"/>
        </w:rPr>
      </w:pPr>
      <w:r w:rsidRPr="00980BC2">
        <w:rPr>
          <w:rFonts w:cs="Times New Roman"/>
          <w:sz w:val="24"/>
          <w:szCs w:val="24"/>
        </w:rPr>
        <w:t>По видам экономической деятельности социальной сф</w:t>
      </w:r>
      <w:r w:rsidR="00D1034C">
        <w:rPr>
          <w:rFonts w:cs="Times New Roman"/>
          <w:sz w:val="24"/>
          <w:szCs w:val="24"/>
        </w:rPr>
        <w:t xml:space="preserve">еры, таких как: </w:t>
      </w:r>
      <w:r w:rsidRPr="00980BC2">
        <w:rPr>
          <w:rFonts w:cs="Times New Roman"/>
          <w:sz w:val="24"/>
          <w:szCs w:val="24"/>
        </w:rPr>
        <w:t>культура, спорт, организация досуга и развлечений;</w:t>
      </w:r>
      <w:r w:rsidR="00F64D11">
        <w:rPr>
          <w:rFonts w:cs="Times New Roman"/>
          <w:sz w:val="24"/>
          <w:szCs w:val="24"/>
        </w:rPr>
        <w:t xml:space="preserve"> здравоохранение; </w:t>
      </w:r>
      <w:r w:rsidRPr="00980BC2">
        <w:rPr>
          <w:rFonts w:cs="Times New Roman"/>
          <w:sz w:val="24"/>
          <w:szCs w:val="24"/>
        </w:rPr>
        <w:t xml:space="preserve">образование темп роста среднемесячной заработной платы составил </w:t>
      </w:r>
      <w:r w:rsidR="00F64D11" w:rsidRPr="00980BC2">
        <w:rPr>
          <w:rFonts w:cs="Times New Roman"/>
          <w:sz w:val="24"/>
          <w:szCs w:val="24"/>
        </w:rPr>
        <w:t>10</w:t>
      </w:r>
      <w:r w:rsidR="00F64D11">
        <w:rPr>
          <w:rFonts w:cs="Times New Roman"/>
          <w:sz w:val="24"/>
          <w:szCs w:val="24"/>
        </w:rPr>
        <w:t>7</w:t>
      </w:r>
      <w:r w:rsidR="00F64D11" w:rsidRPr="00980BC2">
        <w:rPr>
          <w:rFonts w:cs="Times New Roman"/>
          <w:sz w:val="24"/>
          <w:szCs w:val="24"/>
        </w:rPr>
        <w:t>,</w:t>
      </w:r>
      <w:r w:rsidR="00F64D11">
        <w:rPr>
          <w:rFonts w:cs="Times New Roman"/>
          <w:sz w:val="24"/>
          <w:szCs w:val="24"/>
        </w:rPr>
        <w:t>1% (60</w:t>
      </w:r>
      <w:r w:rsidR="00F64D11" w:rsidRPr="00980BC2">
        <w:rPr>
          <w:rFonts w:cs="Times New Roman"/>
          <w:sz w:val="24"/>
          <w:szCs w:val="24"/>
        </w:rPr>
        <w:t> </w:t>
      </w:r>
      <w:r w:rsidR="00F64D11">
        <w:rPr>
          <w:rFonts w:cs="Times New Roman"/>
          <w:sz w:val="24"/>
          <w:szCs w:val="24"/>
        </w:rPr>
        <w:t>514</w:t>
      </w:r>
      <w:r w:rsidR="00F64D11" w:rsidRPr="00980BC2">
        <w:rPr>
          <w:rFonts w:cs="Times New Roman"/>
          <w:sz w:val="24"/>
          <w:szCs w:val="24"/>
        </w:rPr>
        <w:t>,</w:t>
      </w:r>
      <w:r w:rsidR="00F64D11">
        <w:rPr>
          <w:rFonts w:cs="Times New Roman"/>
          <w:sz w:val="24"/>
          <w:szCs w:val="24"/>
        </w:rPr>
        <w:t>5</w:t>
      </w:r>
      <w:r w:rsidR="00F64D11" w:rsidRPr="00980BC2">
        <w:rPr>
          <w:rFonts w:cs="Times New Roman"/>
          <w:sz w:val="24"/>
          <w:szCs w:val="24"/>
        </w:rPr>
        <w:t xml:space="preserve"> руб.), </w:t>
      </w:r>
      <w:r w:rsidR="005D26BA" w:rsidRPr="00980BC2">
        <w:rPr>
          <w:rFonts w:cs="Times New Roman"/>
          <w:sz w:val="24"/>
          <w:szCs w:val="24"/>
        </w:rPr>
        <w:t>1</w:t>
      </w:r>
      <w:r w:rsidR="00D1034C">
        <w:rPr>
          <w:rFonts w:cs="Times New Roman"/>
          <w:sz w:val="24"/>
          <w:szCs w:val="24"/>
        </w:rPr>
        <w:t>10</w:t>
      </w:r>
      <w:r w:rsidR="005D26BA" w:rsidRPr="00980BC2">
        <w:rPr>
          <w:rFonts w:cs="Times New Roman"/>
          <w:sz w:val="24"/>
          <w:szCs w:val="24"/>
        </w:rPr>
        <w:t>,</w:t>
      </w:r>
      <w:r w:rsidR="00D1034C">
        <w:rPr>
          <w:rFonts w:cs="Times New Roman"/>
          <w:sz w:val="24"/>
          <w:szCs w:val="24"/>
        </w:rPr>
        <w:t>4</w:t>
      </w:r>
      <w:r w:rsidRPr="00980BC2">
        <w:rPr>
          <w:rFonts w:cs="Times New Roman"/>
          <w:sz w:val="24"/>
          <w:szCs w:val="24"/>
        </w:rPr>
        <w:t>% (</w:t>
      </w:r>
      <w:r w:rsidR="00D1034C">
        <w:rPr>
          <w:rFonts w:cs="Times New Roman"/>
          <w:sz w:val="24"/>
          <w:szCs w:val="24"/>
        </w:rPr>
        <w:t>60</w:t>
      </w:r>
      <w:r w:rsidR="005D26BA" w:rsidRPr="00980BC2">
        <w:rPr>
          <w:rFonts w:cs="Times New Roman"/>
          <w:sz w:val="24"/>
          <w:szCs w:val="24"/>
        </w:rPr>
        <w:t> </w:t>
      </w:r>
      <w:r w:rsidR="00D1034C">
        <w:rPr>
          <w:rFonts w:cs="Times New Roman"/>
          <w:sz w:val="24"/>
          <w:szCs w:val="24"/>
        </w:rPr>
        <w:t>570</w:t>
      </w:r>
      <w:r w:rsidR="005D26BA" w:rsidRPr="00980BC2">
        <w:rPr>
          <w:rFonts w:cs="Times New Roman"/>
          <w:sz w:val="24"/>
          <w:szCs w:val="24"/>
        </w:rPr>
        <w:t>,</w:t>
      </w:r>
      <w:r w:rsidR="00D1034C">
        <w:rPr>
          <w:rFonts w:cs="Times New Roman"/>
          <w:sz w:val="24"/>
          <w:szCs w:val="24"/>
        </w:rPr>
        <w:t>4</w:t>
      </w:r>
      <w:r w:rsidRPr="00980BC2">
        <w:rPr>
          <w:rFonts w:cs="Times New Roman"/>
          <w:sz w:val="24"/>
          <w:szCs w:val="24"/>
        </w:rPr>
        <w:t xml:space="preserve"> руб.), и </w:t>
      </w:r>
      <w:r w:rsidR="00F64D11">
        <w:rPr>
          <w:rFonts w:cs="Times New Roman"/>
          <w:sz w:val="24"/>
          <w:szCs w:val="24"/>
        </w:rPr>
        <w:t>113,1</w:t>
      </w:r>
      <w:r w:rsidRPr="00980BC2">
        <w:rPr>
          <w:rFonts w:cs="Times New Roman"/>
          <w:sz w:val="24"/>
          <w:szCs w:val="24"/>
        </w:rPr>
        <w:t>% (5</w:t>
      </w:r>
      <w:r w:rsidR="00F64D11">
        <w:rPr>
          <w:rFonts w:cs="Times New Roman"/>
          <w:sz w:val="24"/>
          <w:szCs w:val="24"/>
        </w:rPr>
        <w:t>7</w:t>
      </w:r>
      <w:r w:rsidR="005D26BA" w:rsidRPr="00980BC2">
        <w:rPr>
          <w:rFonts w:cs="Times New Roman"/>
          <w:sz w:val="24"/>
          <w:szCs w:val="24"/>
        </w:rPr>
        <w:t> </w:t>
      </w:r>
      <w:r w:rsidR="00F64D11">
        <w:rPr>
          <w:rFonts w:cs="Times New Roman"/>
          <w:sz w:val="24"/>
          <w:szCs w:val="24"/>
        </w:rPr>
        <w:t>469</w:t>
      </w:r>
      <w:r w:rsidR="005D26BA" w:rsidRPr="00980BC2">
        <w:rPr>
          <w:rFonts w:cs="Times New Roman"/>
          <w:sz w:val="24"/>
          <w:szCs w:val="24"/>
        </w:rPr>
        <w:t>,</w:t>
      </w:r>
      <w:r w:rsidR="00F64D11">
        <w:rPr>
          <w:rFonts w:cs="Times New Roman"/>
          <w:sz w:val="24"/>
          <w:szCs w:val="24"/>
        </w:rPr>
        <w:t>6</w:t>
      </w:r>
      <w:r w:rsidRPr="00980BC2">
        <w:rPr>
          <w:rFonts w:cs="Times New Roman"/>
          <w:sz w:val="24"/>
          <w:szCs w:val="24"/>
        </w:rPr>
        <w:t xml:space="preserve"> руб.) соответственно.</w:t>
      </w:r>
    </w:p>
    <w:p w:rsidR="00980BC2" w:rsidRPr="00980BC2" w:rsidRDefault="00C2371A" w:rsidP="00C2371A">
      <w:pPr>
        <w:ind w:firstLine="709"/>
        <w:jc w:val="both"/>
        <w:rPr>
          <w:rFonts w:cs="Times New Roman"/>
          <w:sz w:val="24"/>
          <w:szCs w:val="24"/>
        </w:rPr>
      </w:pPr>
      <w:r w:rsidRPr="00980BC2">
        <w:rPr>
          <w:rFonts w:cs="Times New Roman"/>
          <w:sz w:val="24"/>
          <w:szCs w:val="24"/>
        </w:rPr>
        <w:lastRenderedPageBreak/>
        <w:t xml:space="preserve">Покупательная способность среднемесячной заработной платы по г. Астрахани за </w:t>
      </w:r>
      <w:r w:rsidR="001E20D0" w:rsidRPr="00980BC2">
        <w:rPr>
          <w:rFonts w:cs="Times New Roman"/>
          <w:sz w:val="24"/>
          <w:szCs w:val="24"/>
        </w:rPr>
        <w:t>2025 год составил</w:t>
      </w:r>
      <w:r w:rsidR="004C0BFC">
        <w:rPr>
          <w:rFonts w:cs="Times New Roman"/>
          <w:sz w:val="24"/>
          <w:szCs w:val="24"/>
        </w:rPr>
        <w:t>а</w:t>
      </w:r>
      <w:r w:rsidRPr="00980BC2">
        <w:rPr>
          <w:rFonts w:cs="Times New Roman"/>
          <w:sz w:val="24"/>
          <w:szCs w:val="24"/>
        </w:rPr>
        <w:t xml:space="preserve"> 4,</w:t>
      </w:r>
      <w:r w:rsidR="00121298">
        <w:rPr>
          <w:rFonts w:cs="Times New Roman"/>
          <w:sz w:val="24"/>
          <w:szCs w:val="24"/>
        </w:rPr>
        <w:t>3</w:t>
      </w:r>
      <w:r w:rsidRPr="00980BC2">
        <w:rPr>
          <w:rFonts w:cs="Times New Roman"/>
          <w:sz w:val="24"/>
          <w:szCs w:val="24"/>
        </w:rPr>
        <w:t xml:space="preserve"> набора прожиточного минимума (ПМ) против 4,</w:t>
      </w:r>
      <w:r w:rsidR="00121298">
        <w:rPr>
          <w:rFonts w:cs="Times New Roman"/>
          <w:sz w:val="24"/>
          <w:szCs w:val="24"/>
        </w:rPr>
        <w:t>4</w:t>
      </w:r>
      <w:r w:rsidRPr="00980BC2">
        <w:rPr>
          <w:rFonts w:cs="Times New Roman"/>
          <w:sz w:val="24"/>
          <w:szCs w:val="24"/>
        </w:rPr>
        <w:t xml:space="preserve"> набора ПМ за соответствующий период 2024 года. </w:t>
      </w:r>
    </w:p>
    <w:p w:rsidR="001F73C5" w:rsidRPr="00007214" w:rsidRDefault="001F73C5" w:rsidP="001F73C5">
      <w:pPr>
        <w:widowControl w:val="0"/>
        <w:ind w:firstLine="709"/>
        <w:jc w:val="both"/>
        <w:rPr>
          <w:rFonts w:eastAsia="Calibri" w:cs="Times New Roman"/>
          <w:sz w:val="24"/>
          <w:szCs w:val="28"/>
        </w:rPr>
      </w:pPr>
      <w:r w:rsidRPr="00007214">
        <w:rPr>
          <w:rFonts w:eastAsia="Calibri" w:cs="Times New Roman"/>
          <w:sz w:val="24"/>
          <w:szCs w:val="28"/>
        </w:rPr>
        <w:t xml:space="preserve">Средний размер назначенных месячных пенсий вырос </w:t>
      </w:r>
      <w:r w:rsidRPr="001475DB">
        <w:rPr>
          <w:rFonts w:eastAsia="Calibri" w:cs="Times New Roman"/>
          <w:sz w:val="24"/>
          <w:szCs w:val="28"/>
        </w:rPr>
        <w:t>на 8,6% по</w:t>
      </w:r>
      <w:r w:rsidRPr="00007214">
        <w:rPr>
          <w:rFonts w:eastAsia="Calibri" w:cs="Times New Roman"/>
          <w:sz w:val="24"/>
          <w:szCs w:val="28"/>
        </w:rPr>
        <w:t xml:space="preserve"> сравнению с 202</w:t>
      </w:r>
      <w:r>
        <w:rPr>
          <w:rFonts w:eastAsia="Calibri" w:cs="Times New Roman"/>
          <w:sz w:val="24"/>
          <w:szCs w:val="28"/>
        </w:rPr>
        <w:t>4</w:t>
      </w:r>
      <w:r w:rsidRPr="00007214">
        <w:rPr>
          <w:rFonts w:eastAsia="Calibri" w:cs="Times New Roman"/>
          <w:sz w:val="24"/>
          <w:szCs w:val="28"/>
        </w:rPr>
        <w:t xml:space="preserve"> годом</w:t>
      </w:r>
      <w:r>
        <w:rPr>
          <w:rFonts w:eastAsia="Calibri" w:cs="Times New Roman"/>
          <w:sz w:val="24"/>
          <w:szCs w:val="28"/>
        </w:rPr>
        <w:t xml:space="preserve"> (21 963,13 руб.)</w:t>
      </w:r>
      <w:r w:rsidRPr="00007214">
        <w:rPr>
          <w:rFonts w:eastAsia="Calibri" w:cs="Times New Roman"/>
          <w:sz w:val="24"/>
          <w:szCs w:val="28"/>
        </w:rPr>
        <w:t xml:space="preserve"> и сложился в размере </w:t>
      </w:r>
      <w:r>
        <w:rPr>
          <w:rFonts w:eastAsia="Calibri" w:cs="Times New Roman"/>
          <w:sz w:val="24"/>
          <w:szCs w:val="28"/>
        </w:rPr>
        <w:t xml:space="preserve">23 857,64 </w:t>
      </w:r>
      <w:r w:rsidRPr="00007214">
        <w:rPr>
          <w:rFonts w:eastAsia="Calibri" w:cs="Times New Roman"/>
          <w:sz w:val="24"/>
          <w:szCs w:val="28"/>
        </w:rPr>
        <w:t xml:space="preserve">руб. </w:t>
      </w:r>
    </w:p>
    <w:p w:rsidR="001F73C5" w:rsidRPr="00007214" w:rsidRDefault="001F73C5" w:rsidP="001F73C5">
      <w:pPr>
        <w:widowControl w:val="0"/>
        <w:ind w:firstLine="709"/>
        <w:jc w:val="both"/>
        <w:rPr>
          <w:rFonts w:eastAsia="Calibri" w:cs="Times New Roman"/>
          <w:color w:val="FF0000"/>
          <w:sz w:val="24"/>
          <w:szCs w:val="28"/>
        </w:rPr>
      </w:pPr>
      <w:r w:rsidRPr="0019535A">
        <w:rPr>
          <w:rFonts w:eastAsia="Calibri" w:cs="Times New Roman"/>
          <w:sz w:val="24"/>
          <w:szCs w:val="28"/>
        </w:rPr>
        <w:t>Уровень зарегистрированной безработицы в городе за отчетный период составил  0,4% к численности рабочей силы (январь-декабрь 2024 года - 0,3%).</w:t>
      </w:r>
    </w:p>
    <w:p w:rsidR="00AD2906" w:rsidRPr="00AD2906" w:rsidRDefault="00AD2906" w:rsidP="00AD2906">
      <w:pPr>
        <w:rPr>
          <w:highlight w:val="yellow"/>
        </w:rPr>
      </w:pPr>
    </w:p>
    <w:p w:rsidR="00DC0CF5" w:rsidRPr="006E6D31" w:rsidRDefault="00DC0CF5" w:rsidP="0060405D">
      <w:pPr>
        <w:pStyle w:val="2"/>
        <w:spacing w:after="120"/>
        <w:jc w:val="center"/>
        <w:rPr>
          <w:rFonts w:ascii="Times New Roman" w:hAnsi="Times New Roman" w:cs="Times New Roman"/>
          <w:color w:val="auto"/>
          <w:sz w:val="24"/>
          <w:szCs w:val="24"/>
        </w:rPr>
      </w:pPr>
      <w:bookmarkStart w:id="4" w:name="_Toc224035431"/>
      <w:bookmarkStart w:id="5" w:name="_Toc224039571"/>
      <w:r w:rsidRPr="006E6D31">
        <w:rPr>
          <w:rFonts w:ascii="Times New Roman" w:hAnsi="Times New Roman" w:cs="Times New Roman"/>
          <w:color w:val="auto"/>
          <w:sz w:val="24"/>
          <w:szCs w:val="24"/>
        </w:rPr>
        <w:t>II. ОСНОВНЫЕ НАПРАВЛЕНИЯ ДЕЯТЕЛЬНОСТИ АДМИНИСТРАЦИИ МУНИЦИПАЛЬНОГО ОБРАЗОВАНИЯ «ГОРОДСКОЙ ОКРУГ ГОРОД АСТРАХАНЬ»</w:t>
      </w:r>
      <w:bookmarkEnd w:id="4"/>
      <w:bookmarkEnd w:id="5"/>
    </w:p>
    <w:p w:rsidR="00DC0CF5" w:rsidRDefault="00DC0CF5" w:rsidP="00DC0CF5">
      <w:pPr>
        <w:ind w:firstLine="709"/>
        <w:jc w:val="both"/>
        <w:rPr>
          <w:rFonts w:cs="Times New Roman"/>
          <w:sz w:val="24"/>
          <w:szCs w:val="24"/>
        </w:rPr>
      </w:pPr>
    </w:p>
    <w:p w:rsidR="00DC0CF5" w:rsidRPr="00C403A4" w:rsidRDefault="00DC0CF5" w:rsidP="00043EF2">
      <w:pPr>
        <w:pStyle w:val="2"/>
        <w:spacing w:before="0" w:line="360" w:lineRule="auto"/>
        <w:ind w:firstLine="709"/>
        <w:jc w:val="center"/>
        <w:rPr>
          <w:rFonts w:ascii="Times New Roman" w:hAnsi="Times New Roman" w:cs="Times New Roman"/>
          <w:color w:val="auto"/>
          <w:sz w:val="24"/>
          <w:szCs w:val="24"/>
        </w:rPr>
      </w:pPr>
      <w:bookmarkStart w:id="6" w:name="_Toc224035432"/>
      <w:bookmarkStart w:id="7" w:name="_Toc224039572"/>
      <w:r w:rsidRPr="006E6D31">
        <w:rPr>
          <w:rFonts w:ascii="Times New Roman" w:hAnsi="Times New Roman" w:cs="Times New Roman"/>
          <w:color w:val="auto"/>
          <w:sz w:val="24"/>
          <w:szCs w:val="24"/>
        </w:rPr>
        <w:t>Исполнение местного бюджета</w:t>
      </w:r>
      <w:bookmarkEnd w:id="6"/>
      <w:bookmarkEnd w:id="7"/>
      <w:r w:rsidR="00A10C86">
        <w:rPr>
          <w:rFonts w:ascii="Times New Roman" w:hAnsi="Times New Roman" w:cs="Times New Roman"/>
          <w:color w:val="auto"/>
          <w:sz w:val="24"/>
          <w:szCs w:val="24"/>
        </w:rPr>
        <w:t xml:space="preserve"> </w:t>
      </w:r>
    </w:p>
    <w:p w:rsidR="004B6399" w:rsidRPr="00E06498" w:rsidRDefault="004B6399" w:rsidP="004B6399">
      <w:pPr>
        <w:widowControl w:val="0"/>
        <w:shd w:val="clear" w:color="auto" w:fill="FFFFFF" w:themeFill="background1"/>
        <w:suppressAutoHyphens/>
        <w:overflowPunct w:val="0"/>
        <w:autoSpaceDE w:val="0"/>
        <w:autoSpaceDN w:val="0"/>
        <w:ind w:firstLine="709"/>
        <w:jc w:val="both"/>
        <w:textAlignment w:val="baseline"/>
        <w:rPr>
          <w:rFonts w:eastAsia="Times New Roman" w:cs="Times New Roman"/>
          <w:kern w:val="3"/>
          <w:sz w:val="24"/>
          <w:szCs w:val="24"/>
          <w:lang w:eastAsia="ru-RU"/>
        </w:rPr>
      </w:pPr>
      <w:r w:rsidRPr="00E06498">
        <w:rPr>
          <w:rFonts w:eastAsia="Times New Roman" w:cs="Times New Roman"/>
          <w:kern w:val="3"/>
          <w:sz w:val="24"/>
          <w:szCs w:val="24"/>
          <w:lang w:eastAsia="ru-RU"/>
        </w:rPr>
        <w:t>Бюджет муниципального образования «Городской округ город Астрахань» является одним из важнейших индикаторов социально-экономического положения города и основой его существования. Поэтому первоочередными задачами администрации города в отчетном году были укрепление налогооблагаемой базы, осуществление бесперебойного финансирования всех бюджетных назначений и исполнение взятых на себя обязательств.</w:t>
      </w:r>
    </w:p>
    <w:p w:rsidR="0023662F" w:rsidRPr="00E06498" w:rsidRDefault="0023662F" w:rsidP="0023662F">
      <w:pPr>
        <w:widowControl w:val="0"/>
        <w:shd w:val="clear" w:color="auto" w:fill="FFFFFF" w:themeFill="background1"/>
        <w:ind w:firstLine="709"/>
        <w:jc w:val="both"/>
        <w:rPr>
          <w:rFonts w:eastAsia="Calibri" w:cs="Times New Roman"/>
          <w:sz w:val="24"/>
          <w:szCs w:val="24"/>
        </w:rPr>
      </w:pPr>
      <w:proofErr w:type="gramStart"/>
      <w:r w:rsidRPr="00E06498">
        <w:rPr>
          <w:rFonts w:eastAsia="Times New Roman" w:cs="Times New Roman"/>
          <w:kern w:val="3"/>
          <w:sz w:val="24"/>
          <w:szCs w:val="24"/>
          <w:lang w:eastAsia="ru-RU"/>
        </w:rPr>
        <w:t xml:space="preserve">Бюджет города на 2025 год был утвержден по основным параметрам: по доходам в сумме </w:t>
      </w:r>
      <w:r w:rsidRPr="00E06498">
        <w:rPr>
          <w:rFonts w:eastAsia="Calibri" w:cs="Times New Roman"/>
          <w:sz w:val="24"/>
          <w:szCs w:val="24"/>
        </w:rPr>
        <w:t xml:space="preserve">17 474,5 </w:t>
      </w:r>
      <w:r w:rsidRPr="00E06498">
        <w:rPr>
          <w:rFonts w:eastAsia="Times New Roman" w:cs="Times New Roman"/>
          <w:kern w:val="3"/>
          <w:sz w:val="24"/>
          <w:szCs w:val="24"/>
          <w:lang w:eastAsia="ru-RU"/>
        </w:rPr>
        <w:t xml:space="preserve">млн. руб., по расходам в сумме </w:t>
      </w:r>
      <w:r w:rsidRPr="00E06498">
        <w:rPr>
          <w:rFonts w:eastAsia="Calibri" w:cs="Times New Roman"/>
          <w:sz w:val="24"/>
          <w:szCs w:val="24"/>
        </w:rPr>
        <w:t xml:space="preserve">18 110,3 </w:t>
      </w:r>
      <w:r w:rsidRPr="00E06498">
        <w:rPr>
          <w:rFonts w:eastAsia="Times New Roman" w:cs="Times New Roman"/>
          <w:kern w:val="3"/>
          <w:sz w:val="24"/>
          <w:szCs w:val="24"/>
          <w:lang w:eastAsia="ru-RU"/>
        </w:rPr>
        <w:t xml:space="preserve">млн. руб., с дефицитом бюджетных средств в объеме </w:t>
      </w:r>
      <w:r w:rsidRPr="00E06498">
        <w:rPr>
          <w:rFonts w:eastAsia="Calibri" w:cs="Times New Roman"/>
          <w:sz w:val="24"/>
          <w:szCs w:val="24"/>
        </w:rPr>
        <w:t xml:space="preserve">635,8 </w:t>
      </w:r>
      <w:r w:rsidRPr="00E06498">
        <w:rPr>
          <w:rFonts w:eastAsia="Times New Roman" w:cs="Times New Roman"/>
          <w:kern w:val="3"/>
          <w:sz w:val="24"/>
          <w:szCs w:val="24"/>
          <w:lang w:eastAsia="ru-RU"/>
        </w:rPr>
        <w:t>млн. руб.</w:t>
      </w:r>
      <w:r w:rsidRPr="00E06498">
        <w:rPr>
          <w:rFonts w:eastAsia="Calibri" w:cs="Times New Roman"/>
          <w:sz w:val="24"/>
          <w:szCs w:val="24"/>
        </w:rPr>
        <w:t xml:space="preserve"> Без учета объема безвозмездных поступлений и поступлений налоговых доходов по дополнительным нормативам отчислений, без учета остатков прошлых лет, сложившихся на 1 ян</w:t>
      </w:r>
      <w:r>
        <w:rPr>
          <w:rFonts w:eastAsia="Calibri" w:cs="Times New Roman"/>
          <w:sz w:val="24"/>
          <w:szCs w:val="24"/>
        </w:rPr>
        <w:t>варя 2025 года, дефицит</w:t>
      </w:r>
      <w:proofErr w:type="gramEnd"/>
      <w:r>
        <w:rPr>
          <w:rFonts w:eastAsia="Calibri" w:cs="Times New Roman"/>
          <w:sz w:val="24"/>
          <w:szCs w:val="24"/>
        </w:rPr>
        <w:t xml:space="preserve"> составил</w:t>
      </w:r>
      <w:r w:rsidRPr="00E06498">
        <w:rPr>
          <w:rFonts w:eastAsia="Calibri" w:cs="Times New Roman"/>
          <w:sz w:val="24"/>
          <w:szCs w:val="24"/>
        </w:rPr>
        <w:t xml:space="preserve"> 191,6  тыс. руб., или 3,1 процента от общего годового объема доходов бюджета.</w:t>
      </w:r>
    </w:p>
    <w:p w:rsidR="0023662F" w:rsidRPr="00E06498" w:rsidRDefault="0023662F" w:rsidP="0023662F">
      <w:pPr>
        <w:shd w:val="clear" w:color="auto" w:fill="FFFFFF" w:themeFill="background1"/>
        <w:ind w:firstLine="709"/>
        <w:jc w:val="both"/>
        <w:rPr>
          <w:rFonts w:eastAsia="Times New Roman" w:cs="Times New Roman"/>
          <w:sz w:val="24"/>
          <w:szCs w:val="24"/>
          <w:lang w:eastAsia="ru-RU"/>
        </w:rPr>
      </w:pPr>
      <w:r w:rsidRPr="00E06498">
        <w:rPr>
          <w:rFonts w:eastAsia="Times New Roman" w:cs="Times New Roman"/>
          <w:sz w:val="24"/>
          <w:szCs w:val="24"/>
          <w:lang w:eastAsia="ru-RU"/>
        </w:rPr>
        <w:t>Уточнение бюджета производилось в соответствии с уточненной бюджетной росписью по расходам, а также уточнением безвозмездных поступлений из вышестоящего бюджета по доходам.</w:t>
      </w:r>
    </w:p>
    <w:p w:rsidR="0023662F" w:rsidRPr="00E06498" w:rsidRDefault="0023662F" w:rsidP="0023662F">
      <w:pPr>
        <w:shd w:val="clear" w:color="auto" w:fill="FFFFFF" w:themeFill="background1"/>
        <w:ind w:firstLine="709"/>
        <w:jc w:val="both"/>
        <w:rPr>
          <w:rFonts w:eastAsia="Times New Roman" w:cs="Times New Roman"/>
          <w:sz w:val="24"/>
          <w:szCs w:val="24"/>
          <w:lang w:eastAsia="ru-RU"/>
        </w:rPr>
      </w:pPr>
      <w:r w:rsidRPr="00E06498">
        <w:rPr>
          <w:rFonts w:eastAsia="Times New Roman" w:cs="Times New Roman"/>
          <w:sz w:val="24"/>
          <w:szCs w:val="24"/>
          <w:lang w:eastAsia="ru-RU"/>
        </w:rPr>
        <w:t>Параметры уточненного бюджета на 2025 год:</w:t>
      </w:r>
    </w:p>
    <w:p w:rsidR="0023662F" w:rsidRPr="00E06498" w:rsidRDefault="0023662F" w:rsidP="0023662F">
      <w:pPr>
        <w:shd w:val="clear" w:color="auto" w:fill="FFFFFF" w:themeFill="background1"/>
        <w:ind w:firstLine="709"/>
        <w:jc w:val="both"/>
        <w:rPr>
          <w:rFonts w:eastAsia="Times New Roman" w:cs="Times New Roman"/>
          <w:sz w:val="24"/>
          <w:szCs w:val="24"/>
          <w:lang w:eastAsia="ru-RU"/>
        </w:rPr>
      </w:pPr>
      <w:r w:rsidRPr="00E06498">
        <w:rPr>
          <w:rFonts w:eastAsia="Times New Roman" w:cs="Times New Roman"/>
          <w:sz w:val="24"/>
          <w:szCs w:val="24"/>
          <w:lang w:eastAsia="ru-RU"/>
        </w:rPr>
        <w:t>- доходы – 17 474,5  млн. руб.;</w:t>
      </w:r>
    </w:p>
    <w:p w:rsidR="0023662F" w:rsidRPr="00E06498" w:rsidRDefault="0023662F" w:rsidP="0023662F">
      <w:pPr>
        <w:shd w:val="clear" w:color="auto" w:fill="FFFFFF" w:themeFill="background1"/>
        <w:ind w:firstLine="709"/>
        <w:jc w:val="both"/>
        <w:rPr>
          <w:rFonts w:eastAsia="Times New Roman" w:cs="Times New Roman"/>
          <w:sz w:val="24"/>
          <w:szCs w:val="24"/>
          <w:lang w:eastAsia="ru-RU"/>
        </w:rPr>
      </w:pPr>
      <w:r w:rsidRPr="00E06498">
        <w:rPr>
          <w:rFonts w:eastAsia="Times New Roman" w:cs="Times New Roman"/>
          <w:sz w:val="24"/>
          <w:szCs w:val="24"/>
          <w:lang w:eastAsia="ru-RU"/>
        </w:rPr>
        <w:t>- расходы – 17 908,0 млн. руб.</w:t>
      </w:r>
    </w:p>
    <w:p w:rsidR="0023662F" w:rsidRPr="00E06498" w:rsidRDefault="0023662F" w:rsidP="0023662F">
      <w:pPr>
        <w:widowControl w:val="0"/>
        <w:shd w:val="clear" w:color="auto" w:fill="FFFFFF" w:themeFill="background1"/>
        <w:suppressAutoHyphens/>
        <w:overflowPunct w:val="0"/>
        <w:autoSpaceDE w:val="0"/>
        <w:autoSpaceDN w:val="0"/>
        <w:ind w:firstLine="709"/>
        <w:jc w:val="both"/>
        <w:textAlignment w:val="baseline"/>
        <w:rPr>
          <w:rFonts w:eastAsia="Times New Roman" w:cs="Times New Roman"/>
          <w:kern w:val="3"/>
          <w:sz w:val="24"/>
          <w:szCs w:val="24"/>
          <w:lang w:eastAsia="ru-RU"/>
        </w:rPr>
      </w:pPr>
      <w:r w:rsidRPr="00E06498">
        <w:rPr>
          <w:rFonts w:eastAsia="Times New Roman" w:cs="Times New Roman"/>
          <w:kern w:val="3"/>
          <w:sz w:val="24"/>
          <w:szCs w:val="24"/>
          <w:lang w:eastAsia="ru-RU"/>
        </w:rPr>
        <w:t xml:space="preserve">Местный бюджет за 2025 год исполнен по доходам на сумму 16 716,0 млн. руб. или 95,7 % к уточненному бюджету, по расходам на сумму 16 360,8 млн. руб. или  91,4 %, с профицитом бюджетных средств в объеме 355,2 млн. руб., или 5,6 %. </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Times New Roman" w:cs="Times New Roman"/>
          <w:kern w:val="3"/>
          <w:sz w:val="24"/>
          <w:szCs w:val="24"/>
          <w:lang w:eastAsia="ru-RU"/>
        </w:rPr>
      </w:pPr>
      <w:r w:rsidRPr="00E06498">
        <w:rPr>
          <w:rFonts w:eastAsia="Times New Roman" w:cs="Times New Roman"/>
          <w:kern w:val="3"/>
          <w:sz w:val="24"/>
          <w:szCs w:val="24"/>
          <w:lang w:eastAsia="ru-RU"/>
        </w:rPr>
        <w:t>По сравнению с 2024 годом доходы уменьшились на 3 082,7 млн. руб. или на 15,6 %, расходы уменьшились на 2 926,4 млн. руб. или на 15,2 %.</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Times New Roman" w:cs="Times New Roman"/>
          <w:kern w:val="3"/>
          <w:sz w:val="24"/>
          <w:szCs w:val="24"/>
          <w:lang w:eastAsia="ru-RU"/>
        </w:rPr>
      </w:pPr>
      <w:r w:rsidRPr="00E06498">
        <w:rPr>
          <w:rFonts w:eastAsia="Times New Roman" w:cs="Times New Roman"/>
          <w:kern w:val="3"/>
          <w:sz w:val="24"/>
          <w:szCs w:val="24"/>
          <w:lang w:eastAsia="ru-RU"/>
        </w:rPr>
        <w:t xml:space="preserve">Основными </w:t>
      </w:r>
      <w:proofErr w:type="spellStart"/>
      <w:r w:rsidRPr="00E06498">
        <w:rPr>
          <w:rFonts w:eastAsia="Times New Roman" w:cs="Times New Roman"/>
          <w:kern w:val="3"/>
          <w:sz w:val="24"/>
          <w:szCs w:val="24"/>
          <w:lang w:eastAsia="ru-RU"/>
        </w:rPr>
        <w:t>бюджетообразующими</w:t>
      </w:r>
      <w:proofErr w:type="spellEnd"/>
      <w:r w:rsidRPr="00E06498">
        <w:rPr>
          <w:rFonts w:eastAsia="Times New Roman" w:cs="Times New Roman"/>
          <w:kern w:val="3"/>
          <w:sz w:val="24"/>
          <w:szCs w:val="24"/>
          <w:lang w:eastAsia="ru-RU"/>
        </w:rPr>
        <w:t xml:space="preserve"> налоговыми доходами и сборами городского бюджета оставались налог на доходы физических лиц (59,1%); налог, взимаемый по упрощенной системе налогообложения (22,7%);</w:t>
      </w:r>
      <w:r w:rsidRPr="0048680F">
        <w:rPr>
          <w:rFonts w:eastAsia="Times New Roman" w:cs="Times New Roman"/>
          <w:kern w:val="3"/>
          <w:sz w:val="24"/>
          <w:szCs w:val="24"/>
          <w:lang w:eastAsia="ru-RU"/>
        </w:rPr>
        <w:t xml:space="preserve"> </w:t>
      </w:r>
      <w:r w:rsidRPr="00E06498">
        <w:rPr>
          <w:rFonts w:eastAsia="Times New Roman" w:cs="Times New Roman"/>
          <w:kern w:val="3"/>
          <w:sz w:val="24"/>
          <w:szCs w:val="24"/>
          <w:lang w:eastAsia="ru-RU"/>
        </w:rPr>
        <w:t>взимаемый в связи с применением патентной системы налогообложения (4,7%)</w:t>
      </w:r>
      <w:r>
        <w:rPr>
          <w:rFonts w:eastAsia="Times New Roman" w:cs="Times New Roman"/>
          <w:kern w:val="3"/>
          <w:sz w:val="24"/>
          <w:szCs w:val="24"/>
          <w:lang w:eastAsia="ru-RU"/>
        </w:rPr>
        <w:t>;</w:t>
      </w:r>
      <w:r w:rsidRPr="00E06498">
        <w:rPr>
          <w:rFonts w:eastAsia="Times New Roman" w:cs="Times New Roman"/>
          <w:kern w:val="3"/>
          <w:sz w:val="24"/>
          <w:szCs w:val="24"/>
          <w:lang w:eastAsia="ru-RU"/>
        </w:rPr>
        <w:t xml:space="preserve"> налог на имущество физических лиц (4,1%); земельный налог (2,9%),. </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Times New Roman" w:cs="Times New Roman"/>
          <w:kern w:val="3"/>
          <w:sz w:val="24"/>
          <w:szCs w:val="24"/>
          <w:lang w:eastAsia="ru-RU"/>
        </w:rPr>
      </w:pPr>
      <w:r w:rsidRPr="00E06498">
        <w:rPr>
          <w:rFonts w:eastAsia="Times New Roman" w:cs="Times New Roman"/>
          <w:kern w:val="3"/>
          <w:sz w:val="24"/>
          <w:szCs w:val="24"/>
          <w:lang w:eastAsia="ru-RU"/>
        </w:rPr>
        <w:t>Прогноз на 2025 год по налогу на доходы физических лиц  в сумме 4 016,5 млн. руб</w:t>
      </w:r>
      <w:r>
        <w:rPr>
          <w:rFonts w:eastAsia="Times New Roman" w:cs="Times New Roman"/>
          <w:kern w:val="3"/>
          <w:sz w:val="24"/>
          <w:szCs w:val="24"/>
          <w:lang w:eastAsia="ru-RU"/>
        </w:rPr>
        <w:t>.</w:t>
      </w:r>
      <w:r w:rsidRPr="00E06498">
        <w:rPr>
          <w:rFonts w:eastAsia="Times New Roman" w:cs="Times New Roman"/>
          <w:kern w:val="3"/>
          <w:sz w:val="24"/>
          <w:szCs w:val="24"/>
          <w:lang w:eastAsia="ru-RU"/>
        </w:rPr>
        <w:t xml:space="preserve">  выполнен на 103,6%, фактическое поступление составило – 4 162,9 млн. руб. По сравнению с 2024 годом поступления увеличились на 5,9%  (фактическое поступление за 2024 год – 3 931,6 млн. руб</w:t>
      </w:r>
      <w:r>
        <w:rPr>
          <w:rFonts w:eastAsia="Times New Roman" w:cs="Times New Roman"/>
          <w:kern w:val="3"/>
          <w:sz w:val="24"/>
          <w:szCs w:val="24"/>
          <w:lang w:eastAsia="ru-RU"/>
        </w:rPr>
        <w:t>.</w:t>
      </w:r>
      <w:r w:rsidRPr="00E06498">
        <w:rPr>
          <w:rFonts w:eastAsia="Times New Roman" w:cs="Times New Roman"/>
          <w:kern w:val="3"/>
          <w:sz w:val="24"/>
          <w:szCs w:val="24"/>
          <w:lang w:eastAsia="ru-RU"/>
        </w:rPr>
        <w:t>).</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Times New Roman" w:cs="Times New Roman"/>
          <w:kern w:val="3"/>
          <w:sz w:val="24"/>
          <w:szCs w:val="24"/>
          <w:lang w:eastAsia="ru-RU"/>
        </w:rPr>
      </w:pPr>
      <w:r w:rsidRPr="00E06498">
        <w:rPr>
          <w:rFonts w:eastAsia="Times New Roman" w:cs="Times New Roman"/>
          <w:kern w:val="3"/>
          <w:sz w:val="24"/>
          <w:szCs w:val="24"/>
          <w:lang w:eastAsia="ru-RU"/>
        </w:rPr>
        <w:t>Поступления неналоговых доходов в отчетном году составили 930,2 млн. руб. или 11,7% в общем объеме налоговых и неналоговых доходов.</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Наибольший удельный вес в структуре неналоговых доходов занимают:</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 доходы от аренды земельных участков – 435,3 млн. руб. (46,8%);</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 доходы от продажи земельных участков – 189,3 млн. руб. (20,4%);</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 xml:space="preserve">- доходы от продажи имущества, находящегося в государственной и муниципальной </w:t>
      </w:r>
      <w:r w:rsidRPr="00E06498">
        <w:rPr>
          <w:rFonts w:eastAsia="Calibri" w:cs="Times New Roman"/>
          <w:kern w:val="3"/>
          <w:sz w:val="24"/>
          <w:szCs w:val="24"/>
          <w:lang w:eastAsia="ru-RU"/>
        </w:rPr>
        <w:lastRenderedPageBreak/>
        <w:t>собственности – 79,5 млн. руб. (8,5%);</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 штрафы – 79,0 млн. руб. (8,5%);</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 доходы от размещения нестационарных торговых объектов и объектов по оказанию бытовых услуг отдыха – 50,5 млн. руб. (5,4%);</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 доходы от установки и эксплуатации рекламных конструкций – 23,6 млн. руб. (2,5%);</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 доходы от сдачи в аренду имущества – 22,3 млн. руб. (2,4%).</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 xml:space="preserve">Объем безвозмездных поступлений из других бюджетов бюджетной системы Российской Федерации составил 8 954,7 млн. руб. - 90,1% от плановых назначений. </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 xml:space="preserve">Наибольший удельный вес в структуре безвозмездных поступлений имеют субвенции – </w:t>
      </w:r>
      <w:r>
        <w:rPr>
          <w:rFonts w:eastAsia="Calibri" w:cs="Times New Roman"/>
          <w:kern w:val="3"/>
          <w:sz w:val="24"/>
          <w:szCs w:val="24"/>
          <w:lang w:eastAsia="ru-RU"/>
        </w:rPr>
        <w:t>58,7 </w:t>
      </w:r>
      <w:r w:rsidRPr="00E06498">
        <w:rPr>
          <w:rFonts w:eastAsia="Calibri" w:cs="Times New Roman"/>
          <w:kern w:val="3"/>
          <w:sz w:val="24"/>
          <w:szCs w:val="24"/>
          <w:lang w:eastAsia="ru-RU"/>
        </w:rPr>
        <w:t xml:space="preserve">% в объеме 5254,9 млн. руб. от предусмотренных средств из вышестоящих бюджетов </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Данные средства направлялись на расходы по осуществлению отдельных государственных полномочий, в основном по отрасли «Образование».</w:t>
      </w:r>
    </w:p>
    <w:p w:rsidR="0023662F"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06498">
        <w:rPr>
          <w:rFonts w:eastAsia="Calibri" w:cs="Times New Roman"/>
          <w:kern w:val="3"/>
          <w:sz w:val="24"/>
          <w:szCs w:val="24"/>
          <w:lang w:eastAsia="ru-RU"/>
        </w:rPr>
        <w:t xml:space="preserve">Субсидии поступили в объеме 2 966,9 млн. руб. или 86,1% от предусмотренных средств из вышестоящих бюджетов. </w:t>
      </w:r>
      <w:proofErr w:type="gramStart"/>
      <w:r w:rsidRPr="00E06498">
        <w:rPr>
          <w:rFonts w:eastAsia="Calibri" w:cs="Times New Roman"/>
          <w:kern w:val="3"/>
          <w:sz w:val="24"/>
          <w:szCs w:val="24"/>
          <w:lang w:eastAsia="ru-RU"/>
        </w:rPr>
        <w:t>Денежные средства предусматр</w:t>
      </w:r>
      <w:r>
        <w:rPr>
          <w:rFonts w:eastAsia="Calibri" w:cs="Times New Roman"/>
          <w:kern w:val="3"/>
          <w:sz w:val="24"/>
          <w:szCs w:val="24"/>
          <w:lang w:eastAsia="ru-RU"/>
        </w:rPr>
        <w:t>ивались</w:t>
      </w:r>
      <w:r w:rsidRPr="00E06498">
        <w:rPr>
          <w:rFonts w:eastAsia="Calibri" w:cs="Times New Roman"/>
          <w:kern w:val="3"/>
          <w:sz w:val="24"/>
          <w:szCs w:val="24"/>
          <w:lang w:eastAsia="ru-RU"/>
        </w:rPr>
        <w:t xml:space="preserve"> на обеспечение мероприятий по переселению граждан из аварийного жилищного фонда, на реализацию мероприятий по сокращению доли сточных вод, на реконструкцию очистных сооружений канализации, на организацию горячего питания, на реализацию программ формирования современной городской среды, на поддержку отрасли культуры, на оснащение (обновление материально-технической базы) оборудованием, средствами обучения и воспитания общеобразовательных организаций, на </w:t>
      </w:r>
      <w:proofErr w:type="spellStart"/>
      <w:r w:rsidRPr="00E06498">
        <w:rPr>
          <w:rFonts w:eastAsia="Calibri" w:cs="Times New Roman"/>
          <w:kern w:val="3"/>
          <w:sz w:val="24"/>
          <w:szCs w:val="24"/>
          <w:lang w:eastAsia="ru-RU"/>
        </w:rPr>
        <w:t>софинансирование</w:t>
      </w:r>
      <w:proofErr w:type="spellEnd"/>
      <w:r w:rsidRPr="00E06498">
        <w:rPr>
          <w:rFonts w:eastAsia="Calibri" w:cs="Times New Roman"/>
          <w:kern w:val="3"/>
          <w:sz w:val="24"/>
          <w:szCs w:val="24"/>
          <w:lang w:eastAsia="ru-RU"/>
        </w:rPr>
        <w:t xml:space="preserve"> расходов на оплату труда работников</w:t>
      </w:r>
      <w:proofErr w:type="gramEnd"/>
      <w:r w:rsidRPr="00E06498">
        <w:rPr>
          <w:rFonts w:eastAsia="Calibri" w:cs="Times New Roman"/>
          <w:kern w:val="3"/>
          <w:sz w:val="24"/>
          <w:szCs w:val="24"/>
          <w:lang w:eastAsia="ru-RU"/>
        </w:rPr>
        <w:t xml:space="preserve"> </w:t>
      </w:r>
      <w:proofErr w:type="gramStart"/>
      <w:r w:rsidRPr="00E06498">
        <w:rPr>
          <w:rFonts w:eastAsia="Calibri" w:cs="Times New Roman"/>
          <w:kern w:val="3"/>
          <w:sz w:val="24"/>
          <w:szCs w:val="24"/>
          <w:lang w:eastAsia="ru-RU"/>
        </w:rPr>
        <w:t xml:space="preserve">муниципальных централизованных бухгалтерий, обслуживающих муниципальные образовательные организации, на </w:t>
      </w:r>
      <w:proofErr w:type="spellStart"/>
      <w:r w:rsidRPr="00E06498">
        <w:rPr>
          <w:rFonts w:eastAsia="Calibri" w:cs="Times New Roman"/>
          <w:kern w:val="3"/>
          <w:sz w:val="24"/>
          <w:szCs w:val="24"/>
          <w:lang w:eastAsia="ru-RU"/>
        </w:rPr>
        <w:t>софинансирование</w:t>
      </w:r>
      <w:proofErr w:type="spellEnd"/>
      <w:r w:rsidRPr="00E06498">
        <w:rPr>
          <w:rFonts w:eastAsia="Calibri" w:cs="Times New Roman"/>
          <w:kern w:val="3"/>
          <w:sz w:val="24"/>
          <w:szCs w:val="24"/>
          <w:lang w:eastAsia="ru-RU"/>
        </w:rPr>
        <w:t xml:space="preserve"> проектов инициативного бюджетирования в Астраханской области, на реализацию мероприятий по капитальному ремонту сетей водоснабжения и водоотведения, на реализацию мероприятий, направленных на устройство, восстановление элементов обустройства автомобильных дорог общего пользования местного значения, на внедрение интеллектуальных транспортных систем, предусматривающих автоматизацию процессов управления дорожным движением в городских агломерациях, на замену и восстановление светофорных объектов</w:t>
      </w:r>
      <w:proofErr w:type="gramEnd"/>
      <w:r w:rsidRPr="00E06498">
        <w:rPr>
          <w:rFonts w:eastAsia="Calibri" w:cs="Times New Roman"/>
          <w:kern w:val="3"/>
          <w:sz w:val="24"/>
          <w:szCs w:val="24"/>
          <w:lang w:eastAsia="ru-RU"/>
        </w:rPr>
        <w:t xml:space="preserve"> на автомобильных </w:t>
      </w:r>
      <w:proofErr w:type="gramStart"/>
      <w:r w:rsidRPr="00E06498">
        <w:rPr>
          <w:rFonts w:eastAsia="Calibri" w:cs="Times New Roman"/>
          <w:kern w:val="3"/>
          <w:sz w:val="24"/>
          <w:szCs w:val="24"/>
          <w:lang w:eastAsia="ru-RU"/>
        </w:rPr>
        <w:t>дорогах</w:t>
      </w:r>
      <w:proofErr w:type="gramEnd"/>
      <w:r w:rsidRPr="00E06498">
        <w:rPr>
          <w:rFonts w:eastAsia="Calibri" w:cs="Times New Roman"/>
          <w:kern w:val="3"/>
          <w:sz w:val="24"/>
          <w:szCs w:val="24"/>
          <w:lang w:eastAsia="ru-RU"/>
        </w:rPr>
        <w:t xml:space="preserve"> а также на создание дополнительных мест для детей в образовательных организациях.</w:t>
      </w:r>
    </w:p>
    <w:p w:rsidR="0023662F" w:rsidRPr="00E92339"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92339">
        <w:rPr>
          <w:rFonts w:eastAsia="Calibri" w:cs="Times New Roman"/>
          <w:kern w:val="3"/>
          <w:sz w:val="24"/>
          <w:szCs w:val="24"/>
          <w:lang w:eastAsia="ru-RU"/>
        </w:rPr>
        <w:t>Субвенции поступили в объеме 4 828,9 млн. руб</w:t>
      </w:r>
      <w:r>
        <w:rPr>
          <w:rFonts w:eastAsia="Calibri" w:cs="Times New Roman"/>
          <w:kern w:val="3"/>
          <w:sz w:val="24"/>
          <w:szCs w:val="24"/>
          <w:lang w:eastAsia="ru-RU"/>
        </w:rPr>
        <w:t>.</w:t>
      </w:r>
      <w:r w:rsidRPr="00E92339">
        <w:rPr>
          <w:rFonts w:eastAsia="Calibri" w:cs="Times New Roman"/>
          <w:kern w:val="3"/>
          <w:sz w:val="24"/>
          <w:szCs w:val="24"/>
          <w:lang w:eastAsia="ru-RU"/>
        </w:rPr>
        <w:t xml:space="preserve"> или 97,7% от предусмотренных средств из вышестоящих бюджетов. Данные средства направлены на расходы по осуществлению отдельных государственных полномочий, в основном по отрасли «Образование».</w:t>
      </w:r>
    </w:p>
    <w:p w:rsidR="0023662F"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Calibri" w:cs="Times New Roman"/>
          <w:kern w:val="3"/>
          <w:sz w:val="24"/>
          <w:szCs w:val="24"/>
          <w:lang w:eastAsia="ru-RU"/>
        </w:rPr>
      </w:pPr>
      <w:r w:rsidRPr="00E92339">
        <w:rPr>
          <w:rFonts w:eastAsia="Calibri" w:cs="Times New Roman"/>
          <w:kern w:val="3"/>
          <w:sz w:val="24"/>
          <w:szCs w:val="24"/>
          <w:lang w:eastAsia="ru-RU"/>
        </w:rPr>
        <w:t>Дотации городскому бюджету поступили в полном объеме и составили 9,6 млн. руб</w:t>
      </w:r>
      <w:r>
        <w:rPr>
          <w:rFonts w:eastAsia="Calibri" w:cs="Times New Roman"/>
          <w:kern w:val="3"/>
          <w:sz w:val="24"/>
          <w:szCs w:val="24"/>
          <w:lang w:eastAsia="ru-RU"/>
        </w:rPr>
        <w:t>.</w:t>
      </w:r>
    </w:p>
    <w:p w:rsidR="0023662F" w:rsidRPr="00E06498" w:rsidRDefault="0023662F" w:rsidP="0023662F">
      <w:pPr>
        <w:widowControl w:val="0"/>
        <w:suppressAutoHyphens/>
        <w:overflowPunct w:val="0"/>
        <w:autoSpaceDE w:val="0"/>
        <w:autoSpaceDN w:val="0"/>
        <w:ind w:firstLine="567"/>
        <w:jc w:val="both"/>
        <w:textAlignment w:val="baseline"/>
        <w:rPr>
          <w:rFonts w:ascii="Calibri" w:hAnsi="Calibri" w:cs="Calibri"/>
          <w:kern w:val="3"/>
          <w:sz w:val="24"/>
          <w:szCs w:val="24"/>
          <w:lang w:eastAsia="ru-RU"/>
        </w:rPr>
      </w:pPr>
      <w:proofErr w:type="gramStart"/>
      <w:r w:rsidRPr="00E06498">
        <w:rPr>
          <w:kern w:val="3"/>
          <w:sz w:val="24"/>
          <w:szCs w:val="24"/>
          <w:lang w:eastAsia="ru-RU"/>
        </w:rPr>
        <w:t>Иные межбюджетные трансферты исполнены в объеме 723,3 млн. руб. или на 70,2% от плановых назначений и направлены на развитие дорожного хозяйства в рамках приоритетного проекта «Безопасные и качественные автомобильные дороги», на реализацию национальных стандартов по обустройству (организации) пешеходных переходов, расположенных на участках автомобильных дорог общего пользования местного значения, на реализацию мероприятий, направленных на устройство, восстановление или замену акустических экранов, сооружений</w:t>
      </w:r>
      <w:proofErr w:type="gramEnd"/>
      <w:r w:rsidRPr="00E06498">
        <w:rPr>
          <w:kern w:val="3"/>
          <w:sz w:val="24"/>
          <w:szCs w:val="24"/>
          <w:lang w:eastAsia="ru-RU"/>
        </w:rPr>
        <w:t xml:space="preserve"> </w:t>
      </w:r>
      <w:proofErr w:type="gramStart"/>
      <w:r w:rsidRPr="00E06498">
        <w:rPr>
          <w:kern w:val="3"/>
          <w:sz w:val="24"/>
          <w:szCs w:val="24"/>
          <w:lang w:eastAsia="ru-RU"/>
        </w:rPr>
        <w:t>для защиты от шума, расположенных на автомобильных дорогах.</w:t>
      </w:r>
      <w:proofErr w:type="gramEnd"/>
    </w:p>
    <w:p w:rsidR="0023662F" w:rsidRPr="00E06498" w:rsidRDefault="0023662F" w:rsidP="0023662F">
      <w:pPr>
        <w:widowControl w:val="0"/>
        <w:suppressAutoHyphens/>
        <w:overflowPunct w:val="0"/>
        <w:autoSpaceDE w:val="0"/>
        <w:autoSpaceDN w:val="0"/>
        <w:ind w:firstLine="567"/>
        <w:jc w:val="both"/>
        <w:textAlignment w:val="baseline"/>
        <w:rPr>
          <w:rFonts w:ascii="Calibri" w:hAnsi="Calibri" w:cs="Calibri"/>
          <w:kern w:val="3"/>
          <w:sz w:val="24"/>
          <w:szCs w:val="24"/>
          <w:lang w:eastAsia="ru-RU"/>
        </w:rPr>
      </w:pPr>
      <w:r w:rsidRPr="00E06498">
        <w:rPr>
          <w:kern w:val="3"/>
          <w:sz w:val="24"/>
          <w:szCs w:val="24"/>
          <w:lang w:eastAsia="ru-RU"/>
        </w:rPr>
        <w:t>Расходная часть бюджета муниципального образования «Городской округ город Астрахань» исполнена в объеме 16 360,8 млн. руб. или 91,4% к плановым назначениям.</w:t>
      </w:r>
    </w:p>
    <w:p w:rsidR="0023662F" w:rsidRPr="00E06498" w:rsidRDefault="0023662F" w:rsidP="0023662F">
      <w:pPr>
        <w:widowControl w:val="0"/>
        <w:shd w:val="clear" w:color="auto" w:fill="FFFFFF" w:themeFill="background1"/>
        <w:suppressAutoHyphens/>
        <w:overflowPunct w:val="0"/>
        <w:autoSpaceDE w:val="0"/>
        <w:autoSpaceDN w:val="0"/>
        <w:ind w:firstLine="567"/>
        <w:jc w:val="both"/>
        <w:textAlignment w:val="baseline"/>
        <w:rPr>
          <w:rFonts w:eastAsia="Times New Roman" w:cs="Times New Roman"/>
          <w:kern w:val="3"/>
          <w:sz w:val="24"/>
          <w:szCs w:val="24"/>
          <w:lang w:eastAsia="ru-RU"/>
        </w:rPr>
      </w:pPr>
      <w:proofErr w:type="gramStart"/>
      <w:r w:rsidRPr="00E06498">
        <w:rPr>
          <w:rFonts w:eastAsia="Times New Roman" w:cs="Times New Roman"/>
          <w:kern w:val="3"/>
          <w:sz w:val="24"/>
          <w:szCs w:val="24"/>
          <w:lang w:eastAsia="ru-RU"/>
        </w:rPr>
        <w:t xml:space="preserve">На отрасль «Образование» было направлено </w:t>
      </w:r>
      <w:r w:rsidRPr="00E06498">
        <w:rPr>
          <w:rFonts w:eastAsia="Times New Roman" w:cs="Times New Roman"/>
          <w:sz w:val="24"/>
          <w:szCs w:val="24"/>
          <w:lang w:eastAsia="ru-RU"/>
        </w:rPr>
        <w:t xml:space="preserve">7 532,4 </w:t>
      </w:r>
      <w:r w:rsidRPr="00E06498">
        <w:rPr>
          <w:rFonts w:eastAsia="Times New Roman" w:cs="Times New Roman"/>
          <w:kern w:val="3"/>
          <w:sz w:val="24"/>
          <w:szCs w:val="24"/>
          <w:lang w:eastAsia="ru-RU"/>
        </w:rPr>
        <w:t xml:space="preserve">млн. руб. (46,0%), на жилищно-коммунальное хозяйство – </w:t>
      </w:r>
      <w:r w:rsidRPr="00E06498">
        <w:rPr>
          <w:rFonts w:eastAsia="Times New Roman" w:cs="Times New Roman"/>
          <w:sz w:val="24"/>
          <w:szCs w:val="24"/>
          <w:lang w:eastAsia="ru-RU"/>
        </w:rPr>
        <w:t xml:space="preserve">4 510,5 </w:t>
      </w:r>
      <w:r w:rsidRPr="00E06498">
        <w:rPr>
          <w:rFonts w:eastAsia="Times New Roman" w:cs="Times New Roman"/>
          <w:kern w:val="3"/>
          <w:sz w:val="24"/>
          <w:szCs w:val="24"/>
          <w:lang w:eastAsia="ru-RU"/>
        </w:rPr>
        <w:t xml:space="preserve">млн. руб. (27,6%), на национальную экономику –                     </w:t>
      </w:r>
      <w:r w:rsidRPr="00E06498">
        <w:rPr>
          <w:rFonts w:eastAsia="Times New Roman" w:cs="Times New Roman"/>
          <w:sz w:val="24"/>
          <w:szCs w:val="24"/>
          <w:lang w:eastAsia="ru-RU"/>
        </w:rPr>
        <w:t xml:space="preserve">1 792,6 </w:t>
      </w:r>
      <w:r w:rsidRPr="00E06498">
        <w:rPr>
          <w:rFonts w:eastAsia="Times New Roman" w:cs="Times New Roman"/>
          <w:kern w:val="3"/>
          <w:sz w:val="24"/>
          <w:szCs w:val="24"/>
          <w:lang w:eastAsia="ru-RU"/>
        </w:rPr>
        <w:t xml:space="preserve">млн. руб. (11,0%), на охрану окружающей среды – </w:t>
      </w:r>
      <w:r w:rsidRPr="00E06498">
        <w:rPr>
          <w:rFonts w:eastAsia="Times New Roman" w:cs="Times New Roman"/>
          <w:sz w:val="24"/>
          <w:szCs w:val="24"/>
          <w:lang w:eastAsia="ru-RU"/>
        </w:rPr>
        <w:t xml:space="preserve">504,9 </w:t>
      </w:r>
      <w:r w:rsidRPr="00E06498">
        <w:rPr>
          <w:rFonts w:eastAsia="Times New Roman" w:cs="Times New Roman"/>
          <w:kern w:val="3"/>
          <w:sz w:val="24"/>
          <w:szCs w:val="24"/>
          <w:lang w:eastAsia="ru-RU"/>
        </w:rPr>
        <w:t>млн. руб. (3,1%),                           на культуру, физическую культуру и спорт, и другие вопросы – 2020,</w:t>
      </w:r>
      <w:r>
        <w:rPr>
          <w:rFonts w:eastAsia="Times New Roman" w:cs="Times New Roman"/>
          <w:kern w:val="3"/>
          <w:sz w:val="24"/>
          <w:szCs w:val="24"/>
          <w:lang w:eastAsia="ru-RU"/>
        </w:rPr>
        <w:t>4</w:t>
      </w:r>
      <w:r w:rsidRPr="00E06498">
        <w:rPr>
          <w:rFonts w:eastAsia="Times New Roman" w:cs="Times New Roman"/>
          <w:kern w:val="3"/>
          <w:sz w:val="24"/>
          <w:szCs w:val="24"/>
          <w:lang w:eastAsia="ru-RU"/>
        </w:rPr>
        <w:t xml:space="preserve"> млн. руб. (12,3%).</w:t>
      </w:r>
      <w:proofErr w:type="gramEnd"/>
    </w:p>
    <w:p w:rsidR="0023662F" w:rsidRPr="00E06498" w:rsidRDefault="0023662F" w:rsidP="0023662F">
      <w:pPr>
        <w:ind w:firstLine="567"/>
        <w:jc w:val="both"/>
      </w:pPr>
      <w:r w:rsidRPr="00E92339">
        <w:rPr>
          <w:rFonts w:eastAsia="Calibri" w:cs="Times New Roman"/>
          <w:kern w:val="3"/>
          <w:sz w:val="24"/>
          <w:szCs w:val="24"/>
          <w:lang w:eastAsia="ru-RU"/>
        </w:rPr>
        <w:lastRenderedPageBreak/>
        <w:t>Муниципальный долг по состоянию на 1 января 2025 года составлял  577,8 млн. руб</w:t>
      </w:r>
      <w:r>
        <w:rPr>
          <w:rFonts w:eastAsia="Calibri" w:cs="Times New Roman"/>
          <w:kern w:val="3"/>
          <w:sz w:val="24"/>
          <w:szCs w:val="24"/>
          <w:lang w:eastAsia="ru-RU"/>
        </w:rPr>
        <w:t>.</w:t>
      </w:r>
      <w:r w:rsidRPr="00E92339">
        <w:rPr>
          <w:rFonts w:eastAsia="Calibri" w:cs="Times New Roman"/>
          <w:kern w:val="3"/>
          <w:sz w:val="24"/>
          <w:szCs w:val="24"/>
          <w:lang w:eastAsia="ru-RU"/>
        </w:rPr>
        <w:t xml:space="preserve"> по состоянию на 1 января 2026 года сократился на 144,4 млн. руб</w:t>
      </w:r>
      <w:r>
        <w:rPr>
          <w:rFonts w:eastAsia="Calibri" w:cs="Times New Roman"/>
          <w:kern w:val="3"/>
          <w:sz w:val="24"/>
          <w:szCs w:val="24"/>
          <w:lang w:eastAsia="ru-RU"/>
        </w:rPr>
        <w:t>.</w:t>
      </w:r>
      <w:r w:rsidRPr="00E92339">
        <w:rPr>
          <w:rFonts w:eastAsia="Calibri" w:cs="Times New Roman"/>
          <w:kern w:val="3"/>
          <w:sz w:val="24"/>
          <w:szCs w:val="24"/>
          <w:lang w:eastAsia="ru-RU"/>
        </w:rPr>
        <w:t xml:space="preserve"> и составил </w:t>
      </w:r>
      <w:r>
        <w:rPr>
          <w:rFonts w:eastAsia="Calibri" w:cs="Times New Roman"/>
          <w:kern w:val="3"/>
          <w:sz w:val="24"/>
          <w:szCs w:val="24"/>
          <w:lang w:eastAsia="ru-RU"/>
        </w:rPr>
        <w:t xml:space="preserve">                           </w:t>
      </w:r>
      <w:r w:rsidRPr="00E92339">
        <w:rPr>
          <w:rFonts w:eastAsia="Calibri" w:cs="Times New Roman"/>
          <w:kern w:val="3"/>
          <w:sz w:val="24"/>
          <w:szCs w:val="24"/>
          <w:lang w:eastAsia="ru-RU"/>
        </w:rPr>
        <w:t>433,4 млн. р</w:t>
      </w:r>
      <w:r>
        <w:rPr>
          <w:rFonts w:eastAsia="Calibri" w:cs="Times New Roman"/>
          <w:kern w:val="3"/>
          <w:sz w:val="24"/>
          <w:szCs w:val="24"/>
          <w:lang w:eastAsia="ru-RU"/>
        </w:rPr>
        <w:t>уб</w:t>
      </w:r>
      <w:r w:rsidRPr="00E92339">
        <w:rPr>
          <w:rFonts w:eastAsia="Calibri" w:cs="Times New Roman"/>
          <w:kern w:val="3"/>
          <w:sz w:val="24"/>
          <w:szCs w:val="24"/>
          <w:lang w:eastAsia="ru-RU"/>
        </w:rPr>
        <w:t>.</w:t>
      </w:r>
    </w:p>
    <w:p w:rsidR="0023662F" w:rsidRDefault="0023662F" w:rsidP="008C5972">
      <w:pPr>
        <w:pStyle w:val="2"/>
        <w:spacing w:before="0"/>
        <w:jc w:val="center"/>
        <w:rPr>
          <w:rFonts w:ascii="Times New Roman" w:hAnsi="Times New Roman" w:cs="Times New Roman"/>
          <w:color w:val="auto"/>
          <w:sz w:val="24"/>
          <w:highlight w:val="yellow"/>
        </w:rPr>
      </w:pPr>
    </w:p>
    <w:p w:rsidR="00666C4C" w:rsidRPr="00666C4C" w:rsidRDefault="00666C4C" w:rsidP="00666C4C">
      <w:pPr>
        <w:keepNext/>
        <w:keepLines/>
        <w:widowControl w:val="0"/>
        <w:shd w:val="clear" w:color="auto" w:fill="FFFFFF" w:themeFill="background1"/>
        <w:spacing w:after="120"/>
        <w:jc w:val="center"/>
        <w:outlineLvl w:val="0"/>
        <w:rPr>
          <w:rFonts w:eastAsia="Times New Roman" w:cs="Times New Roman"/>
          <w:b/>
          <w:bCs/>
          <w:sz w:val="24"/>
          <w:szCs w:val="24"/>
          <w:lang w:eastAsia="ar-SA"/>
        </w:rPr>
      </w:pPr>
      <w:bookmarkStart w:id="8" w:name="_Toc130563128"/>
      <w:bookmarkStart w:id="9" w:name="_Toc193451226"/>
      <w:bookmarkStart w:id="10" w:name="_Toc224035433"/>
      <w:bookmarkStart w:id="11" w:name="_Toc224039573"/>
      <w:r w:rsidRPr="00666C4C">
        <w:rPr>
          <w:rFonts w:eastAsia="Times New Roman" w:cs="Times New Roman"/>
          <w:b/>
          <w:bCs/>
          <w:sz w:val="24"/>
          <w:szCs w:val="24"/>
          <w:lang w:eastAsia="ar-SA"/>
        </w:rPr>
        <w:t>Управление муниципальной собственностью</w:t>
      </w:r>
      <w:bookmarkEnd w:id="8"/>
      <w:bookmarkEnd w:id="9"/>
      <w:bookmarkEnd w:id="10"/>
      <w:bookmarkEnd w:id="11"/>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Эффективное управление муниципальной собственностью способствует поступлению доходов в местный бюджет, качественному оказанию муниципальных услуг, стабильной работе муниципальных предприятий и учреждений.</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 xml:space="preserve">За отчётный год в местный бюджет от использования и реализации муниципального имущества поступило </w:t>
      </w:r>
      <w:r w:rsidRPr="00666C4C">
        <w:rPr>
          <w:sz w:val="24"/>
          <w:szCs w:val="24"/>
        </w:rPr>
        <w:t>755,9</w:t>
      </w:r>
      <w:r w:rsidRPr="00666C4C">
        <w:rPr>
          <w:rFonts w:eastAsia="Times New Roman" w:cs="Times New Roman"/>
          <w:sz w:val="24"/>
          <w:szCs w:val="24"/>
          <w:lang w:eastAsia="ar-SA"/>
        </w:rPr>
        <w:t xml:space="preserve"> млн. руб.</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По результатам 5 аукционных торгов по продаже имущества, находящегося в собственности муниципального образования «Городской округ город Астрахань», было продано 8 объектов на 11,8 млн. руб. Реализовано преимущественное право арендаторов на приобретение арендуемого имущества по 12 объектам муниципального нежилого фонда общей площадью 3 390,6 кв.м., с продажной ценой 66,9 млн. руб.</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highlight w:val="yellow"/>
          <w:lang w:eastAsia="ar-SA"/>
        </w:rPr>
      </w:pPr>
      <w:proofErr w:type="gramStart"/>
      <w:r w:rsidRPr="00666C4C">
        <w:rPr>
          <w:rFonts w:eastAsia="Times New Roman" w:cs="Times New Roman"/>
          <w:sz w:val="24"/>
          <w:szCs w:val="24"/>
          <w:lang w:eastAsia="ar-SA"/>
        </w:rPr>
        <w:t>В ходе проведения аукционных торгов по продаже права на заключение договоров аренды нежилых помещений, также проводимых в электронной форме, было продано право заключения договора аренды по 5 объектам, общей площадью 438,0 кв.м., с продажной ценой права 0,2 млн. руб., в том числе по 2 объектам, включенным в перечень по поддержке МСП, общей площадью 195,2 кв.м.</w:t>
      </w:r>
      <w:proofErr w:type="gramEnd"/>
    </w:p>
    <w:p w:rsidR="00666C4C" w:rsidRPr="00666C4C" w:rsidRDefault="00666C4C" w:rsidP="00666C4C">
      <w:pPr>
        <w:shd w:val="clear" w:color="auto" w:fill="FFFFFF" w:themeFill="background1"/>
        <w:ind w:firstLine="567"/>
        <w:jc w:val="both"/>
        <w:rPr>
          <w:rFonts w:eastAsia="Calibri" w:cs="Times New Roman"/>
          <w:sz w:val="24"/>
          <w:szCs w:val="24"/>
        </w:rPr>
      </w:pPr>
      <w:r w:rsidRPr="00666C4C">
        <w:rPr>
          <w:rFonts w:eastAsia="Calibri" w:cs="Times New Roman"/>
          <w:sz w:val="24"/>
          <w:szCs w:val="24"/>
        </w:rPr>
        <w:t>В отчетном году заключено 23 договора аренды объектов нежилого муниципального фонда.</w:t>
      </w:r>
    </w:p>
    <w:p w:rsidR="00666C4C" w:rsidRPr="00666C4C" w:rsidRDefault="00666C4C" w:rsidP="00666C4C">
      <w:pPr>
        <w:widowControl w:val="0"/>
        <w:shd w:val="clear" w:color="auto" w:fill="FFFFFF" w:themeFill="background1"/>
        <w:suppressAutoHyphens/>
        <w:ind w:firstLine="567"/>
        <w:jc w:val="both"/>
        <w:rPr>
          <w:rFonts w:eastAsia="Calibri" w:cs="Times New Roman"/>
          <w:sz w:val="24"/>
          <w:szCs w:val="24"/>
        </w:rPr>
      </w:pPr>
      <w:r w:rsidRPr="00666C4C">
        <w:rPr>
          <w:rFonts w:eastAsia="Times New Roman" w:cs="Times New Roman"/>
          <w:sz w:val="24"/>
          <w:szCs w:val="24"/>
          <w:lang w:eastAsia="ar-SA"/>
        </w:rPr>
        <w:t xml:space="preserve">Заключен 381 договор купли-продажи земельных участков общей площадью </w:t>
      </w:r>
      <w:r w:rsidRPr="00666C4C">
        <w:rPr>
          <w:rFonts w:eastAsia="Calibri" w:cs="Times New Roman"/>
          <w:sz w:val="24"/>
          <w:szCs w:val="24"/>
        </w:rPr>
        <w:t xml:space="preserve">14,49 </w:t>
      </w:r>
      <w:r w:rsidRPr="00666C4C">
        <w:rPr>
          <w:rFonts w:eastAsia="Times New Roman" w:cs="Times New Roman"/>
          <w:sz w:val="24"/>
          <w:szCs w:val="24"/>
          <w:lang w:eastAsia="ar-SA"/>
        </w:rPr>
        <w:t>га под объектами недвижимости, находящимися в собственности у физических и юридических лиц</w:t>
      </w:r>
      <w:r w:rsidR="00F817D9">
        <w:rPr>
          <w:rFonts w:eastAsia="Times New Roman" w:cs="Times New Roman"/>
          <w:sz w:val="24"/>
          <w:szCs w:val="24"/>
          <w:lang w:eastAsia="ar-SA"/>
        </w:rPr>
        <w:t>,</w:t>
      </w:r>
      <w:r w:rsidRPr="00666C4C">
        <w:rPr>
          <w:rFonts w:eastAsia="Times New Roman" w:cs="Times New Roman"/>
          <w:sz w:val="24"/>
          <w:szCs w:val="24"/>
          <w:lang w:eastAsia="ar-SA"/>
        </w:rPr>
        <w:t xml:space="preserve"> </w:t>
      </w:r>
      <w:r w:rsidRPr="00666C4C">
        <w:rPr>
          <w:rFonts w:eastAsia="Calibri" w:cs="Times New Roman"/>
          <w:sz w:val="24"/>
          <w:szCs w:val="24"/>
        </w:rPr>
        <w:t>на сумму 52,4 млн.</w:t>
      </w:r>
      <w:r w:rsidR="00F817D9">
        <w:rPr>
          <w:rFonts w:eastAsia="Calibri" w:cs="Times New Roman"/>
          <w:sz w:val="24"/>
          <w:szCs w:val="24"/>
        </w:rPr>
        <w:t xml:space="preserve"> </w:t>
      </w:r>
      <w:r w:rsidRPr="00666C4C">
        <w:rPr>
          <w:rFonts w:eastAsia="Calibri" w:cs="Times New Roman"/>
          <w:sz w:val="24"/>
          <w:szCs w:val="24"/>
        </w:rPr>
        <w:t>руб., а также 271 договор аренды земельных участков.</w:t>
      </w:r>
    </w:p>
    <w:p w:rsidR="00666C4C" w:rsidRPr="00666C4C" w:rsidRDefault="00666C4C" w:rsidP="00666C4C">
      <w:pPr>
        <w:shd w:val="clear" w:color="auto" w:fill="FFFFFF" w:themeFill="background1"/>
        <w:ind w:firstLine="567"/>
        <w:jc w:val="both"/>
        <w:rPr>
          <w:rFonts w:eastAsia="Calibri" w:cs="Times New Roman"/>
          <w:sz w:val="24"/>
          <w:szCs w:val="24"/>
          <w:u w:val="single"/>
        </w:rPr>
      </w:pPr>
      <w:proofErr w:type="gramStart"/>
      <w:r w:rsidRPr="00666C4C">
        <w:rPr>
          <w:rFonts w:eastAsia="Calibri" w:cs="Times New Roman"/>
          <w:sz w:val="24"/>
          <w:szCs w:val="24"/>
        </w:rPr>
        <w:t>Продолжалась претензионная работа по сокращению задолженности по арендной плате за земельные участки (направлена 1201 претензия по оплате задолженности на сумму 71,6 млн.</w:t>
      </w:r>
      <w:r w:rsidR="00F817D9">
        <w:rPr>
          <w:rFonts w:eastAsia="Calibri" w:cs="Times New Roman"/>
          <w:sz w:val="24"/>
          <w:szCs w:val="24"/>
        </w:rPr>
        <w:t xml:space="preserve"> </w:t>
      </w:r>
      <w:r w:rsidRPr="00666C4C">
        <w:rPr>
          <w:rFonts w:eastAsia="Calibri" w:cs="Times New Roman"/>
          <w:sz w:val="24"/>
          <w:szCs w:val="24"/>
        </w:rPr>
        <w:t>руб., 199 исковых заявления на сумму 41,1 млн.</w:t>
      </w:r>
      <w:r w:rsidR="00F817D9">
        <w:rPr>
          <w:rFonts w:eastAsia="Calibri" w:cs="Times New Roman"/>
          <w:sz w:val="24"/>
          <w:szCs w:val="24"/>
        </w:rPr>
        <w:t xml:space="preserve"> </w:t>
      </w:r>
      <w:r w:rsidRPr="00666C4C">
        <w:rPr>
          <w:rFonts w:eastAsia="Calibri" w:cs="Times New Roman"/>
          <w:sz w:val="24"/>
          <w:szCs w:val="24"/>
        </w:rPr>
        <w:t>руб., 94 исполнительных листа на сумму 17,3 млн.</w:t>
      </w:r>
      <w:r w:rsidR="00F817D9">
        <w:rPr>
          <w:rFonts w:eastAsia="Calibri" w:cs="Times New Roman"/>
          <w:sz w:val="24"/>
          <w:szCs w:val="24"/>
        </w:rPr>
        <w:t xml:space="preserve"> </w:t>
      </w:r>
      <w:r w:rsidRPr="00666C4C">
        <w:rPr>
          <w:rFonts w:eastAsia="Calibri" w:cs="Times New Roman"/>
          <w:sz w:val="24"/>
          <w:szCs w:val="24"/>
        </w:rPr>
        <w:t>руб. для принудительного исполнения), имущество (подано 19 исковых заявлений на сумму 9,1 млн.</w:t>
      </w:r>
      <w:r w:rsidR="00F817D9">
        <w:rPr>
          <w:rFonts w:eastAsia="Calibri" w:cs="Times New Roman"/>
          <w:sz w:val="24"/>
          <w:szCs w:val="24"/>
        </w:rPr>
        <w:t xml:space="preserve"> </w:t>
      </w:r>
      <w:r w:rsidRPr="00666C4C">
        <w:rPr>
          <w:rFonts w:eastAsia="Calibri" w:cs="Times New Roman"/>
          <w:sz w:val="24"/>
          <w:szCs w:val="24"/>
        </w:rPr>
        <w:t>руб., направлено 55 претензий по оплате задолженности на сумму</w:t>
      </w:r>
      <w:proofErr w:type="gramEnd"/>
      <w:r w:rsidRPr="00666C4C">
        <w:rPr>
          <w:rFonts w:eastAsia="Calibri" w:cs="Times New Roman"/>
          <w:sz w:val="24"/>
          <w:szCs w:val="24"/>
        </w:rPr>
        <w:t xml:space="preserve"> </w:t>
      </w:r>
      <w:proofErr w:type="gramStart"/>
      <w:r w:rsidRPr="00666C4C">
        <w:rPr>
          <w:rFonts w:eastAsia="Calibri" w:cs="Times New Roman"/>
          <w:sz w:val="24"/>
          <w:szCs w:val="24"/>
        </w:rPr>
        <w:t>3,0 млн.</w:t>
      </w:r>
      <w:r w:rsidR="00F817D9">
        <w:rPr>
          <w:rFonts w:eastAsia="Calibri" w:cs="Times New Roman"/>
          <w:sz w:val="24"/>
          <w:szCs w:val="24"/>
        </w:rPr>
        <w:t xml:space="preserve"> </w:t>
      </w:r>
      <w:r w:rsidRPr="00666C4C">
        <w:rPr>
          <w:rFonts w:eastAsia="Calibri" w:cs="Times New Roman"/>
          <w:sz w:val="24"/>
          <w:szCs w:val="24"/>
        </w:rPr>
        <w:t>руб., в службу судебных приставов для принудительного исполнения направлено 10 исполнительных листов на сумму 1,0 млн.</w:t>
      </w:r>
      <w:r w:rsidR="00F817D9">
        <w:rPr>
          <w:rFonts w:eastAsia="Calibri" w:cs="Times New Roman"/>
          <w:sz w:val="24"/>
          <w:szCs w:val="24"/>
        </w:rPr>
        <w:t xml:space="preserve"> </w:t>
      </w:r>
      <w:r w:rsidRPr="00666C4C">
        <w:rPr>
          <w:rFonts w:eastAsia="Calibri" w:cs="Times New Roman"/>
          <w:sz w:val="24"/>
          <w:szCs w:val="24"/>
        </w:rPr>
        <w:t>руб.), и по оплате договоров на установку и эксплуатацию рекламных конструкций (направлено 5 претензий на сумму 0,2 млн.</w:t>
      </w:r>
      <w:r w:rsidR="00F817D9">
        <w:rPr>
          <w:rFonts w:eastAsia="Calibri" w:cs="Times New Roman"/>
          <w:sz w:val="24"/>
          <w:szCs w:val="24"/>
        </w:rPr>
        <w:t xml:space="preserve"> </w:t>
      </w:r>
      <w:r w:rsidRPr="00666C4C">
        <w:rPr>
          <w:rFonts w:eastAsia="Calibri" w:cs="Times New Roman"/>
          <w:sz w:val="24"/>
          <w:szCs w:val="24"/>
        </w:rPr>
        <w:t>руб., подано 5 исковых заявлений на сумму 0,2 млн.</w:t>
      </w:r>
      <w:r w:rsidR="00F817D9">
        <w:rPr>
          <w:rFonts w:eastAsia="Calibri" w:cs="Times New Roman"/>
          <w:sz w:val="24"/>
          <w:szCs w:val="24"/>
        </w:rPr>
        <w:t xml:space="preserve"> </w:t>
      </w:r>
      <w:r w:rsidRPr="00666C4C">
        <w:rPr>
          <w:rFonts w:eastAsia="Calibri" w:cs="Times New Roman"/>
          <w:sz w:val="24"/>
          <w:szCs w:val="24"/>
        </w:rPr>
        <w:t>руб.).</w:t>
      </w:r>
      <w:proofErr w:type="gramEnd"/>
    </w:p>
    <w:p w:rsidR="00666C4C" w:rsidRPr="00666C4C" w:rsidRDefault="00666C4C" w:rsidP="00666C4C">
      <w:pPr>
        <w:shd w:val="clear" w:color="auto" w:fill="FFFFFF" w:themeFill="background1"/>
        <w:ind w:firstLine="567"/>
        <w:jc w:val="both"/>
        <w:rPr>
          <w:rFonts w:eastAsia="Calibri" w:cs="Times New Roman"/>
          <w:sz w:val="24"/>
          <w:szCs w:val="24"/>
        </w:rPr>
      </w:pPr>
      <w:r w:rsidRPr="00666C4C">
        <w:rPr>
          <w:rFonts w:eastAsia="Calibri" w:cs="Times New Roman"/>
          <w:sz w:val="24"/>
          <w:szCs w:val="24"/>
        </w:rPr>
        <w:t xml:space="preserve">Особое место уделялось социальной рекламе. </w:t>
      </w:r>
      <w:proofErr w:type="gramStart"/>
      <w:r w:rsidRPr="00666C4C">
        <w:rPr>
          <w:rFonts w:eastAsia="Calibri" w:cs="Times New Roman"/>
          <w:sz w:val="24"/>
          <w:szCs w:val="24"/>
        </w:rPr>
        <w:t>В отчетном году размещены 354 единицы социальной рекламы на различные темы, подготовлены и реализованы адресные программы рекламного оформления города к общегосударственным и городским праздникам (9 Мая, День победы - 35 шт., служба по контракту – 26 шт., войска беспилотных систем» – 18 шт., финансовая грамотность – 36 шт., профилактика мошенничества - 12 шт., семейный многофункциональный центр» – 9 шт., антинаркотический контент – 9 шт., противопожарная безопасность – 12</w:t>
      </w:r>
      <w:proofErr w:type="gramEnd"/>
      <w:r w:rsidRPr="00666C4C">
        <w:rPr>
          <w:rFonts w:eastAsia="Calibri" w:cs="Times New Roman"/>
          <w:sz w:val="24"/>
          <w:szCs w:val="24"/>
        </w:rPr>
        <w:t xml:space="preserve"> шт., портреты погибших участников СВО – 11 ед. и другие).</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Донесение до жителей города информации о преимуществах здорового образа жизни, стратегическом развитии, событиях культурной жизни, спортивных мероприятиях, совместной деятельности общественных организаций, благотворительных фондов и администрации города способствовало установлению тесного контакта между муниципалитетом и горожанами.</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 xml:space="preserve">В реестре муниципального имущества </w:t>
      </w:r>
      <w:r w:rsidR="00F817D9">
        <w:rPr>
          <w:rFonts w:eastAsia="Times New Roman" w:cs="Times New Roman"/>
          <w:sz w:val="24"/>
          <w:szCs w:val="24"/>
          <w:lang w:eastAsia="ar-SA"/>
        </w:rPr>
        <w:t>муниципального образования</w:t>
      </w:r>
      <w:r w:rsidRPr="00666C4C">
        <w:rPr>
          <w:rFonts w:eastAsia="Times New Roman" w:cs="Times New Roman"/>
          <w:sz w:val="24"/>
          <w:szCs w:val="24"/>
          <w:lang w:eastAsia="ar-SA"/>
        </w:rPr>
        <w:t xml:space="preserve"> «Городской округ город Астрахань» значится 6 555 объект</w:t>
      </w:r>
      <w:r w:rsidR="00F817D9">
        <w:rPr>
          <w:rFonts w:eastAsia="Times New Roman" w:cs="Times New Roman"/>
          <w:sz w:val="24"/>
          <w:szCs w:val="24"/>
          <w:lang w:eastAsia="ar-SA"/>
        </w:rPr>
        <w:t xml:space="preserve">ов жилого фонда общей площадью </w:t>
      </w:r>
      <w:r w:rsidRPr="00666C4C">
        <w:rPr>
          <w:rFonts w:eastAsia="Times New Roman" w:cs="Times New Roman"/>
          <w:sz w:val="24"/>
          <w:szCs w:val="24"/>
          <w:lang w:eastAsia="ar-SA"/>
        </w:rPr>
        <w:t xml:space="preserve">246,9 тыс. кв.м; 98 объектов нежилого фонда, находящихся в казне </w:t>
      </w:r>
      <w:r w:rsidR="00F817D9" w:rsidRPr="00F817D9">
        <w:rPr>
          <w:rFonts w:eastAsia="Times New Roman" w:cs="Times New Roman"/>
          <w:sz w:val="24"/>
          <w:szCs w:val="24"/>
          <w:lang w:eastAsia="ar-SA"/>
        </w:rPr>
        <w:t xml:space="preserve">муниципального </w:t>
      </w:r>
      <w:r w:rsidR="00F817D9" w:rsidRPr="00F817D9">
        <w:rPr>
          <w:rFonts w:eastAsia="Times New Roman" w:cs="Times New Roman"/>
          <w:sz w:val="24"/>
          <w:szCs w:val="24"/>
          <w:lang w:eastAsia="ar-SA"/>
        </w:rPr>
        <w:lastRenderedPageBreak/>
        <w:t>образования</w:t>
      </w:r>
      <w:r w:rsidRPr="00666C4C">
        <w:rPr>
          <w:rFonts w:eastAsia="Times New Roman" w:cs="Times New Roman"/>
          <w:sz w:val="24"/>
          <w:szCs w:val="24"/>
          <w:lang w:eastAsia="ar-SA"/>
        </w:rPr>
        <w:t xml:space="preserve"> «Городской округ город Астрахань».</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По результатам инвентаризации жилого фонда из реестра муниципального имущества в связи с приватизацией жилого фонда было исключено 295 объектов и снесено 356 аварийных объектов.</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С целью реализации мероприятий по переселению граждан из аварийного жилищного фонда зарегистрировано право собственности муниципального образования «Городской округ город Астрахань» на 213 жилых помещений (квартир).</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В целях содействия развитию местного самоуправления из собственности Астраханской области в муниципальную собственность были приняты:</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 xml:space="preserve">- имущественный комплекс – государственное бюджетное учреждение Астраханской области «Спортивный клуб «Астрахань»; </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 xml:space="preserve">- детский сад по ул. 4-я Зеленгинская, 37в; </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 xml:space="preserve">- детский сад ул. Аксакова, 6а; </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 движимое имущество (учебники, ноутбуки, интерактивное оборудование и т.д.) на общую сумму – 26 675, 9 тыс.</w:t>
      </w:r>
      <w:r w:rsidR="00F67B6D">
        <w:rPr>
          <w:rFonts w:eastAsia="Times New Roman" w:cs="Times New Roman"/>
          <w:sz w:val="24"/>
          <w:szCs w:val="24"/>
          <w:lang w:eastAsia="ar-SA"/>
        </w:rPr>
        <w:t xml:space="preserve"> </w:t>
      </w:r>
      <w:r w:rsidRPr="00666C4C">
        <w:rPr>
          <w:rFonts w:eastAsia="Times New Roman" w:cs="Times New Roman"/>
          <w:sz w:val="24"/>
          <w:szCs w:val="24"/>
          <w:lang w:eastAsia="ar-SA"/>
        </w:rPr>
        <w:t>руб</w:t>
      </w:r>
      <w:r w:rsidR="00F67B6D">
        <w:rPr>
          <w:rFonts w:eastAsia="Times New Roman" w:cs="Times New Roman"/>
          <w:sz w:val="24"/>
          <w:szCs w:val="24"/>
          <w:lang w:eastAsia="ar-SA"/>
        </w:rPr>
        <w:t>.</w:t>
      </w:r>
      <w:r w:rsidRPr="00666C4C">
        <w:rPr>
          <w:rFonts w:eastAsia="Times New Roman" w:cs="Times New Roman"/>
          <w:sz w:val="24"/>
          <w:szCs w:val="24"/>
          <w:lang w:eastAsia="ar-SA"/>
        </w:rPr>
        <w:t>).</w:t>
      </w:r>
    </w:p>
    <w:p w:rsidR="00666C4C" w:rsidRPr="00666C4C" w:rsidRDefault="00666C4C" w:rsidP="00666C4C">
      <w:pPr>
        <w:shd w:val="clear" w:color="auto" w:fill="FFFFFF" w:themeFill="background1"/>
        <w:ind w:firstLine="567"/>
        <w:jc w:val="both"/>
        <w:rPr>
          <w:rFonts w:eastAsia="Calibri" w:cs="Times New Roman"/>
          <w:sz w:val="24"/>
          <w:szCs w:val="24"/>
          <w:lang w:eastAsia="ru-RU"/>
        </w:rPr>
      </w:pPr>
      <w:r w:rsidRPr="00666C4C">
        <w:rPr>
          <w:rFonts w:eastAsia="Calibri" w:cs="Times New Roman"/>
          <w:sz w:val="24"/>
          <w:szCs w:val="24"/>
          <w:lang w:eastAsia="ru-RU"/>
        </w:rPr>
        <w:t>Из федеральной собственности Российской Федерации в муниципальную собственность были приняты сооружения «Сети теплоснабжения», «Сети водоснабжения», «Сети канализации», «Сети электроснабжения» по ул. В. Тредиаковского.</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proofErr w:type="gramStart"/>
      <w:r w:rsidRPr="00666C4C">
        <w:rPr>
          <w:rFonts w:eastAsia="Times New Roman" w:cs="Times New Roman"/>
          <w:sz w:val="24"/>
          <w:szCs w:val="24"/>
          <w:lang w:eastAsia="ar-SA"/>
        </w:rPr>
        <w:t>В рамках исполнения Федерального закона от 30.11.2010 № 327-ФЗ «О передаче религиозным организациям имущества религиозного назначения, находящегося в государственной или муниципальной собственности» в собственность религиозной организации ««</w:t>
      </w:r>
      <w:proofErr w:type="spellStart"/>
      <w:r w:rsidRPr="00666C4C">
        <w:rPr>
          <w:rFonts w:eastAsia="Times New Roman" w:cs="Times New Roman"/>
          <w:sz w:val="24"/>
          <w:szCs w:val="24"/>
          <w:lang w:eastAsia="ar-SA"/>
        </w:rPr>
        <w:t>Иоанно</w:t>
      </w:r>
      <w:proofErr w:type="spellEnd"/>
      <w:r w:rsidRPr="00666C4C">
        <w:rPr>
          <w:rFonts w:eastAsia="Times New Roman" w:cs="Times New Roman"/>
          <w:sz w:val="24"/>
          <w:szCs w:val="24"/>
          <w:lang w:eastAsia="ar-SA"/>
        </w:rPr>
        <w:t xml:space="preserve">-Предтеченский мужской монастырь г. Астрахани Астраханской Епархии Русской Православной Церкви (Московский Патриархат)»» было передано нежилое здание по ул. </w:t>
      </w:r>
      <w:proofErr w:type="spellStart"/>
      <w:r w:rsidRPr="00666C4C">
        <w:rPr>
          <w:rFonts w:eastAsia="Times New Roman" w:cs="Times New Roman"/>
          <w:sz w:val="24"/>
          <w:szCs w:val="24"/>
          <w:lang w:eastAsia="ar-SA"/>
        </w:rPr>
        <w:t>Чалабяна</w:t>
      </w:r>
      <w:proofErr w:type="spellEnd"/>
      <w:r w:rsidRPr="00666C4C">
        <w:rPr>
          <w:rFonts w:eastAsia="Times New Roman" w:cs="Times New Roman"/>
          <w:sz w:val="24"/>
          <w:szCs w:val="24"/>
          <w:lang w:eastAsia="ar-SA"/>
        </w:rPr>
        <w:t xml:space="preserve">/ ул. </w:t>
      </w:r>
      <w:proofErr w:type="spellStart"/>
      <w:r w:rsidRPr="00666C4C">
        <w:rPr>
          <w:rFonts w:eastAsia="Times New Roman" w:cs="Times New Roman"/>
          <w:sz w:val="24"/>
          <w:szCs w:val="24"/>
          <w:lang w:eastAsia="ar-SA"/>
        </w:rPr>
        <w:t>Н.Качуевской</w:t>
      </w:r>
      <w:proofErr w:type="spellEnd"/>
      <w:r w:rsidRPr="00666C4C">
        <w:rPr>
          <w:rFonts w:eastAsia="Times New Roman" w:cs="Times New Roman"/>
          <w:sz w:val="24"/>
          <w:szCs w:val="24"/>
          <w:lang w:eastAsia="ar-SA"/>
        </w:rPr>
        <w:t>/ ул. Ногина, 17/20/6 (литер «Б»).</w:t>
      </w:r>
      <w:proofErr w:type="gramEnd"/>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proofErr w:type="gramStart"/>
      <w:r w:rsidRPr="00666C4C">
        <w:rPr>
          <w:rFonts w:eastAsia="Times New Roman" w:cs="Times New Roman"/>
          <w:sz w:val="24"/>
          <w:szCs w:val="24"/>
          <w:lang w:eastAsia="ar-SA"/>
        </w:rPr>
        <w:t>С целью дальнейшего распоряжения, после завершения мероприятий по отселению граждан из муниципальных квартир, изъятию у собственников долей земельного участка, жилого и нежилого помещений, прекращения прав собственности третьих лиц и перехода прав на объект в целом муниципа</w:t>
      </w:r>
      <w:r w:rsidR="00245BA7">
        <w:rPr>
          <w:rFonts w:eastAsia="Times New Roman" w:cs="Times New Roman"/>
          <w:sz w:val="24"/>
          <w:szCs w:val="24"/>
          <w:lang w:eastAsia="ar-SA"/>
        </w:rPr>
        <w:t>льному образованию «Городской округ город</w:t>
      </w:r>
      <w:r w:rsidRPr="00666C4C">
        <w:rPr>
          <w:rFonts w:eastAsia="Times New Roman" w:cs="Times New Roman"/>
          <w:sz w:val="24"/>
          <w:szCs w:val="24"/>
          <w:lang w:eastAsia="ar-SA"/>
        </w:rPr>
        <w:t xml:space="preserve"> Астрахань», были проведены мероприятия по изменению назначения с «многоквартирный дом» на «нежилое здание» в Едином государственном реестре недвижимости на объекты</w:t>
      </w:r>
      <w:proofErr w:type="gramEnd"/>
      <w:r w:rsidRPr="00666C4C">
        <w:rPr>
          <w:rFonts w:eastAsia="Times New Roman" w:cs="Times New Roman"/>
          <w:sz w:val="24"/>
          <w:szCs w:val="24"/>
          <w:lang w:eastAsia="ar-SA"/>
        </w:rPr>
        <w:t xml:space="preserve"> культурного наследия регионального значения по адресам: ул. Калинина, 38 литер «А», «А1»; ул. </w:t>
      </w:r>
      <w:proofErr w:type="spellStart"/>
      <w:r w:rsidRPr="00666C4C">
        <w:rPr>
          <w:rFonts w:eastAsia="Times New Roman" w:cs="Times New Roman"/>
          <w:sz w:val="24"/>
          <w:szCs w:val="24"/>
          <w:lang w:eastAsia="ar-SA"/>
        </w:rPr>
        <w:t>Кр</w:t>
      </w:r>
      <w:proofErr w:type="gramStart"/>
      <w:r w:rsidRPr="00666C4C">
        <w:rPr>
          <w:rFonts w:eastAsia="Times New Roman" w:cs="Times New Roman"/>
          <w:sz w:val="24"/>
          <w:szCs w:val="24"/>
          <w:lang w:eastAsia="ar-SA"/>
        </w:rPr>
        <w:t>.Н</w:t>
      </w:r>
      <w:proofErr w:type="gramEnd"/>
      <w:r w:rsidRPr="00666C4C">
        <w:rPr>
          <w:rFonts w:eastAsia="Times New Roman" w:cs="Times New Roman"/>
          <w:sz w:val="24"/>
          <w:szCs w:val="24"/>
          <w:lang w:eastAsia="ar-SA"/>
        </w:rPr>
        <w:t>абережная</w:t>
      </w:r>
      <w:proofErr w:type="spellEnd"/>
      <w:r w:rsidRPr="00666C4C">
        <w:rPr>
          <w:rFonts w:eastAsia="Times New Roman" w:cs="Times New Roman"/>
          <w:sz w:val="24"/>
          <w:szCs w:val="24"/>
          <w:lang w:eastAsia="ar-SA"/>
        </w:rPr>
        <w:t>/ул. 3-я Интернациональная, 116/48 литер «А,А1»; ул. Нечаева/ ул. Мельникова, 32/5 литер «А»; ул. Наб.1 Мая, 5 литер «А», «Б»; ул. Советская, 22 литер «А», «Б», «В».</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proofErr w:type="gramStart"/>
      <w:r w:rsidRPr="00666C4C">
        <w:rPr>
          <w:rFonts w:eastAsia="Times New Roman" w:cs="Times New Roman"/>
          <w:sz w:val="24"/>
          <w:szCs w:val="24"/>
          <w:lang w:eastAsia="ar-SA"/>
        </w:rPr>
        <w:t>В рамках реализации муниципальной программы муниципального образования «Городской округ город Астрахань» «Переселение граждан города Астрахани из аварийного жилищного фонда в 2023-2027 годах», в 2025 году подготовлены и направлены для осуществления выплат соответствующие пакеты документов на 254 жилых помещения, общей площадью 8 555,38 кв.м. В результате проведения работ по заключению соглашений об изъятии недвижимости для муниципальных нужд за счет местного бюджета</w:t>
      </w:r>
      <w:proofErr w:type="gramEnd"/>
      <w:r w:rsidRPr="00666C4C">
        <w:rPr>
          <w:rFonts w:eastAsia="Times New Roman" w:cs="Times New Roman"/>
          <w:sz w:val="24"/>
          <w:szCs w:val="24"/>
          <w:lang w:eastAsia="ar-SA"/>
        </w:rPr>
        <w:t xml:space="preserve"> было расселено 37 жилых помещений (квартир) на общую сумму 118,1 млн.</w:t>
      </w:r>
      <w:r w:rsidR="00245BA7">
        <w:rPr>
          <w:rFonts w:eastAsia="Times New Roman" w:cs="Times New Roman"/>
          <w:sz w:val="24"/>
          <w:szCs w:val="24"/>
          <w:lang w:eastAsia="ar-SA"/>
        </w:rPr>
        <w:t xml:space="preserve"> </w:t>
      </w:r>
      <w:r w:rsidRPr="00666C4C">
        <w:rPr>
          <w:rFonts w:eastAsia="Times New Roman" w:cs="Times New Roman"/>
          <w:sz w:val="24"/>
          <w:szCs w:val="24"/>
          <w:lang w:eastAsia="ar-SA"/>
        </w:rPr>
        <w:t>руб.</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Для удовлетворения интересов и потребностей граждан льготной категории, состоящих на учете и желающих получить земельный участок, было предоставлено 305 земельных участков для индивидуального жилищного строительства и садоводства.</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Кроме того, проведен комплекс работ по образованию земельных участков для льготной категории граждан и внесению сведений о них в Единый государственный реестр недвижимости в отношении 129 земельных участков для индивидуального жилищного строительства и ведения садоводства.</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 xml:space="preserve">Также на постоянной основе проводится инвентаризация очередности граждан льготных категорий, состоящих на учете в качестве нуждающихся в бесплатном </w:t>
      </w:r>
      <w:r w:rsidRPr="00666C4C">
        <w:rPr>
          <w:rFonts w:eastAsia="Times New Roman" w:cs="Times New Roman"/>
          <w:sz w:val="24"/>
          <w:szCs w:val="24"/>
          <w:lang w:eastAsia="ar-SA"/>
        </w:rPr>
        <w:lastRenderedPageBreak/>
        <w:t>предоставлении земельных участков на территории муниципального образования «Городской округ город Астрахань» на предмет утраты ими льготных оснований. Общее количество граждан льготных категорий, исключенных из списков (в связи  с реализацией льготного права, в том числе и в иных районах Астраханской области, а также по иным причинам - смерть, утрата оснований для предоставления земельного участка, выезд на ПМЖ в иной субъект РФ и пр.), составило 507 человек.</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В целях соблюдения требований земельного и имущественного законодательств Российской Федерации на территории муниципального образования «Городской округ город Астрахань», а также с целью эффективного управления и распоряжения земельными участками проводились землеустроительные работы, постановка на кадастровый учет земельных участков, в том числе под многоквартирными домами (МКД).</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За отчетный период принято 112 заявлений о формировании земельных участков для эксплуатации МКД, проведены общественные обсуждения по проектам схем расположения земельных участков на кадастровом плане территории, на которых расположены МКД и иные входящие в состав таких домов объекты недвижимого имущества - по 34 МКД.</w:t>
      </w:r>
    </w:p>
    <w:p w:rsidR="00666C4C" w:rsidRPr="00666C4C" w:rsidRDefault="00666C4C" w:rsidP="00666C4C">
      <w:pPr>
        <w:shd w:val="clear" w:color="auto" w:fill="FFFFFF" w:themeFill="background1"/>
        <w:tabs>
          <w:tab w:val="left" w:pos="709"/>
          <w:tab w:val="left" w:pos="851"/>
        </w:tabs>
        <w:suppressAutoHyphens/>
        <w:ind w:firstLine="567"/>
        <w:jc w:val="both"/>
        <w:rPr>
          <w:rFonts w:eastAsia="Arial Unicode MS" w:cs="Times New Roman"/>
          <w:sz w:val="24"/>
          <w:szCs w:val="24"/>
          <w:lang w:eastAsia="hi-IN" w:bidi="hi-IN"/>
        </w:rPr>
      </w:pPr>
      <w:r w:rsidRPr="00666C4C">
        <w:rPr>
          <w:rFonts w:eastAsia="Arial Unicode MS" w:cs="Times New Roman"/>
          <w:sz w:val="24"/>
          <w:szCs w:val="24"/>
          <w:lang w:eastAsia="hi-IN" w:bidi="hi-IN"/>
        </w:rPr>
        <w:t>В 2025 году на кадастровый учет поставлены 45 земельных участков, на которых расположены МКД, из них в отношении 20 земельных участков были обеспечены кадастровые работы.</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Принято 701 распоряжение администрации муниципального образования «Городской округ город Астрахань» об установлении публичных сервитутов, 3 распоряжения администрации муниципального образования «Городской округ город Астрахань» о прекращении публичного сервитута.</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 xml:space="preserve">Проведен комплекс работ по образованию земельного участка для установки «Колеса обозрения» в границах улиц </w:t>
      </w:r>
      <w:proofErr w:type="spellStart"/>
      <w:r w:rsidRPr="00666C4C">
        <w:rPr>
          <w:rFonts w:eastAsia="Times New Roman" w:cs="Times New Roman"/>
          <w:sz w:val="24"/>
          <w:szCs w:val="24"/>
          <w:lang w:eastAsia="ar-SA"/>
        </w:rPr>
        <w:t>Энзелийской</w:t>
      </w:r>
      <w:proofErr w:type="spellEnd"/>
      <w:r w:rsidRPr="00666C4C">
        <w:rPr>
          <w:rFonts w:eastAsia="Times New Roman" w:cs="Times New Roman"/>
          <w:sz w:val="24"/>
          <w:szCs w:val="24"/>
          <w:lang w:eastAsia="ar-SA"/>
        </w:rPr>
        <w:t xml:space="preserve">, Адмиралтейской, Наб. </w:t>
      </w:r>
      <w:proofErr w:type="spellStart"/>
      <w:r w:rsidRPr="00666C4C">
        <w:rPr>
          <w:rFonts w:eastAsia="Times New Roman" w:cs="Times New Roman"/>
          <w:sz w:val="24"/>
          <w:szCs w:val="24"/>
          <w:lang w:eastAsia="ar-SA"/>
        </w:rPr>
        <w:t>Прив</w:t>
      </w:r>
      <w:proofErr w:type="spellEnd"/>
      <w:r w:rsidRPr="00666C4C">
        <w:rPr>
          <w:rFonts w:eastAsia="Times New Roman" w:cs="Times New Roman"/>
          <w:sz w:val="24"/>
          <w:szCs w:val="24"/>
          <w:lang w:eastAsia="ar-SA"/>
        </w:rPr>
        <w:t xml:space="preserve">. Затона, Костина, набережной р. Волги в Кировском районе». </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r w:rsidRPr="00666C4C">
        <w:rPr>
          <w:rFonts w:eastAsia="Times New Roman" w:cs="Times New Roman"/>
          <w:sz w:val="24"/>
          <w:szCs w:val="24"/>
          <w:lang w:eastAsia="ar-SA"/>
        </w:rPr>
        <w:t>Проведены работы по образованию земельного участка, на котором запланирована реализация программы инициативного бюджетирования по благоустройству детской игровой зоны и места отдыха жителей п. Морской.</w:t>
      </w:r>
    </w:p>
    <w:p w:rsidR="00666C4C" w:rsidRPr="00666C4C" w:rsidRDefault="00666C4C" w:rsidP="00666C4C">
      <w:pPr>
        <w:widowControl w:val="0"/>
        <w:shd w:val="clear" w:color="auto" w:fill="FFFFFF" w:themeFill="background1"/>
        <w:suppressAutoHyphens/>
        <w:ind w:firstLine="567"/>
        <w:jc w:val="both"/>
        <w:rPr>
          <w:rFonts w:eastAsia="Times New Roman" w:cs="Times New Roman"/>
          <w:sz w:val="24"/>
          <w:szCs w:val="24"/>
          <w:lang w:eastAsia="ar-SA"/>
        </w:rPr>
      </w:pPr>
      <w:proofErr w:type="gramStart"/>
      <w:r w:rsidRPr="00666C4C">
        <w:rPr>
          <w:rFonts w:eastAsia="Times New Roman" w:cs="Times New Roman"/>
          <w:sz w:val="24"/>
          <w:szCs w:val="24"/>
          <w:lang w:eastAsia="ar-SA"/>
        </w:rPr>
        <w:t>В отчетном году проведены комплексные кадастровые работы в отношении 3 кадастровых кварталов, по результатам которых в Единый государственный реестр недвижимости внесены сведения по 107 объектам недвижимости, за счет средств федерального бюджета проведены комплексные кадастровые работы в отношении 6 кадастровых кварталов, по результатам которых в Единый государственный реестр недвижимости внесены сведения по 497 объектам недвижимости.</w:t>
      </w:r>
      <w:proofErr w:type="gramEnd"/>
    </w:p>
    <w:p w:rsidR="00666C4C" w:rsidRPr="00666C4C" w:rsidRDefault="00666C4C" w:rsidP="00666C4C">
      <w:pPr>
        <w:shd w:val="clear" w:color="auto" w:fill="FFFFFF" w:themeFill="background1"/>
        <w:tabs>
          <w:tab w:val="left" w:pos="709"/>
          <w:tab w:val="left" w:pos="851"/>
        </w:tabs>
        <w:suppressAutoHyphens/>
        <w:jc w:val="both"/>
        <w:rPr>
          <w:rFonts w:eastAsia="Arial Unicode MS" w:cs="Times New Roman"/>
          <w:sz w:val="24"/>
          <w:szCs w:val="24"/>
          <w:lang w:eastAsia="hi-IN" w:bidi="hi-IN"/>
        </w:rPr>
      </w:pPr>
    </w:p>
    <w:p w:rsidR="00DC0CF5" w:rsidRPr="00C96649" w:rsidRDefault="00DC0CF5" w:rsidP="00043EF2">
      <w:pPr>
        <w:pStyle w:val="2"/>
        <w:spacing w:line="360" w:lineRule="auto"/>
        <w:jc w:val="center"/>
        <w:rPr>
          <w:rFonts w:ascii="Times New Roman" w:hAnsi="Times New Roman" w:cs="Times New Roman"/>
          <w:color w:val="auto"/>
          <w:sz w:val="24"/>
          <w:szCs w:val="24"/>
        </w:rPr>
      </w:pPr>
      <w:bookmarkStart w:id="12" w:name="_Toc224035434"/>
      <w:bookmarkStart w:id="13" w:name="_Toc224039574"/>
      <w:r w:rsidRPr="006E6D31">
        <w:rPr>
          <w:rFonts w:ascii="Times New Roman" w:hAnsi="Times New Roman" w:cs="Times New Roman"/>
          <w:color w:val="auto"/>
          <w:sz w:val="24"/>
          <w:szCs w:val="24"/>
        </w:rPr>
        <w:t>Инвестиционная политика</w:t>
      </w:r>
      <w:bookmarkEnd w:id="12"/>
      <w:bookmarkEnd w:id="13"/>
    </w:p>
    <w:p w:rsidR="00C96649" w:rsidRPr="00517EB4" w:rsidRDefault="00C96649" w:rsidP="00C96649">
      <w:pPr>
        <w:ind w:firstLine="709"/>
        <w:jc w:val="both"/>
        <w:rPr>
          <w:rFonts w:eastAsia="Calibri" w:cs="Times New Roman"/>
          <w:sz w:val="24"/>
          <w:szCs w:val="24"/>
        </w:rPr>
      </w:pPr>
      <w:r w:rsidRPr="00517EB4">
        <w:rPr>
          <w:rFonts w:eastAsia="Calibri" w:cs="Times New Roman"/>
          <w:sz w:val="24"/>
          <w:szCs w:val="24"/>
        </w:rPr>
        <w:t>К одной из приоритетных задач администрации муниципального образования «Городской округ город Астрахань» относится стимулирование инвестиционной деятельности.</w:t>
      </w:r>
      <w:r w:rsidRPr="00517EB4">
        <w:rPr>
          <w:rFonts w:cs="Times New Roman"/>
          <w:sz w:val="24"/>
          <w:szCs w:val="24"/>
        </w:rPr>
        <w:t xml:space="preserve"> </w:t>
      </w:r>
      <w:r w:rsidRPr="00517EB4">
        <w:rPr>
          <w:rFonts w:eastAsia="Calibri" w:cs="Times New Roman"/>
          <w:sz w:val="24"/>
          <w:szCs w:val="24"/>
        </w:rPr>
        <w:t>В экономику города привлекаются как бюджетные, так и внебюджетные инвестиции.</w:t>
      </w:r>
    </w:p>
    <w:p w:rsidR="00C96649" w:rsidRPr="00604C5B" w:rsidRDefault="00C96649" w:rsidP="00C96649">
      <w:pPr>
        <w:ind w:firstLine="709"/>
        <w:jc w:val="both"/>
        <w:rPr>
          <w:rFonts w:eastAsia="Calibri" w:cs="Times New Roman"/>
          <w:sz w:val="24"/>
          <w:szCs w:val="24"/>
        </w:rPr>
      </w:pPr>
      <w:r w:rsidRPr="00604C5B">
        <w:rPr>
          <w:rFonts w:eastAsia="Calibri" w:cs="Times New Roman"/>
          <w:sz w:val="24"/>
          <w:szCs w:val="24"/>
        </w:rPr>
        <w:t>В рамках привлечения бюджетных инвестиций городом в 2025 году продолжено освоение федеральных сре</w:t>
      </w:r>
      <w:proofErr w:type="gramStart"/>
      <w:r w:rsidRPr="00604C5B">
        <w:rPr>
          <w:rFonts w:eastAsia="Calibri" w:cs="Times New Roman"/>
          <w:sz w:val="24"/>
          <w:szCs w:val="24"/>
        </w:rPr>
        <w:t>дств в р</w:t>
      </w:r>
      <w:proofErr w:type="gramEnd"/>
      <w:r w:rsidRPr="00604C5B">
        <w:rPr>
          <w:rFonts w:eastAsia="Calibri" w:cs="Times New Roman"/>
          <w:sz w:val="24"/>
          <w:szCs w:val="24"/>
        </w:rPr>
        <w:t>амках бюджетных кредитов по проекту «Развитие Астраханской агломерации»  на реконструкцию системы водоснабжения и водоотведения МУП г. Астрахани «Астрводоканал».</w:t>
      </w:r>
      <w:r w:rsidRPr="00604C5B">
        <w:rPr>
          <w:rFonts w:cs="Times New Roman"/>
          <w:sz w:val="24"/>
          <w:szCs w:val="24"/>
        </w:rPr>
        <w:t xml:space="preserve"> </w:t>
      </w:r>
    </w:p>
    <w:p w:rsidR="001C0CBD" w:rsidRDefault="001C0CBD" w:rsidP="00C96649">
      <w:pPr>
        <w:ind w:firstLine="709"/>
        <w:jc w:val="both"/>
        <w:rPr>
          <w:rFonts w:eastAsia="Calibri" w:cs="Times New Roman"/>
          <w:sz w:val="24"/>
          <w:szCs w:val="24"/>
        </w:rPr>
      </w:pPr>
      <w:r w:rsidRPr="001C0CBD">
        <w:rPr>
          <w:rFonts w:eastAsia="Calibri" w:cs="Times New Roman"/>
          <w:sz w:val="24"/>
          <w:szCs w:val="24"/>
        </w:rPr>
        <w:t>За 2025 года объем внебюджетных инвестиций, привлеченных в рамках жилищного строительства по проекту «Развитие Астраханской агломерации», составил около 710 млн. руб., введено в эксплуатацию 14,2 тыс. кв. м. жилья.</w:t>
      </w:r>
    </w:p>
    <w:p w:rsidR="00C96649" w:rsidRPr="00517EB4" w:rsidRDefault="00C96649" w:rsidP="00C96649">
      <w:pPr>
        <w:ind w:firstLine="709"/>
        <w:jc w:val="both"/>
        <w:rPr>
          <w:rFonts w:eastAsia="Calibri" w:cs="Times New Roman"/>
          <w:sz w:val="24"/>
          <w:szCs w:val="24"/>
        </w:rPr>
      </w:pPr>
      <w:r w:rsidRPr="00517EB4">
        <w:rPr>
          <w:rFonts w:eastAsia="Calibri" w:cs="Times New Roman"/>
          <w:sz w:val="24"/>
          <w:szCs w:val="24"/>
        </w:rPr>
        <w:t xml:space="preserve">Проект «Развитие Астраханской агломерации» предусматривает выполнение комплекса мероприятий, направленных на формирование благоприятной среды для </w:t>
      </w:r>
      <w:r w:rsidRPr="00517EB4">
        <w:rPr>
          <w:rFonts w:eastAsia="Calibri" w:cs="Times New Roman"/>
          <w:sz w:val="24"/>
          <w:szCs w:val="24"/>
        </w:rPr>
        <w:lastRenderedPageBreak/>
        <w:t xml:space="preserve">развития жилищного строительства, строительства объектов социальной сферы с одновременным обеспечением подвода к ним коммунальной инфраструктуры. Главной особенностью проекта жилищного строительства является принцип комплексной застройки, что обеспечивает высокий уровень комфорта, наличие транспортной, инженерной инфраструктуры. </w:t>
      </w:r>
    </w:p>
    <w:p w:rsidR="00C96649" w:rsidRPr="00517EB4" w:rsidRDefault="00C96649" w:rsidP="00C96649">
      <w:pPr>
        <w:ind w:firstLine="567"/>
        <w:jc w:val="both"/>
        <w:rPr>
          <w:rFonts w:eastAsia="Calibri" w:cs="Times New Roman"/>
          <w:sz w:val="24"/>
          <w:szCs w:val="24"/>
        </w:rPr>
      </w:pPr>
      <w:r w:rsidRPr="00517EB4">
        <w:rPr>
          <w:rFonts w:eastAsia="Calibri" w:cs="Times New Roman"/>
          <w:sz w:val="24"/>
          <w:szCs w:val="24"/>
        </w:rPr>
        <w:t xml:space="preserve">Также в 2025 году продолжена работа по привлечению  внебюджетных инвестиций. В рамках Федерального закона «О концессионных соглашениях» продолжалась реализация действующего концессионного соглашения по созданию муниципального имущества сквера «Чернобыльский» площадью 1,5 га с общим объемом инвестиций 29 млн. рублей. В отчетном году инвестор на территории парка осуществлял полив и уход за растениями, а также производил уборку территории парка. </w:t>
      </w:r>
    </w:p>
    <w:p w:rsidR="00C96649" w:rsidRPr="00517EB4" w:rsidRDefault="00C96649" w:rsidP="00C96649">
      <w:pPr>
        <w:ind w:firstLine="567"/>
        <w:jc w:val="both"/>
        <w:rPr>
          <w:rFonts w:eastAsia="Calibri" w:cs="Times New Roman"/>
          <w:sz w:val="24"/>
          <w:szCs w:val="24"/>
        </w:rPr>
      </w:pPr>
      <w:r w:rsidRPr="00517EB4">
        <w:rPr>
          <w:rFonts w:eastAsia="Calibri" w:cs="Times New Roman"/>
          <w:sz w:val="24"/>
          <w:szCs w:val="24"/>
        </w:rPr>
        <w:t>Социальный эффект от реализации соглашения заключается в создании комфортных условий городской среды путем  обустройства зоны отдыха горожан и приведения в надлежащий вид муниципального имущества из числа парков и скверов.</w:t>
      </w:r>
    </w:p>
    <w:p w:rsidR="00C96649" w:rsidRPr="00517EB4" w:rsidRDefault="00C96649" w:rsidP="00C96649">
      <w:pPr>
        <w:suppressAutoHyphens/>
        <w:ind w:firstLine="567"/>
        <w:jc w:val="both"/>
        <w:rPr>
          <w:rFonts w:eastAsia="Calibri" w:cs="Times New Roman"/>
          <w:sz w:val="24"/>
          <w:szCs w:val="24"/>
        </w:rPr>
      </w:pPr>
      <w:proofErr w:type="gramStart"/>
      <w:r w:rsidRPr="00517EB4">
        <w:rPr>
          <w:rFonts w:eastAsia="Calibri" w:cs="Times New Roman"/>
          <w:sz w:val="24"/>
          <w:szCs w:val="24"/>
        </w:rPr>
        <w:t xml:space="preserve">Периодически наполняется сформированный перечень инвестиционных площадок, который в настоящее время включает в себя 36 перспективных инвестиционных площадок, представленных на интерактивной инвестиционной карте города, размещенной на официальном сайте муниципального образования «Городской округ город Астрахань» </w:t>
      </w:r>
      <w:hyperlink r:id="rId11" w:history="1">
        <w:r w:rsidRPr="00517EB4">
          <w:rPr>
            <w:rFonts w:eastAsia="Calibri" w:cs="Times New Roman"/>
            <w:color w:val="0000FF" w:themeColor="hyperlink"/>
            <w:sz w:val="24"/>
            <w:szCs w:val="24"/>
            <w:u w:val="single"/>
          </w:rPr>
          <w:t>www.astrgorod.ru</w:t>
        </w:r>
      </w:hyperlink>
      <w:r w:rsidRPr="00517EB4">
        <w:rPr>
          <w:rFonts w:eastAsia="Calibri" w:cs="Times New Roman"/>
          <w:sz w:val="24"/>
          <w:szCs w:val="24"/>
        </w:rPr>
        <w:t>. В целях обеспечения формирования инвестиционной карты Астраханской области продолжена работа в рамках соглашения о сотрудничестве между администрацией муниципального образования «Городской округ город Астрахань» и</w:t>
      </w:r>
      <w:proofErr w:type="gramEnd"/>
      <w:r w:rsidRPr="00517EB4">
        <w:rPr>
          <w:rFonts w:eastAsia="Calibri" w:cs="Times New Roman"/>
          <w:sz w:val="24"/>
          <w:szCs w:val="24"/>
        </w:rPr>
        <w:t xml:space="preserve"> акционерным обществом «Корпорация развития Астраханской области».</w:t>
      </w:r>
    </w:p>
    <w:p w:rsidR="00C96649" w:rsidRPr="00517EB4" w:rsidRDefault="00C96649" w:rsidP="00C96649">
      <w:pPr>
        <w:suppressAutoHyphens/>
        <w:ind w:firstLine="567"/>
        <w:jc w:val="both"/>
        <w:rPr>
          <w:rFonts w:eastAsia="Calibri" w:cs="Times New Roman"/>
          <w:sz w:val="24"/>
          <w:szCs w:val="24"/>
        </w:rPr>
      </w:pPr>
      <w:r w:rsidRPr="00517EB4">
        <w:rPr>
          <w:rFonts w:eastAsia="Calibri" w:cs="Times New Roman"/>
          <w:szCs w:val="28"/>
        </w:rPr>
        <w:t xml:space="preserve"> </w:t>
      </w:r>
      <w:r w:rsidRPr="00517EB4">
        <w:rPr>
          <w:rFonts w:eastAsia="Calibri" w:cs="Times New Roman"/>
          <w:sz w:val="24"/>
          <w:szCs w:val="24"/>
        </w:rPr>
        <w:t>В ходе реализации системной работы по сопровождению инвестиционных проектов обновлен инвестиционный профиль муниципального образования «Городской округ город Астрахань».</w:t>
      </w:r>
    </w:p>
    <w:p w:rsidR="00C96649" w:rsidRPr="00517EB4" w:rsidRDefault="00C96649" w:rsidP="00C96649">
      <w:pPr>
        <w:widowControl w:val="0"/>
        <w:suppressAutoHyphens/>
        <w:ind w:firstLine="561"/>
        <w:jc w:val="both"/>
        <w:rPr>
          <w:rFonts w:eastAsia="Times New Roman" w:cs="Times New Roman"/>
          <w:color w:val="000000"/>
          <w:sz w:val="24"/>
          <w:szCs w:val="24"/>
          <w:lang w:eastAsia="ru-RU" w:bidi="ru-RU"/>
        </w:rPr>
      </w:pPr>
      <w:r w:rsidRPr="00517EB4">
        <w:rPr>
          <w:rFonts w:eastAsia="Times New Roman" w:cs="Times New Roman"/>
          <w:color w:val="000000"/>
          <w:sz w:val="24"/>
          <w:szCs w:val="24"/>
          <w:lang w:eastAsia="ru-RU" w:bidi="ru-RU"/>
        </w:rPr>
        <w:t xml:space="preserve">Для повышения эффективности работы с потенциальными инвесторами, привлечению частных инвестиций в реализации приоритетных инвестиционных проектов утверждена </w:t>
      </w:r>
      <w:r w:rsidRPr="00517EB4">
        <w:rPr>
          <w:rFonts w:eastAsia="Calibri" w:cs="Times New Roman"/>
          <w:sz w:val="24"/>
          <w:szCs w:val="24"/>
        </w:rPr>
        <w:t>концепция инвестиционного развития муниципального образования «Городской округ город Астрахань» до 2032 года.</w:t>
      </w:r>
    </w:p>
    <w:p w:rsidR="00DC0CF5" w:rsidRPr="002D4BF3" w:rsidRDefault="00DC0CF5" w:rsidP="00043EF2">
      <w:pPr>
        <w:pStyle w:val="2"/>
        <w:spacing w:line="360" w:lineRule="auto"/>
        <w:jc w:val="center"/>
        <w:rPr>
          <w:rFonts w:ascii="Times New Roman" w:hAnsi="Times New Roman" w:cs="Times New Roman"/>
          <w:color w:val="auto"/>
          <w:sz w:val="24"/>
          <w:szCs w:val="24"/>
        </w:rPr>
      </w:pPr>
      <w:bookmarkStart w:id="14" w:name="_Toc224035435"/>
      <w:bookmarkStart w:id="15" w:name="_Toc224039575"/>
      <w:r w:rsidRPr="006E6D31">
        <w:rPr>
          <w:rFonts w:ascii="Times New Roman" w:hAnsi="Times New Roman" w:cs="Times New Roman"/>
          <w:color w:val="auto"/>
          <w:sz w:val="24"/>
          <w:szCs w:val="24"/>
        </w:rPr>
        <w:t>Содействие развитию малого и среднего предпринимательства</w:t>
      </w:r>
      <w:bookmarkEnd w:id="14"/>
      <w:bookmarkEnd w:id="15"/>
      <w:r w:rsidR="00A10C86" w:rsidRPr="002D4BF3">
        <w:rPr>
          <w:rFonts w:ascii="Times New Roman" w:hAnsi="Times New Roman" w:cs="Times New Roman"/>
          <w:color w:val="auto"/>
          <w:sz w:val="24"/>
          <w:szCs w:val="24"/>
        </w:rPr>
        <w:t xml:space="preserve"> </w:t>
      </w:r>
    </w:p>
    <w:p w:rsidR="00FE7E29" w:rsidRPr="00404C87" w:rsidRDefault="00FE7E29" w:rsidP="00FE7E29">
      <w:pPr>
        <w:suppressAutoHyphens/>
        <w:ind w:firstLine="709"/>
        <w:jc w:val="both"/>
        <w:rPr>
          <w:sz w:val="24"/>
        </w:rPr>
      </w:pPr>
      <w:r w:rsidRPr="00404C87">
        <w:rPr>
          <w:sz w:val="24"/>
        </w:rPr>
        <w:t>Созданию благоприятных условий и популяризации предпринимательской деятельности среди населения города способствует муниципальная программа муниципального образования «Городской округ город Астрахань» «Развитие субъектов малого и среднего предпринимательства и повышение инвестиционной привлекательности муниципального образования «Городской округ город Астрахань».</w:t>
      </w:r>
    </w:p>
    <w:p w:rsidR="00FE7E29" w:rsidRPr="00404C87" w:rsidRDefault="00FE7E29" w:rsidP="00FE7E29">
      <w:pPr>
        <w:suppressAutoHyphens/>
        <w:ind w:firstLine="709"/>
        <w:jc w:val="both"/>
        <w:rPr>
          <w:sz w:val="24"/>
        </w:rPr>
      </w:pPr>
      <w:r w:rsidRPr="00404C87">
        <w:rPr>
          <w:sz w:val="24"/>
        </w:rPr>
        <w:t>Мероприятия программы направлены на информационную, имущественную, консультационную и образовательную поддержку предпринимателей.</w:t>
      </w:r>
    </w:p>
    <w:p w:rsidR="00FE7E29" w:rsidRPr="00404C87" w:rsidRDefault="00FE7E29" w:rsidP="00FE7E29">
      <w:pPr>
        <w:suppressAutoHyphens/>
        <w:ind w:firstLine="709"/>
        <w:jc w:val="both"/>
        <w:rPr>
          <w:rFonts w:eastAsia="Times New Roman" w:cs="Times New Roman"/>
          <w:sz w:val="24"/>
          <w:szCs w:val="28"/>
          <w:lang w:eastAsia="ru-RU"/>
        </w:rPr>
      </w:pPr>
      <w:r w:rsidRPr="00404C87">
        <w:rPr>
          <w:rFonts w:eastAsia="Times New Roman" w:cs="Times New Roman"/>
          <w:sz w:val="24"/>
          <w:szCs w:val="28"/>
          <w:lang w:eastAsia="ru-RU"/>
        </w:rPr>
        <w:t>В целях оказания информационной поддержки в течение 2025 года для представителей малого и среднего бизнеса, а также для физических лиц, применяющих специальный налоговый режим «Налог на профессиональный доход», было осуществлено 36 информационных рассылок около 3</w:t>
      </w:r>
      <w:r>
        <w:rPr>
          <w:rFonts w:eastAsia="Times New Roman" w:cs="Times New Roman"/>
          <w:sz w:val="24"/>
          <w:szCs w:val="28"/>
          <w:lang w:eastAsia="ru-RU"/>
        </w:rPr>
        <w:t> </w:t>
      </w:r>
      <w:r w:rsidRPr="00404C87">
        <w:rPr>
          <w:rFonts w:eastAsia="Times New Roman" w:cs="Times New Roman"/>
          <w:sz w:val="24"/>
          <w:szCs w:val="28"/>
          <w:lang w:eastAsia="ru-RU"/>
        </w:rPr>
        <w:t>000 субъектам малого и среднего предпринимательства.</w:t>
      </w:r>
    </w:p>
    <w:p w:rsidR="00FE7E29" w:rsidRPr="00592051" w:rsidRDefault="00FE7E29" w:rsidP="00FE7E29">
      <w:pPr>
        <w:suppressAutoHyphens/>
        <w:ind w:firstLine="709"/>
        <w:jc w:val="both"/>
        <w:rPr>
          <w:rFonts w:eastAsia="Times New Roman" w:cs="Times New Roman"/>
          <w:sz w:val="24"/>
          <w:szCs w:val="28"/>
          <w:lang w:eastAsia="ru-RU"/>
        </w:rPr>
      </w:pPr>
      <w:r w:rsidRPr="00592051">
        <w:rPr>
          <w:sz w:val="24"/>
        </w:rPr>
        <w:t>В течение года было проведено 5 информационных мероприятий для хозяйствующих субъектов по вопросам организации и ведения бизнеса.</w:t>
      </w:r>
    </w:p>
    <w:p w:rsidR="00FE7E29" w:rsidRPr="00592051" w:rsidRDefault="00FE7E29" w:rsidP="00FE7E29">
      <w:pPr>
        <w:ind w:firstLine="709"/>
        <w:jc w:val="both"/>
        <w:rPr>
          <w:strike/>
          <w:sz w:val="24"/>
        </w:rPr>
      </w:pPr>
      <w:r w:rsidRPr="00592051">
        <w:rPr>
          <w:sz w:val="24"/>
        </w:rPr>
        <w:t>На регулярной основе обновлялись сведения на вкладке «Малое и среднее предпринимательство» на официальном сайте администрации города.</w:t>
      </w:r>
    </w:p>
    <w:p w:rsidR="00FE7E29" w:rsidRPr="00592051" w:rsidRDefault="00FE7E29" w:rsidP="00FE7E29">
      <w:pPr>
        <w:ind w:firstLine="709"/>
        <w:jc w:val="both"/>
        <w:rPr>
          <w:sz w:val="24"/>
        </w:rPr>
      </w:pPr>
      <w:r w:rsidRPr="00592051">
        <w:rPr>
          <w:sz w:val="24"/>
        </w:rPr>
        <w:t>Также, в целях изучения состояния делового климата, в том числе проблем и перспектив развития субъектов малого и среднего предпринимательства в городе, на сайте был размещен опрос для предпринимателей и результаты мониторинга предпринимательской деятельности.</w:t>
      </w:r>
    </w:p>
    <w:p w:rsidR="00FE7E29" w:rsidRPr="00592051" w:rsidRDefault="00FE7E29" w:rsidP="00FE7E29">
      <w:pPr>
        <w:autoSpaceDE w:val="0"/>
        <w:autoSpaceDN w:val="0"/>
        <w:adjustRightInd w:val="0"/>
        <w:ind w:firstLine="709"/>
        <w:jc w:val="both"/>
        <w:rPr>
          <w:rFonts w:eastAsia="Times New Roman" w:cs="Times New Roman"/>
          <w:sz w:val="24"/>
          <w:szCs w:val="28"/>
          <w:lang w:eastAsia="ru-RU"/>
        </w:rPr>
      </w:pPr>
      <w:r w:rsidRPr="00592051">
        <w:rPr>
          <w:rFonts w:cs="Times New Roman"/>
          <w:sz w:val="24"/>
          <w:szCs w:val="28"/>
        </w:rPr>
        <w:lastRenderedPageBreak/>
        <w:t xml:space="preserve">Администрацией города была оказана информационная поддержка в организации и проведении международного чемпионата и конгресса ногтевого сервиса «Жемчужина Каспия» в Азербайджанском деловом центре, а также </w:t>
      </w:r>
      <w:r w:rsidRPr="00592051">
        <w:rPr>
          <w:rFonts w:eastAsia="Times New Roman" w:cs="Times New Roman"/>
          <w:sz w:val="24"/>
          <w:szCs w:val="28"/>
          <w:lang w:eastAsia="ru-RU"/>
        </w:rPr>
        <w:t>первого фестиваля уличной еды «Вкус Астрахани».</w:t>
      </w:r>
    </w:p>
    <w:p w:rsidR="00FE7E29" w:rsidRPr="00592051" w:rsidRDefault="00FE7E29" w:rsidP="00FE7E29">
      <w:pPr>
        <w:shd w:val="clear" w:color="auto" w:fill="FFFFFF"/>
        <w:ind w:left="7" w:right="2" w:firstLine="709"/>
        <w:jc w:val="both"/>
        <w:rPr>
          <w:rFonts w:cs="Times New Roman"/>
          <w:sz w:val="24"/>
          <w:szCs w:val="28"/>
        </w:rPr>
      </w:pPr>
      <w:r w:rsidRPr="00592051">
        <w:rPr>
          <w:rFonts w:eastAsia="Times New Roman" w:cs="Times New Roman"/>
          <w:sz w:val="24"/>
          <w:szCs w:val="28"/>
          <w:lang w:eastAsia="ru-RU"/>
        </w:rPr>
        <w:t xml:space="preserve">В рамках празднования 467-летия города Астрахани </w:t>
      </w:r>
      <w:r w:rsidRPr="00592051">
        <w:rPr>
          <w:rFonts w:cs="Times New Roman"/>
          <w:sz w:val="24"/>
          <w:szCs w:val="28"/>
        </w:rPr>
        <w:t>был реализован ежегодный фестиваль цветов «Цветочная симфония», в котором приняли участие более 40 ландшафтных дизайнеров, флористов, мастеров декоративно-прикладного искусства, а также жители и гости города Астрахани.</w:t>
      </w:r>
    </w:p>
    <w:p w:rsidR="00FE7E29" w:rsidRPr="00592051" w:rsidRDefault="00FE7E29" w:rsidP="00FE7E29">
      <w:pPr>
        <w:autoSpaceDE w:val="0"/>
        <w:autoSpaceDN w:val="0"/>
        <w:adjustRightInd w:val="0"/>
        <w:ind w:firstLine="709"/>
        <w:jc w:val="both"/>
        <w:rPr>
          <w:rFonts w:eastAsia="Calibri" w:cs="Times New Roman"/>
          <w:sz w:val="24"/>
          <w:szCs w:val="28"/>
        </w:rPr>
      </w:pPr>
      <w:r w:rsidRPr="00592051">
        <w:rPr>
          <w:rFonts w:eastAsia="Calibri" w:cs="Times New Roman"/>
          <w:sz w:val="24"/>
          <w:szCs w:val="28"/>
        </w:rPr>
        <w:t xml:space="preserve">Администрацией города при участии Астраханского государственного университета им. В.Н. Татищева был реализован проект «Школа бизнеса «Точка роста». В результате прохождения образовательной программы 42 участника проекта защитили бизнес-планы и получили сертификаты. </w:t>
      </w:r>
    </w:p>
    <w:p w:rsidR="00FE7E29" w:rsidRPr="00592051" w:rsidRDefault="00FE7E29" w:rsidP="00FE7E29">
      <w:pPr>
        <w:autoSpaceDE w:val="0"/>
        <w:autoSpaceDN w:val="0"/>
        <w:adjustRightInd w:val="0"/>
        <w:ind w:firstLine="709"/>
        <w:jc w:val="both"/>
        <w:rPr>
          <w:rFonts w:eastAsia="Times New Roman" w:cs="Times New Roman"/>
          <w:sz w:val="24"/>
          <w:szCs w:val="28"/>
          <w:lang w:eastAsia="ru-RU"/>
        </w:rPr>
      </w:pPr>
      <w:r w:rsidRPr="00592051">
        <w:rPr>
          <w:rFonts w:eastAsia="Times New Roman" w:cs="Times New Roman"/>
          <w:sz w:val="24"/>
          <w:szCs w:val="28"/>
          <w:lang w:eastAsia="ru-RU"/>
        </w:rPr>
        <w:t>В целях оказания имущественной поддержки по результатам открытых аукционов в электронной форме на право заключения договора аренды муниципального имущества, было принято решение о заключении 2 договоров аренды объектов нежилого муниципального фонда с субъектами малого и среднего предпринимательства.</w:t>
      </w:r>
    </w:p>
    <w:p w:rsidR="00FE7E29" w:rsidRPr="00592051" w:rsidRDefault="00FE7E29" w:rsidP="00FE7E29">
      <w:pPr>
        <w:ind w:firstLine="709"/>
        <w:jc w:val="both"/>
        <w:rPr>
          <w:rFonts w:cs="Times New Roman"/>
          <w:sz w:val="24"/>
          <w:szCs w:val="28"/>
        </w:rPr>
      </w:pPr>
      <w:r w:rsidRPr="00592051">
        <w:rPr>
          <w:rFonts w:cs="Times New Roman"/>
          <w:sz w:val="24"/>
          <w:szCs w:val="28"/>
        </w:rPr>
        <w:t>В 2025 году проведено заседание координационного Совета в области развития малого и среднего предпринимательства при главе муниципального образования «Городской округ город Астрахань», в рамках которого были рассмотрены вопросы поддержки и развития малого и среднего бизнеса на территории города.</w:t>
      </w:r>
    </w:p>
    <w:p w:rsidR="00FE7E29" w:rsidRPr="00592051" w:rsidRDefault="00FE7E29" w:rsidP="00FE7E29">
      <w:pPr>
        <w:ind w:firstLine="709"/>
        <w:jc w:val="both"/>
        <w:rPr>
          <w:rFonts w:cs="Times New Roman"/>
          <w:sz w:val="24"/>
          <w:szCs w:val="24"/>
        </w:rPr>
      </w:pPr>
      <w:r w:rsidRPr="00592051">
        <w:rPr>
          <w:rFonts w:cs="Times New Roman"/>
          <w:sz w:val="24"/>
          <w:szCs w:val="24"/>
        </w:rPr>
        <w:t>В целях популяризации предпринимательской деятельности были организованы и проведены такие мероприятия как:</w:t>
      </w:r>
    </w:p>
    <w:p w:rsidR="00FE7E29" w:rsidRPr="00592051" w:rsidRDefault="00FE7E29" w:rsidP="00FE7E29">
      <w:pPr>
        <w:ind w:firstLine="709"/>
        <w:jc w:val="both"/>
        <w:rPr>
          <w:rFonts w:eastAsia="Times New Roman" w:cs="Times New Roman"/>
          <w:sz w:val="24"/>
          <w:szCs w:val="28"/>
          <w:lang w:eastAsia="ru-RU"/>
        </w:rPr>
      </w:pPr>
      <w:r w:rsidRPr="00592051">
        <w:rPr>
          <w:rFonts w:cs="Times New Roman"/>
          <w:sz w:val="24"/>
          <w:szCs w:val="24"/>
        </w:rPr>
        <w:t>-</w:t>
      </w:r>
      <w:r w:rsidRPr="00592051">
        <w:rPr>
          <w:rFonts w:eastAsia="Times New Roman" w:cs="Times New Roman"/>
          <w:sz w:val="24"/>
          <w:szCs w:val="28"/>
          <w:lang w:eastAsia="ru-RU"/>
        </w:rPr>
        <w:t xml:space="preserve"> празднование Дня российского предпринимательства в рамках, которого состоялась ежегодная акция по озеленению и благоустройству аллеи предпринимателей в МБУК АДК «Аркадия»;</w:t>
      </w:r>
    </w:p>
    <w:p w:rsidR="00FE7E29" w:rsidRPr="00592051" w:rsidRDefault="00FE7E29" w:rsidP="00FE7E29">
      <w:pPr>
        <w:ind w:firstLine="709"/>
        <w:jc w:val="both"/>
        <w:rPr>
          <w:rFonts w:cs="Times New Roman"/>
          <w:bCs/>
          <w:sz w:val="24"/>
          <w:szCs w:val="24"/>
        </w:rPr>
      </w:pPr>
      <w:r w:rsidRPr="00592051">
        <w:rPr>
          <w:rFonts w:cs="Times New Roman"/>
          <w:sz w:val="24"/>
          <w:szCs w:val="24"/>
        </w:rPr>
        <w:t xml:space="preserve">- новогодний конкурс «Украсим город вместе» для субъектов малого и среднего предпринимательства, в котором приняли участие </w:t>
      </w:r>
      <w:r w:rsidRPr="00592051">
        <w:rPr>
          <w:rFonts w:cs="Times New Roman"/>
          <w:bCs/>
          <w:sz w:val="24"/>
          <w:szCs w:val="24"/>
        </w:rPr>
        <w:t>16 хозяйствующих субъектов.</w:t>
      </w:r>
    </w:p>
    <w:p w:rsidR="00FE7E29" w:rsidRPr="00592051" w:rsidRDefault="00FE7E29" w:rsidP="00FE7E29">
      <w:pPr>
        <w:ind w:firstLine="709"/>
        <w:jc w:val="both"/>
        <w:rPr>
          <w:rFonts w:eastAsia="Times New Roman" w:cs="Times New Roman"/>
          <w:sz w:val="24"/>
          <w:szCs w:val="28"/>
          <w:lang w:eastAsia="ru-RU"/>
        </w:rPr>
      </w:pPr>
      <w:r w:rsidRPr="00592051">
        <w:rPr>
          <w:rFonts w:eastAsia="Times New Roman" w:cs="Times New Roman"/>
          <w:sz w:val="24"/>
          <w:szCs w:val="28"/>
          <w:lang w:eastAsia="ru-RU"/>
        </w:rPr>
        <w:t>Для осуществления международных и внешнеэкономических связей в течение 2025 года администрацией города:</w:t>
      </w:r>
    </w:p>
    <w:p w:rsidR="00FE7E29" w:rsidRPr="00592051" w:rsidRDefault="00FE7E29" w:rsidP="00FE7E29">
      <w:pPr>
        <w:ind w:firstLine="709"/>
        <w:jc w:val="both"/>
        <w:rPr>
          <w:rFonts w:eastAsia="Times New Roman" w:cs="Times New Roman"/>
          <w:sz w:val="24"/>
          <w:szCs w:val="28"/>
          <w:lang w:eastAsia="ru-RU"/>
        </w:rPr>
      </w:pPr>
      <w:r w:rsidRPr="00592051">
        <w:rPr>
          <w:rFonts w:eastAsia="Times New Roman" w:cs="Times New Roman"/>
          <w:sz w:val="24"/>
          <w:szCs w:val="28"/>
          <w:lang w:eastAsia="ru-RU"/>
        </w:rPr>
        <w:t>1. Проведена онлайн встреча с белорусскими городами-побратимами в честь Дня единения народов России и Беларуси и 80-летия Победы в Великой Отечественной войне.</w:t>
      </w:r>
    </w:p>
    <w:p w:rsidR="00FE7E29" w:rsidRPr="00592051" w:rsidRDefault="00FE7E29" w:rsidP="00FE7E29">
      <w:pPr>
        <w:ind w:firstLine="709"/>
        <w:jc w:val="both"/>
        <w:rPr>
          <w:rFonts w:eastAsia="Times New Roman" w:cs="Times New Roman"/>
          <w:sz w:val="24"/>
          <w:szCs w:val="28"/>
          <w:lang w:eastAsia="ru-RU"/>
        </w:rPr>
      </w:pPr>
      <w:r w:rsidRPr="00592051">
        <w:rPr>
          <w:rFonts w:eastAsia="Times New Roman" w:cs="Times New Roman"/>
          <w:sz w:val="24"/>
          <w:szCs w:val="28"/>
          <w:lang w:eastAsia="ru-RU"/>
        </w:rPr>
        <w:t>2. В рамках участия в XII-ом Форуме регионов России и Беларуси, проходившем в                               г. Нижний Новгород, были заключены меморандумы:</w:t>
      </w:r>
    </w:p>
    <w:p w:rsidR="00FE7E29" w:rsidRPr="00592051" w:rsidRDefault="00FE7E29" w:rsidP="00FE7E29">
      <w:pPr>
        <w:ind w:firstLine="709"/>
        <w:jc w:val="both"/>
        <w:rPr>
          <w:rFonts w:eastAsia="Times New Roman" w:cs="Times New Roman"/>
          <w:sz w:val="24"/>
          <w:szCs w:val="28"/>
          <w:lang w:eastAsia="ru-RU"/>
        </w:rPr>
      </w:pPr>
      <w:r w:rsidRPr="00592051">
        <w:rPr>
          <w:rFonts w:eastAsia="Times New Roman" w:cs="Times New Roman"/>
          <w:sz w:val="24"/>
          <w:szCs w:val="28"/>
          <w:lang w:eastAsia="ru-RU"/>
        </w:rPr>
        <w:t>- о побратимстве между муниципальным образованием «Городской округ город Астрахань» и городом Брест (Республика Беларусь);</w:t>
      </w:r>
    </w:p>
    <w:p w:rsidR="00FE7E29" w:rsidRPr="00592051" w:rsidRDefault="00FE7E29" w:rsidP="00FE7E29">
      <w:pPr>
        <w:ind w:firstLine="709"/>
        <w:jc w:val="both"/>
        <w:rPr>
          <w:rFonts w:eastAsia="Times New Roman" w:cs="Times New Roman"/>
          <w:sz w:val="24"/>
          <w:szCs w:val="28"/>
          <w:lang w:eastAsia="ru-RU"/>
        </w:rPr>
      </w:pPr>
      <w:r w:rsidRPr="00592051">
        <w:rPr>
          <w:rFonts w:eastAsia="Times New Roman" w:cs="Times New Roman"/>
          <w:sz w:val="24"/>
          <w:szCs w:val="28"/>
          <w:lang w:eastAsia="ru-RU"/>
        </w:rPr>
        <w:t>- о побратимстве между муниципальным образованием «Городской округ город Астрахань» и Первомайским районом города Минска (Республика Беларусь).</w:t>
      </w:r>
    </w:p>
    <w:p w:rsidR="00FE7E29" w:rsidRPr="00592051" w:rsidRDefault="00FE7E29" w:rsidP="00FE7E29">
      <w:pPr>
        <w:ind w:firstLine="709"/>
        <w:jc w:val="both"/>
        <w:rPr>
          <w:rFonts w:cs="Times New Roman"/>
          <w:sz w:val="24"/>
          <w:szCs w:val="24"/>
        </w:rPr>
      </w:pPr>
      <w:r w:rsidRPr="00592051">
        <w:rPr>
          <w:rFonts w:cs="Times New Roman"/>
          <w:bCs/>
          <w:sz w:val="24"/>
          <w:szCs w:val="24"/>
        </w:rPr>
        <w:t>3.</w:t>
      </w:r>
      <w:r w:rsidRPr="00592051">
        <w:rPr>
          <w:rFonts w:cs="Times New Roman"/>
          <w:sz w:val="24"/>
          <w:szCs w:val="24"/>
        </w:rPr>
        <w:t xml:space="preserve"> На встрече в Одинцовском городском округе Московской области был заключен меморандум о побратимстве между муниципальным образованием «Городской округ город Астрахань» и городом Ургенч (Республика Узбекистан).</w:t>
      </w:r>
    </w:p>
    <w:p w:rsidR="00FE7E29" w:rsidRPr="00592051" w:rsidRDefault="00FE7E29" w:rsidP="00FE7E29">
      <w:pPr>
        <w:ind w:firstLine="709"/>
        <w:jc w:val="both"/>
        <w:rPr>
          <w:rFonts w:eastAsia="Times New Roman" w:cs="Times New Roman"/>
          <w:sz w:val="24"/>
          <w:szCs w:val="28"/>
          <w:lang w:eastAsia="ru-RU"/>
        </w:rPr>
      </w:pPr>
      <w:r w:rsidRPr="00592051">
        <w:rPr>
          <w:rFonts w:eastAsia="Times New Roman" w:cs="Times New Roman"/>
          <w:sz w:val="24"/>
          <w:szCs w:val="28"/>
          <w:lang w:eastAsia="ru-RU"/>
        </w:rPr>
        <w:t>Кроме этого в отчётном году подписаны планы мероприятий:</w:t>
      </w:r>
    </w:p>
    <w:p w:rsidR="00FE7E29" w:rsidRPr="00592051" w:rsidRDefault="00FE7E29" w:rsidP="00FE7E29">
      <w:pPr>
        <w:ind w:firstLine="709"/>
        <w:jc w:val="both"/>
        <w:rPr>
          <w:rFonts w:eastAsia="Times New Roman" w:cs="Times New Roman"/>
          <w:sz w:val="24"/>
          <w:szCs w:val="28"/>
          <w:lang w:eastAsia="ru-RU"/>
        </w:rPr>
      </w:pPr>
      <w:r w:rsidRPr="00592051">
        <w:rPr>
          <w:rFonts w:eastAsia="Times New Roman" w:cs="Times New Roman"/>
          <w:sz w:val="24"/>
          <w:szCs w:val="28"/>
          <w:lang w:eastAsia="ru-RU"/>
        </w:rPr>
        <w:t xml:space="preserve">- по развитию сотрудничества между муниципальным образованием «Городской округ город Астрахань» (Российская Федерация) и </w:t>
      </w:r>
      <w:proofErr w:type="spellStart"/>
      <w:r w:rsidRPr="00592051">
        <w:rPr>
          <w:rFonts w:eastAsia="Times New Roman" w:cs="Times New Roman"/>
          <w:sz w:val="24"/>
          <w:szCs w:val="28"/>
          <w:lang w:eastAsia="ru-RU"/>
        </w:rPr>
        <w:t>акиматом</w:t>
      </w:r>
      <w:proofErr w:type="spellEnd"/>
      <w:r w:rsidRPr="00592051">
        <w:rPr>
          <w:rFonts w:eastAsia="Times New Roman" w:cs="Times New Roman"/>
          <w:sz w:val="24"/>
          <w:szCs w:val="28"/>
          <w:lang w:eastAsia="ru-RU"/>
        </w:rPr>
        <w:t xml:space="preserve"> города Атырау (Республика Казахстан) на 2025–2027 годы.</w:t>
      </w:r>
    </w:p>
    <w:p w:rsidR="00FE7E29" w:rsidRPr="00D079D1" w:rsidRDefault="00FE7E29" w:rsidP="00FE7E29">
      <w:pPr>
        <w:ind w:firstLine="709"/>
        <w:jc w:val="both"/>
        <w:rPr>
          <w:rFonts w:eastAsia="Times New Roman" w:cs="Times New Roman"/>
          <w:sz w:val="24"/>
          <w:szCs w:val="28"/>
          <w:lang w:eastAsia="ru-RU"/>
        </w:rPr>
      </w:pPr>
      <w:r w:rsidRPr="00592051">
        <w:rPr>
          <w:rFonts w:eastAsia="Times New Roman" w:cs="Times New Roman"/>
          <w:sz w:val="24"/>
          <w:szCs w:val="28"/>
          <w:lang w:eastAsia="ru-RU"/>
        </w:rPr>
        <w:t xml:space="preserve">- по развитию сотрудничества между муниципальным образованием «Городской округ город Астрахань» (Российская Федерация) и </w:t>
      </w:r>
      <w:proofErr w:type="spellStart"/>
      <w:r w:rsidRPr="00592051">
        <w:rPr>
          <w:rFonts w:eastAsia="Times New Roman" w:cs="Times New Roman"/>
          <w:sz w:val="24"/>
          <w:szCs w:val="28"/>
          <w:lang w:eastAsia="ru-RU"/>
        </w:rPr>
        <w:t>акиматом</w:t>
      </w:r>
      <w:proofErr w:type="spellEnd"/>
      <w:r w:rsidRPr="00592051">
        <w:rPr>
          <w:rFonts w:eastAsia="Times New Roman" w:cs="Times New Roman"/>
          <w:sz w:val="24"/>
          <w:szCs w:val="28"/>
          <w:lang w:eastAsia="ru-RU"/>
        </w:rPr>
        <w:t xml:space="preserve"> города Актау (Республика Казахстан) на 2026–2028 годы.</w:t>
      </w:r>
    </w:p>
    <w:p w:rsidR="00DC0CF5" w:rsidRPr="00C403A4" w:rsidRDefault="00C403A4" w:rsidP="00026D87">
      <w:pPr>
        <w:pStyle w:val="2"/>
        <w:spacing w:after="120"/>
        <w:jc w:val="center"/>
        <w:rPr>
          <w:rFonts w:ascii="Times New Roman" w:eastAsia="Times New Roman" w:hAnsi="Times New Roman" w:cs="Times New Roman"/>
          <w:color w:val="auto"/>
          <w:sz w:val="24"/>
          <w:szCs w:val="24"/>
          <w:lang w:eastAsia="ar-SA"/>
        </w:rPr>
      </w:pPr>
      <w:bookmarkStart w:id="16" w:name="_Toc224035436"/>
      <w:bookmarkStart w:id="17" w:name="_Toc224039576"/>
      <w:r w:rsidRPr="006E6D31">
        <w:rPr>
          <w:rFonts w:ascii="Times New Roman" w:eastAsia="Times New Roman" w:hAnsi="Times New Roman" w:cs="Times New Roman"/>
          <w:color w:val="auto"/>
          <w:sz w:val="24"/>
          <w:szCs w:val="24"/>
          <w:lang w:eastAsia="ar-SA"/>
        </w:rPr>
        <w:t xml:space="preserve">Планирование застройки территории города. Градостроительное проектирование </w:t>
      </w:r>
      <w:r w:rsidR="00DC0CF5" w:rsidRPr="006E6D31">
        <w:rPr>
          <w:rFonts w:ascii="Times New Roman" w:eastAsia="Times New Roman" w:hAnsi="Times New Roman" w:cs="Times New Roman"/>
          <w:color w:val="auto"/>
          <w:sz w:val="24"/>
          <w:szCs w:val="24"/>
          <w:lang w:eastAsia="ar-SA"/>
        </w:rPr>
        <w:t>Реализация Генерального плана города</w:t>
      </w:r>
      <w:bookmarkEnd w:id="16"/>
      <w:bookmarkEnd w:id="17"/>
    </w:p>
    <w:p w:rsidR="00F62013" w:rsidRPr="002C35CF" w:rsidRDefault="00F62013" w:rsidP="00F62013">
      <w:pPr>
        <w:widowControl w:val="0"/>
        <w:shd w:val="clear" w:color="auto" w:fill="FFFFFF" w:themeFill="background1"/>
        <w:ind w:firstLine="709"/>
        <w:jc w:val="both"/>
        <w:rPr>
          <w:rFonts w:eastAsia="Calibri" w:cs="Times New Roman"/>
          <w:sz w:val="24"/>
          <w:szCs w:val="24"/>
        </w:rPr>
      </w:pPr>
      <w:bookmarkStart w:id="18" w:name="_Toc162361609"/>
      <w:r w:rsidRPr="002C35CF">
        <w:rPr>
          <w:rFonts w:eastAsia="Calibri" w:cs="Times New Roman"/>
          <w:sz w:val="24"/>
          <w:szCs w:val="24"/>
        </w:rPr>
        <w:t xml:space="preserve">Формирование и реализация единой градостроительной и строительной политики велись в соответствии с Генеральным планом развития до 2025 года и Правилами </w:t>
      </w:r>
      <w:r w:rsidRPr="002C35CF">
        <w:rPr>
          <w:rFonts w:eastAsia="Calibri" w:cs="Times New Roman"/>
          <w:sz w:val="24"/>
          <w:szCs w:val="24"/>
        </w:rPr>
        <w:lastRenderedPageBreak/>
        <w:t xml:space="preserve">землепользования и </w:t>
      </w:r>
      <w:proofErr w:type="gramStart"/>
      <w:r w:rsidRPr="002C35CF">
        <w:rPr>
          <w:rFonts w:eastAsia="Calibri" w:cs="Times New Roman"/>
          <w:sz w:val="24"/>
          <w:szCs w:val="24"/>
        </w:rPr>
        <w:t>застройки города</w:t>
      </w:r>
      <w:proofErr w:type="gramEnd"/>
      <w:r w:rsidRPr="002C35CF">
        <w:rPr>
          <w:rFonts w:eastAsia="Calibri" w:cs="Times New Roman"/>
          <w:sz w:val="24"/>
          <w:szCs w:val="24"/>
        </w:rPr>
        <w:t>, являющимися основой для создания условий комплексного и устойчивого развития территории с учетом особенностей его социально-экономического положения.</w:t>
      </w:r>
    </w:p>
    <w:p w:rsidR="00F62013" w:rsidRPr="002C35CF" w:rsidRDefault="00F62013" w:rsidP="00F62013">
      <w:pPr>
        <w:widowControl w:val="0"/>
        <w:shd w:val="clear" w:color="auto" w:fill="FFFFFF" w:themeFill="background1"/>
        <w:ind w:firstLine="709"/>
        <w:jc w:val="both"/>
        <w:rPr>
          <w:rFonts w:eastAsia="Calibri" w:cs="Times New Roman"/>
          <w:sz w:val="24"/>
          <w:szCs w:val="24"/>
        </w:rPr>
      </w:pPr>
      <w:r w:rsidRPr="002C35CF">
        <w:rPr>
          <w:rFonts w:eastAsia="Calibri" w:cs="Times New Roman"/>
          <w:sz w:val="24"/>
          <w:szCs w:val="24"/>
        </w:rPr>
        <w:t xml:space="preserve">В отчетном году было принято решение о подготовке документации по планировке территории, общей площадью 51,55 га. Всего утверждены 4 документации по планировке территории, 2 из которых -  по внесению изменений в ранее утвержденную документацию по планировке территории. </w:t>
      </w:r>
    </w:p>
    <w:p w:rsidR="00F62013" w:rsidRPr="002C35CF" w:rsidRDefault="00F62013" w:rsidP="00F62013">
      <w:pPr>
        <w:widowControl w:val="0"/>
        <w:shd w:val="clear" w:color="auto" w:fill="FFFFFF" w:themeFill="background1"/>
        <w:ind w:firstLine="709"/>
        <w:jc w:val="both"/>
        <w:rPr>
          <w:rFonts w:eastAsia="Calibri" w:cs="Times New Roman"/>
          <w:sz w:val="24"/>
          <w:szCs w:val="24"/>
        </w:rPr>
      </w:pPr>
      <w:r w:rsidRPr="002C35CF">
        <w:rPr>
          <w:rFonts w:eastAsia="Calibri" w:cs="Times New Roman"/>
          <w:sz w:val="24"/>
          <w:szCs w:val="24"/>
        </w:rPr>
        <w:t>Общая площадь утвержденной документации по планировке территории составляет 27,95 га.</w:t>
      </w:r>
    </w:p>
    <w:p w:rsidR="00F62013" w:rsidRPr="002C35CF" w:rsidRDefault="00F62013" w:rsidP="00F62013">
      <w:pPr>
        <w:widowControl w:val="0"/>
        <w:shd w:val="clear" w:color="auto" w:fill="FFFFFF" w:themeFill="background1"/>
        <w:ind w:firstLine="709"/>
        <w:jc w:val="both"/>
        <w:rPr>
          <w:rFonts w:eastAsia="Times New Roman CYR" w:cs="Times New Roman"/>
          <w:spacing w:val="-4"/>
          <w:kern w:val="2"/>
          <w:sz w:val="24"/>
          <w:szCs w:val="24"/>
          <w:shd w:val="clear" w:color="auto" w:fill="FFFFFF"/>
        </w:rPr>
      </w:pPr>
      <w:proofErr w:type="gramStart"/>
      <w:r w:rsidRPr="002C35CF">
        <w:rPr>
          <w:rFonts w:eastAsia="Times New Roman CYR" w:cs="Times New Roman"/>
          <w:spacing w:val="-4"/>
          <w:kern w:val="2"/>
          <w:sz w:val="24"/>
          <w:szCs w:val="24"/>
          <w:shd w:val="clear" w:color="auto" w:fill="FFFFFF"/>
        </w:rPr>
        <w:t>В рамках соглашения между администрацией муниципального образования «Городской округ Город Астрахань» и министерством имущественных и градостроительных отношений Астраханской в соответствии с Законом Астраханской области было проведено 135 общественных обсуждений по проектам решения о предоставлении разрешений на условно разрешенный вид использования земельных участков или объектов капитального строительства; на отклонение от предельных параметров разрешенного строительства, реконструкции объектов капитального строительства;</w:t>
      </w:r>
      <w:proofErr w:type="gramEnd"/>
      <w:r w:rsidRPr="002C35CF">
        <w:rPr>
          <w:rFonts w:eastAsia="Times New Roman CYR" w:cs="Times New Roman"/>
          <w:spacing w:val="-4"/>
          <w:kern w:val="2"/>
          <w:sz w:val="24"/>
          <w:szCs w:val="24"/>
          <w:shd w:val="clear" w:color="auto" w:fill="FFFFFF"/>
        </w:rPr>
        <w:t xml:space="preserve"> внесения изменений в документации по планировке и межеванию территорий; внесения изменений в Генеральный план развития города Астрахани; внесения изменений в Правила землепользования и застройки муниципального образования «Город Астрахань». </w:t>
      </w:r>
    </w:p>
    <w:p w:rsidR="00F62013" w:rsidRPr="002C35CF" w:rsidRDefault="00F62013" w:rsidP="00F62013">
      <w:pPr>
        <w:widowControl w:val="0"/>
        <w:shd w:val="clear" w:color="auto" w:fill="FFFFFF" w:themeFill="background1"/>
        <w:tabs>
          <w:tab w:val="left" w:pos="17523"/>
        </w:tabs>
        <w:ind w:firstLine="709"/>
        <w:jc w:val="both"/>
        <w:rPr>
          <w:rFonts w:eastAsia="Calibri" w:cs="Times New Roman"/>
          <w:sz w:val="24"/>
          <w:szCs w:val="24"/>
        </w:rPr>
      </w:pPr>
      <w:r w:rsidRPr="002C35CF">
        <w:rPr>
          <w:rFonts w:eastAsia="Calibri" w:cs="Times New Roman"/>
          <w:sz w:val="24"/>
          <w:szCs w:val="24"/>
        </w:rPr>
        <w:t xml:space="preserve">В соответствии с административными регламентами по предоставлению муниципальных услуг в сфере градостроительной деятельности было рассмотрено 4 804 заявления, из которых по 3 981 выданы положительные решения. </w:t>
      </w:r>
    </w:p>
    <w:p w:rsidR="00F62013" w:rsidRPr="002C35CF" w:rsidRDefault="00F62013" w:rsidP="00F62013">
      <w:pPr>
        <w:widowControl w:val="0"/>
        <w:shd w:val="clear" w:color="auto" w:fill="FFFFFF" w:themeFill="background1"/>
        <w:tabs>
          <w:tab w:val="left" w:pos="17523"/>
        </w:tabs>
        <w:ind w:firstLine="709"/>
        <w:jc w:val="both"/>
        <w:rPr>
          <w:rFonts w:eastAsia="Calibri" w:cs="Times New Roman"/>
          <w:sz w:val="24"/>
          <w:szCs w:val="24"/>
        </w:rPr>
      </w:pPr>
      <w:r w:rsidRPr="002C35CF">
        <w:rPr>
          <w:rFonts w:eastAsia="Calibri" w:cs="Times New Roman"/>
          <w:sz w:val="24"/>
          <w:szCs w:val="24"/>
        </w:rPr>
        <w:t>В ходе текущей деятельности по ведению государственной информационной системы обеспечения градостроительной деятельности Астраханской области (далее – ГИСОГД АО), целью которой является обеспечение органов государственной власти, органов местного самоуправления, физических и юридических лиц достоверными сведениями, необходимыми для осуществления градостроительной, инвестиционной и иной хозяйственной деятельности, проведения землеустройства:</w:t>
      </w:r>
    </w:p>
    <w:p w:rsidR="00F62013" w:rsidRPr="002C35CF" w:rsidRDefault="00F62013" w:rsidP="00F62013">
      <w:pPr>
        <w:pStyle w:val="a6"/>
        <w:widowControl w:val="0"/>
        <w:numPr>
          <w:ilvl w:val="0"/>
          <w:numId w:val="1"/>
        </w:numPr>
        <w:shd w:val="clear" w:color="auto" w:fill="FFFFFF" w:themeFill="background1"/>
        <w:tabs>
          <w:tab w:val="left" w:pos="993"/>
        </w:tabs>
        <w:ind w:left="0" w:firstLine="709"/>
        <w:jc w:val="both"/>
        <w:rPr>
          <w:rFonts w:eastAsia="Calibri" w:cs="Times New Roman"/>
          <w:sz w:val="24"/>
          <w:szCs w:val="24"/>
        </w:rPr>
      </w:pPr>
      <w:r w:rsidRPr="002C35CF">
        <w:rPr>
          <w:rFonts w:eastAsia="Calibri" w:cs="Times New Roman"/>
          <w:sz w:val="24"/>
          <w:szCs w:val="24"/>
        </w:rPr>
        <w:t>представлено 1054 ответа на запросы сведений из ГИСОГД АО физических и юридических лиц, органов государственной власти и органов местного самоуправления, а также фрагментов топографической съемки;</w:t>
      </w:r>
    </w:p>
    <w:p w:rsidR="00F62013" w:rsidRPr="002C35CF" w:rsidRDefault="00F62013" w:rsidP="00F62013">
      <w:pPr>
        <w:pStyle w:val="a6"/>
        <w:widowControl w:val="0"/>
        <w:numPr>
          <w:ilvl w:val="0"/>
          <w:numId w:val="1"/>
        </w:numPr>
        <w:shd w:val="clear" w:color="auto" w:fill="FFFFFF" w:themeFill="background1"/>
        <w:tabs>
          <w:tab w:val="left" w:pos="993"/>
        </w:tabs>
        <w:ind w:left="0" w:firstLine="709"/>
        <w:jc w:val="both"/>
        <w:rPr>
          <w:rFonts w:eastAsia="Calibri" w:cs="Times New Roman"/>
          <w:sz w:val="24"/>
          <w:szCs w:val="24"/>
        </w:rPr>
      </w:pPr>
      <w:r w:rsidRPr="002C35CF">
        <w:rPr>
          <w:rFonts w:eastAsia="Calibri" w:cs="Times New Roman"/>
          <w:sz w:val="24"/>
          <w:szCs w:val="24"/>
        </w:rPr>
        <w:t>рассмотрена 331 заявка от землеустроительных организаций, на основании которых выданы топографические планы в электронном виде;</w:t>
      </w:r>
    </w:p>
    <w:p w:rsidR="00F62013" w:rsidRPr="002C35CF" w:rsidRDefault="00F62013" w:rsidP="00F62013">
      <w:pPr>
        <w:pStyle w:val="a6"/>
        <w:widowControl w:val="0"/>
        <w:numPr>
          <w:ilvl w:val="0"/>
          <w:numId w:val="1"/>
        </w:numPr>
        <w:shd w:val="clear" w:color="auto" w:fill="FFFFFF" w:themeFill="background1"/>
        <w:tabs>
          <w:tab w:val="left" w:pos="993"/>
        </w:tabs>
        <w:ind w:left="0" w:firstLine="709"/>
        <w:jc w:val="both"/>
        <w:rPr>
          <w:rFonts w:eastAsia="Calibri" w:cs="Times New Roman"/>
          <w:sz w:val="24"/>
          <w:szCs w:val="24"/>
        </w:rPr>
      </w:pPr>
      <w:r w:rsidRPr="002C35CF">
        <w:rPr>
          <w:rFonts w:eastAsia="Calibri" w:cs="Times New Roman"/>
          <w:sz w:val="24"/>
          <w:szCs w:val="24"/>
        </w:rPr>
        <w:t>принято 748 технических отчетов о результатах инженерных изысканий, на основании которых внесены соответствующие сведения в информационную систему;</w:t>
      </w:r>
    </w:p>
    <w:p w:rsidR="00F62013" w:rsidRPr="002C35CF" w:rsidRDefault="00F62013" w:rsidP="00F62013">
      <w:pPr>
        <w:pStyle w:val="a6"/>
        <w:widowControl w:val="0"/>
        <w:numPr>
          <w:ilvl w:val="0"/>
          <w:numId w:val="1"/>
        </w:numPr>
        <w:shd w:val="clear" w:color="auto" w:fill="FFFFFF" w:themeFill="background1"/>
        <w:tabs>
          <w:tab w:val="left" w:pos="993"/>
        </w:tabs>
        <w:ind w:left="0" w:firstLine="709"/>
        <w:jc w:val="both"/>
        <w:rPr>
          <w:rFonts w:eastAsia="Calibri" w:cs="Times New Roman"/>
          <w:sz w:val="24"/>
          <w:szCs w:val="24"/>
        </w:rPr>
      </w:pPr>
      <w:r w:rsidRPr="002C35CF">
        <w:rPr>
          <w:sz w:val="24"/>
        </w:rPr>
        <w:t>внесено 26 119 документов в ГИСОГД АО.</w:t>
      </w:r>
    </w:p>
    <w:p w:rsidR="00043EF2" w:rsidRPr="00C403A4" w:rsidRDefault="00DC0CF5" w:rsidP="00C403A4">
      <w:pPr>
        <w:pStyle w:val="2"/>
        <w:spacing w:after="120"/>
        <w:jc w:val="center"/>
        <w:rPr>
          <w:rFonts w:ascii="Times New Roman" w:eastAsia="Times New Roman" w:hAnsi="Times New Roman" w:cs="Times New Roman"/>
          <w:color w:val="auto"/>
          <w:sz w:val="24"/>
          <w:szCs w:val="24"/>
          <w:lang w:eastAsia="ar-SA"/>
        </w:rPr>
      </w:pPr>
      <w:bookmarkStart w:id="19" w:name="_Toc224035437"/>
      <w:bookmarkStart w:id="20" w:name="_Toc224039577"/>
      <w:r w:rsidRPr="006E6D31">
        <w:rPr>
          <w:rFonts w:ascii="Times New Roman" w:eastAsia="Times New Roman" w:hAnsi="Times New Roman" w:cs="Times New Roman"/>
          <w:color w:val="auto"/>
          <w:sz w:val="24"/>
          <w:szCs w:val="24"/>
          <w:lang w:eastAsia="ar-SA"/>
        </w:rPr>
        <w:t>Городское строительство (реконструкция, капитальный ремонт)</w:t>
      </w:r>
      <w:bookmarkEnd w:id="18"/>
      <w:bookmarkEnd w:id="19"/>
      <w:bookmarkEnd w:id="20"/>
      <w:r w:rsidR="00610B97" w:rsidRPr="006E6D31">
        <w:rPr>
          <w:rFonts w:ascii="Times New Roman" w:eastAsia="Times New Roman" w:hAnsi="Times New Roman" w:cs="Times New Roman"/>
          <w:color w:val="auto"/>
          <w:sz w:val="24"/>
          <w:szCs w:val="24"/>
          <w:lang w:eastAsia="ar-SA"/>
        </w:rPr>
        <w:t xml:space="preserve"> </w:t>
      </w:r>
    </w:p>
    <w:p w:rsidR="00774713" w:rsidRPr="0080631D" w:rsidRDefault="00774713" w:rsidP="00774713">
      <w:pPr>
        <w:widowControl w:val="0"/>
        <w:ind w:firstLine="709"/>
        <w:contextualSpacing/>
        <w:jc w:val="both"/>
        <w:rPr>
          <w:rFonts w:eastAsia="Calibri" w:cs="Times New Roman"/>
          <w:kern w:val="3"/>
          <w:sz w:val="24"/>
          <w:szCs w:val="24"/>
          <w:lang w:eastAsia="zh-CN"/>
        </w:rPr>
      </w:pPr>
      <w:bookmarkStart w:id="21" w:name="_Toc193451231"/>
      <w:r w:rsidRPr="0080631D">
        <w:rPr>
          <w:rFonts w:eastAsia="Calibri" w:cs="Times New Roman"/>
          <w:kern w:val="3"/>
          <w:sz w:val="24"/>
          <w:szCs w:val="24"/>
          <w:lang w:eastAsia="zh-CN"/>
        </w:rPr>
        <w:t>Администрацией города большое внимание уделялось обеспечению комфортных условий проживания граждан.</w:t>
      </w:r>
    </w:p>
    <w:p w:rsidR="00774713" w:rsidRPr="0080631D" w:rsidRDefault="00774713" w:rsidP="00774713">
      <w:pPr>
        <w:widowControl w:val="0"/>
        <w:spacing w:before="100" w:beforeAutospacing="1" w:after="100" w:afterAutospacing="1"/>
        <w:ind w:firstLine="709"/>
        <w:contextualSpacing/>
        <w:jc w:val="both"/>
        <w:rPr>
          <w:rFonts w:eastAsia="Times New Roman" w:cs="Times New Roman"/>
          <w:sz w:val="24"/>
          <w:szCs w:val="24"/>
        </w:rPr>
      </w:pPr>
      <w:r w:rsidRPr="0080631D">
        <w:rPr>
          <w:rFonts w:eastAsia="Times New Roman" w:cs="Times New Roman"/>
          <w:sz w:val="24"/>
          <w:szCs w:val="24"/>
        </w:rPr>
        <w:t>В 2025 году было продолжено участие муниципального образования «Городской округ город Астрахань» в реализации мероприятий региональных проектов, обеспечивающих достижение ключевых результатов национальных проектов.</w:t>
      </w:r>
    </w:p>
    <w:p w:rsidR="00774713" w:rsidRPr="0080631D" w:rsidRDefault="00774713" w:rsidP="00774713">
      <w:pPr>
        <w:widowControl w:val="0"/>
        <w:spacing w:before="100" w:beforeAutospacing="1" w:after="100" w:afterAutospacing="1"/>
        <w:ind w:firstLine="709"/>
        <w:contextualSpacing/>
        <w:jc w:val="both"/>
        <w:rPr>
          <w:rFonts w:eastAsia="Times New Roman" w:cs="Times New Roman"/>
          <w:sz w:val="24"/>
          <w:szCs w:val="24"/>
        </w:rPr>
      </w:pPr>
      <w:r w:rsidRPr="0080631D">
        <w:rPr>
          <w:rFonts w:eastAsia="Times New Roman" w:cs="Times New Roman"/>
          <w:sz w:val="24"/>
          <w:szCs w:val="24"/>
        </w:rPr>
        <w:t xml:space="preserve">В рамках реализации региональной составляющей национального проекта «Демография», с целью достижения 100% доступности дошкольного образования детей в возрасте до 3 лет, веден в эксплуатацию детский сад на 330 мест по ул. 8-я Железнодорожная в Ленинском районе города. </w:t>
      </w:r>
    </w:p>
    <w:p w:rsidR="00774713" w:rsidRPr="0080631D" w:rsidRDefault="00774713" w:rsidP="00774713">
      <w:pPr>
        <w:widowControl w:val="0"/>
        <w:spacing w:before="100" w:beforeAutospacing="1" w:after="100" w:afterAutospacing="1"/>
        <w:ind w:firstLine="709"/>
        <w:contextualSpacing/>
        <w:jc w:val="both"/>
        <w:rPr>
          <w:rFonts w:eastAsia="Times New Roman" w:cs="Times New Roman"/>
          <w:sz w:val="24"/>
          <w:szCs w:val="24"/>
        </w:rPr>
      </w:pPr>
      <w:r w:rsidRPr="0080631D">
        <w:rPr>
          <w:rFonts w:eastAsia="Times New Roman" w:cs="Times New Roman"/>
          <w:sz w:val="24"/>
          <w:szCs w:val="24"/>
        </w:rPr>
        <w:t>Для создания дополнительных ученических мест и перехода на односменный режим обучения, в рамках реализации регионального проекта «Современная школа» национального проекта «Образование» продолжено строительство школы на 1000 учащихся по ул. 8-я Железнодорожная в Ленинском районе города (строительная готовность -72%).</w:t>
      </w:r>
    </w:p>
    <w:p w:rsidR="00774713" w:rsidRPr="0080631D" w:rsidRDefault="00774713" w:rsidP="00774713">
      <w:pPr>
        <w:ind w:left="96" w:firstLine="567"/>
        <w:jc w:val="both"/>
        <w:rPr>
          <w:rFonts w:eastAsia="Times New Roman" w:cs="Times New Roman"/>
          <w:sz w:val="24"/>
          <w:szCs w:val="24"/>
        </w:rPr>
      </w:pPr>
      <w:r w:rsidRPr="0080631D">
        <w:rPr>
          <w:rFonts w:eastAsia="Times New Roman" w:cs="Times New Roman"/>
          <w:sz w:val="24"/>
          <w:szCs w:val="24"/>
        </w:rPr>
        <w:lastRenderedPageBreak/>
        <w:t>Кроме того выполнен капитальный ремонт зданий:</w:t>
      </w:r>
    </w:p>
    <w:p w:rsidR="00774713" w:rsidRPr="0080631D" w:rsidRDefault="00774713" w:rsidP="00774713">
      <w:pPr>
        <w:ind w:left="96" w:firstLine="567"/>
        <w:jc w:val="both"/>
        <w:rPr>
          <w:rFonts w:eastAsia="Times New Roman" w:cs="Times New Roman"/>
          <w:sz w:val="24"/>
          <w:szCs w:val="24"/>
        </w:rPr>
      </w:pPr>
      <w:r w:rsidRPr="0080631D">
        <w:rPr>
          <w:rFonts w:eastAsia="Times New Roman" w:cs="Times New Roman"/>
          <w:sz w:val="24"/>
          <w:szCs w:val="24"/>
        </w:rPr>
        <w:t>- МБОУ МО г. Астрахани «СОШ № 32»;</w:t>
      </w:r>
    </w:p>
    <w:p w:rsidR="00774713" w:rsidRPr="0080631D" w:rsidRDefault="00774713" w:rsidP="00774713">
      <w:pPr>
        <w:ind w:left="96" w:firstLine="567"/>
        <w:jc w:val="both"/>
        <w:rPr>
          <w:rFonts w:eastAsia="Times New Roman" w:cs="Times New Roman"/>
          <w:sz w:val="24"/>
          <w:szCs w:val="24"/>
        </w:rPr>
      </w:pPr>
      <w:r w:rsidRPr="0080631D">
        <w:rPr>
          <w:rFonts w:eastAsia="Times New Roman" w:cs="Times New Roman"/>
          <w:sz w:val="24"/>
          <w:szCs w:val="24"/>
        </w:rPr>
        <w:t>-МБОУ МО г. Астрахани «СОШ № 12»;</w:t>
      </w:r>
    </w:p>
    <w:p w:rsidR="00774713" w:rsidRPr="0080631D" w:rsidRDefault="00774713" w:rsidP="00774713">
      <w:pPr>
        <w:ind w:left="96" w:firstLine="567"/>
        <w:jc w:val="both"/>
        <w:rPr>
          <w:rFonts w:eastAsia="Times New Roman" w:cs="Times New Roman"/>
          <w:sz w:val="24"/>
          <w:szCs w:val="24"/>
        </w:rPr>
      </w:pPr>
      <w:r w:rsidRPr="0080631D">
        <w:rPr>
          <w:rFonts w:eastAsia="Times New Roman" w:cs="Times New Roman"/>
          <w:sz w:val="24"/>
          <w:szCs w:val="24"/>
        </w:rPr>
        <w:t xml:space="preserve">-МБОУ г. Астрахани «Лицей № 1» (обособленное подразделение). </w:t>
      </w:r>
    </w:p>
    <w:p w:rsidR="00774713" w:rsidRPr="00312471" w:rsidRDefault="00774713" w:rsidP="00774713">
      <w:pPr>
        <w:widowControl w:val="0"/>
        <w:tabs>
          <w:tab w:val="left" w:pos="1134"/>
        </w:tabs>
        <w:spacing w:before="100" w:beforeAutospacing="1"/>
        <w:ind w:firstLine="709"/>
        <w:contextualSpacing/>
        <w:jc w:val="both"/>
        <w:rPr>
          <w:sz w:val="24"/>
        </w:rPr>
      </w:pPr>
      <w:r w:rsidRPr="00312471">
        <w:rPr>
          <w:sz w:val="24"/>
        </w:rPr>
        <w:t>В целях комплексного развития транспортной инфраструктуры города в рамках реализации национального проекта «Инфраструктура для жизни» выполнен ремонт 21 автомобильной дороги общего пользования местного значения.</w:t>
      </w:r>
    </w:p>
    <w:p w:rsidR="00774713" w:rsidRPr="00312471" w:rsidRDefault="00774713" w:rsidP="00774713">
      <w:pPr>
        <w:widowControl w:val="0"/>
        <w:tabs>
          <w:tab w:val="left" w:pos="1134"/>
        </w:tabs>
        <w:spacing w:before="100" w:beforeAutospacing="1"/>
        <w:ind w:firstLine="709"/>
        <w:contextualSpacing/>
        <w:jc w:val="both"/>
        <w:rPr>
          <w:sz w:val="24"/>
        </w:rPr>
      </w:pPr>
      <w:proofErr w:type="gramStart"/>
      <w:r w:rsidRPr="00312471">
        <w:rPr>
          <w:sz w:val="24"/>
        </w:rPr>
        <w:t>В рамках подпрограммы «Развитие дорожного хозяйства города Астрахани» в 2025 году выполнены работы по ремонту автомобильных дорог общего пользования местного значения по ул. Ширяева и ул. Котовского в части устройства выравнивающего и верхнего слоев асфальтобетонного покрытия проезжей части, установки дорожных и тротуарных камней бетонных бортовых, устройства тротуарного покрытия с обустройством пандусов, нанесения горизонтальной дорожной разметки, подъему люков смотровых колодцев до</w:t>
      </w:r>
      <w:proofErr w:type="gramEnd"/>
      <w:r w:rsidRPr="00312471">
        <w:rPr>
          <w:sz w:val="24"/>
        </w:rPr>
        <w:t xml:space="preserve"> уровня проезжей части, замены существующих и устаревших знаков и стоек, установки пешеходного ограждения.</w:t>
      </w:r>
    </w:p>
    <w:p w:rsidR="00774713" w:rsidRPr="00312471" w:rsidRDefault="00774713" w:rsidP="00774713">
      <w:pPr>
        <w:widowControl w:val="0"/>
        <w:tabs>
          <w:tab w:val="left" w:pos="2041"/>
        </w:tabs>
        <w:ind w:firstLine="709"/>
        <w:jc w:val="both"/>
        <w:rPr>
          <w:sz w:val="24"/>
        </w:rPr>
      </w:pPr>
      <w:r w:rsidRPr="00312471">
        <w:rPr>
          <w:sz w:val="24"/>
        </w:rPr>
        <w:t>С целью приведения в соответствие улично-дорожной сети МО «Городской округ город Астрахань»:</w:t>
      </w:r>
    </w:p>
    <w:p w:rsidR="00774713" w:rsidRPr="00312471" w:rsidRDefault="00774713" w:rsidP="00774713">
      <w:pPr>
        <w:widowControl w:val="0"/>
        <w:numPr>
          <w:ilvl w:val="0"/>
          <w:numId w:val="12"/>
        </w:numPr>
        <w:tabs>
          <w:tab w:val="left" w:pos="993"/>
        </w:tabs>
        <w:ind w:left="0" w:firstLine="709"/>
        <w:contextualSpacing/>
        <w:jc w:val="both"/>
        <w:rPr>
          <w:sz w:val="24"/>
        </w:rPr>
      </w:pPr>
      <w:r w:rsidRPr="00312471">
        <w:rPr>
          <w:sz w:val="24"/>
        </w:rPr>
        <w:t>выполнены работы по ямочному ремонту асфальтобетонного покрытия проезжей части на 109-и участках автомобильных дорог;</w:t>
      </w:r>
    </w:p>
    <w:p w:rsidR="00774713" w:rsidRPr="00312471" w:rsidRDefault="00774713" w:rsidP="00774713">
      <w:pPr>
        <w:widowControl w:val="0"/>
        <w:numPr>
          <w:ilvl w:val="0"/>
          <w:numId w:val="12"/>
        </w:numPr>
        <w:tabs>
          <w:tab w:val="left" w:pos="993"/>
        </w:tabs>
        <w:spacing w:before="100" w:beforeAutospacing="1"/>
        <w:ind w:left="0" w:firstLine="709"/>
        <w:contextualSpacing/>
        <w:jc w:val="both"/>
        <w:rPr>
          <w:sz w:val="24"/>
        </w:rPr>
      </w:pPr>
      <w:proofErr w:type="gramStart"/>
      <w:r w:rsidRPr="00312471">
        <w:rPr>
          <w:sz w:val="24"/>
        </w:rPr>
        <w:t>заменены</w:t>
      </w:r>
      <w:proofErr w:type="gramEnd"/>
      <w:r w:rsidRPr="00312471">
        <w:rPr>
          <w:sz w:val="24"/>
        </w:rPr>
        <w:t xml:space="preserve"> и установлены 2 186 дорожных знака;</w:t>
      </w:r>
    </w:p>
    <w:p w:rsidR="00774713" w:rsidRPr="00312471" w:rsidRDefault="00774713" w:rsidP="00774713">
      <w:pPr>
        <w:widowControl w:val="0"/>
        <w:numPr>
          <w:ilvl w:val="0"/>
          <w:numId w:val="12"/>
        </w:numPr>
        <w:tabs>
          <w:tab w:val="left" w:pos="993"/>
        </w:tabs>
        <w:spacing w:before="100" w:beforeAutospacing="1"/>
        <w:ind w:left="0" w:firstLine="709"/>
        <w:contextualSpacing/>
        <w:jc w:val="both"/>
        <w:rPr>
          <w:sz w:val="24"/>
        </w:rPr>
      </w:pPr>
      <w:r w:rsidRPr="00312471">
        <w:rPr>
          <w:sz w:val="24"/>
        </w:rPr>
        <w:t>нанесена горизонтальная дорожная разметка холодным пластиком и дорожной краской общей площадью 8,7 тыс. кв. м.;</w:t>
      </w:r>
    </w:p>
    <w:p w:rsidR="00774713" w:rsidRPr="00312471" w:rsidRDefault="00774713" w:rsidP="00774713">
      <w:pPr>
        <w:widowControl w:val="0"/>
        <w:numPr>
          <w:ilvl w:val="0"/>
          <w:numId w:val="12"/>
        </w:numPr>
        <w:tabs>
          <w:tab w:val="left" w:pos="993"/>
        </w:tabs>
        <w:spacing w:before="100" w:beforeAutospacing="1"/>
        <w:ind w:left="0" w:firstLine="709"/>
        <w:contextualSpacing/>
        <w:jc w:val="both"/>
        <w:rPr>
          <w:sz w:val="24"/>
        </w:rPr>
      </w:pPr>
      <w:r w:rsidRPr="00312471">
        <w:rPr>
          <w:sz w:val="24"/>
        </w:rPr>
        <w:t>на 61-ой улице в рамках зимнего содержания выполнен текущий ремонт литым асфальтобетоном;</w:t>
      </w:r>
    </w:p>
    <w:p w:rsidR="00774713" w:rsidRPr="00312471" w:rsidRDefault="00774713" w:rsidP="00774713">
      <w:pPr>
        <w:widowControl w:val="0"/>
        <w:numPr>
          <w:ilvl w:val="0"/>
          <w:numId w:val="12"/>
        </w:numPr>
        <w:tabs>
          <w:tab w:val="left" w:pos="993"/>
        </w:tabs>
        <w:ind w:left="0" w:firstLine="709"/>
        <w:contextualSpacing/>
        <w:jc w:val="both"/>
        <w:rPr>
          <w:sz w:val="24"/>
        </w:rPr>
      </w:pPr>
      <w:r w:rsidRPr="00312471">
        <w:rPr>
          <w:sz w:val="24"/>
        </w:rPr>
        <w:t>устроены искусственные дорожные неровности в количестве 78 шт;</w:t>
      </w:r>
    </w:p>
    <w:p w:rsidR="00774713" w:rsidRPr="00312471" w:rsidRDefault="00774713" w:rsidP="00774713">
      <w:pPr>
        <w:widowControl w:val="0"/>
        <w:numPr>
          <w:ilvl w:val="0"/>
          <w:numId w:val="12"/>
        </w:numPr>
        <w:tabs>
          <w:tab w:val="left" w:pos="993"/>
        </w:tabs>
        <w:ind w:left="0" w:firstLine="709"/>
        <w:contextualSpacing/>
        <w:jc w:val="both"/>
        <w:rPr>
          <w:sz w:val="24"/>
        </w:rPr>
      </w:pPr>
      <w:r w:rsidRPr="00312471">
        <w:rPr>
          <w:sz w:val="24"/>
        </w:rPr>
        <w:t xml:space="preserve">установлено 40 светофоров типа Т-7 </w:t>
      </w:r>
    </w:p>
    <w:p w:rsidR="00774713" w:rsidRPr="00312471" w:rsidRDefault="00774713" w:rsidP="00774713">
      <w:pPr>
        <w:widowControl w:val="0"/>
        <w:numPr>
          <w:ilvl w:val="0"/>
          <w:numId w:val="12"/>
        </w:numPr>
        <w:tabs>
          <w:tab w:val="left" w:pos="993"/>
        </w:tabs>
        <w:ind w:left="0" w:firstLine="709"/>
        <w:contextualSpacing/>
        <w:jc w:val="both"/>
        <w:rPr>
          <w:sz w:val="24"/>
        </w:rPr>
      </w:pPr>
      <w:r w:rsidRPr="00312471">
        <w:rPr>
          <w:sz w:val="24"/>
        </w:rPr>
        <w:t xml:space="preserve">модернизировано по ул. Н. Островского от ул. </w:t>
      </w:r>
      <w:proofErr w:type="gramStart"/>
      <w:r w:rsidRPr="00312471">
        <w:rPr>
          <w:sz w:val="24"/>
        </w:rPr>
        <w:t>Боевой</w:t>
      </w:r>
      <w:proofErr w:type="gramEnd"/>
      <w:r w:rsidRPr="00312471">
        <w:rPr>
          <w:sz w:val="24"/>
        </w:rPr>
        <w:t xml:space="preserve"> до ул. Магнитогорской 40 светофорных объектов; </w:t>
      </w:r>
    </w:p>
    <w:p w:rsidR="00774713" w:rsidRPr="00312471" w:rsidRDefault="00774713" w:rsidP="00774713">
      <w:pPr>
        <w:widowControl w:val="0"/>
        <w:tabs>
          <w:tab w:val="left" w:pos="993"/>
        </w:tabs>
        <w:ind w:firstLine="709"/>
        <w:jc w:val="both"/>
        <w:rPr>
          <w:sz w:val="24"/>
        </w:rPr>
      </w:pPr>
      <w:r w:rsidRPr="00312471">
        <w:rPr>
          <w:sz w:val="24"/>
        </w:rPr>
        <w:t>Вблизи детских садов и школ произведена установка 10 600 м пешеходного ограждения.</w:t>
      </w:r>
    </w:p>
    <w:p w:rsidR="00774713" w:rsidRPr="00312471" w:rsidRDefault="00774713" w:rsidP="00774713">
      <w:pPr>
        <w:widowControl w:val="0"/>
        <w:tabs>
          <w:tab w:val="left" w:pos="993"/>
        </w:tabs>
        <w:ind w:firstLine="709"/>
        <w:jc w:val="both"/>
        <w:rPr>
          <w:sz w:val="24"/>
        </w:rPr>
      </w:pPr>
      <w:r w:rsidRPr="00312471">
        <w:rPr>
          <w:sz w:val="24"/>
        </w:rPr>
        <w:t>Кроме того, проведены работы по промывке трубопровода для последующего санирования и телевизионная инспекция обследования трубопроводов ливневой канализации на 8 участках общей протяженностью 2000 м.</w:t>
      </w:r>
    </w:p>
    <w:p w:rsidR="00774713" w:rsidRPr="00312471" w:rsidRDefault="00774713" w:rsidP="00774713">
      <w:pPr>
        <w:widowControl w:val="0"/>
        <w:tabs>
          <w:tab w:val="left" w:pos="2041"/>
        </w:tabs>
        <w:spacing w:before="100" w:beforeAutospacing="1"/>
        <w:ind w:firstLine="709"/>
        <w:contextualSpacing/>
        <w:jc w:val="both"/>
        <w:rPr>
          <w:sz w:val="24"/>
        </w:rPr>
      </w:pPr>
      <w:r w:rsidRPr="00312471">
        <w:rPr>
          <w:sz w:val="24"/>
        </w:rPr>
        <w:t>С целью внедрения интеллектуальных транспортных систем, предусматривающих автоматизацию процессов управления дорожным движением в городских агломерациях, включающих города с населением свыше 300 тыс. человек, в рамках реализации регионального проекта «Общесистемные меры развития дорожного хозяйства (Астраханская область)» федерального проекта «Общесистемные меры развития дорожного хозяйства» модернизировано 9 светофорных объектов.</w:t>
      </w:r>
    </w:p>
    <w:p w:rsidR="00774713" w:rsidRDefault="00774713" w:rsidP="00774713">
      <w:pPr>
        <w:widowControl w:val="0"/>
        <w:tabs>
          <w:tab w:val="left" w:pos="2041"/>
        </w:tabs>
        <w:spacing w:before="100" w:beforeAutospacing="1"/>
        <w:ind w:firstLine="709"/>
        <w:contextualSpacing/>
        <w:jc w:val="both"/>
        <w:rPr>
          <w:sz w:val="24"/>
        </w:rPr>
      </w:pPr>
      <w:r w:rsidRPr="00312471">
        <w:rPr>
          <w:sz w:val="24"/>
        </w:rPr>
        <w:t xml:space="preserve">Также в 2025 году на территории города установлены 422 </w:t>
      </w:r>
      <w:proofErr w:type="gramStart"/>
      <w:r w:rsidRPr="00312471">
        <w:rPr>
          <w:sz w:val="24"/>
        </w:rPr>
        <w:t>остановочных</w:t>
      </w:r>
      <w:proofErr w:type="gramEnd"/>
      <w:r w:rsidRPr="00312471">
        <w:rPr>
          <w:sz w:val="24"/>
        </w:rPr>
        <w:t xml:space="preserve"> павильона.</w:t>
      </w:r>
    </w:p>
    <w:p w:rsidR="00774713" w:rsidRPr="0080631D" w:rsidRDefault="00774713" w:rsidP="00774713">
      <w:pPr>
        <w:widowControl w:val="0"/>
        <w:suppressAutoHyphens/>
        <w:autoSpaceDN w:val="0"/>
        <w:spacing w:before="100" w:beforeAutospacing="1"/>
        <w:ind w:firstLine="708"/>
        <w:contextualSpacing/>
        <w:jc w:val="both"/>
        <w:textAlignment w:val="baseline"/>
        <w:rPr>
          <w:rFonts w:eastAsia="Times New Roman" w:cs="Times New Roman"/>
          <w:sz w:val="24"/>
          <w:szCs w:val="24"/>
        </w:rPr>
      </w:pPr>
      <w:r w:rsidRPr="0080631D">
        <w:rPr>
          <w:rFonts w:eastAsia="Times New Roman" w:cs="Times New Roman"/>
          <w:sz w:val="24"/>
          <w:szCs w:val="24"/>
        </w:rPr>
        <w:t>Переселение граждан из аварийного жилья и поддержка льготных категорий остаются одними из важнейших социальных функций администрации.</w:t>
      </w:r>
    </w:p>
    <w:p w:rsidR="00774713" w:rsidRPr="0080631D" w:rsidRDefault="00774713" w:rsidP="00774713">
      <w:pPr>
        <w:widowControl w:val="0"/>
        <w:suppressAutoHyphens/>
        <w:autoSpaceDN w:val="0"/>
        <w:spacing w:before="100" w:beforeAutospacing="1"/>
        <w:ind w:firstLine="708"/>
        <w:contextualSpacing/>
        <w:jc w:val="both"/>
        <w:textAlignment w:val="baseline"/>
        <w:rPr>
          <w:rFonts w:eastAsia="Times New Roman" w:cs="Times New Roman"/>
          <w:sz w:val="24"/>
          <w:szCs w:val="24"/>
        </w:rPr>
      </w:pPr>
      <w:r w:rsidRPr="0080631D">
        <w:rPr>
          <w:rFonts w:eastAsia="Times New Roman" w:cs="Times New Roman"/>
          <w:sz w:val="24"/>
          <w:szCs w:val="24"/>
        </w:rPr>
        <w:t>По Программе «Переселение граждан города Астрахани из аварийного жилищного фонда в 2023-2027 годах», в рамках реализации этапа 2023 года (по непредвиденным обстоятельствам) в 2025 году расселено 373 помещения, площадью 12,2 тыс. кв.м. из них:</w:t>
      </w:r>
    </w:p>
    <w:p w:rsidR="00774713" w:rsidRPr="0080631D" w:rsidRDefault="00774713" w:rsidP="00774713">
      <w:pPr>
        <w:widowControl w:val="0"/>
        <w:suppressAutoHyphens/>
        <w:autoSpaceDN w:val="0"/>
        <w:spacing w:before="100" w:beforeAutospacing="1"/>
        <w:ind w:firstLine="708"/>
        <w:contextualSpacing/>
        <w:jc w:val="both"/>
        <w:textAlignment w:val="baseline"/>
        <w:rPr>
          <w:rFonts w:eastAsia="Times New Roman" w:cs="Times New Roman"/>
          <w:sz w:val="24"/>
          <w:szCs w:val="24"/>
        </w:rPr>
      </w:pPr>
      <w:r w:rsidRPr="0080631D">
        <w:rPr>
          <w:rFonts w:eastAsia="Times New Roman" w:cs="Times New Roman"/>
          <w:sz w:val="24"/>
          <w:szCs w:val="24"/>
        </w:rPr>
        <w:t xml:space="preserve">- 168 помещений (6,5 тыс. кв.м.), находящихся в частной собственности граждан путем выплаты рыночной стоимости за изымаемые объекты недвижимости, в рамках ст.32 ЖК РФ. </w:t>
      </w:r>
    </w:p>
    <w:p w:rsidR="00774713" w:rsidRPr="0080631D" w:rsidRDefault="00774713" w:rsidP="00774713">
      <w:pPr>
        <w:widowControl w:val="0"/>
        <w:suppressAutoHyphens/>
        <w:autoSpaceDN w:val="0"/>
        <w:spacing w:before="100" w:beforeAutospacing="1"/>
        <w:ind w:firstLine="708"/>
        <w:contextualSpacing/>
        <w:jc w:val="both"/>
        <w:textAlignment w:val="baseline"/>
        <w:rPr>
          <w:rFonts w:eastAsia="Times New Roman" w:cs="Times New Roman"/>
          <w:sz w:val="24"/>
          <w:szCs w:val="24"/>
        </w:rPr>
      </w:pPr>
      <w:proofErr w:type="gramStart"/>
      <w:r w:rsidRPr="0080631D">
        <w:rPr>
          <w:rFonts w:eastAsia="Times New Roman" w:cs="Times New Roman"/>
          <w:sz w:val="24"/>
          <w:szCs w:val="24"/>
        </w:rPr>
        <w:t xml:space="preserve">- 205 помещений (5,7 тыс. кв.м.), находящиеся в муниципальной собственности. </w:t>
      </w:r>
      <w:proofErr w:type="gramEnd"/>
    </w:p>
    <w:p w:rsidR="00774713" w:rsidRPr="0080631D" w:rsidRDefault="00774713" w:rsidP="00774713">
      <w:pPr>
        <w:widowControl w:val="0"/>
        <w:suppressAutoHyphens/>
        <w:autoSpaceDN w:val="0"/>
        <w:spacing w:before="100" w:beforeAutospacing="1"/>
        <w:ind w:firstLine="708"/>
        <w:contextualSpacing/>
        <w:jc w:val="both"/>
        <w:textAlignment w:val="baseline"/>
        <w:rPr>
          <w:rFonts w:eastAsia="Times New Roman" w:cs="Times New Roman"/>
          <w:sz w:val="24"/>
          <w:szCs w:val="24"/>
        </w:rPr>
      </w:pPr>
      <w:r w:rsidRPr="0080631D">
        <w:rPr>
          <w:rFonts w:eastAsia="Times New Roman" w:cs="Times New Roman"/>
          <w:sz w:val="24"/>
          <w:szCs w:val="24"/>
        </w:rPr>
        <w:t xml:space="preserve">В рамках реализации этапа 2025 года в 2025 году расселено 416 человек из жилых помещений общей аварийной площадью 8,0 тыс. кв.м. </w:t>
      </w:r>
    </w:p>
    <w:p w:rsidR="00774713" w:rsidRPr="0080631D" w:rsidRDefault="00774713" w:rsidP="00774713">
      <w:pPr>
        <w:widowControl w:val="0"/>
        <w:suppressAutoHyphens/>
        <w:autoSpaceDN w:val="0"/>
        <w:spacing w:before="100" w:beforeAutospacing="1"/>
        <w:ind w:firstLine="708"/>
        <w:contextualSpacing/>
        <w:jc w:val="both"/>
        <w:textAlignment w:val="baseline"/>
        <w:rPr>
          <w:rFonts w:eastAsia="Times New Roman" w:cs="Times New Roman"/>
          <w:sz w:val="24"/>
          <w:szCs w:val="24"/>
        </w:rPr>
      </w:pPr>
      <w:r w:rsidRPr="0080631D">
        <w:rPr>
          <w:rFonts w:eastAsia="Times New Roman" w:cs="Times New Roman"/>
          <w:sz w:val="24"/>
          <w:szCs w:val="24"/>
        </w:rPr>
        <w:lastRenderedPageBreak/>
        <w:t>Кроме того, расселено 54 помещения (966 кв. м.) по ул. Ляхова.</w:t>
      </w:r>
    </w:p>
    <w:p w:rsidR="00774713" w:rsidRPr="0080631D" w:rsidRDefault="00774713" w:rsidP="00774713">
      <w:pPr>
        <w:widowControl w:val="0"/>
        <w:suppressAutoHyphens/>
        <w:autoSpaceDN w:val="0"/>
        <w:spacing w:before="100" w:beforeAutospacing="1"/>
        <w:ind w:firstLine="708"/>
        <w:contextualSpacing/>
        <w:jc w:val="both"/>
        <w:textAlignment w:val="baseline"/>
        <w:rPr>
          <w:rFonts w:eastAsia="Times New Roman" w:cs="Times New Roman"/>
          <w:sz w:val="24"/>
          <w:szCs w:val="24"/>
        </w:rPr>
      </w:pPr>
      <w:r w:rsidRPr="0080631D">
        <w:rPr>
          <w:rFonts w:eastAsia="Times New Roman" w:cs="Times New Roman"/>
          <w:sz w:val="24"/>
          <w:szCs w:val="24"/>
        </w:rPr>
        <w:t>С целью приведения эксплуатационных характеристик муниципального жилищного фонда на территории города Астрахани в соответствие требованиям государственных стандартов, норм и правил выполнены:</w:t>
      </w:r>
    </w:p>
    <w:p w:rsidR="00774713" w:rsidRPr="0080631D" w:rsidRDefault="00774713" w:rsidP="00774713">
      <w:pPr>
        <w:numPr>
          <w:ilvl w:val="0"/>
          <w:numId w:val="2"/>
        </w:numPr>
        <w:tabs>
          <w:tab w:val="left" w:pos="1134"/>
        </w:tabs>
        <w:ind w:left="0" w:firstLine="709"/>
        <w:jc w:val="both"/>
        <w:rPr>
          <w:rFonts w:eastAsia="Times New Roman" w:cs="Times New Roman"/>
          <w:sz w:val="24"/>
          <w:szCs w:val="24"/>
        </w:rPr>
      </w:pPr>
      <w:r w:rsidRPr="0080631D">
        <w:rPr>
          <w:rFonts w:eastAsia="Times New Roman" w:cs="Times New Roman"/>
          <w:sz w:val="24"/>
          <w:szCs w:val="24"/>
        </w:rPr>
        <w:t xml:space="preserve">Работы по подготовке проектной документации по 18 объектам; </w:t>
      </w:r>
    </w:p>
    <w:p w:rsidR="00774713" w:rsidRPr="0080631D" w:rsidRDefault="00774713" w:rsidP="00774713">
      <w:pPr>
        <w:numPr>
          <w:ilvl w:val="0"/>
          <w:numId w:val="2"/>
        </w:numPr>
        <w:tabs>
          <w:tab w:val="left" w:pos="1134"/>
        </w:tabs>
        <w:ind w:left="0" w:firstLine="709"/>
        <w:jc w:val="both"/>
        <w:rPr>
          <w:rFonts w:eastAsia="Times New Roman" w:cs="Times New Roman"/>
          <w:sz w:val="24"/>
          <w:szCs w:val="24"/>
        </w:rPr>
      </w:pPr>
      <w:r w:rsidRPr="0080631D">
        <w:rPr>
          <w:rFonts w:eastAsia="Times New Roman" w:cs="Times New Roman"/>
          <w:sz w:val="24"/>
          <w:szCs w:val="24"/>
        </w:rPr>
        <w:t>Капитальный ремонт 9 жилых помещений;</w:t>
      </w:r>
    </w:p>
    <w:p w:rsidR="00774713" w:rsidRPr="0080631D" w:rsidRDefault="00774713" w:rsidP="00774713">
      <w:pPr>
        <w:numPr>
          <w:ilvl w:val="0"/>
          <w:numId w:val="2"/>
        </w:numPr>
        <w:ind w:left="1134" w:hanging="425"/>
        <w:jc w:val="both"/>
        <w:rPr>
          <w:rFonts w:eastAsia="Times New Roman" w:cs="Times New Roman"/>
          <w:sz w:val="24"/>
          <w:szCs w:val="24"/>
        </w:rPr>
      </w:pPr>
      <w:r w:rsidRPr="0080631D">
        <w:rPr>
          <w:rFonts w:eastAsia="Times New Roman" w:cs="Times New Roman"/>
          <w:sz w:val="24"/>
          <w:szCs w:val="24"/>
        </w:rPr>
        <w:t>Противоаварийные мероприятия жилого дома литер «А» по ул. Яблочкова, 32;</w:t>
      </w:r>
    </w:p>
    <w:p w:rsidR="00774713" w:rsidRPr="0080631D" w:rsidRDefault="00774713" w:rsidP="00774713">
      <w:pPr>
        <w:numPr>
          <w:ilvl w:val="0"/>
          <w:numId w:val="2"/>
        </w:numPr>
        <w:tabs>
          <w:tab w:val="left" w:pos="1134"/>
        </w:tabs>
        <w:ind w:left="0" w:firstLine="709"/>
        <w:jc w:val="both"/>
        <w:rPr>
          <w:rFonts w:eastAsia="Times New Roman" w:cs="Times New Roman"/>
          <w:sz w:val="24"/>
          <w:szCs w:val="24"/>
        </w:rPr>
      </w:pPr>
      <w:r>
        <w:rPr>
          <w:rFonts w:eastAsia="Times New Roman" w:cs="Times New Roman"/>
          <w:sz w:val="24"/>
          <w:szCs w:val="24"/>
        </w:rPr>
        <w:t>П</w:t>
      </w:r>
      <w:r w:rsidRPr="0080631D">
        <w:rPr>
          <w:rFonts w:eastAsia="Times New Roman" w:cs="Times New Roman"/>
          <w:sz w:val="24"/>
          <w:szCs w:val="24"/>
        </w:rPr>
        <w:t>ротивоаварийны</w:t>
      </w:r>
      <w:r>
        <w:rPr>
          <w:rFonts w:eastAsia="Times New Roman" w:cs="Times New Roman"/>
          <w:sz w:val="24"/>
          <w:szCs w:val="24"/>
        </w:rPr>
        <w:t>е</w:t>
      </w:r>
      <w:r w:rsidRPr="0080631D">
        <w:rPr>
          <w:rFonts w:eastAsia="Times New Roman" w:cs="Times New Roman"/>
          <w:sz w:val="24"/>
          <w:szCs w:val="24"/>
        </w:rPr>
        <w:t xml:space="preserve"> работ</w:t>
      </w:r>
      <w:r>
        <w:rPr>
          <w:rFonts w:eastAsia="Times New Roman" w:cs="Times New Roman"/>
          <w:sz w:val="24"/>
          <w:szCs w:val="24"/>
        </w:rPr>
        <w:t>ы</w:t>
      </w:r>
      <w:r w:rsidRPr="0080631D">
        <w:rPr>
          <w:rFonts w:eastAsia="Times New Roman" w:cs="Times New Roman"/>
          <w:sz w:val="24"/>
          <w:szCs w:val="24"/>
        </w:rPr>
        <w:t xml:space="preserve"> в многоквартирном жилом доме по ул. Татищева, 10 литер «А»;</w:t>
      </w:r>
    </w:p>
    <w:p w:rsidR="00774713" w:rsidRPr="0080631D" w:rsidRDefault="00774713" w:rsidP="00774713">
      <w:pPr>
        <w:numPr>
          <w:ilvl w:val="0"/>
          <w:numId w:val="2"/>
        </w:numPr>
        <w:tabs>
          <w:tab w:val="left" w:pos="1134"/>
        </w:tabs>
        <w:ind w:left="0" w:firstLine="709"/>
        <w:jc w:val="both"/>
        <w:rPr>
          <w:rFonts w:eastAsia="Times New Roman" w:cs="Times New Roman"/>
          <w:sz w:val="24"/>
          <w:szCs w:val="24"/>
        </w:rPr>
      </w:pPr>
      <w:proofErr w:type="gramStart"/>
      <w:r w:rsidRPr="0080631D">
        <w:rPr>
          <w:rFonts w:eastAsia="Times New Roman" w:cs="Times New Roman"/>
          <w:sz w:val="24"/>
          <w:szCs w:val="24"/>
        </w:rPr>
        <w:t>Работы по ограничению доступа (установка металлических решеток) к дому, расположенному по адресу: г. Астрахань, Советский р-н, ул. Н. Островского, 5б литер «Б»</w:t>
      </w:r>
      <w:r>
        <w:rPr>
          <w:rFonts w:eastAsia="Times New Roman" w:cs="Times New Roman"/>
          <w:sz w:val="24"/>
          <w:szCs w:val="24"/>
        </w:rPr>
        <w:t>.</w:t>
      </w:r>
      <w:proofErr w:type="gramEnd"/>
    </w:p>
    <w:p w:rsidR="00774713" w:rsidRPr="0080631D" w:rsidRDefault="00774713" w:rsidP="00774713">
      <w:pPr>
        <w:tabs>
          <w:tab w:val="left" w:pos="1134"/>
        </w:tabs>
        <w:ind w:firstLine="709"/>
        <w:jc w:val="both"/>
        <w:rPr>
          <w:rFonts w:eastAsia="Times New Roman" w:cs="Times New Roman"/>
          <w:sz w:val="24"/>
          <w:szCs w:val="24"/>
        </w:rPr>
      </w:pPr>
      <w:r w:rsidRPr="0080631D">
        <w:rPr>
          <w:rFonts w:eastAsia="Times New Roman" w:cs="Times New Roman"/>
          <w:sz w:val="24"/>
          <w:szCs w:val="24"/>
        </w:rPr>
        <w:t>Кроме этого в отчетном году  выполнен снос 49 аварийных домов.</w:t>
      </w:r>
    </w:p>
    <w:p w:rsidR="00774713" w:rsidRPr="0080631D" w:rsidRDefault="00774713" w:rsidP="00774713">
      <w:pPr>
        <w:tabs>
          <w:tab w:val="left" w:pos="1134"/>
        </w:tabs>
        <w:ind w:firstLine="709"/>
        <w:jc w:val="both"/>
        <w:rPr>
          <w:rFonts w:eastAsia="Times New Roman" w:cs="Times New Roman"/>
          <w:sz w:val="24"/>
          <w:szCs w:val="24"/>
        </w:rPr>
      </w:pPr>
      <w:r w:rsidRPr="0080631D">
        <w:rPr>
          <w:rFonts w:eastAsia="Times New Roman" w:cs="Times New Roman"/>
          <w:sz w:val="24"/>
          <w:szCs w:val="24"/>
        </w:rPr>
        <w:t>В целях развития территорий муниципального образования «Город</w:t>
      </w:r>
      <w:r>
        <w:rPr>
          <w:rFonts w:eastAsia="Times New Roman" w:cs="Times New Roman"/>
          <w:sz w:val="24"/>
          <w:szCs w:val="24"/>
        </w:rPr>
        <w:t>ской округ город</w:t>
      </w:r>
      <w:r w:rsidRPr="0080631D">
        <w:rPr>
          <w:rFonts w:eastAsia="Times New Roman" w:cs="Times New Roman"/>
          <w:sz w:val="24"/>
          <w:szCs w:val="24"/>
        </w:rPr>
        <w:t xml:space="preserve"> Астрахань» в 2025 году продолжилась реализация 17 договоров о развитии застроенных территорий, заключенных в 2013-2017 годах, общей площадью 29,8 га. </w:t>
      </w:r>
    </w:p>
    <w:p w:rsidR="00774713" w:rsidRPr="0080631D" w:rsidRDefault="00774713" w:rsidP="00774713">
      <w:pPr>
        <w:tabs>
          <w:tab w:val="left" w:pos="1134"/>
        </w:tabs>
        <w:ind w:firstLine="709"/>
        <w:jc w:val="both"/>
        <w:rPr>
          <w:rFonts w:eastAsia="Times New Roman" w:cs="Times New Roman"/>
          <w:sz w:val="24"/>
          <w:szCs w:val="24"/>
        </w:rPr>
      </w:pPr>
      <w:r w:rsidRPr="0080631D">
        <w:rPr>
          <w:rFonts w:eastAsia="Times New Roman" w:cs="Times New Roman"/>
          <w:sz w:val="24"/>
          <w:szCs w:val="24"/>
        </w:rPr>
        <w:t>В 2025 году в рамках договоров о развитии застроенных территорий введены в эксплуатацию четыре многоквартирных дома общей площадью 42 тыс. кв.м, выдано два разрешения на строительство многоквартирных домов общей площадью жилых помещений 19,3 тыс. кв.м.</w:t>
      </w:r>
    </w:p>
    <w:p w:rsidR="00774713" w:rsidRPr="0080631D" w:rsidRDefault="00774713" w:rsidP="00774713">
      <w:pPr>
        <w:tabs>
          <w:tab w:val="left" w:pos="1134"/>
        </w:tabs>
        <w:ind w:firstLine="709"/>
        <w:jc w:val="both"/>
        <w:rPr>
          <w:rFonts w:eastAsia="Times New Roman" w:cs="Times New Roman"/>
          <w:sz w:val="24"/>
          <w:szCs w:val="24"/>
        </w:rPr>
      </w:pPr>
      <w:r w:rsidRPr="0080631D">
        <w:rPr>
          <w:rFonts w:eastAsia="Times New Roman" w:cs="Times New Roman"/>
          <w:sz w:val="24"/>
          <w:szCs w:val="24"/>
        </w:rPr>
        <w:t xml:space="preserve">За период реализации договоров о развитии застроенных территорий ликвидировано около 38 тыс. кв.м ветхого и аварийного жилищного фонда, планируется к сносу еще около 40 тыс. кв.м, введено в эксплуатацию 177,8 тыс. кв.м жилищного фонда, кроме того, планируется ввод нового жилья (определенный на </w:t>
      </w:r>
      <w:proofErr w:type="spellStart"/>
      <w:r w:rsidRPr="0080631D">
        <w:rPr>
          <w:rFonts w:eastAsia="Times New Roman" w:cs="Times New Roman"/>
          <w:sz w:val="24"/>
          <w:szCs w:val="24"/>
        </w:rPr>
        <w:t>предпроектной</w:t>
      </w:r>
      <w:proofErr w:type="spellEnd"/>
      <w:r w:rsidRPr="0080631D">
        <w:rPr>
          <w:rFonts w:eastAsia="Times New Roman" w:cs="Times New Roman"/>
          <w:sz w:val="24"/>
          <w:szCs w:val="24"/>
        </w:rPr>
        <w:t xml:space="preserve"> стадии) в объеме 381 тыс. кв.м.</w:t>
      </w:r>
    </w:p>
    <w:p w:rsidR="00774713" w:rsidRPr="0080631D" w:rsidRDefault="00774713" w:rsidP="00774713">
      <w:pPr>
        <w:tabs>
          <w:tab w:val="left" w:pos="1134"/>
        </w:tabs>
        <w:ind w:firstLine="709"/>
        <w:jc w:val="both"/>
        <w:rPr>
          <w:rFonts w:eastAsia="Times New Roman" w:cs="Times New Roman"/>
          <w:sz w:val="24"/>
          <w:szCs w:val="24"/>
        </w:rPr>
      </w:pPr>
      <w:r w:rsidRPr="0080631D">
        <w:rPr>
          <w:rFonts w:eastAsia="Times New Roman" w:cs="Times New Roman"/>
          <w:sz w:val="24"/>
          <w:szCs w:val="24"/>
        </w:rPr>
        <w:t>Также продолжается реализация договоров о комплексном развитии территорий жилой застройки в районе улицы Заводской, переулка 4-го Заводского в Советском районе города Астрахани с ООО «</w:t>
      </w:r>
      <w:proofErr w:type="spellStart"/>
      <w:r w:rsidRPr="0080631D">
        <w:rPr>
          <w:rFonts w:eastAsia="Times New Roman" w:cs="Times New Roman"/>
          <w:sz w:val="24"/>
          <w:szCs w:val="24"/>
        </w:rPr>
        <w:t>Партикл</w:t>
      </w:r>
      <w:proofErr w:type="spellEnd"/>
      <w:r w:rsidRPr="0080631D">
        <w:rPr>
          <w:rFonts w:eastAsia="Times New Roman" w:cs="Times New Roman"/>
          <w:sz w:val="24"/>
          <w:szCs w:val="24"/>
        </w:rPr>
        <w:t xml:space="preserve">» и незастроенной территории в районе улицы </w:t>
      </w:r>
      <w:proofErr w:type="spellStart"/>
      <w:r w:rsidRPr="0080631D">
        <w:rPr>
          <w:rFonts w:eastAsia="Times New Roman" w:cs="Times New Roman"/>
          <w:sz w:val="24"/>
          <w:szCs w:val="24"/>
        </w:rPr>
        <w:t>Акмолинской</w:t>
      </w:r>
      <w:proofErr w:type="spellEnd"/>
      <w:r w:rsidRPr="0080631D">
        <w:rPr>
          <w:rFonts w:eastAsia="Times New Roman" w:cs="Times New Roman"/>
          <w:sz w:val="24"/>
          <w:szCs w:val="24"/>
        </w:rPr>
        <w:t xml:space="preserve">, 28 в Трусовском районе города Астрахани с ООО «ЭЛТОНСТРОЙ». </w:t>
      </w:r>
    </w:p>
    <w:p w:rsidR="00774713" w:rsidRPr="0080631D" w:rsidRDefault="00774713" w:rsidP="00774713">
      <w:pPr>
        <w:tabs>
          <w:tab w:val="left" w:pos="1134"/>
        </w:tabs>
        <w:ind w:firstLine="709"/>
        <w:jc w:val="both"/>
        <w:rPr>
          <w:rFonts w:eastAsia="Times New Roman" w:cs="Times New Roman"/>
          <w:sz w:val="24"/>
          <w:szCs w:val="24"/>
        </w:rPr>
      </w:pPr>
      <w:r w:rsidRPr="0080631D">
        <w:rPr>
          <w:rFonts w:eastAsia="Times New Roman" w:cs="Times New Roman"/>
          <w:sz w:val="24"/>
          <w:szCs w:val="24"/>
        </w:rPr>
        <w:t>В рамках реализации договоров о комплексном развитии территории ликвидировано 232 кв.м. ветхого жилья.</w:t>
      </w:r>
    </w:p>
    <w:p w:rsidR="00774713" w:rsidRPr="0080631D" w:rsidRDefault="00774713" w:rsidP="00774713">
      <w:pPr>
        <w:tabs>
          <w:tab w:val="left" w:pos="1134"/>
        </w:tabs>
        <w:ind w:firstLine="709"/>
        <w:jc w:val="both"/>
        <w:rPr>
          <w:rFonts w:eastAsia="Times New Roman" w:cs="Times New Roman"/>
          <w:sz w:val="24"/>
          <w:szCs w:val="24"/>
        </w:rPr>
      </w:pPr>
      <w:r w:rsidRPr="0080631D">
        <w:rPr>
          <w:rFonts w:eastAsia="Times New Roman" w:cs="Times New Roman"/>
          <w:sz w:val="24"/>
          <w:szCs w:val="24"/>
        </w:rPr>
        <w:t>В 2025 году введены в эксплуатацию 24 объекта нежилого назначения.</w:t>
      </w:r>
    </w:p>
    <w:p w:rsidR="00774713" w:rsidRPr="0080631D" w:rsidRDefault="00774713" w:rsidP="00774713">
      <w:pPr>
        <w:tabs>
          <w:tab w:val="left" w:pos="1134"/>
        </w:tabs>
        <w:ind w:firstLine="709"/>
        <w:jc w:val="both"/>
        <w:rPr>
          <w:rFonts w:eastAsia="Times New Roman" w:cs="Times New Roman"/>
          <w:sz w:val="24"/>
          <w:szCs w:val="24"/>
        </w:rPr>
      </w:pPr>
      <w:r w:rsidRPr="0080631D">
        <w:rPr>
          <w:rFonts w:eastAsia="Times New Roman" w:cs="Times New Roman"/>
          <w:sz w:val="24"/>
          <w:szCs w:val="24"/>
        </w:rPr>
        <w:t>Прогнозируемый ввод объектов капитального строительства, проектная документация которых не подлежит экспертизе, в 2026-2027г.г. ориентировочно составит 23 262,98 кв.м.</w:t>
      </w:r>
    </w:p>
    <w:p w:rsidR="00774713" w:rsidRPr="002577DE" w:rsidRDefault="00774713" w:rsidP="00774713">
      <w:pPr>
        <w:tabs>
          <w:tab w:val="left" w:pos="1134"/>
        </w:tabs>
        <w:ind w:firstLine="709"/>
        <w:jc w:val="both"/>
        <w:rPr>
          <w:rFonts w:eastAsia="Times New Roman" w:cs="Times New Roman"/>
          <w:sz w:val="24"/>
          <w:szCs w:val="24"/>
        </w:rPr>
      </w:pPr>
      <w:r w:rsidRPr="0080631D">
        <w:rPr>
          <w:rFonts w:eastAsia="Times New Roman" w:cs="Times New Roman"/>
          <w:sz w:val="24"/>
          <w:szCs w:val="24"/>
        </w:rPr>
        <w:t>В сфере градостроительной деятельности в порядке, установленном  административными регламентами администрации МО «Городской округ город Астрахань»</w:t>
      </w:r>
      <w:r>
        <w:rPr>
          <w:rFonts w:eastAsia="Times New Roman" w:cs="Times New Roman"/>
          <w:sz w:val="24"/>
          <w:szCs w:val="24"/>
        </w:rPr>
        <w:t>,</w:t>
      </w:r>
      <w:r w:rsidRPr="0080631D">
        <w:rPr>
          <w:rFonts w:eastAsia="Times New Roman" w:cs="Times New Roman"/>
          <w:sz w:val="24"/>
          <w:szCs w:val="24"/>
        </w:rPr>
        <w:t xml:space="preserve"> выдано более 3-х тысяч положительных решений по соответствующему </w:t>
      </w:r>
      <w:bookmarkStart w:id="22" w:name="_Toc130563134"/>
      <w:bookmarkStart w:id="23" w:name="_Toc162361611"/>
      <w:r w:rsidRPr="0080631D">
        <w:rPr>
          <w:rFonts w:eastAsia="Times New Roman" w:cs="Times New Roman"/>
          <w:sz w:val="24"/>
          <w:szCs w:val="24"/>
        </w:rPr>
        <w:t xml:space="preserve"> перечню муниципальных услуг.</w:t>
      </w:r>
    </w:p>
    <w:bookmarkEnd w:id="22"/>
    <w:bookmarkEnd w:id="23"/>
    <w:p w:rsidR="00774713" w:rsidRDefault="00774713" w:rsidP="00774713">
      <w:pPr>
        <w:ind w:firstLine="709"/>
      </w:pPr>
    </w:p>
    <w:p w:rsidR="00BE43F4" w:rsidRPr="00C403A4" w:rsidRDefault="00BE43F4" w:rsidP="004F4ACA">
      <w:pPr>
        <w:pStyle w:val="2"/>
        <w:spacing w:line="360" w:lineRule="auto"/>
        <w:jc w:val="center"/>
        <w:rPr>
          <w:rFonts w:ascii="Times New Roman" w:eastAsia="Times New Roman" w:hAnsi="Times New Roman" w:cs="Times New Roman"/>
          <w:color w:val="auto"/>
          <w:sz w:val="24"/>
          <w:szCs w:val="24"/>
          <w:lang w:eastAsia="ar-SA"/>
        </w:rPr>
      </w:pPr>
      <w:bookmarkStart w:id="24" w:name="_Toc224035438"/>
      <w:bookmarkStart w:id="25" w:name="_Toc224039578"/>
      <w:r w:rsidRPr="006E6D31">
        <w:rPr>
          <w:rFonts w:ascii="Times New Roman" w:eastAsia="Times New Roman" w:hAnsi="Times New Roman" w:cs="Times New Roman"/>
          <w:color w:val="auto"/>
          <w:sz w:val="24"/>
          <w:szCs w:val="24"/>
          <w:lang w:eastAsia="ar-SA"/>
        </w:rPr>
        <w:t>Жилищная политика. Учет и распределение жилья</w:t>
      </w:r>
      <w:bookmarkEnd w:id="21"/>
      <w:bookmarkEnd w:id="24"/>
      <w:bookmarkEnd w:id="25"/>
      <w:r w:rsidR="00A10C86" w:rsidRPr="006E6D31">
        <w:rPr>
          <w:rFonts w:ascii="Times New Roman" w:eastAsia="Times New Roman" w:hAnsi="Times New Roman" w:cs="Times New Roman"/>
          <w:color w:val="auto"/>
          <w:sz w:val="24"/>
          <w:szCs w:val="24"/>
          <w:lang w:eastAsia="ar-SA"/>
        </w:rPr>
        <w:t xml:space="preserve"> </w:t>
      </w:r>
    </w:p>
    <w:p w:rsidR="00A10C86" w:rsidRPr="00B95CEA" w:rsidRDefault="00A10C86" w:rsidP="00A10C86">
      <w:pPr>
        <w:shd w:val="clear" w:color="auto" w:fill="FFFFFF" w:themeFill="background1"/>
        <w:tabs>
          <w:tab w:val="left" w:pos="993"/>
        </w:tabs>
        <w:ind w:firstLine="709"/>
        <w:jc w:val="both"/>
        <w:rPr>
          <w:rFonts w:eastAsia="Calibri" w:cs="Times New Roman"/>
          <w:kern w:val="3"/>
          <w:sz w:val="24"/>
          <w:szCs w:val="24"/>
        </w:rPr>
      </w:pPr>
      <w:bookmarkStart w:id="26" w:name="_Toc193451232"/>
      <w:r w:rsidRPr="00B95CEA">
        <w:rPr>
          <w:rFonts w:eastAsia="Calibri" w:cs="Times New Roman"/>
          <w:kern w:val="3"/>
          <w:sz w:val="24"/>
          <w:szCs w:val="24"/>
        </w:rPr>
        <w:t>Одним из приоритетных направлений жилищной политики администрации города является обеспечение комфортных условий проживания, в том числе выполнение обязательств по реализации права на улучшение жилищных условий граждан, проживающих в жилых домах, не соответствующих установленным санитарным и техническим требованиям.</w:t>
      </w:r>
    </w:p>
    <w:p w:rsidR="00A10C86" w:rsidRPr="00B95CEA" w:rsidRDefault="00A10C86" w:rsidP="00A10C86">
      <w:pPr>
        <w:ind w:firstLine="708"/>
        <w:jc w:val="both"/>
        <w:rPr>
          <w:rFonts w:cs="Times New Roman"/>
          <w:sz w:val="24"/>
          <w:szCs w:val="24"/>
        </w:rPr>
      </w:pPr>
      <w:r w:rsidRPr="00B95CEA">
        <w:rPr>
          <w:rFonts w:cs="Times New Roman"/>
          <w:sz w:val="24"/>
          <w:szCs w:val="24"/>
        </w:rPr>
        <w:t xml:space="preserve">Во исполнение постановления от 29.07.2025 № 192 «О порядке и условиях осуществления единовременных денежных выплат гражданам в случаях возникновения чрезвычайных ситуаций природного и техногенного характера на территории </w:t>
      </w:r>
      <w:r w:rsidRPr="00B95CEA">
        <w:rPr>
          <w:rFonts w:cs="Times New Roman"/>
          <w:sz w:val="24"/>
          <w:szCs w:val="24"/>
        </w:rPr>
        <w:lastRenderedPageBreak/>
        <w:t>муниципального образования «Городской округ город Астрахань», в связи с частичным обрушением жилого дома ул. Ляхова, д. 6, было осуществлено:</w:t>
      </w:r>
    </w:p>
    <w:p w:rsidR="00A10C86" w:rsidRPr="00B95CEA" w:rsidRDefault="00A10C86" w:rsidP="00A10C86">
      <w:pPr>
        <w:ind w:firstLine="708"/>
        <w:jc w:val="both"/>
        <w:rPr>
          <w:rFonts w:cs="Times New Roman"/>
          <w:sz w:val="24"/>
          <w:szCs w:val="24"/>
        </w:rPr>
      </w:pPr>
      <w:r w:rsidRPr="00B95CEA">
        <w:rPr>
          <w:rFonts w:cs="Times New Roman"/>
          <w:sz w:val="24"/>
          <w:szCs w:val="24"/>
        </w:rPr>
        <w:t>- 149 выплат, в связи с нарушением условий жизнедеятельности в результате чрезвыча</w:t>
      </w:r>
      <w:r w:rsidR="00DF772D">
        <w:rPr>
          <w:rFonts w:cs="Times New Roman"/>
          <w:sz w:val="24"/>
          <w:szCs w:val="24"/>
        </w:rPr>
        <w:t xml:space="preserve">йной ситуации на сумму 2 356 </w:t>
      </w:r>
      <w:r w:rsidRPr="00B95CEA">
        <w:rPr>
          <w:rFonts w:cs="Times New Roman"/>
          <w:sz w:val="24"/>
          <w:szCs w:val="24"/>
        </w:rPr>
        <w:t>тыс. руб.;</w:t>
      </w:r>
    </w:p>
    <w:p w:rsidR="00A10C86" w:rsidRPr="00B95CEA" w:rsidRDefault="00A10C86" w:rsidP="00A10C86">
      <w:pPr>
        <w:ind w:firstLine="708"/>
        <w:jc w:val="both"/>
        <w:rPr>
          <w:rFonts w:cs="Times New Roman"/>
          <w:sz w:val="24"/>
          <w:szCs w:val="24"/>
        </w:rPr>
      </w:pPr>
      <w:r w:rsidRPr="00B95CEA">
        <w:rPr>
          <w:rFonts w:cs="Times New Roman"/>
          <w:sz w:val="24"/>
          <w:szCs w:val="24"/>
        </w:rPr>
        <w:t>- 49 выплат, в связи с полной утратой имущества первой нео</w:t>
      </w:r>
      <w:r w:rsidR="00DF772D">
        <w:rPr>
          <w:rFonts w:cs="Times New Roman"/>
          <w:sz w:val="24"/>
          <w:szCs w:val="24"/>
        </w:rPr>
        <w:t>бходимости на сумму     7 681</w:t>
      </w:r>
      <w:r w:rsidRPr="00B95CEA">
        <w:rPr>
          <w:rFonts w:cs="Times New Roman"/>
          <w:sz w:val="24"/>
          <w:szCs w:val="24"/>
        </w:rPr>
        <w:t xml:space="preserve"> тыс. руб.</w:t>
      </w:r>
    </w:p>
    <w:p w:rsidR="00A10C86" w:rsidRPr="00B95CEA" w:rsidRDefault="00A10C86" w:rsidP="00A10C86">
      <w:pPr>
        <w:shd w:val="clear" w:color="auto" w:fill="FFFFFF" w:themeFill="background1"/>
        <w:tabs>
          <w:tab w:val="left" w:pos="993"/>
        </w:tabs>
        <w:ind w:firstLine="709"/>
        <w:jc w:val="both"/>
        <w:rPr>
          <w:rFonts w:eastAsia="Calibri" w:cs="Times New Roman"/>
          <w:sz w:val="24"/>
          <w:szCs w:val="24"/>
        </w:rPr>
      </w:pPr>
      <w:r w:rsidRPr="00B95CEA">
        <w:rPr>
          <w:rFonts w:eastAsia="Calibri" w:cs="Times New Roman"/>
          <w:sz w:val="24"/>
          <w:szCs w:val="24"/>
        </w:rPr>
        <w:t xml:space="preserve">Ликвидация аварийного жилищного фонда является важной задачей для социально – экономического развития города. В рамках реализации программы «Переселение граждан муниципального образования «Городской округ город Астрахань» из аварийного жилищного фонда в 2023 - 2027 годах» </w:t>
      </w:r>
      <w:r>
        <w:rPr>
          <w:rFonts w:eastAsia="Calibri" w:cs="Times New Roman"/>
          <w:sz w:val="24"/>
          <w:szCs w:val="24"/>
        </w:rPr>
        <w:t>было</w:t>
      </w:r>
      <w:r w:rsidRPr="00B95CEA">
        <w:rPr>
          <w:rFonts w:eastAsia="Calibri" w:cs="Times New Roman"/>
          <w:sz w:val="24"/>
          <w:szCs w:val="24"/>
        </w:rPr>
        <w:t xml:space="preserve"> предоставлен</w:t>
      </w:r>
      <w:r>
        <w:rPr>
          <w:rFonts w:eastAsia="Calibri" w:cs="Times New Roman"/>
          <w:sz w:val="24"/>
          <w:szCs w:val="24"/>
        </w:rPr>
        <w:t>о 209</w:t>
      </w:r>
      <w:r w:rsidRPr="00B95CEA">
        <w:rPr>
          <w:rFonts w:eastAsia="Calibri" w:cs="Times New Roman"/>
          <w:sz w:val="24"/>
          <w:szCs w:val="24"/>
        </w:rPr>
        <w:t xml:space="preserve"> благоустроенны</w:t>
      </w:r>
      <w:r>
        <w:rPr>
          <w:rFonts w:eastAsia="Calibri" w:cs="Times New Roman"/>
          <w:sz w:val="24"/>
          <w:szCs w:val="24"/>
        </w:rPr>
        <w:t>х</w:t>
      </w:r>
      <w:r w:rsidRPr="00B95CEA">
        <w:rPr>
          <w:rFonts w:eastAsia="Calibri" w:cs="Times New Roman"/>
          <w:sz w:val="24"/>
          <w:szCs w:val="24"/>
        </w:rPr>
        <w:t xml:space="preserve"> квартир в многоквартирных домах по ул. </w:t>
      </w:r>
      <w:proofErr w:type="spellStart"/>
      <w:r w:rsidRPr="00B95CEA">
        <w:rPr>
          <w:rFonts w:eastAsia="Calibri" w:cs="Times New Roman"/>
          <w:sz w:val="24"/>
          <w:szCs w:val="24"/>
        </w:rPr>
        <w:t>Балаковская</w:t>
      </w:r>
      <w:proofErr w:type="spellEnd"/>
      <w:r w:rsidRPr="00B95CEA">
        <w:rPr>
          <w:rFonts w:eastAsia="Calibri" w:cs="Times New Roman"/>
          <w:sz w:val="24"/>
          <w:szCs w:val="24"/>
        </w:rPr>
        <w:t>, д. 25д, по ул. Жилой, д. 4.</w:t>
      </w:r>
    </w:p>
    <w:p w:rsidR="00A10C86" w:rsidRPr="00B95CEA" w:rsidRDefault="00A10C86" w:rsidP="00A10C86">
      <w:pPr>
        <w:shd w:val="clear" w:color="auto" w:fill="FFFFFF" w:themeFill="background1"/>
        <w:suppressAutoHyphens/>
        <w:autoSpaceDN w:val="0"/>
        <w:ind w:right="-2" w:firstLine="709"/>
        <w:jc w:val="both"/>
        <w:textAlignment w:val="baseline"/>
        <w:rPr>
          <w:rFonts w:eastAsia="Times New Roman" w:cs="Times New Roman"/>
          <w:kern w:val="3"/>
          <w:sz w:val="24"/>
          <w:szCs w:val="24"/>
          <w:lang w:eastAsia="ru-RU"/>
        </w:rPr>
      </w:pPr>
      <w:proofErr w:type="gramStart"/>
      <w:r w:rsidRPr="00B95CEA">
        <w:rPr>
          <w:rFonts w:eastAsia="Times New Roman" w:cs="Times New Roman"/>
          <w:kern w:val="3"/>
          <w:sz w:val="24"/>
          <w:szCs w:val="24"/>
          <w:lang w:eastAsia="ru-RU"/>
        </w:rPr>
        <w:t>Помимо реализации программ отселение граждан, проживающих в жилых помещениях признанных</w:t>
      </w:r>
      <w:r w:rsidR="00DF772D">
        <w:rPr>
          <w:rFonts w:eastAsia="Times New Roman" w:cs="Times New Roman"/>
          <w:kern w:val="3"/>
          <w:sz w:val="24"/>
          <w:szCs w:val="24"/>
          <w:lang w:eastAsia="ru-RU"/>
        </w:rPr>
        <w:t>,</w:t>
      </w:r>
      <w:r w:rsidRPr="00B95CEA">
        <w:rPr>
          <w:rFonts w:eastAsia="Times New Roman" w:cs="Times New Roman"/>
          <w:kern w:val="3"/>
          <w:sz w:val="24"/>
          <w:szCs w:val="24"/>
          <w:lang w:eastAsia="ru-RU"/>
        </w:rPr>
        <w:t xml:space="preserve"> непригодными для проживания и подлежащими сносу и не вошедших в</w:t>
      </w:r>
      <w:r w:rsidR="00DF772D">
        <w:rPr>
          <w:rFonts w:eastAsia="Times New Roman" w:cs="Times New Roman"/>
          <w:kern w:val="3"/>
          <w:sz w:val="24"/>
          <w:szCs w:val="24"/>
          <w:lang w:eastAsia="ru-RU"/>
        </w:rPr>
        <w:t xml:space="preserve"> программы, производилось также</w:t>
      </w:r>
      <w:r w:rsidRPr="00B95CEA">
        <w:rPr>
          <w:rFonts w:eastAsia="Times New Roman" w:cs="Times New Roman"/>
          <w:kern w:val="3"/>
          <w:sz w:val="24"/>
          <w:szCs w:val="24"/>
          <w:lang w:eastAsia="ru-RU"/>
        </w:rPr>
        <w:t xml:space="preserve"> за счет обследования жилых помещений муниципального фонда, освобождения маневренного фонда и изменения его статуса для предоставления по договорам социального найма, проведения мероприятий, нацеленных на надлежащее использование муниципального жилья, контроль его своевременного освобождения, а также взаимодействия с управляющими</w:t>
      </w:r>
      <w:proofErr w:type="gramEnd"/>
      <w:r w:rsidRPr="00B95CEA">
        <w:rPr>
          <w:rFonts w:eastAsia="Times New Roman" w:cs="Times New Roman"/>
          <w:kern w:val="3"/>
          <w:sz w:val="24"/>
          <w:szCs w:val="24"/>
          <w:lang w:eastAsia="ru-RU"/>
        </w:rPr>
        <w:t xml:space="preserve"> компаниями</w:t>
      </w:r>
      <w:r>
        <w:rPr>
          <w:rFonts w:eastAsia="Times New Roman" w:cs="Times New Roman"/>
          <w:kern w:val="3"/>
          <w:sz w:val="24"/>
          <w:szCs w:val="24"/>
          <w:lang w:eastAsia="ru-RU"/>
        </w:rPr>
        <w:t>.</w:t>
      </w:r>
      <w:r w:rsidRPr="00B95CEA">
        <w:rPr>
          <w:rFonts w:eastAsia="Times New Roman" w:cs="Times New Roman"/>
          <w:kern w:val="3"/>
          <w:sz w:val="24"/>
          <w:szCs w:val="24"/>
          <w:lang w:eastAsia="ru-RU"/>
        </w:rPr>
        <w:t xml:space="preserve"> </w:t>
      </w:r>
    </w:p>
    <w:p w:rsidR="00A10C86" w:rsidRPr="00B95CEA" w:rsidRDefault="00A10C86" w:rsidP="00A10C86">
      <w:pPr>
        <w:shd w:val="clear" w:color="auto" w:fill="FFFFFF" w:themeFill="background1"/>
        <w:suppressAutoHyphens/>
        <w:autoSpaceDN w:val="0"/>
        <w:ind w:firstLine="709"/>
        <w:jc w:val="both"/>
        <w:textAlignment w:val="baseline"/>
        <w:rPr>
          <w:rFonts w:eastAsia="Times New Roman" w:cs="Times New Roman"/>
          <w:kern w:val="3"/>
          <w:sz w:val="24"/>
          <w:szCs w:val="24"/>
          <w:lang w:eastAsia="ru-RU"/>
        </w:rPr>
      </w:pPr>
      <w:r w:rsidRPr="00B95CEA">
        <w:rPr>
          <w:rFonts w:eastAsia="Times New Roman" w:cs="Times New Roman"/>
          <w:kern w:val="3"/>
          <w:sz w:val="24"/>
          <w:szCs w:val="24"/>
          <w:lang w:eastAsia="ru-RU"/>
        </w:rPr>
        <w:t>По итогам проделанной работы всего было предоставлено 229 благоустроенных жилых помещений по договору социального найма, общей площадью 8 424,7 кв.м, в результате чего из аварийного жилого фонда отселено 539 граждан города, и освобождено 5 819,9 кв.м  аварийного жилья.</w:t>
      </w:r>
      <w:r w:rsidRPr="00B95CEA">
        <w:t xml:space="preserve"> </w:t>
      </w:r>
      <w:r w:rsidRPr="00B95CEA">
        <w:rPr>
          <w:rFonts w:eastAsia="Times New Roman" w:cs="Times New Roman"/>
          <w:kern w:val="3"/>
          <w:sz w:val="24"/>
          <w:szCs w:val="24"/>
          <w:lang w:eastAsia="ru-RU"/>
        </w:rPr>
        <w:t>Исполнено 30 решений судов.</w:t>
      </w:r>
    </w:p>
    <w:p w:rsidR="00A10C86" w:rsidRPr="00B95CEA" w:rsidRDefault="00A10C86" w:rsidP="00A10C86">
      <w:pPr>
        <w:shd w:val="clear" w:color="auto" w:fill="FFFFFF" w:themeFill="background1"/>
        <w:suppressAutoHyphens/>
        <w:autoSpaceDN w:val="0"/>
        <w:ind w:firstLine="709"/>
        <w:jc w:val="both"/>
        <w:textAlignment w:val="baseline"/>
        <w:rPr>
          <w:rFonts w:eastAsia="Calibri" w:cs="Times New Roman"/>
          <w:sz w:val="24"/>
          <w:szCs w:val="24"/>
        </w:rPr>
      </w:pPr>
      <w:proofErr w:type="gramStart"/>
      <w:r w:rsidRPr="00B95CEA">
        <w:rPr>
          <w:rFonts w:eastAsia="Calibri" w:cs="Times New Roman"/>
          <w:sz w:val="24"/>
          <w:szCs w:val="24"/>
        </w:rPr>
        <w:t>Для временного проживания 111 гражданам, проживавшим в многоквартирных домах, у которых единственные жилые помещения стали непригодными для проживания в связи с фактическим износом объекта, в результате чрезвычайных обстоятельств и признанных аварийными и подлежащими сносу, а также ввиду невозможности незамедлительного расселения данных граждан из аварийного жилья было предоставлено 45 жилых помещений маневренного фонда, площадью 1 332,8 кв.м. из расчета 6 кв</w:t>
      </w:r>
      <w:proofErr w:type="gramEnd"/>
      <w:r w:rsidRPr="00B95CEA">
        <w:rPr>
          <w:rFonts w:eastAsia="Calibri" w:cs="Times New Roman"/>
          <w:sz w:val="24"/>
          <w:szCs w:val="24"/>
        </w:rPr>
        <w:t>.м. жилой площади на одного человека. По 47 помещениям заключены соглашения о расторжении договоров найма маневренного фонда, данные помещения подлежали распределению в соответствии с действующим жилищным законодательством.</w:t>
      </w:r>
    </w:p>
    <w:p w:rsidR="00A10C86" w:rsidRPr="00B95CEA" w:rsidRDefault="00A10C86" w:rsidP="00A10C86">
      <w:pPr>
        <w:widowControl w:val="0"/>
        <w:shd w:val="clear" w:color="auto" w:fill="FFFFFF" w:themeFill="background1"/>
        <w:tabs>
          <w:tab w:val="left" w:pos="993"/>
        </w:tabs>
        <w:ind w:firstLine="709"/>
        <w:jc w:val="both"/>
        <w:rPr>
          <w:rFonts w:eastAsia="Calibri" w:cs="Times New Roman"/>
          <w:sz w:val="24"/>
          <w:szCs w:val="24"/>
        </w:rPr>
      </w:pPr>
      <w:r w:rsidRPr="00B95CEA">
        <w:rPr>
          <w:rFonts w:eastAsia="Calibri" w:cs="Times New Roman"/>
          <w:sz w:val="24"/>
          <w:szCs w:val="24"/>
        </w:rPr>
        <w:t xml:space="preserve">Также одним из основных направлений деятельности администрации является учёт граждан, нуждающихся в улучшении жилищных условий. </w:t>
      </w:r>
    </w:p>
    <w:p w:rsidR="00A10C86" w:rsidRPr="00B95CEA" w:rsidRDefault="00A10C86" w:rsidP="00A10C86">
      <w:pPr>
        <w:widowControl w:val="0"/>
        <w:shd w:val="clear" w:color="auto" w:fill="FFFFFF" w:themeFill="background1"/>
        <w:tabs>
          <w:tab w:val="left" w:pos="993"/>
        </w:tabs>
        <w:ind w:firstLine="709"/>
        <w:jc w:val="both"/>
        <w:rPr>
          <w:rFonts w:eastAsia="Calibri" w:cs="Times New Roman"/>
          <w:sz w:val="24"/>
          <w:szCs w:val="24"/>
        </w:rPr>
      </w:pPr>
      <w:r w:rsidRPr="00B95CEA">
        <w:rPr>
          <w:rFonts w:eastAsia="Calibri" w:cs="Times New Roman"/>
          <w:sz w:val="24"/>
          <w:szCs w:val="24"/>
        </w:rPr>
        <w:t>На 31.12.2025 год в общегородском списке граждан, нуждающихся в улучш</w:t>
      </w:r>
      <w:r w:rsidR="00DF772D">
        <w:rPr>
          <w:rFonts w:eastAsia="Calibri" w:cs="Times New Roman"/>
          <w:sz w:val="24"/>
          <w:szCs w:val="24"/>
        </w:rPr>
        <w:t xml:space="preserve">ении жилищных условий, состоит </w:t>
      </w:r>
      <w:r w:rsidRPr="00B95CEA">
        <w:rPr>
          <w:rFonts w:eastAsia="Calibri" w:cs="Times New Roman"/>
          <w:sz w:val="24"/>
          <w:szCs w:val="24"/>
        </w:rPr>
        <w:t xml:space="preserve"> 4 369</w:t>
      </w:r>
      <w:r>
        <w:rPr>
          <w:rFonts w:eastAsia="Calibri" w:cs="Times New Roman"/>
          <w:sz w:val="24"/>
          <w:szCs w:val="24"/>
        </w:rPr>
        <w:t xml:space="preserve"> семей</w:t>
      </w:r>
      <w:r w:rsidRPr="00B95CEA">
        <w:rPr>
          <w:rFonts w:eastAsia="Calibri" w:cs="Times New Roman"/>
          <w:sz w:val="24"/>
          <w:szCs w:val="24"/>
        </w:rPr>
        <w:t>.</w:t>
      </w:r>
    </w:p>
    <w:p w:rsidR="00A10C86" w:rsidRPr="00B95CEA" w:rsidRDefault="00A10C86" w:rsidP="00A10C86">
      <w:pPr>
        <w:widowControl w:val="0"/>
        <w:shd w:val="clear" w:color="auto" w:fill="FFFFFF" w:themeFill="background1"/>
        <w:tabs>
          <w:tab w:val="left" w:pos="993"/>
        </w:tabs>
        <w:ind w:firstLine="709"/>
        <w:jc w:val="both"/>
        <w:rPr>
          <w:rFonts w:eastAsia="Calibri" w:cs="Times New Roman"/>
          <w:sz w:val="24"/>
          <w:szCs w:val="24"/>
        </w:rPr>
      </w:pPr>
      <w:proofErr w:type="gramStart"/>
      <w:r w:rsidRPr="00B95CEA">
        <w:rPr>
          <w:rFonts w:eastAsia="Calibri" w:cs="Times New Roman"/>
          <w:sz w:val="24"/>
          <w:szCs w:val="24"/>
        </w:rPr>
        <w:t>За отчётный период поставлено на учёт 100 сем</w:t>
      </w:r>
      <w:r>
        <w:rPr>
          <w:rFonts w:eastAsia="Calibri" w:cs="Times New Roman"/>
          <w:sz w:val="24"/>
          <w:szCs w:val="24"/>
        </w:rPr>
        <w:t>ей</w:t>
      </w:r>
      <w:r w:rsidRPr="00B95CEA">
        <w:rPr>
          <w:rFonts w:eastAsia="Calibri" w:cs="Times New Roman"/>
          <w:sz w:val="24"/>
          <w:szCs w:val="24"/>
        </w:rPr>
        <w:t>, из них 88 – относятся к льготным категориям граждан, 12 – к малоимущим.</w:t>
      </w:r>
      <w:proofErr w:type="gramEnd"/>
      <w:r w:rsidR="00AC1568" w:rsidRPr="00AC1568">
        <w:t xml:space="preserve"> </w:t>
      </w:r>
      <w:r w:rsidR="00AC1568" w:rsidRPr="00AC1568">
        <w:rPr>
          <w:rFonts w:eastAsia="Calibri" w:cs="Times New Roman"/>
          <w:sz w:val="24"/>
          <w:szCs w:val="24"/>
        </w:rPr>
        <w:t>По результатам постоянной работы по инвентаризации общегородского списка очередности и льготных списков, а также ежегодной перерегистрации граждан, состоящих на учете в качестве нуждающихся, снято с учета 1</w:t>
      </w:r>
      <w:r w:rsidR="00AC1568">
        <w:rPr>
          <w:rFonts w:eastAsia="Calibri" w:cs="Times New Roman"/>
          <w:sz w:val="24"/>
          <w:szCs w:val="24"/>
        </w:rPr>
        <w:t xml:space="preserve"> </w:t>
      </w:r>
      <w:r w:rsidR="00AC1568" w:rsidRPr="00AC1568">
        <w:rPr>
          <w:rFonts w:eastAsia="Calibri" w:cs="Times New Roman"/>
          <w:sz w:val="24"/>
          <w:szCs w:val="24"/>
        </w:rPr>
        <w:t>207 семей.</w:t>
      </w:r>
    </w:p>
    <w:p w:rsidR="00A10C86" w:rsidRPr="00B95CEA" w:rsidRDefault="00A10C86" w:rsidP="00A10C86">
      <w:pPr>
        <w:shd w:val="clear" w:color="auto" w:fill="FFFFFF" w:themeFill="background1"/>
        <w:autoSpaceDE w:val="0"/>
        <w:autoSpaceDN w:val="0"/>
        <w:adjustRightInd w:val="0"/>
        <w:ind w:firstLine="709"/>
        <w:jc w:val="both"/>
        <w:rPr>
          <w:rFonts w:eastAsia="Calibri" w:cs="Times New Roman"/>
          <w:sz w:val="24"/>
          <w:szCs w:val="24"/>
        </w:rPr>
      </w:pPr>
      <w:r w:rsidRPr="00B95CEA">
        <w:rPr>
          <w:rFonts w:eastAsia="Calibri" w:cs="Times New Roman"/>
          <w:sz w:val="24"/>
          <w:szCs w:val="24"/>
        </w:rPr>
        <w:t>Администрацией города осуществляется учет граждан, страдающих тяжелыми формами хронических заболеваний, при которых совместное проживание с ними в одном жилом помещении невозможно. Данная категория граждан обладает внеочередным правом на получение жилого помещения по договору социального найма по норме предоставления, предусмотренной действующим законодательством, за счет средств бюджета муниципального образования «Городской округ город Астрахань». В отчетном год</w:t>
      </w:r>
      <w:r w:rsidR="00E23971">
        <w:rPr>
          <w:rFonts w:eastAsia="Calibri" w:cs="Times New Roman"/>
          <w:sz w:val="24"/>
          <w:szCs w:val="24"/>
        </w:rPr>
        <w:t xml:space="preserve">у в списке значилось 13 человек, </w:t>
      </w:r>
      <w:r w:rsidR="00E23971" w:rsidRPr="00E23971">
        <w:rPr>
          <w:rFonts w:eastAsia="Calibri" w:cs="Times New Roman"/>
          <w:sz w:val="24"/>
          <w:szCs w:val="24"/>
        </w:rPr>
        <w:t>2 человека данной категории были обеспечены жилыми помещениями по договорам социального найма из вторичного жилищного фонда города.</w:t>
      </w:r>
    </w:p>
    <w:p w:rsidR="00A10C86" w:rsidRPr="00B95CEA" w:rsidRDefault="00A10C86" w:rsidP="00A10C86">
      <w:pPr>
        <w:widowControl w:val="0"/>
        <w:shd w:val="clear" w:color="auto" w:fill="FFFFFF" w:themeFill="background1"/>
        <w:tabs>
          <w:tab w:val="left" w:pos="993"/>
        </w:tabs>
        <w:ind w:firstLine="709"/>
        <w:jc w:val="both"/>
        <w:rPr>
          <w:rFonts w:eastAsia="Calibri" w:cs="Times New Roman"/>
          <w:sz w:val="24"/>
          <w:szCs w:val="24"/>
        </w:rPr>
      </w:pPr>
      <w:r w:rsidRPr="00B95CEA">
        <w:rPr>
          <w:rFonts w:eastAsia="SimSun" w:cs="Times New Roman"/>
          <w:kern w:val="3"/>
          <w:sz w:val="24"/>
          <w:szCs w:val="24"/>
        </w:rPr>
        <w:t xml:space="preserve">Проводилась работа по формированию и направлению в министерство Астраханской области учетных дел граждан, признанных нуждающимися в жилых помещениях в соответствии с ФЗ «О ветеранах», «О социальной защите инвалидов в РФ», </w:t>
      </w:r>
      <w:r w:rsidRPr="00B95CEA">
        <w:rPr>
          <w:rFonts w:eastAsia="SimSun" w:cs="Times New Roman"/>
          <w:kern w:val="3"/>
          <w:sz w:val="24"/>
          <w:szCs w:val="24"/>
        </w:rPr>
        <w:lastRenderedPageBreak/>
        <w:t xml:space="preserve">«Выполнение государственных обязательств по обеспечению жильем категорий граждан, установленных федеральным законодательством». </w:t>
      </w:r>
      <w:r w:rsidRPr="00B95CEA">
        <w:rPr>
          <w:rFonts w:eastAsia="Calibri" w:cs="Times New Roman"/>
          <w:sz w:val="24"/>
          <w:szCs w:val="24"/>
        </w:rPr>
        <w:t>По результатам проведенной работы                   3 льготника получили социальные выплаты для приобретения жилого помещения с использованием средств федерального бюджета.</w:t>
      </w:r>
    </w:p>
    <w:p w:rsidR="00A10C86" w:rsidRPr="00B95CEA" w:rsidRDefault="00A10C86" w:rsidP="00A10C86">
      <w:pPr>
        <w:widowControl w:val="0"/>
        <w:shd w:val="clear" w:color="auto" w:fill="FFFFFF" w:themeFill="background1"/>
        <w:autoSpaceDE w:val="0"/>
        <w:autoSpaceDN w:val="0"/>
        <w:adjustRightInd w:val="0"/>
        <w:ind w:firstLine="709"/>
        <w:jc w:val="both"/>
        <w:rPr>
          <w:rFonts w:eastAsia="Calibri" w:cs="Times New Roman"/>
          <w:sz w:val="24"/>
          <w:szCs w:val="24"/>
        </w:rPr>
      </w:pPr>
      <w:r w:rsidRPr="00B95CEA">
        <w:rPr>
          <w:rFonts w:eastAsia="Calibri" w:cs="Times New Roman"/>
          <w:sz w:val="24"/>
          <w:szCs w:val="24"/>
        </w:rPr>
        <w:t>В 2025 году формировался список молодых семей, признанных участниками основного мероприятия «Обеспечение жильем молодых семей» государственной программы РФ «Обеспечение доступным и комфортным жильем и коммунальными услугами граждан РФ». Всего в списке молодых семей – участниц указанной подпрограммы, изъявивших желание получить социальную выплату в 2026 году, значится 55 семей.</w:t>
      </w:r>
    </w:p>
    <w:p w:rsidR="00A10C86" w:rsidRPr="00B95CEA" w:rsidRDefault="00A10C86" w:rsidP="00A10C86">
      <w:pPr>
        <w:widowControl w:val="0"/>
        <w:shd w:val="clear" w:color="auto" w:fill="FFFFFF" w:themeFill="background1"/>
        <w:ind w:firstLine="709"/>
        <w:jc w:val="both"/>
        <w:rPr>
          <w:rFonts w:eastAsia="Calibri" w:cs="Times New Roman"/>
          <w:sz w:val="24"/>
          <w:szCs w:val="24"/>
        </w:rPr>
      </w:pPr>
      <w:r w:rsidRPr="00B95CEA">
        <w:rPr>
          <w:rFonts w:eastAsia="Calibri" w:cs="Times New Roman"/>
          <w:sz w:val="24"/>
          <w:szCs w:val="24"/>
        </w:rPr>
        <w:t xml:space="preserve">Основной проблемой в сфере жилищных правоотношений является острый дефицит маневренного жилищного фонда. Имеющийся маневренный фонд,                                    не обеспечивает потребности во временном отселении граждан, оказавшихся в экстремальной ситуации, в приемлемые условия для их проживания.  </w:t>
      </w:r>
    </w:p>
    <w:p w:rsidR="00A10C86" w:rsidRPr="00B95CEA" w:rsidRDefault="00A10C86" w:rsidP="00A10C86">
      <w:pPr>
        <w:widowControl w:val="0"/>
        <w:shd w:val="clear" w:color="auto" w:fill="FFFFFF" w:themeFill="background1"/>
        <w:suppressAutoHyphens/>
        <w:autoSpaceDN w:val="0"/>
        <w:ind w:right="-2" w:firstLine="709"/>
        <w:jc w:val="both"/>
        <w:rPr>
          <w:rFonts w:eastAsia="Times New Roman" w:cs="Times New Roman"/>
          <w:sz w:val="24"/>
          <w:szCs w:val="24"/>
          <w:lang w:eastAsia="ru-RU"/>
        </w:rPr>
      </w:pPr>
      <w:r w:rsidRPr="00B95CEA">
        <w:rPr>
          <w:rFonts w:eastAsia="Times New Roman" w:cs="Times New Roman"/>
          <w:sz w:val="24"/>
          <w:szCs w:val="24"/>
          <w:lang w:eastAsia="ru-RU"/>
        </w:rPr>
        <w:t>Во исполнение федерального законодательства за 2025 год передано в собственность граждан в порядке приватизации 226 жилых помещений, общей площадью   9 203,3 кв.м.</w:t>
      </w:r>
    </w:p>
    <w:p w:rsidR="00A10C86" w:rsidRPr="00B95CEA" w:rsidRDefault="00A10C86" w:rsidP="00A10C86">
      <w:pPr>
        <w:widowControl w:val="0"/>
        <w:shd w:val="clear" w:color="auto" w:fill="FFFFFF" w:themeFill="background1"/>
        <w:ind w:firstLine="709"/>
        <w:jc w:val="both"/>
        <w:rPr>
          <w:rFonts w:eastAsia="Calibri" w:cs="Times New Roman"/>
          <w:sz w:val="24"/>
          <w:szCs w:val="24"/>
        </w:rPr>
      </w:pPr>
      <w:r w:rsidRPr="00B95CEA">
        <w:rPr>
          <w:rFonts w:eastAsia="Calibri" w:cs="Times New Roman"/>
          <w:sz w:val="24"/>
          <w:szCs w:val="24"/>
        </w:rPr>
        <w:t xml:space="preserve">Продолжалась работа с нанимателями муниципальных жилых помещений с целью погашения образовавшейся задолженности по оплате за наем: направлялись уведомления, осуществлялись выезды, информировалось население, размещалась информация на сайте, велось тесное взаимодействие с управляющими компаниями города. По итогам проведенных мероприятий была погашена задолженность на общую сумму 0,6 </w:t>
      </w:r>
      <w:proofErr w:type="spellStart"/>
      <w:r w:rsidRPr="00B95CEA">
        <w:rPr>
          <w:rFonts w:eastAsia="Calibri" w:cs="Times New Roman"/>
          <w:sz w:val="24"/>
          <w:szCs w:val="24"/>
        </w:rPr>
        <w:t>млн</w:t>
      </w:r>
      <w:proofErr w:type="gramStart"/>
      <w:r w:rsidRPr="00B95CEA">
        <w:rPr>
          <w:rFonts w:eastAsia="Calibri" w:cs="Times New Roman"/>
          <w:sz w:val="24"/>
          <w:szCs w:val="24"/>
        </w:rPr>
        <w:t>.р</w:t>
      </w:r>
      <w:proofErr w:type="gramEnd"/>
      <w:r w:rsidRPr="00B95CEA">
        <w:rPr>
          <w:rFonts w:eastAsia="Calibri" w:cs="Times New Roman"/>
          <w:sz w:val="24"/>
          <w:szCs w:val="24"/>
        </w:rPr>
        <w:t>уб</w:t>
      </w:r>
      <w:proofErr w:type="spellEnd"/>
      <w:r w:rsidRPr="00B95CEA">
        <w:rPr>
          <w:rFonts w:eastAsia="Calibri" w:cs="Times New Roman"/>
          <w:sz w:val="24"/>
          <w:szCs w:val="24"/>
        </w:rPr>
        <w:t>.</w:t>
      </w:r>
    </w:p>
    <w:p w:rsidR="00A10C86" w:rsidRPr="00411703" w:rsidRDefault="00A10C86" w:rsidP="00A10C86">
      <w:pPr>
        <w:widowControl w:val="0"/>
        <w:shd w:val="clear" w:color="auto" w:fill="FFFFFF" w:themeFill="background1"/>
        <w:suppressAutoHyphens/>
        <w:autoSpaceDN w:val="0"/>
        <w:ind w:right="-2" w:firstLine="709"/>
        <w:jc w:val="both"/>
        <w:rPr>
          <w:rFonts w:eastAsia="Times New Roman" w:cs="Times New Roman"/>
          <w:sz w:val="24"/>
          <w:szCs w:val="24"/>
          <w:lang w:eastAsia="ru-RU"/>
        </w:rPr>
      </w:pPr>
      <w:r w:rsidRPr="00B95CEA">
        <w:rPr>
          <w:rFonts w:eastAsia="Times New Roman" w:cs="Times New Roman"/>
          <w:sz w:val="24"/>
          <w:szCs w:val="24"/>
          <w:lang w:eastAsia="ru-RU"/>
        </w:rPr>
        <w:t xml:space="preserve">Всего в бюджет города за истекший период поступили доходы от платы за наем муниципального жилья в размере 10,5 </w:t>
      </w:r>
      <w:proofErr w:type="spellStart"/>
      <w:r w:rsidRPr="00B95CEA">
        <w:rPr>
          <w:rFonts w:eastAsia="Times New Roman" w:cs="Times New Roman"/>
          <w:sz w:val="24"/>
          <w:szCs w:val="24"/>
          <w:lang w:eastAsia="ru-RU"/>
        </w:rPr>
        <w:t>млн</w:t>
      </w:r>
      <w:proofErr w:type="gramStart"/>
      <w:r w:rsidRPr="00B95CEA">
        <w:rPr>
          <w:rFonts w:eastAsia="Times New Roman" w:cs="Times New Roman"/>
          <w:sz w:val="24"/>
          <w:szCs w:val="24"/>
          <w:lang w:eastAsia="ru-RU"/>
        </w:rPr>
        <w:t>.р</w:t>
      </w:r>
      <w:proofErr w:type="gramEnd"/>
      <w:r w:rsidRPr="00B95CEA">
        <w:rPr>
          <w:rFonts w:eastAsia="Times New Roman" w:cs="Times New Roman"/>
          <w:sz w:val="24"/>
          <w:szCs w:val="24"/>
          <w:lang w:eastAsia="ru-RU"/>
        </w:rPr>
        <w:t>уб</w:t>
      </w:r>
      <w:proofErr w:type="spellEnd"/>
      <w:r w:rsidRPr="00B95CEA">
        <w:rPr>
          <w:rFonts w:eastAsia="Times New Roman" w:cs="Times New Roman"/>
          <w:sz w:val="24"/>
          <w:szCs w:val="24"/>
          <w:lang w:eastAsia="ru-RU"/>
        </w:rPr>
        <w:t>.</w:t>
      </w:r>
    </w:p>
    <w:p w:rsidR="00BE43F4" w:rsidRPr="00526C8E" w:rsidRDefault="00BE43F4" w:rsidP="004F4ACA">
      <w:pPr>
        <w:pStyle w:val="2"/>
        <w:spacing w:line="360" w:lineRule="auto"/>
        <w:jc w:val="center"/>
        <w:rPr>
          <w:rFonts w:ascii="Times New Roman" w:eastAsia="Times New Roman" w:hAnsi="Times New Roman" w:cs="Times New Roman"/>
          <w:color w:val="auto"/>
          <w:sz w:val="24"/>
          <w:szCs w:val="24"/>
          <w:lang w:eastAsia="ar-SA"/>
        </w:rPr>
      </w:pPr>
      <w:bookmarkStart w:id="27" w:name="_Toc224035439"/>
      <w:bookmarkStart w:id="28" w:name="_Toc224039579"/>
      <w:r w:rsidRPr="006E6D31">
        <w:rPr>
          <w:rFonts w:ascii="Times New Roman" w:eastAsia="Times New Roman" w:hAnsi="Times New Roman" w:cs="Times New Roman"/>
          <w:color w:val="auto"/>
          <w:sz w:val="24"/>
          <w:szCs w:val="24"/>
          <w:lang w:eastAsia="ar-SA"/>
        </w:rPr>
        <w:t>Обеспечение функционирования городского хозяйства</w:t>
      </w:r>
      <w:bookmarkEnd w:id="26"/>
      <w:bookmarkEnd w:id="27"/>
      <w:bookmarkEnd w:id="28"/>
      <w:r w:rsidR="00C96649" w:rsidRPr="00526C8E">
        <w:rPr>
          <w:rFonts w:ascii="Times New Roman" w:eastAsia="Times New Roman" w:hAnsi="Times New Roman" w:cs="Times New Roman"/>
          <w:color w:val="auto"/>
          <w:sz w:val="24"/>
          <w:szCs w:val="24"/>
          <w:lang w:eastAsia="ar-SA"/>
        </w:rPr>
        <w:t xml:space="preserve"> </w:t>
      </w:r>
    </w:p>
    <w:p w:rsidR="00C96649" w:rsidRPr="00B94850" w:rsidRDefault="00C96649" w:rsidP="00C9664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 xml:space="preserve">Эффективность работы жилищно-коммунального комплекса является одной из приоритетных задач городской политики. </w:t>
      </w:r>
    </w:p>
    <w:p w:rsidR="00C96649" w:rsidRPr="00B94850" w:rsidRDefault="00C96649" w:rsidP="00C9664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Благоустройство города является одной из жизнеобеспечивающих сфер городского хозяйства, оказывающих непосредственное влияние на формирование условий комфортного проживания горожан.</w:t>
      </w:r>
    </w:p>
    <w:p w:rsidR="00C96649" w:rsidRPr="00B94850" w:rsidRDefault="00C96649" w:rsidP="00C96649">
      <w:pPr>
        <w:widowControl w:val="0"/>
        <w:shd w:val="clear" w:color="auto" w:fill="FFFFFF" w:themeFill="background1"/>
        <w:tabs>
          <w:tab w:val="left" w:pos="567"/>
        </w:tabs>
        <w:suppressAutoHyphens/>
        <w:autoSpaceDN w:val="0"/>
        <w:ind w:firstLine="709"/>
        <w:jc w:val="both"/>
        <w:rPr>
          <w:rFonts w:eastAsia="Calibri" w:cs="Times New Roman"/>
          <w:sz w:val="24"/>
          <w:szCs w:val="24"/>
          <w:lang w:eastAsia="ru-RU"/>
        </w:rPr>
      </w:pPr>
      <w:r w:rsidRPr="00B94850">
        <w:rPr>
          <w:rFonts w:eastAsia="Calibri" w:cs="Times New Roman"/>
          <w:kern w:val="3"/>
          <w:sz w:val="24"/>
          <w:szCs w:val="24"/>
          <w:lang w:eastAsia="zh-CN"/>
        </w:rPr>
        <w:t xml:space="preserve">В рамках реализации национального проекта </w:t>
      </w:r>
      <w:r w:rsidRPr="00B94850">
        <w:rPr>
          <w:rFonts w:eastAsia="Calibri" w:cs="Times New Roman"/>
          <w:sz w:val="24"/>
          <w:szCs w:val="24"/>
          <w:lang w:eastAsia="ru-RU"/>
        </w:rPr>
        <w:t>«Жилье и городская среда» проведены работы по благоустройству общественного пространства, расположенного по  ул. Комсомольская набережная (4 этап).</w:t>
      </w:r>
    </w:p>
    <w:p w:rsidR="00C96649" w:rsidRPr="00B94850" w:rsidRDefault="00617486" w:rsidP="00C96649">
      <w:pPr>
        <w:widowControl w:val="0"/>
        <w:shd w:val="clear" w:color="auto" w:fill="FFFFFF" w:themeFill="background1"/>
        <w:ind w:firstLine="709"/>
        <w:jc w:val="both"/>
        <w:rPr>
          <w:rFonts w:eastAsia="Calibri" w:cs="Times New Roman"/>
          <w:sz w:val="24"/>
          <w:szCs w:val="24"/>
          <w:lang w:eastAsia="ru-RU"/>
        </w:rPr>
      </w:pPr>
      <w:r>
        <w:rPr>
          <w:rFonts w:eastAsia="Calibri" w:cs="Times New Roman"/>
          <w:sz w:val="24"/>
          <w:szCs w:val="24"/>
          <w:lang w:eastAsia="ru-RU"/>
        </w:rPr>
        <w:t>Н</w:t>
      </w:r>
      <w:r w:rsidR="00C96649" w:rsidRPr="00B94850">
        <w:rPr>
          <w:rFonts w:eastAsia="Calibri" w:cs="Times New Roman"/>
          <w:sz w:val="24"/>
          <w:szCs w:val="24"/>
          <w:lang w:eastAsia="ru-RU"/>
        </w:rPr>
        <w:t>а территории города в рамках муниципального контракта завершены работы по благоустройству прилегающей территории развор</w:t>
      </w:r>
      <w:r w:rsidR="00C96649">
        <w:rPr>
          <w:rFonts w:eastAsia="Calibri" w:cs="Times New Roman"/>
          <w:sz w:val="24"/>
          <w:szCs w:val="24"/>
          <w:lang w:eastAsia="ru-RU"/>
        </w:rPr>
        <w:t>отного кольца по ул. Латышева и</w:t>
      </w:r>
      <w:r w:rsidR="00C96649" w:rsidRPr="00B94850">
        <w:rPr>
          <w:rFonts w:eastAsia="Calibri" w:cs="Times New Roman"/>
          <w:sz w:val="24"/>
          <w:szCs w:val="24"/>
          <w:lang w:eastAsia="ru-RU"/>
        </w:rPr>
        <w:t xml:space="preserve"> также сквера им. Н. </w:t>
      </w:r>
      <w:proofErr w:type="spellStart"/>
      <w:r w:rsidR="00C96649" w:rsidRPr="00B94850">
        <w:rPr>
          <w:rFonts w:eastAsia="Calibri" w:cs="Times New Roman"/>
          <w:sz w:val="24"/>
          <w:szCs w:val="24"/>
          <w:lang w:eastAsia="ru-RU"/>
        </w:rPr>
        <w:t>Качуевской</w:t>
      </w:r>
      <w:proofErr w:type="spellEnd"/>
      <w:r w:rsidR="00C96649" w:rsidRPr="00B94850">
        <w:rPr>
          <w:rFonts w:eastAsia="Calibri" w:cs="Times New Roman"/>
          <w:sz w:val="24"/>
          <w:szCs w:val="24"/>
          <w:lang w:eastAsia="ru-RU"/>
        </w:rPr>
        <w:t xml:space="preserve"> в Кировском районе г. Астрахань.</w:t>
      </w:r>
    </w:p>
    <w:p w:rsidR="00C96649" w:rsidRPr="00B94850" w:rsidRDefault="00C96649" w:rsidP="00C96649">
      <w:pPr>
        <w:widowControl w:val="0"/>
        <w:shd w:val="clear" w:color="auto" w:fill="FFFFFF" w:themeFill="background1"/>
        <w:ind w:firstLine="709"/>
        <w:jc w:val="both"/>
        <w:rPr>
          <w:rFonts w:eastAsia="Calibri" w:cs="Times New Roman"/>
          <w:sz w:val="24"/>
          <w:szCs w:val="24"/>
          <w:lang w:eastAsia="ru-RU"/>
        </w:rPr>
      </w:pPr>
      <w:r w:rsidRPr="00B94850">
        <w:rPr>
          <w:rFonts w:eastAsia="Calibri" w:cs="Times New Roman"/>
          <w:sz w:val="24"/>
          <w:szCs w:val="24"/>
          <w:lang w:eastAsia="ru-RU"/>
        </w:rPr>
        <w:t>С целью повышения уровня благоустройства территорий администрациями районов города:</w:t>
      </w:r>
    </w:p>
    <w:p w:rsidR="00C96649" w:rsidRPr="00B94850" w:rsidRDefault="00C96649" w:rsidP="00C96649">
      <w:pPr>
        <w:widowControl w:val="0"/>
        <w:shd w:val="clear" w:color="auto" w:fill="FFFFFF" w:themeFill="background1"/>
        <w:ind w:firstLine="709"/>
        <w:jc w:val="both"/>
        <w:rPr>
          <w:rFonts w:eastAsia="Calibri" w:cs="Times New Roman"/>
          <w:sz w:val="24"/>
          <w:szCs w:val="24"/>
          <w:lang w:eastAsia="ru-RU"/>
        </w:rPr>
      </w:pPr>
      <w:r w:rsidRPr="00B94850">
        <w:rPr>
          <w:rFonts w:eastAsia="Calibri" w:cs="Times New Roman"/>
          <w:sz w:val="24"/>
          <w:szCs w:val="24"/>
          <w:lang w:eastAsia="ru-RU"/>
        </w:rPr>
        <w:t>- выполнены работы по ремонту тротуаров, установке малых архитектурных форм, обустройству леерных ограждений, ремонту асфальтового покрытия на дворовых и придомовых территориях;</w:t>
      </w:r>
    </w:p>
    <w:p w:rsidR="00C96649" w:rsidRPr="00B94850" w:rsidRDefault="00C96649" w:rsidP="00C96649">
      <w:pPr>
        <w:widowControl w:val="0"/>
        <w:shd w:val="clear" w:color="auto" w:fill="FFFFFF" w:themeFill="background1"/>
        <w:ind w:firstLine="709"/>
        <w:jc w:val="both"/>
        <w:rPr>
          <w:rFonts w:eastAsia="Calibri" w:cs="Times New Roman"/>
          <w:sz w:val="24"/>
          <w:szCs w:val="24"/>
          <w:lang w:eastAsia="ru-RU"/>
        </w:rPr>
      </w:pPr>
      <w:r w:rsidRPr="00B94850">
        <w:rPr>
          <w:rFonts w:eastAsia="Calibri" w:cs="Times New Roman"/>
          <w:kern w:val="3"/>
          <w:sz w:val="24"/>
          <w:szCs w:val="24"/>
          <w:lang w:eastAsia="zh-CN"/>
        </w:rPr>
        <w:t xml:space="preserve"> - скошено сорной растительности и камыша  на территории общей площадью около 6,0 тыс. кв. м.</w:t>
      </w:r>
      <w:r w:rsidR="00617486">
        <w:rPr>
          <w:rFonts w:eastAsia="Calibri" w:cs="Times New Roman"/>
          <w:kern w:val="3"/>
          <w:sz w:val="24"/>
          <w:szCs w:val="24"/>
          <w:lang w:eastAsia="zh-CN"/>
        </w:rPr>
        <w:t>;</w:t>
      </w:r>
    </w:p>
    <w:p w:rsidR="00C96649" w:rsidRPr="00B94850" w:rsidRDefault="00C96649" w:rsidP="00C96649">
      <w:pPr>
        <w:widowControl w:val="0"/>
        <w:shd w:val="clear" w:color="auto" w:fill="FFFFFF" w:themeFill="background1"/>
        <w:ind w:firstLine="709"/>
        <w:jc w:val="both"/>
        <w:rPr>
          <w:rFonts w:eastAsia="Calibri" w:cs="Times New Roman"/>
          <w:sz w:val="24"/>
          <w:szCs w:val="24"/>
          <w:lang w:eastAsia="ru-RU"/>
        </w:rPr>
      </w:pPr>
      <w:r w:rsidRPr="00B94850">
        <w:rPr>
          <w:rFonts w:eastAsia="Calibri" w:cs="Times New Roman"/>
          <w:kern w:val="3"/>
          <w:sz w:val="24"/>
          <w:szCs w:val="24"/>
          <w:lang w:eastAsia="zh-CN"/>
        </w:rPr>
        <w:t xml:space="preserve">- ликвидировано и демонтировано 3 992 незаконно установленных </w:t>
      </w:r>
      <w:r w:rsidR="00617486">
        <w:rPr>
          <w:rFonts w:eastAsia="Calibri" w:cs="Times New Roman"/>
          <w:kern w:val="3"/>
          <w:sz w:val="24"/>
          <w:szCs w:val="24"/>
          <w:lang w:eastAsia="zh-CN"/>
        </w:rPr>
        <w:t>объектов</w:t>
      </w:r>
      <w:r w:rsidRPr="00B94850">
        <w:rPr>
          <w:rFonts w:eastAsia="Calibri" w:cs="Times New Roman"/>
          <w:kern w:val="3"/>
          <w:sz w:val="24"/>
          <w:szCs w:val="24"/>
          <w:lang w:eastAsia="zh-CN"/>
        </w:rPr>
        <w:t>, гаражей и рекламных конструкций;</w:t>
      </w:r>
    </w:p>
    <w:p w:rsidR="00C96649" w:rsidRPr="00B94850" w:rsidRDefault="00C96649" w:rsidP="00C96649">
      <w:pPr>
        <w:widowControl w:val="0"/>
        <w:shd w:val="clear" w:color="auto" w:fill="FFFFFF" w:themeFill="background1"/>
        <w:ind w:firstLine="709"/>
        <w:jc w:val="both"/>
        <w:rPr>
          <w:rFonts w:eastAsia="Calibri" w:cs="Times New Roman"/>
          <w:sz w:val="24"/>
          <w:szCs w:val="24"/>
          <w:lang w:eastAsia="ru-RU"/>
        </w:rPr>
      </w:pPr>
      <w:r w:rsidRPr="00B94850">
        <w:rPr>
          <w:rFonts w:eastAsia="Calibri" w:cs="Times New Roman"/>
          <w:kern w:val="3"/>
          <w:sz w:val="24"/>
          <w:szCs w:val="24"/>
          <w:lang w:eastAsia="zh-CN"/>
        </w:rPr>
        <w:t xml:space="preserve">- обустроено и отремонтировано 163 </w:t>
      </w:r>
      <w:proofErr w:type="gramStart"/>
      <w:r w:rsidRPr="00B94850">
        <w:rPr>
          <w:rFonts w:eastAsia="Calibri" w:cs="Times New Roman"/>
          <w:kern w:val="3"/>
          <w:sz w:val="24"/>
          <w:szCs w:val="24"/>
          <w:lang w:eastAsia="zh-CN"/>
        </w:rPr>
        <w:t>контейнерных</w:t>
      </w:r>
      <w:proofErr w:type="gramEnd"/>
      <w:r w:rsidRPr="00B94850">
        <w:rPr>
          <w:rFonts w:eastAsia="Calibri" w:cs="Times New Roman"/>
          <w:kern w:val="3"/>
          <w:sz w:val="24"/>
          <w:szCs w:val="24"/>
          <w:lang w:eastAsia="zh-CN"/>
        </w:rPr>
        <w:t xml:space="preserve"> площадки для сбора и временного хранения ТБО.</w:t>
      </w:r>
    </w:p>
    <w:p w:rsidR="00C96649" w:rsidRPr="00B94850" w:rsidRDefault="00C96649" w:rsidP="00C9664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В течение года в каждом районе города проводились «Дни чистоты».</w:t>
      </w:r>
      <w:r w:rsidRPr="00B94850">
        <w:rPr>
          <w:rFonts w:eastAsia="Calibri" w:cs="Times New Roman"/>
          <w:kern w:val="3"/>
          <w:sz w:val="24"/>
          <w:szCs w:val="24"/>
          <w:lang w:eastAsia="zh-CN"/>
        </w:rPr>
        <w:tab/>
      </w:r>
    </w:p>
    <w:p w:rsidR="00C96649" w:rsidRPr="00B94850" w:rsidRDefault="00C96649" w:rsidP="00C9664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 xml:space="preserve">Выдавались предписания на демонтаж объектов движимого имущества, а так же предписания и предостережения о необходимости содержания зданий, сооружений, земельных участков, фасадов и прилегающих территорий к ним в надлежащем состоянии </w:t>
      </w:r>
      <w:r w:rsidRPr="00B94850">
        <w:rPr>
          <w:rFonts w:eastAsia="Calibri" w:cs="Times New Roman"/>
          <w:kern w:val="3"/>
          <w:sz w:val="24"/>
          <w:szCs w:val="24"/>
          <w:lang w:eastAsia="zh-CN"/>
        </w:rPr>
        <w:lastRenderedPageBreak/>
        <w:t>согласно Правилам благоустройства.</w:t>
      </w:r>
      <w:r w:rsidRPr="00B94850">
        <w:rPr>
          <w:rFonts w:eastAsia="Calibri" w:cs="Times New Roman"/>
          <w:kern w:val="3"/>
          <w:sz w:val="24"/>
          <w:szCs w:val="24"/>
          <w:lang w:eastAsia="zh-CN"/>
        </w:rPr>
        <w:tab/>
      </w:r>
    </w:p>
    <w:p w:rsidR="00617486" w:rsidRDefault="00617486" w:rsidP="00C96649">
      <w:pPr>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617486">
        <w:rPr>
          <w:rFonts w:eastAsia="Calibri" w:cs="Times New Roman"/>
          <w:kern w:val="3"/>
          <w:sz w:val="24"/>
          <w:szCs w:val="24"/>
          <w:lang w:eastAsia="zh-CN"/>
        </w:rPr>
        <w:t xml:space="preserve">Озеленение является важной составляющей сохранения окружающей среды и улучшения качества жизни горожан. </w:t>
      </w:r>
    </w:p>
    <w:p w:rsidR="00C96649" w:rsidRPr="00B94850" w:rsidRDefault="00C96649" w:rsidP="00C96649">
      <w:pPr>
        <w:shd w:val="clear" w:color="auto" w:fill="FFFFFF" w:themeFill="background1"/>
        <w:tabs>
          <w:tab w:val="left" w:pos="567"/>
        </w:tabs>
        <w:suppressAutoHyphens/>
        <w:autoSpaceDN w:val="0"/>
        <w:ind w:firstLine="709"/>
        <w:jc w:val="both"/>
        <w:rPr>
          <w:rFonts w:eastAsia="Times New Roman" w:cs="Times New Roman"/>
          <w:b/>
          <w:sz w:val="24"/>
          <w:szCs w:val="24"/>
          <w:lang w:eastAsia="ru-RU"/>
        </w:rPr>
      </w:pPr>
      <w:r w:rsidRPr="00B94850">
        <w:rPr>
          <w:rFonts w:eastAsia="Calibri" w:cs="Times New Roman"/>
          <w:kern w:val="3"/>
          <w:sz w:val="24"/>
          <w:szCs w:val="24"/>
          <w:lang w:eastAsia="zh-CN"/>
        </w:rPr>
        <w:t>В 2025 году  МБУ г. Астрахани «Зеленый город» проведены работы:</w:t>
      </w:r>
    </w:p>
    <w:p w:rsidR="00C96649" w:rsidRPr="00B94850" w:rsidRDefault="00C96649" w:rsidP="00C96649">
      <w:pPr>
        <w:numPr>
          <w:ilvl w:val="0"/>
          <w:numId w:val="5"/>
        </w:numPr>
        <w:shd w:val="clear" w:color="auto" w:fill="FFFFFF" w:themeFill="background1"/>
        <w:tabs>
          <w:tab w:val="left" w:pos="567"/>
        </w:tabs>
        <w:suppressAutoHyphens/>
        <w:autoSpaceDN w:val="0"/>
        <w:ind w:left="0" w:firstLine="709"/>
        <w:jc w:val="both"/>
        <w:rPr>
          <w:rFonts w:eastAsia="Calibri" w:cs="Times New Roman"/>
          <w:kern w:val="3"/>
          <w:sz w:val="24"/>
          <w:szCs w:val="24"/>
          <w:lang w:eastAsia="zh-CN"/>
        </w:rPr>
      </w:pPr>
      <w:r w:rsidRPr="00B94850">
        <w:rPr>
          <w:rFonts w:eastAsia="Calibri" w:cs="Times New Roman"/>
          <w:kern w:val="3"/>
          <w:sz w:val="24"/>
          <w:szCs w:val="24"/>
          <w:lang w:eastAsia="zh-CN"/>
        </w:rPr>
        <w:t>по высадке на территории парков и скверов города порядка 130 тыс. шт. однолетней цветочной рассады, 6000 ед. деревьев и кустарников;</w:t>
      </w:r>
    </w:p>
    <w:p w:rsidR="00C96649" w:rsidRPr="00B94850" w:rsidRDefault="00C96649" w:rsidP="00C96649">
      <w:pPr>
        <w:numPr>
          <w:ilvl w:val="0"/>
          <w:numId w:val="5"/>
        </w:numPr>
        <w:shd w:val="clear" w:color="auto" w:fill="FFFFFF" w:themeFill="background1"/>
        <w:tabs>
          <w:tab w:val="left" w:pos="567"/>
        </w:tabs>
        <w:suppressAutoHyphens/>
        <w:autoSpaceDN w:val="0"/>
        <w:ind w:left="0" w:firstLine="709"/>
        <w:jc w:val="both"/>
        <w:rPr>
          <w:rFonts w:eastAsia="Calibri" w:cs="Times New Roman"/>
          <w:kern w:val="3"/>
          <w:sz w:val="24"/>
          <w:szCs w:val="24"/>
          <w:lang w:eastAsia="zh-CN"/>
        </w:rPr>
      </w:pPr>
      <w:r w:rsidRPr="00B94850">
        <w:rPr>
          <w:rFonts w:eastAsia="Calibri" w:cs="Times New Roman"/>
          <w:kern w:val="3"/>
          <w:sz w:val="24"/>
          <w:szCs w:val="24"/>
          <w:lang w:eastAsia="zh-CN"/>
        </w:rPr>
        <w:t>по озеленению территории города, так по обращениям депутатов, районных администраций, жителей  и сторонних организаций выделено более 10 тыс. ед. однолетней цветочной рассады;</w:t>
      </w:r>
    </w:p>
    <w:p w:rsidR="00C96649" w:rsidRPr="00B94850" w:rsidRDefault="00C96649" w:rsidP="00C96649">
      <w:pPr>
        <w:numPr>
          <w:ilvl w:val="0"/>
          <w:numId w:val="5"/>
        </w:numPr>
        <w:shd w:val="clear" w:color="auto" w:fill="FFFFFF" w:themeFill="background1"/>
        <w:tabs>
          <w:tab w:val="left" w:pos="567"/>
        </w:tabs>
        <w:suppressAutoHyphens/>
        <w:autoSpaceDN w:val="0"/>
        <w:ind w:left="0" w:firstLine="709"/>
        <w:jc w:val="both"/>
        <w:rPr>
          <w:rFonts w:eastAsia="Calibri" w:cs="Times New Roman"/>
          <w:kern w:val="3"/>
          <w:sz w:val="24"/>
          <w:szCs w:val="24"/>
          <w:lang w:eastAsia="zh-CN"/>
        </w:rPr>
      </w:pPr>
      <w:r w:rsidRPr="00B94850">
        <w:rPr>
          <w:rFonts w:eastAsia="Calibri" w:cs="Times New Roman"/>
          <w:kern w:val="3"/>
          <w:sz w:val="24"/>
          <w:szCs w:val="24"/>
          <w:lang w:eastAsia="zh-CN"/>
        </w:rPr>
        <w:t xml:space="preserve">по уходу в отношении 3 635 ед. зеленых насаждений: в том числе 1217 ед. снесено,  проведена санитарная прочистка по 2 411 ед. и по 7-ми деревьям – глубокая обрезка; </w:t>
      </w:r>
    </w:p>
    <w:p w:rsidR="00C96649" w:rsidRDefault="00C96649" w:rsidP="00C96649">
      <w:pPr>
        <w:numPr>
          <w:ilvl w:val="0"/>
          <w:numId w:val="5"/>
        </w:numPr>
        <w:shd w:val="clear" w:color="auto" w:fill="FFFFFF" w:themeFill="background1"/>
        <w:tabs>
          <w:tab w:val="left" w:pos="567"/>
        </w:tabs>
        <w:suppressAutoHyphens/>
        <w:autoSpaceDN w:val="0"/>
        <w:ind w:left="0" w:firstLine="568"/>
        <w:jc w:val="both"/>
        <w:rPr>
          <w:rFonts w:eastAsia="Calibri" w:cs="Times New Roman"/>
          <w:kern w:val="3"/>
          <w:sz w:val="24"/>
          <w:szCs w:val="24"/>
          <w:lang w:eastAsia="zh-CN"/>
        </w:rPr>
      </w:pPr>
      <w:r w:rsidRPr="00B94850">
        <w:rPr>
          <w:rFonts w:eastAsia="Calibri" w:cs="Times New Roman"/>
          <w:kern w:val="3"/>
          <w:sz w:val="24"/>
          <w:szCs w:val="24"/>
          <w:lang w:eastAsia="zh-CN"/>
        </w:rPr>
        <w:t xml:space="preserve">по опиловке </w:t>
      </w:r>
      <w:r>
        <w:rPr>
          <w:rFonts w:eastAsia="Calibri" w:cs="Times New Roman"/>
          <w:kern w:val="3"/>
          <w:sz w:val="24"/>
          <w:szCs w:val="24"/>
          <w:lang w:eastAsia="zh-CN"/>
        </w:rPr>
        <w:t>деревьев 20-ти магистральных улиц города;</w:t>
      </w:r>
      <w:r w:rsidRPr="00B94850">
        <w:rPr>
          <w:rFonts w:eastAsia="Calibri" w:cs="Times New Roman"/>
          <w:kern w:val="3"/>
          <w:sz w:val="24"/>
          <w:szCs w:val="24"/>
          <w:lang w:eastAsia="zh-CN"/>
        </w:rPr>
        <w:t xml:space="preserve"> </w:t>
      </w:r>
    </w:p>
    <w:p w:rsidR="00C96649" w:rsidRPr="00B94850" w:rsidRDefault="00C96649" w:rsidP="00C96649">
      <w:pPr>
        <w:numPr>
          <w:ilvl w:val="0"/>
          <w:numId w:val="5"/>
        </w:numPr>
        <w:shd w:val="clear" w:color="auto" w:fill="FFFFFF" w:themeFill="background1"/>
        <w:tabs>
          <w:tab w:val="left" w:pos="567"/>
        </w:tabs>
        <w:suppressAutoHyphens/>
        <w:autoSpaceDN w:val="0"/>
        <w:ind w:left="0" w:firstLine="568"/>
        <w:jc w:val="both"/>
        <w:rPr>
          <w:rFonts w:eastAsia="Calibri" w:cs="Times New Roman"/>
          <w:kern w:val="3"/>
          <w:sz w:val="24"/>
          <w:szCs w:val="24"/>
          <w:lang w:eastAsia="zh-CN"/>
        </w:rPr>
      </w:pPr>
      <w:r w:rsidRPr="00B94850">
        <w:rPr>
          <w:rFonts w:eastAsia="Calibri" w:cs="Times New Roman"/>
          <w:kern w:val="3"/>
          <w:sz w:val="24"/>
          <w:szCs w:val="24"/>
          <w:lang w:eastAsia="zh-CN"/>
        </w:rPr>
        <w:t>по компенсационной высадке  саженцев деревьев, поливу зеленых насаждений, содержанию живой изгороди, покосу  газонных трав.</w:t>
      </w:r>
    </w:p>
    <w:p w:rsidR="00C96649" w:rsidRPr="00B94850" w:rsidRDefault="00C96649" w:rsidP="00C96649">
      <w:pPr>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В истекшем году  при участии  главы муниципального образования, волонтерских организаций, депутатов, индивидуальных предпринимателей   проведен ряд совместных акций высадки  зеленых насаждений, высажено более 170 деревьев и кустарников.</w:t>
      </w:r>
    </w:p>
    <w:p w:rsidR="00C96649" w:rsidRPr="00B94850" w:rsidRDefault="00C96649" w:rsidP="00C96649">
      <w:pPr>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Высадка саженцев проведена по Петровской Набережной, по ул. Савушкина, по Набережной Приволжского затона, в парке им. Ленина, на территории Морского сада, в сквере Ульянова, парке 20-лет Октября, по ул. Победа.</w:t>
      </w:r>
    </w:p>
    <w:p w:rsidR="00C96649" w:rsidRPr="00B94850" w:rsidRDefault="00C96649" w:rsidP="00C96649">
      <w:pPr>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Также, в 2025 проведены мероприятия по устройству поливочного водопровода на территории Братского сада протяженностью порядка 400 метров и Набережной Приволжского Затона протяженностью 600 метров.</w:t>
      </w:r>
    </w:p>
    <w:p w:rsidR="00C96649" w:rsidRPr="00B94850" w:rsidRDefault="00C96649" w:rsidP="00C96649">
      <w:pPr>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Ремонт поливочного водопровода масштабно осуществлялся на территории всех подведомственных парков</w:t>
      </w:r>
      <w:r>
        <w:rPr>
          <w:rFonts w:eastAsia="Calibri" w:cs="Times New Roman"/>
          <w:kern w:val="3"/>
          <w:sz w:val="24"/>
          <w:szCs w:val="24"/>
          <w:lang w:eastAsia="zh-CN"/>
        </w:rPr>
        <w:t xml:space="preserve">. </w:t>
      </w:r>
      <w:r w:rsidRPr="00B94850">
        <w:rPr>
          <w:rFonts w:eastAsia="Calibri" w:cs="Times New Roman"/>
          <w:kern w:val="3"/>
          <w:sz w:val="24"/>
          <w:szCs w:val="24"/>
          <w:lang w:eastAsia="zh-CN"/>
        </w:rPr>
        <w:t>Крупные замены элементов поливочного водопровода проводились в зеленой зоне по ул. Боевая, сквере по ул. Минусинская, Петровской Набережной, ул. Н. Островского, в Храме Святого Равноапостольного князя Владимира, Аллее Семьи, сквере Гейдара Алиева.</w:t>
      </w:r>
    </w:p>
    <w:p w:rsidR="00C96649" w:rsidRPr="001C0CBD" w:rsidRDefault="00C96649" w:rsidP="00C96649">
      <w:pPr>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proofErr w:type="gramStart"/>
      <w:r w:rsidRPr="001C0CBD">
        <w:rPr>
          <w:rFonts w:eastAsia="Calibri" w:cs="Times New Roman"/>
          <w:kern w:val="3"/>
          <w:sz w:val="24"/>
          <w:szCs w:val="24"/>
          <w:lang w:eastAsia="zh-CN"/>
        </w:rPr>
        <w:t>В рамках реализации проектов по развитию общественной территории муниципального образования, в том числе мероприятий по обустройству туристского центра города, в рамках проекта «Код гостеприимства Астрахани» приобретены и  установлены 5 туалетных модулей с кабинами для граждан и для маломобильных групп населения (территория Астраханского Кремля, пл. Ленина, сквер им. Ульяновых, Набережная р. Волга), а также 621 урна.</w:t>
      </w:r>
      <w:proofErr w:type="gramEnd"/>
    </w:p>
    <w:p w:rsidR="00C96649" w:rsidRPr="00B94850" w:rsidRDefault="00C96649" w:rsidP="00C96649">
      <w:pPr>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 xml:space="preserve">В рамках обеспечения доступности жилых помещений инвалидов и приспособлению общего имущества в многоквартирных домах с учетом потребностей инвалидов, выполнены работы по установке электрического подъемника в многоквартирном доме по ул. </w:t>
      </w:r>
      <w:proofErr w:type="gramStart"/>
      <w:r w:rsidRPr="00B94850">
        <w:rPr>
          <w:rFonts w:eastAsia="Calibri" w:cs="Times New Roman"/>
          <w:kern w:val="3"/>
          <w:sz w:val="24"/>
          <w:szCs w:val="24"/>
          <w:lang w:eastAsia="zh-CN"/>
        </w:rPr>
        <w:t>Жилая</w:t>
      </w:r>
      <w:proofErr w:type="gramEnd"/>
      <w:r w:rsidRPr="00B94850">
        <w:rPr>
          <w:rFonts w:eastAsia="Calibri" w:cs="Times New Roman"/>
          <w:kern w:val="3"/>
          <w:sz w:val="24"/>
          <w:szCs w:val="24"/>
          <w:lang w:eastAsia="zh-CN"/>
        </w:rPr>
        <w:t xml:space="preserve">, д.6 корп.1 подъезд 4 и обустройство входной группы по ул. </w:t>
      </w:r>
      <w:proofErr w:type="spellStart"/>
      <w:r w:rsidRPr="00B94850">
        <w:rPr>
          <w:rFonts w:eastAsia="Calibri" w:cs="Times New Roman"/>
          <w:kern w:val="3"/>
          <w:sz w:val="24"/>
          <w:szCs w:val="24"/>
          <w:lang w:eastAsia="zh-CN"/>
        </w:rPr>
        <w:t>Ботвина</w:t>
      </w:r>
      <w:proofErr w:type="spellEnd"/>
      <w:r w:rsidRPr="00B94850">
        <w:rPr>
          <w:rFonts w:eastAsia="Calibri" w:cs="Times New Roman"/>
          <w:kern w:val="3"/>
          <w:sz w:val="24"/>
          <w:szCs w:val="24"/>
          <w:lang w:eastAsia="zh-CN"/>
        </w:rPr>
        <w:t>, д.28.</w:t>
      </w:r>
    </w:p>
    <w:p w:rsidR="00C96649" w:rsidRPr="00B94850" w:rsidRDefault="00C96649" w:rsidP="00C9664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 xml:space="preserve">Услуги по содержанию дорог и улиц города в надлежащем санитарном состоянии оказывало МБУ г. Астрахани «Чистый город». За отчетный период учреждением выполнены работы </w:t>
      </w:r>
      <w:proofErr w:type="gramStart"/>
      <w:r w:rsidRPr="00B94850">
        <w:rPr>
          <w:rFonts w:eastAsia="Calibri" w:cs="Times New Roman"/>
          <w:kern w:val="3"/>
          <w:sz w:val="24"/>
          <w:szCs w:val="24"/>
          <w:lang w:eastAsia="zh-CN"/>
        </w:rPr>
        <w:t>по</w:t>
      </w:r>
      <w:proofErr w:type="gramEnd"/>
      <w:r w:rsidRPr="00B94850">
        <w:rPr>
          <w:rFonts w:eastAsia="Calibri" w:cs="Times New Roman"/>
          <w:kern w:val="3"/>
          <w:sz w:val="24"/>
          <w:szCs w:val="24"/>
          <w:lang w:eastAsia="zh-CN"/>
        </w:rPr>
        <w:t>:</w:t>
      </w:r>
    </w:p>
    <w:p w:rsidR="00C96649" w:rsidRPr="00B94850" w:rsidRDefault="00C96649" w:rsidP="00C96649">
      <w:pPr>
        <w:pStyle w:val="a6"/>
        <w:widowControl w:val="0"/>
        <w:numPr>
          <w:ilvl w:val="0"/>
          <w:numId w:val="6"/>
        </w:numPr>
        <w:shd w:val="clear" w:color="auto" w:fill="FFFFFF" w:themeFill="background1"/>
        <w:tabs>
          <w:tab w:val="left" w:pos="567"/>
          <w:tab w:val="left" w:pos="993"/>
        </w:tabs>
        <w:suppressAutoHyphens/>
        <w:autoSpaceDN w:val="0"/>
        <w:ind w:left="0" w:firstLine="709"/>
        <w:jc w:val="both"/>
        <w:rPr>
          <w:rFonts w:eastAsia="Calibri" w:cs="Times New Roman"/>
          <w:kern w:val="3"/>
          <w:sz w:val="24"/>
          <w:szCs w:val="24"/>
          <w:lang w:eastAsia="zh-CN"/>
        </w:rPr>
      </w:pPr>
      <w:r w:rsidRPr="00B94850">
        <w:rPr>
          <w:rFonts w:eastAsia="Calibri" w:cs="Times New Roman"/>
          <w:kern w:val="3"/>
          <w:sz w:val="24"/>
          <w:szCs w:val="24"/>
          <w:lang w:eastAsia="zh-CN"/>
        </w:rPr>
        <w:t>устранению зимней скользкости на автомобильных дорогах и тротуарах города на территории общей площадью 33 277,8 тыс. кв. м.;</w:t>
      </w:r>
    </w:p>
    <w:p w:rsidR="00C96649" w:rsidRPr="00B94850" w:rsidRDefault="00C96649" w:rsidP="00C96649">
      <w:pPr>
        <w:pStyle w:val="a6"/>
        <w:widowControl w:val="0"/>
        <w:numPr>
          <w:ilvl w:val="0"/>
          <w:numId w:val="6"/>
        </w:numPr>
        <w:shd w:val="clear" w:color="auto" w:fill="FFFFFF" w:themeFill="background1"/>
        <w:tabs>
          <w:tab w:val="left" w:pos="567"/>
          <w:tab w:val="left" w:pos="993"/>
        </w:tabs>
        <w:suppressAutoHyphens/>
        <w:autoSpaceDN w:val="0"/>
        <w:ind w:left="0" w:firstLine="709"/>
        <w:jc w:val="both"/>
        <w:rPr>
          <w:rFonts w:eastAsia="Calibri" w:cs="Times New Roman"/>
          <w:kern w:val="3"/>
          <w:sz w:val="24"/>
          <w:szCs w:val="24"/>
          <w:lang w:eastAsia="zh-CN"/>
        </w:rPr>
      </w:pPr>
      <w:r w:rsidRPr="00B94850">
        <w:rPr>
          <w:rFonts w:eastAsia="Calibri" w:cs="Times New Roman"/>
          <w:kern w:val="3"/>
          <w:sz w:val="24"/>
          <w:szCs w:val="24"/>
          <w:lang w:eastAsia="zh-CN"/>
        </w:rPr>
        <w:t>очистке дороги от снега на базе комбинированной дорожной машины на территории 808,24 тыс. кв.м.;</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механизированной санитарной уборке дорожных покрытий комбинированными дорожными машинами на 313 улицах города общей площадью 118 651,1 тыс. кв. м. с учетом кратности уборки;</w:t>
      </w:r>
      <w:r w:rsidRPr="00B94850">
        <w:rPr>
          <w:rFonts w:eastAsia="Times New Roman" w:cs="Times New Roman"/>
          <w:kern w:val="3"/>
          <w:sz w:val="24"/>
          <w:szCs w:val="24"/>
          <w:lang w:eastAsia="zh-CN"/>
        </w:rPr>
        <w:t xml:space="preserve"> </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Times New Roman" w:cs="Times New Roman"/>
          <w:kern w:val="3"/>
          <w:sz w:val="24"/>
          <w:szCs w:val="24"/>
          <w:lang w:eastAsia="zh-CN"/>
        </w:rPr>
        <w:lastRenderedPageBreak/>
        <w:t xml:space="preserve">ручному подметанию снега и ручной посыпке территории </w:t>
      </w:r>
      <w:proofErr w:type="spellStart"/>
      <w:r w:rsidRPr="00B94850">
        <w:rPr>
          <w:rFonts w:eastAsia="Times New Roman" w:cs="Times New Roman"/>
          <w:kern w:val="3"/>
          <w:sz w:val="24"/>
          <w:szCs w:val="24"/>
          <w:lang w:eastAsia="zh-CN"/>
        </w:rPr>
        <w:t>пескосоляной</w:t>
      </w:r>
      <w:proofErr w:type="spellEnd"/>
      <w:r w:rsidRPr="00B94850">
        <w:rPr>
          <w:rFonts w:eastAsia="Times New Roman" w:cs="Times New Roman"/>
          <w:kern w:val="3"/>
          <w:sz w:val="24"/>
          <w:szCs w:val="24"/>
          <w:lang w:eastAsia="zh-CN"/>
        </w:rPr>
        <w:t xml:space="preserve"> смесью на площади 3 200,1 тыс. кв. м.;</w:t>
      </w:r>
      <w:r w:rsidRPr="00B94850">
        <w:rPr>
          <w:rFonts w:eastAsia="Times New Roman" w:cs="Times New Roman"/>
          <w:kern w:val="3"/>
          <w:sz w:val="24"/>
          <w:szCs w:val="24"/>
          <w:lang w:eastAsia="zh-CN"/>
        </w:rPr>
        <w:tab/>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 xml:space="preserve">уборке наносного грунта вдоль магистральных дорог вручную в объеме 539,6 тыс. п. </w:t>
      </w:r>
      <w:proofErr w:type="gramStart"/>
      <w:r w:rsidRPr="00B94850">
        <w:rPr>
          <w:rFonts w:eastAsia="Calibri" w:cs="Times New Roman"/>
          <w:kern w:val="3"/>
          <w:sz w:val="24"/>
          <w:szCs w:val="24"/>
          <w:lang w:eastAsia="zh-CN"/>
        </w:rPr>
        <w:t>м</w:t>
      </w:r>
      <w:proofErr w:type="gramEnd"/>
      <w:r w:rsidRPr="00B94850">
        <w:rPr>
          <w:rFonts w:eastAsia="Calibri" w:cs="Times New Roman"/>
          <w:kern w:val="3"/>
          <w:sz w:val="24"/>
          <w:szCs w:val="24"/>
          <w:lang w:eastAsia="zh-CN"/>
        </w:rPr>
        <w:t>.;</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откачке 45,3 тыс. куб. м. сточных, дождевых и талых вод, аварийных разливов;</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уборке улиц города от случайного мусора, общей площадью 190 127,2 тыс. кв. м. с учетом кратности уборки;</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подметанию от пыли и мусора вручную на усовершенствованных покрытиях на 313 улицах города общей площадью 112 213,6 тыс. кв. м.;</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очистке урн на 63 улицах в объеме 162 654 шт.;</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 xml:space="preserve">помывке и покраске перильных (леерных) ограждений на 25 улицах города на территории 118,5 тыс. п. </w:t>
      </w:r>
      <w:proofErr w:type="gramStart"/>
      <w:r w:rsidRPr="00B94850">
        <w:rPr>
          <w:rFonts w:eastAsia="Calibri" w:cs="Times New Roman"/>
          <w:kern w:val="3"/>
          <w:sz w:val="24"/>
          <w:szCs w:val="24"/>
          <w:lang w:eastAsia="zh-CN"/>
        </w:rPr>
        <w:t>м</w:t>
      </w:r>
      <w:proofErr w:type="gramEnd"/>
      <w:r w:rsidRPr="00B94850">
        <w:rPr>
          <w:rFonts w:eastAsia="Calibri" w:cs="Times New Roman"/>
          <w:kern w:val="3"/>
          <w:sz w:val="24"/>
          <w:szCs w:val="24"/>
          <w:lang w:eastAsia="zh-CN"/>
        </w:rPr>
        <w:t>.;</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712E10">
        <w:rPr>
          <w:rFonts w:eastAsia="Calibri" w:cs="Times New Roman"/>
          <w:kern w:val="3"/>
          <w:sz w:val="24"/>
          <w:szCs w:val="24"/>
          <w:lang w:eastAsia="zh-CN"/>
        </w:rPr>
        <w:t>помывке 170 остановочных комплексов общей площадью 16,73 тыс. кв. м., объектов благоустройства</w:t>
      </w:r>
      <w:r w:rsidRPr="00B94850">
        <w:rPr>
          <w:rFonts w:eastAsia="Calibri" w:cs="Times New Roman"/>
          <w:kern w:val="3"/>
          <w:sz w:val="24"/>
          <w:szCs w:val="24"/>
          <w:lang w:eastAsia="zh-CN"/>
        </w:rPr>
        <w:t xml:space="preserve"> с использованием аппара</w:t>
      </w:r>
      <w:r w:rsidR="00712E10">
        <w:rPr>
          <w:rFonts w:eastAsia="Calibri" w:cs="Times New Roman"/>
          <w:kern w:val="3"/>
          <w:sz w:val="24"/>
          <w:szCs w:val="24"/>
          <w:lang w:eastAsia="zh-CN"/>
        </w:rPr>
        <w:t>та высокого давления</w:t>
      </w:r>
      <w:r w:rsidRPr="00B94850">
        <w:rPr>
          <w:rFonts w:eastAsia="Calibri" w:cs="Times New Roman"/>
          <w:kern w:val="3"/>
          <w:sz w:val="24"/>
          <w:szCs w:val="24"/>
          <w:lang w:eastAsia="zh-CN"/>
        </w:rPr>
        <w:t xml:space="preserve"> на 11 улицах города;</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покраске дорожных и тротуарных бордюров фасадной краской на территории 142,92 тыс. м.;</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ликвидации 5 727 очагов несанкционированных свалок в объеме 18 641,1 тонна, в том числе образованных на контейнерных площадках 2 680 очагов в объеме 7 601,8 тонн, в том числе  по 136 адресам города ликвидировано свалок объемом более 10 тонн;</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вывозу и переработке веток  в объеме 10 525,5 куб. м. с 1 407 улиц города;</w:t>
      </w:r>
    </w:p>
    <w:p w:rsidR="00C96649" w:rsidRPr="00B94850" w:rsidRDefault="00C96649" w:rsidP="00C96649">
      <w:pPr>
        <w:pStyle w:val="a6"/>
        <w:numPr>
          <w:ilvl w:val="0"/>
          <w:numId w:val="6"/>
        </w:numPr>
        <w:shd w:val="clear" w:color="auto" w:fill="FFFFFF" w:themeFill="background1"/>
        <w:tabs>
          <w:tab w:val="left" w:pos="993"/>
        </w:tabs>
        <w:ind w:left="0" w:firstLine="709"/>
        <w:jc w:val="both"/>
        <w:rPr>
          <w:rFonts w:eastAsia="Times New Roman" w:cs="Times New Roman"/>
          <w:kern w:val="3"/>
          <w:sz w:val="24"/>
          <w:szCs w:val="24"/>
          <w:lang w:eastAsia="zh-CN"/>
        </w:rPr>
      </w:pPr>
      <w:r w:rsidRPr="00B94850">
        <w:rPr>
          <w:rFonts w:eastAsia="Calibri" w:cs="Times New Roman"/>
          <w:kern w:val="3"/>
          <w:sz w:val="24"/>
          <w:szCs w:val="24"/>
          <w:lang w:eastAsia="zh-CN"/>
        </w:rPr>
        <w:t>уборке 425 контейнерных площадок и территорий</w:t>
      </w:r>
      <w:r w:rsidR="00712E10">
        <w:rPr>
          <w:rFonts w:eastAsia="Calibri" w:cs="Times New Roman"/>
          <w:kern w:val="3"/>
          <w:sz w:val="24"/>
          <w:szCs w:val="24"/>
          <w:lang w:eastAsia="zh-CN"/>
        </w:rPr>
        <w:t>,</w:t>
      </w:r>
      <w:r w:rsidRPr="00B94850">
        <w:rPr>
          <w:rFonts w:eastAsia="Calibri" w:cs="Times New Roman"/>
          <w:kern w:val="3"/>
          <w:sz w:val="24"/>
          <w:szCs w:val="24"/>
          <w:lang w:eastAsia="zh-CN"/>
        </w:rPr>
        <w:t xml:space="preserve"> прилегающих к ним.</w:t>
      </w:r>
    </w:p>
    <w:p w:rsidR="00C96649" w:rsidRPr="00B94850" w:rsidRDefault="00C96649" w:rsidP="00C96649">
      <w:pPr>
        <w:widowControl w:val="0"/>
        <w:shd w:val="clear" w:color="auto" w:fill="FFFFFF" w:themeFill="background1"/>
        <w:ind w:firstLine="709"/>
        <w:jc w:val="both"/>
        <w:rPr>
          <w:rFonts w:eastAsia="Calibri" w:cs="Times New Roman"/>
          <w:sz w:val="24"/>
          <w:szCs w:val="24"/>
          <w:lang w:eastAsia="ru-RU"/>
        </w:rPr>
      </w:pPr>
      <w:r w:rsidRPr="00B94850">
        <w:rPr>
          <w:rFonts w:eastAsia="Calibri" w:cs="Times New Roman"/>
          <w:kern w:val="3"/>
          <w:sz w:val="24"/>
          <w:szCs w:val="24"/>
          <w:lang w:eastAsia="zh-CN"/>
        </w:rPr>
        <w:t xml:space="preserve">Особое социальное значение имело регулирование численности безнадзорных животных на территории города. </w:t>
      </w:r>
      <w:r w:rsidRPr="00B94850">
        <w:rPr>
          <w:rFonts w:eastAsia="Calibri" w:cs="Times New Roman"/>
          <w:bCs/>
          <w:sz w:val="24"/>
          <w:szCs w:val="24"/>
          <w:lang w:eastAsia="ru-RU"/>
        </w:rPr>
        <w:t>За 2025 год отловлено</w:t>
      </w:r>
      <w:r w:rsidRPr="00B94850">
        <w:rPr>
          <w:rFonts w:eastAsia="Calibri" w:cs="Times New Roman"/>
          <w:sz w:val="24"/>
          <w:szCs w:val="24"/>
          <w:lang w:eastAsia="ru-RU"/>
        </w:rPr>
        <w:t xml:space="preserve"> 3 680 особей животных.</w:t>
      </w:r>
    </w:p>
    <w:p w:rsidR="00C96649" w:rsidRPr="00B94850" w:rsidRDefault="00C96649" w:rsidP="00C96649">
      <w:pPr>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Коммунальное хозяйство города Астрахани является одной из главных отраслей городской инфраструктуры, обеспечивающей население и предприятия города услугами водоснабжения и канализации, тепло- и электроэнергией.</w:t>
      </w:r>
    </w:p>
    <w:p w:rsidR="00C96649" w:rsidRPr="00B94850" w:rsidRDefault="00C96649" w:rsidP="00C96649">
      <w:pPr>
        <w:widowControl w:val="0"/>
        <w:shd w:val="clear" w:color="auto" w:fill="FFFFFF" w:themeFill="background1"/>
        <w:suppressAutoHyphens/>
        <w:autoSpaceDN w:val="0"/>
        <w:ind w:firstLine="709"/>
        <w:jc w:val="both"/>
        <w:rPr>
          <w:rFonts w:eastAsia="Lucida Sans Unicode" w:cs="Times New Roman"/>
          <w:kern w:val="3"/>
          <w:sz w:val="24"/>
          <w:szCs w:val="24"/>
          <w:lang w:eastAsia="zh-CN"/>
        </w:rPr>
      </w:pPr>
      <w:r w:rsidRPr="00B94850">
        <w:rPr>
          <w:rFonts w:eastAsia="Lucida Sans Unicode" w:cs="Times New Roman"/>
          <w:kern w:val="3"/>
          <w:sz w:val="24"/>
          <w:szCs w:val="24"/>
          <w:lang w:eastAsia="zh-CN"/>
        </w:rPr>
        <w:t>В  2025 году на муниципальных сетях наружного освещения г. Астрахани МКП г. Астрахани «</w:t>
      </w:r>
      <w:proofErr w:type="spellStart"/>
      <w:r w:rsidRPr="00B94850">
        <w:rPr>
          <w:rFonts w:eastAsia="Lucida Sans Unicode" w:cs="Times New Roman"/>
          <w:kern w:val="3"/>
          <w:sz w:val="24"/>
          <w:szCs w:val="24"/>
          <w:lang w:eastAsia="zh-CN"/>
        </w:rPr>
        <w:t>Горсвет</w:t>
      </w:r>
      <w:proofErr w:type="spellEnd"/>
      <w:r w:rsidRPr="00B94850">
        <w:rPr>
          <w:rFonts w:eastAsia="Lucida Sans Unicode" w:cs="Times New Roman"/>
          <w:kern w:val="3"/>
          <w:sz w:val="24"/>
          <w:szCs w:val="24"/>
          <w:lang w:eastAsia="zh-CN"/>
        </w:rPr>
        <w:t xml:space="preserve">» были продолжены работы по организации и обеспечению наружного (уличного) освещения пос. </w:t>
      </w:r>
      <w:proofErr w:type="spellStart"/>
      <w:r w:rsidRPr="00B94850">
        <w:rPr>
          <w:rFonts w:eastAsia="Lucida Sans Unicode" w:cs="Times New Roman"/>
          <w:kern w:val="3"/>
          <w:sz w:val="24"/>
          <w:szCs w:val="24"/>
          <w:lang w:eastAsia="zh-CN"/>
        </w:rPr>
        <w:t>Сабанс</w:t>
      </w:r>
      <w:proofErr w:type="spellEnd"/>
      <w:r w:rsidRPr="00B94850">
        <w:rPr>
          <w:rFonts w:eastAsia="Lucida Sans Unicode" w:cs="Times New Roman"/>
          <w:kern w:val="3"/>
          <w:sz w:val="24"/>
          <w:szCs w:val="24"/>
          <w:lang w:eastAsia="zh-CN"/>
        </w:rPr>
        <w:t>-Яр.</w:t>
      </w:r>
    </w:p>
    <w:p w:rsidR="00C96649" w:rsidRPr="00B94850" w:rsidRDefault="00C96649" w:rsidP="00C96649">
      <w:pPr>
        <w:widowControl w:val="0"/>
        <w:shd w:val="clear" w:color="auto" w:fill="FFFFFF" w:themeFill="background1"/>
        <w:suppressAutoHyphens/>
        <w:autoSpaceDN w:val="0"/>
        <w:ind w:firstLine="709"/>
        <w:jc w:val="both"/>
        <w:rPr>
          <w:rFonts w:eastAsia="Lucida Sans Unicode" w:cs="Times New Roman"/>
          <w:kern w:val="3"/>
          <w:sz w:val="24"/>
          <w:szCs w:val="24"/>
          <w:lang w:eastAsia="zh-CN"/>
        </w:rPr>
      </w:pPr>
      <w:r w:rsidRPr="00B94850">
        <w:rPr>
          <w:rFonts w:eastAsia="Lucida Sans Unicode" w:cs="Times New Roman"/>
          <w:kern w:val="3"/>
          <w:sz w:val="24"/>
          <w:szCs w:val="24"/>
          <w:lang w:eastAsia="zh-CN"/>
        </w:rPr>
        <w:t xml:space="preserve">Ежедневно принимались заявки от населения о технических неисправностях на сетях наружного освещения. </w:t>
      </w:r>
      <w:r w:rsidR="00712E10">
        <w:rPr>
          <w:rFonts w:eastAsia="Lucida Sans Unicode" w:cs="Times New Roman"/>
          <w:kern w:val="3"/>
          <w:sz w:val="24"/>
          <w:szCs w:val="24"/>
          <w:lang w:eastAsia="zh-CN"/>
        </w:rPr>
        <w:t>В</w:t>
      </w:r>
      <w:r w:rsidRPr="00B94850">
        <w:rPr>
          <w:rFonts w:eastAsia="Lucida Sans Unicode" w:cs="Times New Roman"/>
          <w:kern w:val="3"/>
          <w:sz w:val="24"/>
          <w:szCs w:val="24"/>
          <w:lang w:eastAsia="zh-CN"/>
        </w:rPr>
        <w:t>сего поступило и обработано 3 271 заявка. Произведена замена неизолированного провода на самонесущий – 7,75 км; ремонт осветительных приборов – 9 372 шт; ремонт воздушных линий – 32,75 км; замена аварийных опор – 35 км.</w:t>
      </w:r>
    </w:p>
    <w:p w:rsidR="00C96649" w:rsidRPr="00B94850" w:rsidRDefault="00C96649" w:rsidP="00C96649">
      <w:pPr>
        <w:widowControl w:val="0"/>
        <w:shd w:val="clear" w:color="auto" w:fill="FFFFFF" w:themeFill="background1"/>
        <w:suppressAutoHyphens/>
        <w:autoSpaceDN w:val="0"/>
        <w:ind w:firstLine="709"/>
        <w:jc w:val="both"/>
        <w:rPr>
          <w:rFonts w:eastAsia="Lucida Sans Unicode" w:cs="Times New Roman"/>
          <w:kern w:val="3"/>
          <w:sz w:val="24"/>
          <w:szCs w:val="24"/>
          <w:lang w:eastAsia="zh-CN"/>
        </w:rPr>
      </w:pPr>
      <w:r w:rsidRPr="00B94850">
        <w:rPr>
          <w:rFonts w:eastAsia="Lucida Sans Unicode" w:cs="Times New Roman"/>
          <w:kern w:val="3"/>
          <w:sz w:val="24"/>
          <w:szCs w:val="24"/>
          <w:lang w:eastAsia="zh-CN"/>
        </w:rPr>
        <w:t>На тепловых сетях МУП г. Астрахани «</w:t>
      </w:r>
      <w:proofErr w:type="spellStart"/>
      <w:r w:rsidRPr="00B94850">
        <w:rPr>
          <w:rFonts w:eastAsia="Lucida Sans Unicode" w:cs="Times New Roman"/>
          <w:kern w:val="3"/>
          <w:sz w:val="24"/>
          <w:szCs w:val="24"/>
          <w:lang w:eastAsia="zh-CN"/>
        </w:rPr>
        <w:t>Коммунэнерго</w:t>
      </w:r>
      <w:proofErr w:type="spellEnd"/>
      <w:r w:rsidRPr="00B94850">
        <w:rPr>
          <w:rFonts w:eastAsia="Lucida Sans Unicode" w:cs="Times New Roman"/>
          <w:kern w:val="3"/>
          <w:sz w:val="24"/>
          <w:szCs w:val="24"/>
          <w:lang w:eastAsia="zh-CN"/>
        </w:rPr>
        <w:t xml:space="preserve">»: </w:t>
      </w:r>
    </w:p>
    <w:p w:rsidR="00C96649" w:rsidRPr="00B94850" w:rsidRDefault="00C96649" w:rsidP="00C96649">
      <w:pPr>
        <w:jc w:val="both"/>
        <w:rPr>
          <w:rFonts w:eastAsia="Times New Roman" w:cs="Times New Roman"/>
          <w:sz w:val="24"/>
          <w:szCs w:val="24"/>
          <w:lang w:eastAsia="ru-RU"/>
        </w:rPr>
      </w:pPr>
      <w:r w:rsidRPr="00B94850">
        <w:rPr>
          <w:rFonts w:eastAsia="Times New Roman" w:cs="Times New Roman"/>
          <w:szCs w:val="28"/>
          <w:lang w:eastAsia="ru-RU"/>
        </w:rPr>
        <w:t xml:space="preserve">         </w:t>
      </w:r>
      <w:r w:rsidRPr="00B94850">
        <w:rPr>
          <w:rFonts w:eastAsia="Times New Roman" w:cs="Times New Roman"/>
          <w:sz w:val="24"/>
          <w:szCs w:val="24"/>
          <w:lang w:eastAsia="ru-RU"/>
        </w:rPr>
        <w:t xml:space="preserve">- заменено трубопроводов тепловых сетей – 3,06 км; </w:t>
      </w:r>
    </w:p>
    <w:p w:rsidR="00C96649" w:rsidRPr="00B94850" w:rsidRDefault="00C96649" w:rsidP="00C96649">
      <w:pPr>
        <w:jc w:val="both"/>
        <w:rPr>
          <w:rFonts w:eastAsia="Times New Roman" w:cs="Times New Roman"/>
          <w:sz w:val="24"/>
          <w:szCs w:val="24"/>
          <w:lang w:eastAsia="ru-RU"/>
        </w:rPr>
      </w:pPr>
      <w:r w:rsidRPr="00B94850">
        <w:rPr>
          <w:rFonts w:eastAsia="Times New Roman" w:cs="Times New Roman"/>
          <w:sz w:val="24"/>
          <w:szCs w:val="24"/>
          <w:lang w:eastAsia="ru-RU"/>
        </w:rPr>
        <w:t xml:space="preserve">          - восстановлено тепловой изоляции на теплосетях – 8,5 км; </w:t>
      </w:r>
    </w:p>
    <w:p w:rsidR="00C96649" w:rsidRPr="00B94850" w:rsidRDefault="00C96649" w:rsidP="00C96649">
      <w:pPr>
        <w:jc w:val="both"/>
        <w:rPr>
          <w:rFonts w:eastAsia="Times New Roman" w:cs="Times New Roman"/>
          <w:sz w:val="24"/>
          <w:szCs w:val="24"/>
          <w:lang w:eastAsia="ru-RU"/>
        </w:rPr>
      </w:pPr>
      <w:r w:rsidRPr="00B94850">
        <w:rPr>
          <w:rFonts w:eastAsia="Times New Roman" w:cs="Times New Roman"/>
          <w:sz w:val="24"/>
          <w:szCs w:val="24"/>
          <w:lang w:eastAsia="ru-RU"/>
        </w:rPr>
        <w:t xml:space="preserve">          - выполнен капитальный ремонт котла ПТВМ-30М ст. № 1 в котельной № Т-1; </w:t>
      </w:r>
    </w:p>
    <w:p w:rsidR="00C96649" w:rsidRPr="00B94850" w:rsidRDefault="00C96649" w:rsidP="00C96649">
      <w:pPr>
        <w:jc w:val="both"/>
        <w:rPr>
          <w:rFonts w:eastAsia="Times New Roman" w:cs="Times New Roman"/>
          <w:sz w:val="24"/>
          <w:szCs w:val="24"/>
          <w:lang w:eastAsia="ru-RU"/>
        </w:rPr>
      </w:pPr>
      <w:r w:rsidRPr="00B94850">
        <w:rPr>
          <w:rFonts w:eastAsia="Times New Roman" w:cs="Times New Roman"/>
          <w:sz w:val="24"/>
          <w:szCs w:val="24"/>
          <w:lang w:eastAsia="ru-RU"/>
        </w:rPr>
        <w:t xml:space="preserve">          - выполнен капитальный ремонт приёмного (нулевого) резервуара мазута на котельной № Т-1; </w:t>
      </w:r>
    </w:p>
    <w:p w:rsidR="00C96649" w:rsidRPr="00B94850" w:rsidRDefault="00C96649" w:rsidP="00C96649">
      <w:pPr>
        <w:jc w:val="both"/>
        <w:rPr>
          <w:rFonts w:eastAsia="Times New Roman" w:cs="Times New Roman"/>
          <w:sz w:val="24"/>
          <w:szCs w:val="24"/>
          <w:lang w:eastAsia="ru-RU"/>
        </w:rPr>
      </w:pPr>
      <w:r w:rsidRPr="00B94850">
        <w:rPr>
          <w:rFonts w:eastAsia="Times New Roman" w:cs="Times New Roman"/>
          <w:sz w:val="24"/>
          <w:szCs w:val="24"/>
          <w:lang w:eastAsia="ru-RU"/>
        </w:rPr>
        <w:t xml:space="preserve">          - заменён дымосос зала котлов ПТВМ на котельной № Т-6; </w:t>
      </w:r>
    </w:p>
    <w:p w:rsidR="00C96649" w:rsidRPr="00B94850" w:rsidRDefault="00C96649" w:rsidP="00C96649">
      <w:pPr>
        <w:jc w:val="both"/>
        <w:rPr>
          <w:rFonts w:eastAsia="Times New Roman" w:cs="Times New Roman"/>
          <w:sz w:val="24"/>
          <w:szCs w:val="24"/>
          <w:lang w:eastAsia="ru-RU"/>
        </w:rPr>
      </w:pPr>
      <w:r w:rsidRPr="00B94850">
        <w:rPr>
          <w:rFonts w:eastAsia="Times New Roman" w:cs="Times New Roman"/>
          <w:sz w:val="24"/>
          <w:szCs w:val="24"/>
          <w:lang w:eastAsia="ru-RU"/>
        </w:rPr>
        <w:t xml:space="preserve">          - выполнена замена сетевых подогревателей теплоносителя в котельных – 5 ед.; </w:t>
      </w:r>
    </w:p>
    <w:p w:rsidR="00C96649" w:rsidRPr="00B94850" w:rsidRDefault="00C96649" w:rsidP="00C96649">
      <w:pPr>
        <w:widowControl w:val="0"/>
        <w:shd w:val="clear" w:color="auto" w:fill="FFFFFF" w:themeFill="background1"/>
        <w:suppressAutoHyphens/>
        <w:ind w:firstLine="567"/>
        <w:jc w:val="both"/>
        <w:rPr>
          <w:rFonts w:eastAsia="Times New Roman" w:cs="Times New Roman"/>
          <w:sz w:val="24"/>
          <w:szCs w:val="24"/>
          <w:lang w:eastAsia="ru-RU"/>
        </w:rPr>
      </w:pPr>
      <w:r w:rsidRPr="00B94850">
        <w:rPr>
          <w:rFonts w:eastAsia="Times New Roman" w:cs="Times New Roman"/>
          <w:sz w:val="24"/>
          <w:szCs w:val="24"/>
          <w:lang w:eastAsia="ru-RU"/>
        </w:rPr>
        <w:t xml:space="preserve"> - выполнена замена сетевых насосов в котельных – 3 ед.</w:t>
      </w:r>
    </w:p>
    <w:p w:rsidR="00C96649" w:rsidRPr="00B94850" w:rsidRDefault="00C96649" w:rsidP="00C96649">
      <w:pPr>
        <w:widowControl w:val="0"/>
        <w:shd w:val="clear" w:color="auto" w:fill="FFFFFF" w:themeFill="background1"/>
        <w:suppressAutoHyphens/>
        <w:ind w:firstLine="567"/>
        <w:jc w:val="both"/>
        <w:rPr>
          <w:rFonts w:eastAsia="Times New Roman" w:cs="Times New Roman"/>
          <w:kern w:val="2"/>
          <w:sz w:val="24"/>
          <w:szCs w:val="24"/>
          <w:lang w:eastAsia="hi-IN" w:bidi="hi-IN"/>
        </w:rPr>
      </w:pPr>
      <w:r w:rsidRPr="00B94850">
        <w:rPr>
          <w:rFonts w:eastAsia="Times New Roman" w:cs="Times New Roman"/>
          <w:kern w:val="2"/>
          <w:sz w:val="24"/>
          <w:szCs w:val="24"/>
          <w:lang w:eastAsia="hi-IN" w:bidi="hi-IN"/>
        </w:rPr>
        <w:t xml:space="preserve"> С целью обеспечения населения города и прилежащих районов Астраханской области услугами водоснабжения и водоотведения, МУП г. Астрахани «Астрводоканал» в ежедневном режиме проводились работы по ремонту и содержанию (обслуживанию):</w:t>
      </w:r>
    </w:p>
    <w:p w:rsidR="00C96649" w:rsidRPr="00B94850" w:rsidRDefault="00C96649" w:rsidP="00C96649">
      <w:pPr>
        <w:pStyle w:val="a6"/>
        <w:widowControl w:val="0"/>
        <w:numPr>
          <w:ilvl w:val="0"/>
          <w:numId w:val="7"/>
        </w:numPr>
        <w:shd w:val="clear" w:color="auto" w:fill="FFFFFF" w:themeFill="background1"/>
        <w:tabs>
          <w:tab w:val="left" w:pos="993"/>
        </w:tabs>
        <w:suppressAutoHyphens/>
        <w:ind w:left="0" w:firstLine="709"/>
        <w:jc w:val="both"/>
        <w:rPr>
          <w:rFonts w:eastAsia="Times New Roman" w:cs="Times New Roman"/>
          <w:kern w:val="2"/>
          <w:sz w:val="24"/>
          <w:szCs w:val="24"/>
          <w:lang w:eastAsia="hi-IN" w:bidi="hi-IN"/>
        </w:rPr>
      </w:pPr>
      <w:r w:rsidRPr="00B94850">
        <w:rPr>
          <w:rFonts w:eastAsia="Times New Roman" w:cs="Times New Roman"/>
          <w:bCs/>
          <w:kern w:val="2"/>
          <w:sz w:val="24"/>
          <w:szCs w:val="24"/>
          <w:lang w:eastAsia="hi-IN" w:bidi="hi-IN"/>
        </w:rPr>
        <w:t>1 344 км</w:t>
      </w:r>
      <w:proofErr w:type="gramStart"/>
      <w:r w:rsidRPr="00B94850">
        <w:rPr>
          <w:rFonts w:eastAsia="Times New Roman" w:cs="Times New Roman"/>
          <w:bCs/>
          <w:kern w:val="2"/>
          <w:sz w:val="24"/>
          <w:szCs w:val="24"/>
          <w:lang w:eastAsia="hi-IN" w:bidi="hi-IN"/>
        </w:rPr>
        <w:t>.</w:t>
      </w:r>
      <w:proofErr w:type="gramEnd"/>
      <w:r w:rsidRPr="00B94850">
        <w:rPr>
          <w:rFonts w:eastAsia="Times New Roman" w:cs="Times New Roman"/>
          <w:bCs/>
          <w:kern w:val="2"/>
          <w:sz w:val="24"/>
          <w:szCs w:val="24"/>
          <w:lang w:eastAsia="hi-IN" w:bidi="hi-IN"/>
        </w:rPr>
        <w:t xml:space="preserve"> </w:t>
      </w:r>
      <w:proofErr w:type="gramStart"/>
      <w:r w:rsidRPr="00B94850">
        <w:rPr>
          <w:rFonts w:eastAsia="Times New Roman" w:cs="Times New Roman"/>
          <w:kern w:val="2"/>
          <w:sz w:val="24"/>
          <w:szCs w:val="24"/>
          <w:lang w:eastAsia="hi-IN" w:bidi="hi-IN"/>
        </w:rPr>
        <w:t>с</w:t>
      </w:r>
      <w:proofErr w:type="gramEnd"/>
      <w:r w:rsidRPr="00B94850">
        <w:rPr>
          <w:rFonts w:eastAsia="Times New Roman" w:cs="Times New Roman"/>
          <w:kern w:val="2"/>
          <w:sz w:val="24"/>
          <w:szCs w:val="24"/>
          <w:lang w:eastAsia="hi-IN" w:bidi="hi-IN"/>
        </w:rPr>
        <w:t>етей  холодного водоснабжения;</w:t>
      </w:r>
    </w:p>
    <w:p w:rsidR="00C96649" w:rsidRPr="00B94850" w:rsidRDefault="00C96649" w:rsidP="00C96649">
      <w:pPr>
        <w:pStyle w:val="a6"/>
        <w:widowControl w:val="0"/>
        <w:numPr>
          <w:ilvl w:val="0"/>
          <w:numId w:val="7"/>
        </w:numPr>
        <w:shd w:val="clear" w:color="auto" w:fill="FFFFFF" w:themeFill="background1"/>
        <w:tabs>
          <w:tab w:val="left" w:pos="993"/>
        </w:tabs>
        <w:suppressAutoHyphens/>
        <w:ind w:left="0" w:firstLine="709"/>
        <w:jc w:val="both"/>
        <w:rPr>
          <w:rFonts w:eastAsia="Times New Roman" w:cs="Times New Roman"/>
          <w:kern w:val="2"/>
          <w:sz w:val="24"/>
          <w:szCs w:val="24"/>
          <w:lang w:eastAsia="hi-IN" w:bidi="hi-IN"/>
        </w:rPr>
      </w:pPr>
      <w:r w:rsidRPr="00B94850">
        <w:rPr>
          <w:rFonts w:eastAsia="Times New Roman" w:cs="Times New Roman"/>
          <w:bCs/>
          <w:kern w:val="2"/>
          <w:sz w:val="24"/>
          <w:szCs w:val="24"/>
          <w:lang w:eastAsia="hi-IN" w:bidi="hi-IN"/>
        </w:rPr>
        <w:t>746,73 км</w:t>
      </w:r>
      <w:proofErr w:type="gramStart"/>
      <w:r w:rsidRPr="00B94850">
        <w:rPr>
          <w:rFonts w:eastAsia="Times New Roman" w:cs="Times New Roman"/>
          <w:bCs/>
          <w:kern w:val="2"/>
          <w:sz w:val="24"/>
          <w:szCs w:val="24"/>
          <w:lang w:eastAsia="hi-IN" w:bidi="hi-IN"/>
        </w:rPr>
        <w:t>.</w:t>
      </w:r>
      <w:proofErr w:type="gramEnd"/>
      <w:r w:rsidRPr="00B94850">
        <w:rPr>
          <w:rFonts w:eastAsia="Times New Roman" w:cs="Times New Roman"/>
          <w:bCs/>
          <w:kern w:val="2"/>
          <w:sz w:val="24"/>
          <w:szCs w:val="24"/>
          <w:lang w:eastAsia="hi-IN" w:bidi="hi-IN"/>
        </w:rPr>
        <w:t xml:space="preserve"> </w:t>
      </w:r>
      <w:proofErr w:type="gramStart"/>
      <w:r w:rsidRPr="00B94850">
        <w:rPr>
          <w:rFonts w:eastAsia="Times New Roman" w:cs="Times New Roman"/>
          <w:bCs/>
          <w:kern w:val="2"/>
          <w:sz w:val="24"/>
          <w:szCs w:val="24"/>
          <w:lang w:eastAsia="hi-IN" w:bidi="hi-IN"/>
        </w:rPr>
        <w:t>с</w:t>
      </w:r>
      <w:proofErr w:type="gramEnd"/>
      <w:r w:rsidRPr="00B94850">
        <w:rPr>
          <w:rFonts w:eastAsia="Times New Roman" w:cs="Times New Roman"/>
          <w:bCs/>
          <w:kern w:val="2"/>
          <w:sz w:val="24"/>
          <w:szCs w:val="24"/>
          <w:lang w:eastAsia="hi-IN" w:bidi="hi-IN"/>
        </w:rPr>
        <w:t>етей водоотведения</w:t>
      </w:r>
      <w:r w:rsidRPr="00B94850">
        <w:rPr>
          <w:rFonts w:eastAsia="Times New Roman" w:cs="Times New Roman"/>
          <w:kern w:val="2"/>
          <w:sz w:val="24"/>
          <w:szCs w:val="24"/>
          <w:lang w:eastAsia="hi-IN" w:bidi="hi-IN"/>
        </w:rPr>
        <w:t>;</w:t>
      </w:r>
    </w:p>
    <w:p w:rsidR="00C96649" w:rsidRPr="00B94850" w:rsidRDefault="00C96649" w:rsidP="00C96649">
      <w:pPr>
        <w:pStyle w:val="a6"/>
        <w:widowControl w:val="0"/>
        <w:numPr>
          <w:ilvl w:val="0"/>
          <w:numId w:val="7"/>
        </w:numPr>
        <w:shd w:val="clear" w:color="auto" w:fill="FFFFFF" w:themeFill="background1"/>
        <w:tabs>
          <w:tab w:val="left" w:pos="993"/>
        </w:tabs>
        <w:suppressAutoHyphens/>
        <w:ind w:left="0" w:firstLine="709"/>
        <w:jc w:val="both"/>
        <w:rPr>
          <w:rFonts w:eastAsia="Times New Roman" w:cs="Times New Roman"/>
          <w:kern w:val="2"/>
          <w:sz w:val="24"/>
          <w:szCs w:val="24"/>
          <w:lang w:eastAsia="hi-IN" w:bidi="hi-IN"/>
        </w:rPr>
      </w:pPr>
      <w:r w:rsidRPr="00B94850">
        <w:rPr>
          <w:rFonts w:eastAsia="Times New Roman" w:cs="Times New Roman"/>
          <w:bCs/>
          <w:kern w:val="2"/>
          <w:sz w:val="24"/>
          <w:szCs w:val="24"/>
          <w:lang w:eastAsia="hi-IN" w:bidi="hi-IN"/>
        </w:rPr>
        <w:t>95</w:t>
      </w:r>
      <w:r w:rsidRPr="00B94850">
        <w:rPr>
          <w:rFonts w:eastAsia="Times New Roman" w:cs="Times New Roman"/>
          <w:kern w:val="2"/>
          <w:sz w:val="24"/>
          <w:szCs w:val="24"/>
          <w:lang w:eastAsia="hi-IN" w:bidi="hi-IN"/>
        </w:rPr>
        <w:t xml:space="preserve"> станций КНС;</w:t>
      </w:r>
    </w:p>
    <w:p w:rsidR="00C96649" w:rsidRPr="00B94850" w:rsidRDefault="00C96649" w:rsidP="00C96649">
      <w:pPr>
        <w:pStyle w:val="a6"/>
        <w:widowControl w:val="0"/>
        <w:numPr>
          <w:ilvl w:val="0"/>
          <w:numId w:val="7"/>
        </w:numPr>
        <w:shd w:val="clear" w:color="auto" w:fill="FFFFFF" w:themeFill="background1"/>
        <w:tabs>
          <w:tab w:val="left" w:pos="993"/>
        </w:tabs>
        <w:suppressAutoHyphens/>
        <w:ind w:left="0" w:firstLine="709"/>
        <w:jc w:val="both"/>
        <w:rPr>
          <w:rFonts w:eastAsia="Times New Roman" w:cs="Times New Roman"/>
          <w:kern w:val="2"/>
          <w:sz w:val="24"/>
          <w:szCs w:val="24"/>
          <w:lang w:eastAsia="hi-IN" w:bidi="hi-IN"/>
        </w:rPr>
      </w:pPr>
      <w:r w:rsidRPr="00B94850">
        <w:rPr>
          <w:rFonts w:eastAsia="Times New Roman" w:cs="Times New Roman"/>
          <w:bCs/>
          <w:kern w:val="2"/>
          <w:sz w:val="24"/>
          <w:szCs w:val="24"/>
          <w:lang w:eastAsia="hi-IN" w:bidi="hi-IN"/>
        </w:rPr>
        <w:t xml:space="preserve">82 </w:t>
      </w:r>
      <w:r w:rsidRPr="00B94850">
        <w:rPr>
          <w:rFonts w:eastAsia="Times New Roman" w:cs="Times New Roman"/>
          <w:kern w:val="2"/>
          <w:sz w:val="24"/>
          <w:szCs w:val="24"/>
          <w:lang w:eastAsia="hi-IN" w:bidi="hi-IN"/>
        </w:rPr>
        <w:t>станций ПНС.</w:t>
      </w:r>
    </w:p>
    <w:p w:rsidR="00C96649" w:rsidRPr="00B94850" w:rsidRDefault="00C96649" w:rsidP="00C96649">
      <w:pPr>
        <w:widowControl w:val="0"/>
        <w:shd w:val="clear" w:color="auto" w:fill="FFFFFF" w:themeFill="background1"/>
        <w:suppressAutoHyphens/>
        <w:ind w:firstLine="709"/>
        <w:jc w:val="both"/>
        <w:rPr>
          <w:rFonts w:eastAsia="Times New Roman" w:cs="Times New Roman"/>
          <w:kern w:val="2"/>
          <w:sz w:val="24"/>
          <w:szCs w:val="24"/>
          <w:lang w:eastAsia="hi-IN" w:bidi="hi-IN"/>
        </w:rPr>
      </w:pPr>
      <w:r w:rsidRPr="00B94850">
        <w:rPr>
          <w:rFonts w:eastAsia="Times New Roman" w:cs="Times New Roman"/>
          <w:kern w:val="2"/>
          <w:sz w:val="24"/>
          <w:szCs w:val="24"/>
          <w:lang w:eastAsia="hi-IN" w:bidi="hi-IN"/>
        </w:rPr>
        <w:lastRenderedPageBreak/>
        <w:t>В отчетном периоде заменено 4,935 км</w:t>
      </w:r>
      <w:proofErr w:type="gramStart"/>
      <w:r w:rsidRPr="00B94850">
        <w:rPr>
          <w:rFonts w:eastAsia="Times New Roman" w:cs="Times New Roman"/>
          <w:kern w:val="2"/>
          <w:sz w:val="24"/>
          <w:szCs w:val="24"/>
          <w:lang w:eastAsia="hi-IN" w:bidi="hi-IN"/>
        </w:rPr>
        <w:t>.</w:t>
      </w:r>
      <w:proofErr w:type="gramEnd"/>
      <w:r w:rsidRPr="00B94850">
        <w:rPr>
          <w:rFonts w:eastAsia="Times New Roman" w:cs="Times New Roman"/>
          <w:kern w:val="2"/>
          <w:sz w:val="24"/>
          <w:szCs w:val="24"/>
          <w:lang w:eastAsia="hi-IN" w:bidi="hi-IN"/>
        </w:rPr>
        <w:t xml:space="preserve"> </w:t>
      </w:r>
      <w:proofErr w:type="gramStart"/>
      <w:r w:rsidRPr="00B94850">
        <w:rPr>
          <w:rFonts w:eastAsia="Times New Roman" w:cs="Times New Roman"/>
          <w:kern w:val="2"/>
          <w:sz w:val="24"/>
          <w:szCs w:val="24"/>
          <w:lang w:eastAsia="hi-IN" w:bidi="hi-IN"/>
        </w:rPr>
        <w:t>с</w:t>
      </w:r>
      <w:proofErr w:type="gramEnd"/>
      <w:r w:rsidRPr="00B94850">
        <w:rPr>
          <w:rFonts w:eastAsia="Times New Roman" w:cs="Times New Roman"/>
          <w:kern w:val="2"/>
          <w:sz w:val="24"/>
          <w:szCs w:val="24"/>
          <w:lang w:eastAsia="hi-IN" w:bidi="hi-IN"/>
        </w:rPr>
        <w:t xml:space="preserve">етей водопровода и 0,716 км. сетей водоотведения. </w:t>
      </w:r>
    </w:p>
    <w:p w:rsidR="00C96649" w:rsidRPr="00B94850" w:rsidRDefault="00C96649" w:rsidP="00C96649">
      <w:pPr>
        <w:widowControl w:val="0"/>
        <w:shd w:val="clear" w:color="auto" w:fill="FFFFFF" w:themeFill="background1"/>
        <w:suppressAutoHyphens/>
        <w:ind w:firstLine="709"/>
        <w:jc w:val="both"/>
        <w:rPr>
          <w:rFonts w:eastAsia="Times New Roman" w:cs="Times New Roman"/>
          <w:kern w:val="2"/>
          <w:sz w:val="24"/>
          <w:szCs w:val="24"/>
          <w:lang w:eastAsia="hi-IN" w:bidi="hi-IN"/>
        </w:rPr>
      </w:pPr>
      <w:r w:rsidRPr="00B94850">
        <w:rPr>
          <w:rFonts w:eastAsia="Times New Roman" w:cs="Times New Roman"/>
          <w:kern w:val="2"/>
          <w:sz w:val="24"/>
          <w:szCs w:val="24"/>
          <w:lang w:eastAsia="hi-IN" w:bidi="hi-IN"/>
        </w:rPr>
        <w:t>Подключено 1 600 абонентов к централизованным сетям холодного  водоснабжения и водоотведения</w:t>
      </w:r>
      <w:proofErr w:type="gramStart"/>
      <w:r w:rsidRPr="00B94850">
        <w:rPr>
          <w:rFonts w:eastAsia="Times New Roman" w:cs="Times New Roman"/>
          <w:kern w:val="2"/>
          <w:sz w:val="24"/>
          <w:szCs w:val="24"/>
          <w:lang w:eastAsia="hi-IN" w:bidi="hi-IN"/>
        </w:rPr>
        <w:t xml:space="preserve"> .</w:t>
      </w:r>
      <w:proofErr w:type="gramEnd"/>
    </w:p>
    <w:p w:rsidR="00C96649" w:rsidRPr="00B94850" w:rsidRDefault="00C96649" w:rsidP="00C96649">
      <w:pPr>
        <w:widowControl w:val="0"/>
        <w:shd w:val="clear" w:color="auto" w:fill="FFFFFF" w:themeFill="background1"/>
        <w:suppressAutoHyphens/>
        <w:ind w:firstLine="709"/>
        <w:jc w:val="both"/>
        <w:rPr>
          <w:rFonts w:eastAsia="Times New Roman" w:cs="Times New Roman"/>
          <w:kern w:val="2"/>
          <w:sz w:val="24"/>
          <w:szCs w:val="24"/>
          <w:lang w:eastAsia="hi-IN" w:bidi="hi-IN"/>
        </w:rPr>
      </w:pPr>
      <w:r w:rsidRPr="00B94850">
        <w:rPr>
          <w:rFonts w:eastAsia="Times New Roman" w:cs="Times New Roman"/>
          <w:kern w:val="2"/>
          <w:sz w:val="24"/>
          <w:szCs w:val="24"/>
          <w:lang w:eastAsia="hi-IN" w:bidi="hi-IN"/>
        </w:rPr>
        <w:t>Построено сетей холодного водоснабжения 2,029 км</w:t>
      </w:r>
      <w:proofErr w:type="gramStart"/>
      <w:r w:rsidRPr="00B94850">
        <w:rPr>
          <w:rFonts w:eastAsia="Times New Roman" w:cs="Times New Roman"/>
          <w:kern w:val="2"/>
          <w:sz w:val="24"/>
          <w:szCs w:val="24"/>
          <w:lang w:eastAsia="hi-IN" w:bidi="hi-IN"/>
        </w:rPr>
        <w:t>.</w:t>
      </w:r>
      <w:proofErr w:type="gramEnd"/>
      <w:r w:rsidRPr="00B94850">
        <w:rPr>
          <w:rFonts w:eastAsia="Times New Roman" w:cs="Times New Roman"/>
          <w:kern w:val="2"/>
          <w:sz w:val="24"/>
          <w:szCs w:val="24"/>
          <w:lang w:eastAsia="hi-IN" w:bidi="hi-IN"/>
        </w:rPr>
        <w:t xml:space="preserve"> </w:t>
      </w:r>
      <w:proofErr w:type="gramStart"/>
      <w:r w:rsidRPr="00B94850">
        <w:rPr>
          <w:rFonts w:eastAsia="Times New Roman" w:cs="Times New Roman"/>
          <w:kern w:val="2"/>
          <w:sz w:val="24"/>
          <w:szCs w:val="24"/>
          <w:lang w:eastAsia="hi-IN" w:bidi="hi-IN"/>
        </w:rPr>
        <w:t>и</w:t>
      </w:r>
      <w:proofErr w:type="gramEnd"/>
      <w:r w:rsidRPr="00B94850">
        <w:rPr>
          <w:rFonts w:eastAsia="Times New Roman" w:cs="Times New Roman"/>
          <w:kern w:val="2"/>
          <w:sz w:val="24"/>
          <w:szCs w:val="24"/>
          <w:lang w:eastAsia="hi-IN" w:bidi="hi-IN"/>
        </w:rPr>
        <w:t xml:space="preserve"> водоотведения 0,036 км.</w:t>
      </w:r>
    </w:p>
    <w:p w:rsidR="00C96649" w:rsidRPr="00B94850" w:rsidRDefault="00C96649" w:rsidP="00C9664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Отдельное внимание администрацией города уделялось работе с собственниками жилья по вопросам, связанным с обслуживанием дома, нормативными документами в сфере жилищно-коммунального хозяйства (ЖКХ).</w:t>
      </w:r>
    </w:p>
    <w:p w:rsidR="00C96649" w:rsidRPr="00B94850" w:rsidRDefault="00C96649" w:rsidP="00C9664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 xml:space="preserve">В течение отчетного года во всех районах города была продолжена работа по проведению встреч с гражданами, представителями УК, ТСЖ (ТСН) по вопросам ЖКХ. </w:t>
      </w:r>
    </w:p>
    <w:p w:rsidR="00C96649" w:rsidRPr="00697F47" w:rsidRDefault="00C96649" w:rsidP="00C96649">
      <w:pPr>
        <w:widowControl w:val="0"/>
        <w:shd w:val="clear" w:color="auto" w:fill="FFFFFF" w:themeFill="background1"/>
        <w:tabs>
          <w:tab w:val="left" w:pos="567"/>
        </w:tabs>
        <w:suppressAutoHyphens/>
        <w:autoSpaceDN w:val="0"/>
        <w:ind w:firstLine="709"/>
        <w:jc w:val="both"/>
        <w:rPr>
          <w:rFonts w:eastAsia="Calibri" w:cs="Times New Roman"/>
          <w:kern w:val="3"/>
          <w:sz w:val="24"/>
          <w:szCs w:val="24"/>
          <w:lang w:eastAsia="zh-CN"/>
        </w:rPr>
      </w:pPr>
      <w:r w:rsidRPr="00B94850">
        <w:rPr>
          <w:rFonts w:eastAsia="Calibri" w:cs="Times New Roman"/>
          <w:kern w:val="3"/>
          <w:sz w:val="24"/>
          <w:szCs w:val="24"/>
          <w:lang w:eastAsia="zh-CN"/>
        </w:rPr>
        <w:t>В соответствии с ч.4 и 5 ст.161 Жилищного кодекса Российской Федерации, постановлением Правительства Российской Федерации от 06.02.2006 г. №75 «О порядке проведения органом местного самоуправления открытого конкурса по отбору управляющей организации для управления многоквартирным домом» администрациями районов  города проводились конкурсы по выбору управляющих  организаций.</w:t>
      </w:r>
    </w:p>
    <w:p w:rsidR="00BE43F4" w:rsidRPr="00C403A4" w:rsidRDefault="00BE43F4" w:rsidP="004F4ACA">
      <w:pPr>
        <w:pStyle w:val="2"/>
        <w:spacing w:line="360" w:lineRule="auto"/>
        <w:jc w:val="center"/>
        <w:rPr>
          <w:rFonts w:ascii="Times New Roman" w:eastAsia="Times New Roman" w:hAnsi="Times New Roman" w:cs="Times New Roman"/>
          <w:color w:val="auto"/>
          <w:sz w:val="24"/>
          <w:szCs w:val="24"/>
        </w:rPr>
      </w:pPr>
      <w:bookmarkStart w:id="29" w:name="_Toc224035440"/>
      <w:bookmarkStart w:id="30" w:name="_Toc224039580"/>
      <w:r w:rsidRPr="006E6D31">
        <w:rPr>
          <w:rFonts w:ascii="Times New Roman" w:eastAsia="Times New Roman" w:hAnsi="Times New Roman" w:cs="Times New Roman"/>
          <w:color w:val="auto"/>
          <w:sz w:val="24"/>
          <w:szCs w:val="24"/>
        </w:rPr>
        <w:t>Охрана окружающей среды</w:t>
      </w:r>
      <w:bookmarkEnd w:id="29"/>
      <w:bookmarkEnd w:id="30"/>
    </w:p>
    <w:p w:rsidR="00F62013" w:rsidRPr="0027779B" w:rsidRDefault="00F62013" w:rsidP="00F62013">
      <w:pPr>
        <w:widowControl w:val="0"/>
        <w:shd w:val="clear" w:color="auto" w:fill="FFFFFF" w:themeFill="background1"/>
        <w:autoSpaceDE w:val="0"/>
        <w:autoSpaceDN w:val="0"/>
        <w:ind w:right="107"/>
        <w:jc w:val="both"/>
        <w:rPr>
          <w:rFonts w:eastAsia="Times New Roman" w:cs="Times New Roman"/>
          <w:sz w:val="24"/>
          <w:szCs w:val="24"/>
        </w:rPr>
      </w:pPr>
      <w:bookmarkStart w:id="31" w:name="_Toc193451234"/>
      <w:bookmarkStart w:id="32" w:name="_Toc476562236"/>
      <w:bookmarkStart w:id="33" w:name="_Toc508959983"/>
      <w:r>
        <w:rPr>
          <w:rFonts w:eastAsia="Times New Roman" w:cs="Times New Roman"/>
          <w:sz w:val="24"/>
          <w:szCs w:val="24"/>
        </w:rPr>
        <w:t xml:space="preserve">            </w:t>
      </w:r>
      <w:r w:rsidRPr="0027779B">
        <w:rPr>
          <w:rFonts w:eastAsia="Times New Roman" w:cs="Times New Roman"/>
          <w:sz w:val="24"/>
          <w:szCs w:val="24"/>
        </w:rPr>
        <w:t xml:space="preserve"> Администрацией города была продолжена работа по оздоровлению и улучшению состояния окружающей среды, предотвращению экологически вредного воздействия хозяйственной и иной деятельности.</w:t>
      </w:r>
    </w:p>
    <w:p w:rsidR="00F62013" w:rsidRPr="0027779B" w:rsidRDefault="00F62013" w:rsidP="00F62013">
      <w:pPr>
        <w:widowControl w:val="0"/>
        <w:shd w:val="clear" w:color="auto" w:fill="FFFFFF" w:themeFill="background1"/>
        <w:autoSpaceDE w:val="0"/>
        <w:autoSpaceDN w:val="0"/>
        <w:ind w:right="107" w:firstLine="709"/>
        <w:jc w:val="both"/>
        <w:rPr>
          <w:rFonts w:eastAsia="Times New Roman" w:cs="Times New Roman"/>
          <w:bCs/>
          <w:sz w:val="24"/>
          <w:szCs w:val="24"/>
        </w:rPr>
      </w:pPr>
      <w:r w:rsidRPr="0027779B">
        <w:rPr>
          <w:rFonts w:eastAsia="Times New Roman" w:cs="Times New Roman"/>
          <w:sz w:val="24"/>
          <w:szCs w:val="24"/>
        </w:rPr>
        <w:t xml:space="preserve"> </w:t>
      </w:r>
      <w:r w:rsidRPr="0027779B">
        <w:rPr>
          <w:rFonts w:eastAsia="Times New Roman" w:cs="Times New Roman"/>
          <w:bCs/>
          <w:sz w:val="24"/>
          <w:szCs w:val="24"/>
        </w:rPr>
        <w:t xml:space="preserve">Улучшение экологической обстановки и обеспечение экологической безопасности горожан обеспечивалось посредством реализации муниципальной программы «Охрана окружающей среды», в рамках которой выполнены следующие мероприятия </w:t>
      </w:r>
      <w:proofErr w:type="gramStart"/>
      <w:r w:rsidRPr="0027779B">
        <w:rPr>
          <w:rFonts w:eastAsia="Times New Roman" w:cs="Times New Roman"/>
          <w:bCs/>
          <w:sz w:val="24"/>
          <w:szCs w:val="24"/>
        </w:rPr>
        <w:t>по</w:t>
      </w:r>
      <w:proofErr w:type="gramEnd"/>
      <w:r w:rsidRPr="0027779B">
        <w:rPr>
          <w:rFonts w:eastAsia="Times New Roman" w:cs="Times New Roman"/>
          <w:bCs/>
          <w:sz w:val="24"/>
          <w:szCs w:val="24"/>
        </w:rPr>
        <w:t>:</w:t>
      </w:r>
    </w:p>
    <w:p w:rsidR="00F62013" w:rsidRPr="0027779B" w:rsidRDefault="00F62013" w:rsidP="00F62013">
      <w:pPr>
        <w:widowControl w:val="0"/>
        <w:shd w:val="clear" w:color="auto" w:fill="FFFFFF" w:themeFill="background1"/>
        <w:autoSpaceDE w:val="0"/>
        <w:autoSpaceDN w:val="0"/>
        <w:ind w:right="107" w:firstLine="709"/>
        <w:jc w:val="both"/>
        <w:rPr>
          <w:rFonts w:eastAsia="Times New Roman" w:cs="Times New Roman"/>
          <w:bCs/>
          <w:sz w:val="24"/>
          <w:szCs w:val="24"/>
        </w:rPr>
      </w:pPr>
      <w:r>
        <w:rPr>
          <w:rFonts w:eastAsia="Times New Roman" w:cs="Times New Roman"/>
          <w:bCs/>
          <w:sz w:val="24"/>
          <w:szCs w:val="24"/>
        </w:rPr>
        <w:t xml:space="preserve"> -</w:t>
      </w:r>
      <w:r w:rsidRPr="0027779B">
        <w:rPr>
          <w:rFonts w:eastAsia="Times New Roman" w:cs="Times New Roman"/>
          <w:bCs/>
          <w:sz w:val="24"/>
          <w:szCs w:val="24"/>
        </w:rPr>
        <w:t xml:space="preserve"> разработке и согласованию проектной экологической документации с сопровождением и получением комплексных экологических разрешений на объекты I категории негативного воздействия на окружающую среду МУП г. Астрахани </w:t>
      </w:r>
      <w:r>
        <w:rPr>
          <w:rFonts w:eastAsia="Times New Roman" w:cs="Times New Roman"/>
          <w:bCs/>
          <w:sz w:val="24"/>
          <w:szCs w:val="24"/>
        </w:rPr>
        <w:t>«</w:t>
      </w:r>
      <w:r w:rsidRPr="0027779B">
        <w:rPr>
          <w:rFonts w:eastAsia="Times New Roman" w:cs="Times New Roman"/>
          <w:bCs/>
          <w:sz w:val="24"/>
          <w:szCs w:val="24"/>
        </w:rPr>
        <w:t>Астрводоканал</w:t>
      </w:r>
      <w:r>
        <w:rPr>
          <w:rFonts w:eastAsia="Times New Roman" w:cs="Times New Roman"/>
          <w:bCs/>
          <w:sz w:val="24"/>
          <w:szCs w:val="24"/>
        </w:rPr>
        <w:t>»</w:t>
      </w:r>
      <w:r w:rsidRPr="0027779B">
        <w:rPr>
          <w:rFonts w:eastAsia="Times New Roman" w:cs="Times New Roman"/>
          <w:bCs/>
          <w:sz w:val="24"/>
          <w:szCs w:val="24"/>
        </w:rPr>
        <w:t xml:space="preserve"> (ПО</w:t>
      </w:r>
      <w:r>
        <w:rPr>
          <w:rFonts w:eastAsia="Times New Roman" w:cs="Times New Roman"/>
          <w:bCs/>
          <w:sz w:val="24"/>
          <w:szCs w:val="24"/>
        </w:rPr>
        <w:t>СК-1 и ПОСК-2, СОСК, ЮОСК).</w:t>
      </w:r>
    </w:p>
    <w:p w:rsidR="00F62013" w:rsidRPr="0027779B" w:rsidRDefault="00F62013" w:rsidP="00F62013">
      <w:pPr>
        <w:widowControl w:val="0"/>
        <w:shd w:val="clear" w:color="auto" w:fill="FFFFFF" w:themeFill="background1"/>
        <w:autoSpaceDE w:val="0"/>
        <w:autoSpaceDN w:val="0"/>
        <w:ind w:right="107" w:firstLine="709"/>
        <w:jc w:val="both"/>
        <w:rPr>
          <w:rFonts w:eastAsia="Times New Roman" w:cs="Times New Roman"/>
          <w:sz w:val="24"/>
          <w:szCs w:val="24"/>
        </w:rPr>
      </w:pPr>
      <w:r>
        <w:rPr>
          <w:rFonts w:eastAsia="Times New Roman" w:cs="Times New Roman"/>
          <w:bCs/>
          <w:sz w:val="24"/>
          <w:szCs w:val="24"/>
        </w:rPr>
        <w:t xml:space="preserve"> </w:t>
      </w:r>
      <w:r w:rsidRPr="0027779B">
        <w:rPr>
          <w:rFonts w:eastAsia="Times New Roman" w:cs="Times New Roman"/>
          <w:bCs/>
          <w:sz w:val="24"/>
          <w:szCs w:val="24"/>
        </w:rPr>
        <w:t>-</w:t>
      </w:r>
      <w:r>
        <w:rPr>
          <w:rFonts w:eastAsia="Times New Roman" w:cs="Times New Roman"/>
          <w:bCs/>
          <w:sz w:val="24"/>
          <w:szCs w:val="24"/>
        </w:rPr>
        <w:t xml:space="preserve"> </w:t>
      </w:r>
      <w:r w:rsidRPr="0027779B">
        <w:rPr>
          <w:rFonts w:eastAsia="Times New Roman" w:cs="Times New Roman"/>
          <w:bCs/>
          <w:sz w:val="24"/>
          <w:szCs w:val="24"/>
        </w:rPr>
        <w:t xml:space="preserve">организации мероприятий по пуско-наладочным работам под нагрузкой на объекте </w:t>
      </w:r>
      <w:r>
        <w:rPr>
          <w:rFonts w:eastAsia="Times New Roman" w:cs="Times New Roman"/>
          <w:bCs/>
          <w:sz w:val="24"/>
          <w:szCs w:val="24"/>
        </w:rPr>
        <w:t>«</w:t>
      </w:r>
      <w:r w:rsidRPr="0027779B">
        <w:rPr>
          <w:rFonts w:eastAsia="Times New Roman" w:cs="Times New Roman"/>
          <w:bCs/>
          <w:sz w:val="24"/>
          <w:szCs w:val="24"/>
        </w:rPr>
        <w:t xml:space="preserve">Реконструкция очистных сооружений канализации СОСК МУП г. Астрахань </w:t>
      </w:r>
      <w:r>
        <w:rPr>
          <w:rFonts w:eastAsia="Times New Roman" w:cs="Times New Roman"/>
          <w:bCs/>
          <w:sz w:val="24"/>
          <w:szCs w:val="24"/>
        </w:rPr>
        <w:t>«</w:t>
      </w:r>
      <w:r w:rsidRPr="0027779B">
        <w:rPr>
          <w:rFonts w:eastAsia="Times New Roman" w:cs="Times New Roman"/>
          <w:bCs/>
          <w:sz w:val="24"/>
          <w:szCs w:val="24"/>
        </w:rPr>
        <w:t>Астрво</w:t>
      </w:r>
      <w:r>
        <w:rPr>
          <w:rFonts w:eastAsia="Times New Roman" w:cs="Times New Roman"/>
          <w:bCs/>
          <w:sz w:val="24"/>
          <w:szCs w:val="24"/>
        </w:rPr>
        <w:t>доканал».</w:t>
      </w:r>
    </w:p>
    <w:p w:rsidR="00BE43F4" w:rsidRPr="00C403A4" w:rsidRDefault="00BE43F4" w:rsidP="004F4ACA">
      <w:pPr>
        <w:pStyle w:val="2"/>
        <w:spacing w:line="360" w:lineRule="auto"/>
        <w:jc w:val="center"/>
        <w:rPr>
          <w:rFonts w:ascii="Times New Roman" w:eastAsia="Times New Roman" w:hAnsi="Times New Roman" w:cs="Times New Roman"/>
          <w:color w:val="auto"/>
          <w:sz w:val="24"/>
          <w:szCs w:val="24"/>
          <w:lang w:eastAsia="ar-SA"/>
        </w:rPr>
      </w:pPr>
      <w:bookmarkStart w:id="34" w:name="_Toc224035441"/>
      <w:bookmarkStart w:id="35" w:name="_Toc224039581"/>
      <w:r w:rsidRPr="006E6D31">
        <w:rPr>
          <w:rFonts w:ascii="Times New Roman" w:eastAsia="Times New Roman" w:hAnsi="Times New Roman" w:cs="Times New Roman"/>
          <w:color w:val="auto"/>
          <w:sz w:val="24"/>
          <w:szCs w:val="24"/>
          <w:lang w:eastAsia="ar-SA"/>
        </w:rPr>
        <w:t>Обеспечение населения услугами торговли и общественного питания</w:t>
      </w:r>
      <w:bookmarkEnd w:id="31"/>
      <w:bookmarkEnd w:id="34"/>
      <w:bookmarkEnd w:id="35"/>
      <w:r w:rsidR="00A10C86" w:rsidRPr="006E6D31">
        <w:rPr>
          <w:rFonts w:ascii="Times New Roman" w:eastAsia="Times New Roman" w:hAnsi="Times New Roman" w:cs="Times New Roman"/>
          <w:color w:val="auto"/>
          <w:sz w:val="24"/>
          <w:szCs w:val="24"/>
          <w:lang w:eastAsia="ar-SA"/>
        </w:rPr>
        <w:t xml:space="preserve"> </w:t>
      </w:r>
    </w:p>
    <w:p w:rsidR="00321499" w:rsidRDefault="00321499" w:rsidP="00321499">
      <w:pPr>
        <w:shd w:val="clear" w:color="auto" w:fill="FFFFFF" w:themeFill="background1"/>
        <w:ind w:firstLine="709"/>
        <w:jc w:val="both"/>
        <w:rPr>
          <w:rFonts w:eastAsia="Calibri" w:cs="Times New Roman"/>
          <w:sz w:val="24"/>
          <w:szCs w:val="24"/>
        </w:rPr>
      </w:pPr>
      <w:bookmarkStart w:id="36" w:name="_Toc193451235"/>
      <w:bookmarkEnd w:id="32"/>
      <w:bookmarkEnd w:id="33"/>
      <w:r>
        <w:rPr>
          <w:rFonts w:eastAsia="Calibri" w:cs="Times New Roman"/>
          <w:sz w:val="24"/>
          <w:szCs w:val="24"/>
        </w:rPr>
        <w:t xml:space="preserve">В целях обеспечения жителей города услугами торговли и оказания содействия в реализации продукции собственного производства в отчетном году были организованы: </w:t>
      </w:r>
    </w:p>
    <w:p w:rsidR="00321499" w:rsidRDefault="00321499" w:rsidP="00321499">
      <w:pPr>
        <w:numPr>
          <w:ilvl w:val="0"/>
          <w:numId w:val="11"/>
        </w:numPr>
        <w:shd w:val="clear" w:color="auto" w:fill="FFFFFF" w:themeFill="background1"/>
        <w:tabs>
          <w:tab w:val="left" w:pos="993"/>
        </w:tabs>
        <w:ind w:left="0" w:firstLine="709"/>
        <w:contextualSpacing/>
        <w:jc w:val="both"/>
        <w:rPr>
          <w:rFonts w:eastAsia="Times New Roman" w:cs="Times New Roman"/>
          <w:sz w:val="24"/>
          <w:szCs w:val="24"/>
          <w:lang w:eastAsia="ar-SA"/>
        </w:rPr>
      </w:pPr>
      <w:proofErr w:type="gramStart"/>
      <w:r>
        <w:rPr>
          <w:rFonts w:eastAsia="Calibri" w:cs="Times New Roman"/>
          <w:sz w:val="24"/>
          <w:szCs w:val="24"/>
        </w:rPr>
        <w:t xml:space="preserve">на 9 площадках выездная торговля продовольственными товарами и сельскохозяйственной продукцией местных </w:t>
      </w:r>
      <w:proofErr w:type="spellStart"/>
      <w:r>
        <w:rPr>
          <w:rFonts w:eastAsia="Calibri" w:cs="Times New Roman"/>
          <w:sz w:val="24"/>
          <w:szCs w:val="24"/>
        </w:rPr>
        <w:t>товаро</w:t>
      </w:r>
      <w:proofErr w:type="spellEnd"/>
      <w:r>
        <w:rPr>
          <w:rFonts w:eastAsia="Calibri" w:cs="Times New Roman"/>
          <w:sz w:val="24"/>
          <w:szCs w:val="24"/>
        </w:rPr>
        <w:t>- и сельхозпроизводителей (по адресам: ул. Аксакова, 7а, ул. Косм.</w:t>
      </w:r>
      <w:proofErr w:type="gramEnd"/>
      <w:r>
        <w:rPr>
          <w:rFonts w:eastAsia="Calibri" w:cs="Times New Roman"/>
          <w:sz w:val="24"/>
          <w:szCs w:val="24"/>
        </w:rPr>
        <w:t xml:space="preserve"> В. Комарова, 65, ул. Бабаевского, 35, кор.3, пр. </w:t>
      </w:r>
      <w:proofErr w:type="gramStart"/>
      <w:r>
        <w:rPr>
          <w:rFonts w:eastAsia="Calibri" w:cs="Times New Roman"/>
          <w:sz w:val="24"/>
          <w:szCs w:val="24"/>
        </w:rPr>
        <w:t xml:space="preserve">Бумажников, 20, пер. Грановский, 54, пл. Заводская (напротив д.82 «а»), ул. Шоссейная, 9, </w:t>
      </w:r>
      <w:r w:rsidR="00832CD7">
        <w:rPr>
          <w:rFonts w:eastAsia="Calibri" w:cs="Times New Roman"/>
          <w:sz w:val="24"/>
          <w:szCs w:val="24"/>
        </w:rPr>
        <w:t xml:space="preserve">                              </w:t>
      </w:r>
      <w:r>
        <w:rPr>
          <w:rFonts w:eastAsia="Calibri" w:cs="Times New Roman"/>
          <w:sz w:val="24"/>
          <w:szCs w:val="24"/>
        </w:rPr>
        <w:t xml:space="preserve">ул. С. Перовской, д.75, ул. </w:t>
      </w:r>
      <w:proofErr w:type="spellStart"/>
      <w:r>
        <w:rPr>
          <w:rFonts w:eastAsia="Calibri" w:cs="Times New Roman"/>
          <w:sz w:val="24"/>
          <w:szCs w:val="24"/>
        </w:rPr>
        <w:t>Немова</w:t>
      </w:r>
      <w:proofErr w:type="spellEnd"/>
      <w:r>
        <w:rPr>
          <w:rFonts w:eastAsia="Calibri" w:cs="Times New Roman"/>
          <w:sz w:val="24"/>
          <w:szCs w:val="24"/>
        </w:rPr>
        <w:t xml:space="preserve">, 24 «д»);  </w:t>
      </w:r>
      <w:proofErr w:type="gramEnd"/>
    </w:p>
    <w:p w:rsidR="00321499" w:rsidRDefault="00321499" w:rsidP="00321499">
      <w:pPr>
        <w:numPr>
          <w:ilvl w:val="0"/>
          <w:numId w:val="11"/>
        </w:numPr>
        <w:shd w:val="clear" w:color="auto" w:fill="FFFFFF" w:themeFill="background1"/>
        <w:tabs>
          <w:tab w:val="left" w:pos="993"/>
        </w:tabs>
        <w:ind w:left="0" w:firstLine="709"/>
        <w:jc w:val="both"/>
        <w:rPr>
          <w:rFonts w:eastAsia="Calibri" w:cs="Times New Roman"/>
          <w:sz w:val="24"/>
          <w:szCs w:val="24"/>
        </w:rPr>
      </w:pPr>
      <w:bookmarkStart w:id="37" w:name="_Toc445384308"/>
      <w:bookmarkStart w:id="38" w:name="_Toc445384240"/>
      <w:proofErr w:type="gramStart"/>
      <w:r>
        <w:rPr>
          <w:rFonts w:eastAsia="Calibri" w:cs="Times New Roman"/>
          <w:sz w:val="24"/>
          <w:szCs w:val="24"/>
        </w:rPr>
        <w:t xml:space="preserve">на 49 площадках специализированные универсальные ярмарки для выездной торговли сельскохозяйственной продукцией и продукцией местных товаропроизводителей на 5 490 торговых мест, из них – 2 256 сельскохозяйственных  (по адресам: </w:t>
      </w:r>
      <w:r w:rsidR="00832CD7">
        <w:rPr>
          <w:rFonts w:eastAsia="Calibri" w:cs="Times New Roman"/>
          <w:sz w:val="24"/>
          <w:szCs w:val="24"/>
        </w:rPr>
        <w:t xml:space="preserve">                                 </w:t>
      </w:r>
      <w:r>
        <w:rPr>
          <w:rFonts w:eastAsia="Calibri" w:cs="Times New Roman"/>
          <w:sz w:val="24"/>
          <w:szCs w:val="24"/>
        </w:rPr>
        <w:t>ул. Б. Хмельницкого, 29, 31, 33, пр.</w:t>
      </w:r>
      <w:proofErr w:type="gramEnd"/>
      <w:r>
        <w:rPr>
          <w:rFonts w:eastAsia="Calibri" w:cs="Times New Roman"/>
          <w:sz w:val="24"/>
          <w:szCs w:val="24"/>
        </w:rPr>
        <w:t xml:space="preserve"> </w:t>
      </w:r>
      <w:proofErr w:type="gramStart"/>
      <w:r>
        <w:rPr>
          <w:rFonts w:eastAsia="Calibri" w:cs="Times New Roman"/>
          <w:sz w:val="24"/>
          <w:szCs w:val="24"/>
        </w:rPr>
        <w:t xml:space="preserve">Воробьева, 12, корп.1, ул. </w:t>
      </w:r>
      <w:proofErr w:type="spellStart"/>
      <w:r>
        <w:rPr>
          <w:rFonts w:eastAsia="Calibri" w:cs="Times New Roman"/>
          <w:sz w:val="24"/>
          <w:szCs w:val="24"/>
        </w:rPr>
        <w:t>Кр</w:t>
      </w:r>
      <w:proofErr w:type="spellEnd"/>
      <w:r>
        <w:rPr>
          <w:rFonts w:eastAsia="Calibri" w:cs="Times New Roman"/>
          <w:sz w:val="24"/>
          <w:szCs w:val="24"/>
        </w:rPr>
        <w:t xml:space="preserve">. Набережная,96а, </w:t>
      </w:r>
      <w:r w:rsidR="00832CD7">
        <w:rPr>
          <w:rFonts w:eastAsia="Calibri" w:cs="Times New Roman"/>
          <w:sz w:val="24"/>
          <w:szCs w:val="24"/>
        </w:rPr>
        <w:t xml:space="preserve">                    </w:t>
      </w:r>
      <w:r>
        <w:rPr>
          <w:rFonts w:eastAsia="Calibri" w:cs="Times New Roman"/>
          <w:sz w:val="24"/>
          <w:szCs w:val="24"/>
        </w:rPr>
        <w:t xml:space="preserve">пер. Базарный,2,3,4 ул. Татищева,56а, ул. Татищева,17а, ул. 1 Котельная, 2а, ул. </w:t>
      </w:r>
      <w:proofErr w:type="spellStart"/>
      <w:r>
        <w:rPr>
          <w:rFonts w:eastAsia="Calibri" w:cs="Times New Roman"/>
          <w:sz w:val="24"/>
          <w:szCs w:val="24"/>
        </w:rPr>
        <w:t>Немова</w:t>
      </w:r>
      <w:proofErr w:type="spellEnd"/>
      <w:r>
        <w:rPr>
          <w:rFonts w:eastAsia="Calibri" w:cs="Times New Roman"/>
          <w:sz w:val="24"/>
          <w:szCs w:val="24"/>
        </w:rPr>
        <w:t xml:space="preserve">, 24г, ул. </w:t>
      </w:r>
      <w:proofErr w:type="spellStart"/>
      <w:r>
        <w:rPr>
          <w:rFonts w:eastAsia="Calibri" w:cs="Times New Roman"/>
          <w:sz w:val="24"/>
          <w:szCs w:val="24"/>
        </w:rPr>
        <w:t>Ахшарумова</w:t>
      </w:r>
      <w:proofErr w:type="spellEnd"/>
      <w:r>
        <w:rPr>
          <w:rFonts w:eastAsia="Calibri" w:cs="Times New Roman"/>
          <w:sz w:val="24"/>
          <w:szCs w:val="24"/>
        </w:rPr>
        <w:t>, 187, ул. Свердлова, 99Б, ул. Рыбинская,  ул. Крупской/</w:t>
      </w:r>
      <w:r w:rsidR="00832CD7">
        <w:rPr>
          <w:rFonts w:eastAsia="Calibri" w:cs="Times New Roman"/>
          <w:sz w:val="24"/>
          <w:szCs w:val="24"/>
        </w:rPr>
        <w:t xml:space="preserve">                                 </w:t>
      </w:r>
      <w:r>
        <w:rPr>
          <w:rFonts w:eastAsia="Calibri" w:cs="Times New Roman"/>
          <w:sz w:val="24"/>
          <w:szCs w:val="24"/>
        </w:rPr>
        <w:t xml:space="preserve">ул. Псковской/ул. Трофимова, ул. Кубанская, 66 и др.); </w:t>
      </w:r>
      <w:proofErr w:type="gramEnd"/>
    </w:p>
    <w:bookmarkEnd w:id="37"/>
    <w:bookmarkEnd w:id="38"/>
    <w:p w:rsidR="00321499" w:rsidRDefault="00321499" w:rsidP="00321499">
      <w:pPr>
        <w:numPr>
          <w:ilvl w:val="0"/>
          <w:numId w:val="11"/>
        </w:numPr>
        <w:shd w:val="clear" w:color="auto" w:fill="FFFFFF" w:themeFill="background1"/>
        <w:tabs>
          <w:tab w:val="left" w:pos="993"/>
        </w:tabs>
        <w:ind w:left="0" w:firstLine="709"/>
        <w:jc w:val="both"/>
        <w:rPr>
          <w:rFonts w:eastAsia="Calibri" w:cs="Times New Roman"/>
          <w:sz w:val="24"/>
          <w:szCs w:val="24"/>
        </w:rPr>
      </w:pPr>
      <w:r>
        <w:rPr>
          <w:rFonts w:eastAsia="Calibri" w:cs="Times New Roman"/>
          <w:sz w:val="24"/>
          <w:szCs w:val="24"/>
        </w:rPr>
        <w:t>на 34 площадках сезонные мини-ярмарки «Зелёные ряды» по реализации плодоовощной продукции, выращенной гражданами на приусадебных и садовых участках, с предоставлением 332 торговых мест без взимания платы;</w:t>
      </w:r>
    </w:p>
    <w:p w:rsidR="00321499" w:rsidRDefault="00321499" w:rsidP="00321499">
      <w:pPr>
        <w:numPr>
          <w:ilvl w:val="0"/>
          <w:numId w:val="11"/>
        </w:numPr>
        <w:shd w:val="clear" w:color="auto" w:fill="FFFFFF" w:themeFill="background1"/>
        <w:tabs>
          <w:tab w:val="left" w:pos="993"/>
        </w:tabs>
        <w:ind w:left="0" w:firstLine="709"/>
        <w:jc w:val="both"/>
        <w:rPr>
          <w:rFonts w:eastAsia="Calibri" w:cs="Times New Roman"/>
          <w:sz w:val="24"/>
          <w:szCs w:val="24"/>
        </w:rPr>
      </w:pPr>
      <w:r>
        <w:rPr>
          <w:rFonts w:eastAsia="Calibri" w:cs="Times New Roman"/>
          <w:sz w:val="24"/>
          <w:szCs w:val="24"/>
        </w:rPr>
        <w:lastRenderedPageBreak/>
        <w:t>3 сельскохозяйственны</w:t>
      </w:r>
      <w:r w:rsidR="00B871B9">
        <w:rPr>
          <w:rFonts w:eastAsia="Calibri" w:cs="Times New Roman"/>
          <w:sz w:val="24"/>
          <w:szCs w:val="24"/>
        </w:rPr>
        <w:t>е</w:t>
      </w:r>
      <w:r>
        <w:rPr>
          <w:rFonts w:eastAsia="Calibri" w:cs="Times New Roman"/>
          <w:sz w:val="24"/>
          <w:szCs w:val="24"/>
        </w:rPr>
        <w:t xml:space="preserve"> ярмарк</w:t>
      </w:r>
      <w:r w:rsidR="00B871B9">
        <w:rPr>
          <w:rFonts w:eastAsia="Calibri" w:cs="Times New Roman"/>
          <w:sz w:val="24"/>
          <w:szCs w:val="24"/>
        </w:rPr>
        <w:t>и</w:t>
      </w:r>
      <w:r>
        <w:rPr>
          <w:rFonts w:eastAsia="Calibri" w:cs="Times New Roman"/>
          <w:sz w:val="24"/>
          <w:szCs w:val="24"/>
        </w:rPr>
        <w:t xml:space="preserve"> совместно с министерством сельского хозяйства и рыбной промышленности Астраханской области по реализации растениеводческой, мясомолочной продукции, рыбы и рыбной продукции по </w:t>
      </w:r>
      <w:r w:rsidR="00832CD7">
        <w:rPr>
          <w:rFonts w:eastAsia="Calibri" w:cs="Times New Roman"/>
          <w:sz w:val="24"/>
          <w:szCs w:val="24"/>
        </w:rPr>
        <w:t xml:space="preserve">                               </w:t>
      </w:r>
      <w:r>
        <w:rPr>
          <w:rFonts w:eastAsia="Calibri" w:cs="Times New Roman"/>
          <w:sz w:val="24"/>
          <w:szCs w:val="24"/>
        </w:rPr>
        <w:t xml:space="preserve">ул. Латышева, район Центрального стадиона. </w:t>
      </w:r>
    </w:p>
    <w:p w:rsidR="00321499" w:rsidRDefault="00321499" w:rsidP="00321499">
      <w:pPr>
        <w:shd w:val="clear" w:color="auto" w:fill="FFFFFF" w:themeFill="background1"/>
        <w:ind w:firstLine="709"/>
        <w:jc w:val="both"/>
        <w:rPr>
          <w:rFonts w:eastAsia="Calibri" w:cs="Times New Roman"/>
          <w:sz w:val="24"/>
          <w:szCs w:val="24"/>
        </w:rPr>
      </w:pPr>
      <w:r>
        <w:rPr>
          <w:rFonts w:eastAsia="Lucida Sans Unicode" w:cs="Times New Roman"/>
          <w:sz w:val="24"/>
          <w:szCs w:val="24"/>
          <w:lang w:eastAsia="ru-RU" w:bidi="en-US"/>
        </w:rPr>
        <w:t>Схемой размещения нестационарных торговых объектов на территории муниципального образования «Город</w:t>
      </w:r>
      <w:r w:rsidR="00B871B9">
        <w:rPr>
          <w:rFonts w:eastAsia="Lucida Sans Unicode" w:cs="Times New Roman"/>
          <w:sz w:val="24"/>
          <w:szCs w:val="24"/>
          <w:lang w:eastAsia="ru-RU" w:bidi="en-US"/>
        </w:rPr>
        <w:t>ской округ город</w:t>
      </w:r>
      <w:r>
        <w:rPr>
          <w:rFonts w:eastAsia="Lucida Sans Unicode" w:cs="Times New Roman"/>
          <w:sz w:val="24"/>
          <w:szCs w:val="24"/>
          <w:lang w:eastAsia="ru-RU" w:bidi="en-US"/>
        </w:rPr>
        <w:t xml:space="preserve"> Астрахань» предусмотрено размещение 1 335  нестационарн</w:t>
      </w:r>
      <w:r w:rsidR="00B871B9">
        <w:rPr>
          <w:rFonts w:eastAsia="Lucida Sans Unicode" w:cs="Times New Roman"/>
          <w:sz w:val="24"/>
          <w:szCs w:val="24"/>
          <w:lang w:eastAsia="ru-RU" w:bidi="en-US"/>
        </w:rPr>
        <w:t>ых</w:t>
      </w:r>
      <w:r>
        <w:rPr>
          <w:rFonts w:eastAsia="Lucida Sans Unicode" w:cs="Times New Roman"/>
          <w:sz w:val="24"/>
          <w:szCs w:val="24"/>
          <w:lang w:eastAsia="ru-RU" w:bidi="en-US"/>
        </w:rPr>
        <w:t xml:space="preserve"> торгов</w:t>
      </w:r>
      <w:r w:rsidR="00B871B9">
        <w:rPr>
          <w:rFonts w:eastAsia="Lucida Sans Unicode" w:cs="Times New Roman"/>
          <w:sz w:val="24"/>
          <w:szCs w:val="24"/>
          <w:lang w:eastAsia="ru-RU" w:bidi="en-US"/>
        </w:rPr>
        <w:t>ых</w:t>
      </w:r>
      <w:r>
        <w:rPr>
          <w:rFonts w:eastAsia="Lucida Sans Unicode" w:cs="Times New Roman"/>
          <w:sz w:val="24"/>
          <w:szCs w:val="24"/>
          <w:lang w:eastAsia="ru-RU" w:bidi="en-US"/>
        </w:rPr>
        <w:t xml:space="preserve"> объект</w:t>
      </w:r>
      <w:r w:rsidR="00B871B9">
        <w:rPr>
          <w:rFonts w:eastAsia="Lucida Sans Unicode" w:cs="Times New Roman"/>
          <w:sz w:val="24"/>
          <w:szCs w:val="24"/>
          <w:lang w:eastAsia="ru-RU" w:bidi="en-US"/>
        </w:rPr>
        <w:t>ов</w:t>
      </w:r>
      <w:r>
        <w:rPr>
          <w:rFonts w:eastAsia="Lucida Sans Unicode" w:cs="Times New Roman"/>
          <w:sz w:val="24"/>
          <w:szCs w:val="24"/>
          <w:lang w:eastAsia="ru-RU" w:bidi="en-US"/>
        </w:rPr>
        <w:t xml:space="preserve"> (НТО), </w:t>
      </w:r>
      <w:r>
        <w:rPr>
          <w:rFonts w:eastAsia="Calibri" w:cs="Times New Roman"/>
          <w:sz w:val="24"/>
          <w:szCs w:val="24"/>
        </w:rPr>
        <w:t xml:space="preserve">в том числе 325 объектов сезонной  торговли  (квас, мороженое, </w:t>
      </w:r>
      <w:proofErr w:type="spellStart"/>
      <w:r>
        <w:rPr>
          <w:rFonts w:eastAsia="Calibri" w:cs="Times New Roman"/>
          <w:sz w:val="24"/>
          <w:szCs w:val="24"/>
        </w:rPr>
        <w:t>арбузники</w:t>
      </w:r>
      <w:proofErr w:type="spellEnd"/>
      <w:r>
        <w:rPr>
          <w:rFonts w:eastAsia="Calibri" w:cs="Times New Roman"/>
          <w:sz w:val="24"/>
          <w:szCs w:val="24"/>
        </w:rPr>
        <w:t>, прохладительные напитки и другие).</w:t>
      </w:r>
    </w:p>
    <w:p w:rsidR="00321499" w:rsidRDefault="00321499" w:rsidP="00321499">
      <w:pPr>
        <w:shd w:val="clear" w:color="auto" w:fill="FFFFFF" w:themeFill="background1"/>
        <w:ind w:firstLine="709"/>
        <w:jc w:val="both"/>
        <w:rPr>
          <w:rFonts w:eastAsia="Calibri" w:cs="Times New Roman"/>
          <w:sz w:val="24"/>
          <w:szCs w:val="24"/>
        </w:rPr>
      </w:pPr>
      <w:r>
        <w:rPr>
          <w:rFonts w:eastAsia="Calibri" w:cs="Times New Roman"/>
          <w:sz w:val="24"/>
          <w:szCs w:val="24"/>
        </w:rPr>
        <w:t xml:space="preserve">В соответствии с постановлением Правительства Астраханской области от 15.07.2015 №362-П «О Порядке и условиях размещения объектов, которые в соответствии с федеральным законодательством могут размещаться на землях или земельных участках, находящихся в государственной или муниципальной собственности, без предоставления земельных участков и установления сервитутов» заключено 40 договоров. </w:t>
      </w:r>
    </w:p>
    <w:p w:rsidR="00321499" w:rsidRDefault="00321499" w:rsidP="00321499">
      <w:pPr>
        <w:shd w:val="clear" w:color="auto" w:fill="FFFFFF" w:themeFill="background1"/>
        <w:ind w:firstLine="709"/>
        <w:jc w:val="both"/>
        <w:rPr>
          <w:rFonts w:eastAsia="Calibri" w:cs="Times New Roman"/>
          <w:sz w:val="24"/>
          <w:szCs w:val="24"/>
        </w:rPr>
      </w:pPr>
      <w:r>
        <w:rPr>
          <w:rFonts w:eastAsia="Calibri" w:cs="Times New Roman"/>
          <w:sz w:val="24"/>
          <w:szCs w:val="24"/>
        </w:rPr>
        <w:t xml:space="preserve">В соответствии с Планом организации розничных рынков на территории города в отчетном году функционировал сельскохозяйственный розничный рынок «Большие </w:t>
      </w:r>
      <w:proofErr w:type="spellStart"/>
      <w:r>
        <w:rPr>
          <w:rFonts w:eastAsia="Calibri" w:cs="Times New Roman"/>
          <w:sz w:val="24"/>
          <w:szCs w:val="24"/>
        </w:rPr>
        <w:t>Исады</w:t>
      </w:r>
      <w:proofErr w:type="spellEnd"/>
      <w:r>
        <w:rPr>
          <w:rFonts w:eastAsia="Calibri" w:cs="Times New Roman"/>
          <w:sz w:val="24"/>
          <w:szCs w:val="24"/>
        </w:rPr>
        <w:t>».</w:t>
      </w:r>
    </w:p>
    <w:p w:rsidR="00321499" w:rsidRDefault="00321499" w:rsidP="00321499">
      <w:pPr>
        <w:shd w:val="clear" w:color="auto" w:fill="FFFFFF" w:themeFill="background1"/>
        <w:ind w:firstLine="709"/>
        <w:jc w:val="both"/>
        <w:rPr>
          <w:rFonts w:eastAsia="Lucida Sans Unicode" w:cs="Times New Roman"/>
          <w:sz w:val="24"/>
          <w:szCs w:val="24"/>
          <w:lang w:eastAsia="ru-RU" w:bidi="en-US"/>
        </w:rPr>
      </w:pPr>
      <w:r>
        <w:rPr>
          <w:rFonts w:eastAsia="Lucida Sans Unicode" w:cs="Times New Roman"/>
          <w:sz w:val="24"/>
          <w:szCs w:val="24"/>
          <w:lang w:eastAsia="ru-RU" w:bidi="en-US"/>
        </w:rPr>
        <w:t xml:space="preserve">В целях обеспечения равного доступа к возможности размещения НТО, исключения коррупционной составляющей, в 2025 году проведено 4 заседания  комиссии по организации и проведению электронного аукциона на право заключения договора на размещение НТО на территории города, по результатам которых заключено 59 договоров, в том числе 15 договоров  на сезонную торговлю. </w:t>
      </w:r>
    </w:p>
    <w:p w:rsidR="00321499" w:rsidRDefault="00321499" w:rsidP="00321499">
      <w:pPr>
        <w:shd w:val="clear" w:color="auto" w:fill="FFFFFF" w:themeFill="background1"/>
        <w:ind w:firstLine="709"/>
        <w:jc w:val="both"/>
        <w:rPr>
          <w:rFonts w:eastAsia="Calibri" w:cs="Times New Roman"/>
          <w:sz w:val="24"/>
          <w:szCs w:val="24"/>
          <w:lang w:eastAsia="ru-RU"/>
        </w:rPr>
      </w:pPr>
      <w:r>
        <w:rPr>
          <w:rFonts w:eastAsia="Times New Roman" w:cs="Times New Roman"/>
          <w:sz w:val="24"/>
          <w:szCs w:val="24"/>
          <w:lang w:eastAsia="ru-RU"/>
        </w:rPr>
        <w:t>В</w:t>
      </w:r>
      <w:r>
        <w:rPr>
          <w:rFonts w:eastAsia="Calibri" w:cs="Times New Roman"/>
          <w:sz w:val="24"/>
          <w:szCs w:val="24"/>
          <w:lang w:eastAsia="ru-RU"/>
        </w:rPr>
        <w:t xml:space="preserve">ыдано 281 разрешение на размещение нестационарных торговых объектов во время проведения массовых мероприятий. </w:t>
      </w:r>
    </w:p>
    <w:p w:rsidR="00321499" w:rsidRDefault="00321499" w:rsidP="00321499">
      <w:pPr>
        <w:shd w:val="clear" w:color="auto" w:fill="FFFFFF" w:themeFill="background1"/>
        <w:ind w:firstLine="709"/>
        <w:jc w:val="both"/>
        <w:rPr>
          <w:rFonts w:eastAsia="Calibri" w:cs="Times New Roman"/>
          <w:sz w:val="24"/>
          <w:szCs w:val="24"/>
        </w:rPr>
      </w:pPr>
      <w:r>
        <w:rPr>
          <w:rFonts w:eastAsia="Calibri" w:cs="Times New Roman"/>
          <w:sz w:val="24"/>
          <w:szCs w:val="24"/>
        </w:rPr>
        <w:t xml:space="preserve">За отчетный год в местный бюджет зачислено платежей на сумму  50,8 млн. руб., что составило 101% по отношению к 2024 году. </w:t>
      </w:r>
    </w:p>
    <w:p w:rsidR="00321499" w:rsidRDefault="00321499" w:rsidP="00321499">
      <w:pPr>
        <w:shd w:val="clear" w:color="auto" w:fill="FFFFFF" w:themeFill="background1"/>
        <w:ind w:firstLine="709"/>
        <w:jc w:val="both"/>
        <w:rPr>
          <w:rFonts w:eastAsia="Calibri" w:cs="Times New Roman"/>
          <w:sz w:val="24"/>
          <w:szCs w:val="24"/>
        </w:rPr>
      </w:pPr>
      <w:r>
        <w:rPr>
          <w:rFonts w:eastAsia="Calibri" w:cs="Times New Roman"/>
          <w:sz w:val="24"/>
          <w:szCs w:val="24"/>
        </w:rPr>
        <w:t>В 2025 году продолж</w:t>
      </w:r>
      <w:r w:rsidR="00B871B9">
        <w:rPr>
          <w:rFonts w:eastAsia="Calibri" w:cs="Times New Roman"/>
          <w:sz w:val="24"/>
          <w:szCs w:val="24"/>
        </w:rPr>
        <w:t>алась</w:t>
      </w:r>
      <w:r>
        <w:rPr>
          <w:rFonts w:eastAsia="Calibri" w:cs="Times New Roman"/>
          <w:sz w:val="24"/>
          <w:szCs w:val="24"/>
        </w:rPr>
        <w:t xml:space="preserve"> работа по выявлению неплательщиков по договорам на размещение нестационарных торговых объектов на территории муниципального образования «Городской округ город Астрахань» за период 2019-2025 гг.</w:t>
      </w:r>
    </w:p>
    <w:p w:rsidR="00321499" w:rsidRDefault="00321499" w:rsidP="00321499">
      <w:pPr>
        <w:shd w:val="clear" w:color="auto" w:fill="FFFFFF" w:themeFill="background1"/>
        <w:ind w:firstLine="709"/>
        <w:jc w:val="both"/>
        <w:rPr>
          <w:rFonts w:eastAsia="Calibri" w:cs="Times New Roman"/>
          <w:sz w:val="24"/>
          <w:szCs w:val="24"/>
        </w:rPr>
      </w:pPr>
      <w:proofErr w:type="gramStart"/>
      <w:r>
        <w:rPr>
          <w:rFonts w:eastAsia="Calibri" w:cs="Times New Roman"/>
          <w:sz w:val="24"/>
          <w:szCs w:val="24"/>
        </w:rPr>
        <w:t xml:space="preserve">По результату проведения работы по досудебному урегулированию задолженности  поступило в бюджет 3,7 млн. рублей, направлено более 70 претензий  на сумму 4,3 млн. руб., поданы исковые заявления в Арбитражный суд Астраханской области о взыскании суммы долга и пени по договору на право размещения нестационарного торгового объекта на сумму более 650 тыс. руб. </w:t>
      </w:r>
      <w:proofErr w:type="gramEnd"/>
    </w:p>
    <w:p w:rsidR="00321499" w:rsidRDefault="00321499" w:rsidP="00321499">
      <w:pPr>
        <w:shd w:val="clear" w:color="auto" w:fill="FFFFFF" w:themeFill="background1"/>
        <w:ind w:firstLine="708"/>
        <w:jc w:val="both"/>
        <w:rPr>
          <w:rFonts w:eastAsia="Times New Roman"/>
          <w:b/>
          <w:bCs/>
          <w:sz w:val="24"/>
          <w:lang w:eastAsia="ar-SA"/>
        </w:rPr>
      </w:pPr>
      <w:r>
        <w:rPr>
          <w:sz w:val="24"/>
        </w:rPr>
        <w:t>Для уточнения Плана действий по предупреждению и ликвидации чрезвычайных ситуаций природного и техногенного характера на территории г. Астрахани спасательной  службой гражданской обороны торговли, питания и жизнеобеспечения населения города Астрахани в 2025 году была проведена корректировка пунктов временного размещения населения.</w:t>
      </w:r>
    </w:p>
    <w:p w:rsidR="00BE43F4" w:rsidRPr="00C403A4" w:rsidRDefault="00BE43F4" w:rsidP="004F4ACA">
      <w:pPr>
        <w:pStyle w:val="2"/>
        <w:spacing w:line="360" w:lineRule="auto"/>
        <w:jc w:val="center"/>
        <w:rPr>
          <w:rFonts w:ascii="Times New Roman" w:eastAsia="Times New Roman" w:hAnsi="Times New Roman" w:cs="Times New Roman"/>
          <w:color w:val="auto"/>
          <w:sz w:val="24"/>
          <w:szCs w:val="24"/>
          <w:lang w:eastAsia="ar-SA"/>
        </w:rPr>
      </w:pPr>
      <w:bookmarkStart w:id="39" w:name="_Toc224035442"/>
      <w:bookmarkStart w:id="40" w:name="_Toc224039582"/>
      <w:r w:rsidRPr="006E6D31">
        <w:rPr>
          <w:rFonts w:ascii="Times New Roman" w:eastAsia="Times New Roman" w:hAnsi="Times New Roman" w:cs="Times New Roman"/>
          <w:color w:val="auto"/>
          <w:sz w:val="24"/>
          <w:szCs w:val="24"/>
          <w:lang w:eastAsia="ar-SA"/>
        </w:rPr>
        <w:t>Муниципальные закупки</w:t>
      </w:r>
      <w:bookmarkEnd w:id="36"/>
      <w:bookmarkEnd w:id="39"/>
      <w:bookmarkEnd w:id="40"/>
    </w:p>
    <w:p w:rsidR="00BA6764" w:rsidRPr="00AE0F20" w:rsidRDefault="00BA6764" w:rsidP="00BA6764">
      <w:pPr>
        <w:widowControl w:val="0"/>
        <w:shd w:val="clear" w:color="auto" w:fill="FFFFFF" w:themeFill="background1"/>
        <w:autoSpaceDE w:val="0"/>
        <w:autoSpaceDN w:val="0"/>
        <w:ind w:right="107" w:firstLine="709"/>
        <w:jc w:val="both"/>
        <w:rPr>
          <w:rFonts w:eastAsia="Times New Roman" w:cs="Times New Roman"/>
          <w:sz w:val="24"/>
          <w:szCs w:val="24"/>
        </w:rPr>
      </w:pPr>
      <w:bookmarkStart w:id="41" w:name="_Toc130563138"/>
      <w:bookmarkStart w:id="42" w:name="_Toc193451236"/>
      <w:r w:rsidRPr="00AE0F20">
        <w:rPr>
          <w:rFonts w:eastAsia="Times New Roman" w:cs="Times New Roman"/>
          <w:sz w:val="24"/>
          <w:szCs w:val="24"/>
        </w:rPr>
        <w:t>Целью</w:t>
      </w:r>
      <w:r w:rsidRPr="00AE0F20">
        <w:rPr>
          <w:rFonts w:eastAsia="Times New Roman" w:cs="Times New Roman"/>
          <w:spacing w:val="1"/>
          <w:sz w:val="24"/>
          <w:szCs w:val="24"/>
        </w:rPr>
        <w:t xml:space="preserve"> </w:t>
      </w:r>
      <w:r w:rsidRPr="00AE0F20">
        <w:rPr>
          <w:rFonts w:eastAsia="Times New Roman" w:cs="Times New Roman"/>
          <w:sz w:val="24"/>
          <w:szCs w:val="24"/>
        </w:rPr>
        <w:t>закупочной</w:t>
      </w:r>
      <w:r w:rsidRPr="00AE0F20">
        <w:rPr>
          <w:rFonts w:eastAsia="Times New Roman" w:cs="Times New Roman"/>
          <w:spacing w:val="1"/>
          <w:sz w:val="24"/>
          <w:szCs w:val="24"/>
        </w:rPr>
        <w:t xml:space="preserve"> </w:t>
      </w:r>
      <w:r w:rsidRPr="00AE0F20">
        <w:rPr>
          <w:rFonts w:eastAsia="Times New Roman" w:cs="Times New Roman"/>
          <w:sz w:val="24"/>
          <w:szCs w:val="24"/>
        </w:rPr>
        <w:t>деятельности</w:t>
      </w:r>
      <w:r w:rsidRPr="00AE0F20">
        <w:rPr>
          <w:rFonts w:eastAsia="Times New Roman" w:cs="Times New Roman"/>
          <w:spacing w:val="1"/>
          <w:sz w:val="24"/>
          <w:szCs w:val="24"/>
        </w:rPr>
        <w:t xml:space="preserve"> </w:t>
      </w:r>
      <w:r w:rsidRPr="00AE0F20">
        <w:rPr>
          <w:rFonts w:eastAsia="Times New Roman" w:cs="Times New Roman"/>
          <w:sz w:val="24"/>
          <w:szCs w:val="24"/>
        </w:rPr>
        <w:t>является</w:t>
      </w:r>
      <w:r w:rsidRPr="00AE0F20">
        <w:rPr>
          <w:rFonts w:eastAsia="Times New Roman" w:cs="Times New Roman"/>
          <w:spacing w:val="1"/>
          <w:sz w:val="24"/>
          <w:szCs w:val="24"/>
        </w:rPr>
        <w:t xml:space="preserve"> </w:t>
      </w:r>
      <w:r w:rsidRPr="00AE0F20">
        <w:rPr>
          <w:rFonts w:eastAsia="Times New Roman" w:cs="Times New Roman"/>
          <w:sz w:val="24"/>
          <w:szCs w:val="24"/>
        </w:rPr>
        <w:t>обеспечение</w:t>
      </w:r>
      <w:r w:rsidRPr="00AE0F20">
        <w:rPr>
          <w:rFonts w:eastAsia="Times New Roman" w:cs="Times New Roman"/>
          <w:spacing w:val="1"/>
          <w:sz w:val="24"/>
          <w:szCs w:val="24"/>
        </w:rPr>
        <w:t xml:space="preserve"> </w:t>
      </w:r>
      <w:r w:rsidRPr="00AE0F20">
        <w:rPr>
          <w:rFonts w:eastAsia="Times New Roman" w:cs="Times New Roman"/>
          <w:sz w:val="24"/>
          <w:szCs w:val="24"/>
        </w:rPr>
        <w:t>целевого</w:t>
      </w:r>
      <w:r w:rsidRPr="00AE0F20">
        <w:rPr>
          <w:rFonts w:eastAsia="Times New Roman" w:cs="Times New Roman"/>
          <w:spacing w:val="1"/>
          <w:sz w:val="24"/>
          <w:szCs w:val="24"/>
        </w:rPr>
        <w:t xml:space="preserve"> </w:t>
      </w:r>
      <w:r w:rsidRPr="00AE0F20">
        <w:rPr>
          <w:rFonts w:eastAsia="Times New Roman" w:cs="Times New Roman"/>
          <w:sz w:val="24"/>
          <w:szCs w:val="24"/>
        </w:rPr>
        <w:t>и</w:t>
      </w:r>
      <w:r w:rsidRPr="00AE0F20">
        <w:rPr>
          <w:rFonts w:eastAsia="Times New Roman" w:cs="Times New Roman"/>
          <w:spacing w:val="1"/>
          <w:sz w:val="24"/>
          <w:szCs w:val="24"/>
        </w:rPr>
        <w:t xml:space="preserve"> </w:t>
      </w:r>
      <w:r w:rsidRPr="00AE0F20">
        <w:rPr>
          <w:rFonts w:eastAsia="Times New Roman" w:cs="Times New Roman"/>
          <w:sz w:val="24"/>
          <w:szCs w:val="24"/>
        </w:rPr>
        <w:t>экономически</w:t>
      </w:r>
      <w:r w:rsidRPr="00AE0F20">
        <w:rPr>
          <w:rFonts w:eastAsia="Times New Roman" w:cs="Times New Roman"/>
          <w:spacing w:val="-2"/>
          <w:sz w:val="24"/>
          <w:szCs w:val="24"/>
        </w:rPr>
        <w:t xml:space="preserve"> </w:t>
      </w:r>
      <w:r w:rsidRPr="00AE0F20">
        <w:rPr>
          <w:rFonts w:eastAsia="Times New Roman" w:cs="Times New Roman"/>
          <w:sz w:val="24"/>
          <w:szCs w:val="24"/>
        </w:rPr>
        <w:t>эффективного</w:t>
      </w:r>
      <w:r w:rsidRPr="00AE0F20">
        <w:rPr>
          <w:rFonts w:eastAsia="Times New Roman" w:cs="Times New Roman"/>
          <w:spacing w:val="-2"/>
          <w:sz w:val="24"/>
          <w:szCs w:val="24"/>
        </w:rPr>
        <w:t xml:space="preserve"> </w:t>
      </w:r>
      <w:r w:rsidRPr="00AE0F20">
        <w:rPr>
          <w:rFonts w:eastAsia="Times New Roman" w:cs="Times New Roman"/>
          <w:sz w:val="24"/>
          <w:szCs w:val="24"/>
        </w:rPr>
        <w:t>расходования</w:t>
      </w:r>
      <w:r w:rsidRPr="00AE0F20">
        <w:rPr>
          <w:rFonts w:eastAsia="Times New Roman" w:cs="Times New Roman"/>
          <w:spacing w:val="-1"/>
          <w:sz w:val="24"/>
          <w:szCs w:val="24"/>
        </w:rPr>
        <w:t xml:space="preserve"> </w:t>
      </w:r>
      <w:r w:rsidRPr="00AE0F20">
        <w:rPr>
          <w:rFonts w:eastAsia="Times New Roman" w:cs="Times New Roman"/>
          <w:sz w:val="24"/>
          <w:szCs w:val="24"/>
        </w:rPr>
        <w:t>средств бюджета.</w:t>
      </w:r>
    </w:p>
    <w:p w:rsidR="00BA6764" w:rsidRPr="00AE0F20" w:rsidRDefault="00BA6764" w:rsidP="00BA6764">
      <w:pPr>
        <w:widowControl w:val="0"/>
        <w:shd w:val="clear" w:color="auto" w:fill="FFFFFF" w:themeFill="background1"/>
        <w:autoSpaceDE w:val="0"/>
        <w:autoSpaceDN w:val="0"/>
        <w:ind w:right="107" w:firstLine="709"/>
        <w:jc w:val="both"/>
        <w:rPr>
          <w:rFonts w:eastAsia="Times New Roman" w:cs="Times New Roman"/>
          <w:sz w:val="24"/>
          <w:szCs w:val="24"/>
        </w:rPr>
      </w:pPr>
      <w:r>
        <w:rPr>
          <w:rFonts w:eastAsia="Times New Roman" w:cs="Times New Roman"/>
          <w:sz w:val="24"/>
          <w:szCs w:val="24"/>
        </w:rPr>
        <w:t>В 2025 году снизился</w:t>
      </w:r>
      <w:r w:rsidRPr="00AE0F20">
        <w:rPr>
          <w:rFonts w:eastAsia="Times New Roman" w:cs="Times New Roman"/>
          <w:sz w:val="24"/>
          <w:szCs w:val="24"/>
        </w:rPr>
        <w:t xml:space="preserve"> </w:t>
      </w:r>
      <w:proofErr w:type="gramStart"/>
      <w:r>
        <w:rPr>
          <w:rFonts w:eastAsia="Times New Roman" w:cs="Times New Roman"/>
          <w:sz w:val="24"/>
          <w:szCs w:val="24"/>
        </w:rPr>
        <w:t>стоимостной</w:t>
      </w:r>
      <w:proofErr w:type="gramEnd"/>
      <w:r>
        <w:rPr>
          <w:rFonts w:eastAsia="Times New Roman" w:cs="Times New Roman"/>
          <w:sz w:val="24"/>
          <w:szCs w:val="24"/>
        </w:rPr>
        <w:t xml:space="preserve"> объем</w:t>
      </w:r>
      <w:r w:rsidRPr="00AE0F20">
        <w:rPr>
          <w:rFonts w:eastAsia="Times New Roman" w:cs="Times New Roman"/>
          <w:sz w:val="24"/>
          <w:szCs w:val="24"/>
        </w:rPr>
        <w:t xml:space="preserve"> закупо</w:t>
      </w:r>
      <w:r>
        <w:rPr>
          <w:rFonts w:eastAsia="Times New Roman" w:cs="Times New Roman"/>
          <w:sz w:val="24"/>
          <w:szCs w:val="24"/>
        </w:rPr>
        <w:t>к для муниципальных нужд на 31,5</w:t>
      </w:r>
      <w:r w:rsidRPr="00AE0F20">
        <w:rPr>
          <w:rFonts w:eastAsia="Times New Roman" w:cs="Times New Roman"/>
          <w:sz w:val="24"/>
          <w:szCs w:val="24"/>
        </w:rPr>
        <w:t>% относительно</w:t>
      </w:r>
      <w:r>
        <w:rPr>
          <w:rFonts w:eastAsia="Times New Roman" w:cs="Times New Roman"/>
          <w:sz w:val="24"/>
          <w:szCs w:val="24"/>
        </w:rPr>
        <w:t xml:space="preserve"> 2024 года, при снижении на 0,6</w:t>
      </w:r>
      <w:r w:rsidRPr="00AE0F20">
        <w:rPr>
          <w:rFonts w:eastAsia="Times New Roman" w:cs="Times New Roman"/>
          <w:sz w:val="24"/>
          <w:szCs w:val="24"/>
        </w:rPr>
        <w:t xml:space="preserve">% количества заключенных контрактов. </w:t>
      </w:r>
    </w:p>
    <w:p w:rsidR="00BA6764" w:rsidRPr="00AE0F20" w:rsidRDefault="00BA6764" w:rsidP="00BA6764">
      <w:pPr>
        <w:widowControl w:val="0"/>
        <w:shd w:val="clear" w:color="auto" w:fill="FFFFFF" w:themeFill="background1"/>
        <w:autoSpaceDE w:val="0"/>
        <w:autoSpaceDN w:val="0"/>
        <w:ind w:right="107" w:firstLine="709"/>
        <w:jc w:val="both"/>
        <w:rPr>
          <w:rFonts w:eastAsia="Times New Roman" w:cs="Times New Roman"/>
          <w:sz w:val="24"/>
          <w:szCs w:val="24"/>
        </w:rPr>
      </w:pPr>
      <w:r w:rsidRPr="00AE0F20">
        <w:rPr>
          <w:rFonts w:eastAsia="Times New Roman" w:cs="Times New Roman"/>
          <w:sz w:val="24"/>
          <w:szCs w:val="24"/>
        </w:rPr>
        <w:t>Наибольшая доля в объеме закупок пришлась на закупки по итогам проведен</w:t>
      </w:r>
      <w:r>
        <w:rPr>
          <w:rFonts w:eastAsia="Times New Roman" w:cs="Times New Roman"/>
          <w:sz w:val="24"/>
          <w:szCs w:val="24"/>
        </w:rPr>
        <w:t>ия электронных конкурсов – 44,4</w:t>
      </w:r>
      <w:r w:rsidRPr="00AE0F20">
        <w:rPr>
          <w:rFonts w:eastAsia="Times New Roman" w:cs="Times New Roman"/>
          <w:sz w:val="24"/>
          <w:szCs w:val="24"/>
        </w:rPr>
        <w:t>% от</w:t>
      </w:r>
      <w:r w:rsidRPr="00AE0F20">
        <w:rPr>
          <w:rFonts w:eastAsia="Times New Roman" w:cs="Times New Roman"/>
          <w:spacing w:val="-1"/>
          <w:sz w:val="24"/>
          <w:szCs w:val="24"/>
        </w:rPr>
        <w:t xml:space="preserve"> </w:t>
      </w:r>
      <w:r w:rsidRPr="00AE0F20">
        <w:rPr>
          <w:rFonts w:eastAsia="Times New Roman" w:cs="Times New Roman"/>
          <w:sz w:val="24"/>
          <w:szCs w:val="24"/>
        </w:rPr>
        <w:t>стоимости контрактов.</w:t>
      </w:r>
    </w:p>
    <w:p w:rsidR="00BA6764" w:rsidRPr="00AE0F20" w:rsidRDefault="00BA6764" w:rsidP="00BA6764">
      <w:pPr>
        <w:widowControl w:val="0"/>
        <w:shd w:val="clear" w:color="auto" w:fill="FFFFFF" w:themeFill="background1"/>
        <w:autoSpaceDE w:val="0"/>
        <w:autoSpaceDN w:val="0"/>
        <w:ind w:right="107" w:firstLine="709"/>
        <w:jc w:val="both"/>
        <w:rPr>
          <w:rFonts w:eastAsia="Times New Roman" w:cs="Times New Roman"/>
          <w:sz w:val="24"/>
          <w:szCs w:val="24"/>
        </w:rPr>
      </w:pPr>
      <w:r w:rsidRPr="00AE0F20">
        <w:rPr>
          <w:rFonts w:eastAsia="Times New Roman" w:cs="Times New Roman"/>
          <w:sz w:val="24"/>
          <w:szCs w:val="24"/>
        </w:rPr>
        <w:t xml:space="preserve"> Доля стоимости контрактов, заключенных с единственным поставщиком, за исключением контрактов, заключенных в соответствии с п. 25 ч. 1 ст. 93 </w:t>
      </w:r>
      <w:r>
        <w:rPr>
          <w:rFonts w:eastAsia="Times New Roman" w:cs="Times New Roman"/>
          <w:sz w:val="24"/>
          <w:szCs w:val="24"/>
        </w:rPr>
        <w:t>Закона № 44-ФЗ, составляет 35,8</w:t>
      </w:r>
      <w:r w:rsidRPr="00AE0F20">
        <w:rPr>
          <w:rFonts w:eastAsia="Times New Roman" w:cs="Times New Roman"/>
          <w:sz w:val="24"/>
          <w:szCs w:val="24"/>
        </w:rPr>
        <w:t>%.</w:t>
      </w:r>
    </w:p>
    <w:p w:rsidR="00BA6764" w:rsidRPr="00AE0F20" w:rsidRDefault="00BA6764" w:rsidP="00BA6764">
      <w:pPr>
        <w:widowControl w:val="0"/>
        <w:shd w:val="clear" w:color="auto" w:fill="FFFFFF" w:themeFill="background1"/>
        <w:autoSpaceDE w:val="0"/>
        <w:autoSpaceDN w:val="0"/>
        <w:ind w:right="108" w:firstLine="709"/>
        <w:jc w:val="both"/>
        <w:rPr>
          <w:rFonts w:eastAsia="Calibri" w:cs="Times New Roman"/>
          <w:sz w:val="24"/>
          <w:szCs w:val="24"/>
        </w:rPr>
      </w:pPr>
      <w:r w:rsidRPr="00AE0F20">
        <w:rPr>
          <w:rFonts w:eastAsia="Times New Roman" w:cs="Times New Roman"/>
          <w:sz w:val="24"/>
          <w:szCs w:val="24"/>
        </w:rPr>
        <w:t>При</w:t>
      </w:r>
      <w:r w:rsidRPr="00AE0F20">
        <w:rPr>
          <w:rFonts w:eastAsia="Times New Roman" w:cs="Times New Roman"/>
          <w:spacing w:val="1"/>
          <w:sz w:val="24"/>
          <w:szCs w:val="24"/>
        </w:rPr>
        <w:t xml:space="preserve"> </w:t>
      </w:r>
      <w:r w:rsidRPr="00AE0F20">
        <w:rPr>
          <w:rFonts w:eastAsia="Times New Roman" w:cs="Times New Roman"/>
          <w:sz w:val="24"/>
          <w:szCs w:val="24"/>
        </w:rPr>
        <w:t>проведении</w:t>
      </w:r>
      <w:r w:rsidRPr="00AE0F20">
        <w:rPr>
          <w:rFonts w:eastAsia="Times New Roman" w:cs="Times New Roman"/>
          <w:spacing w:val="1"/>
          <w:sz w:val="24"/>
          <w:szCs w:val="24"/>
        </w:rPr>
        <w:t xml:space="preserve"> </w:t>
      </w:r>
      <w:r w:rsidRPr="00AE0F20">
        <w:rPr>
          <w:rFonts w:eastAsia="Times New Roman" w:cs="Times New Roman"/>
          <w:sz w:val="24"/>
          <w:szCs w:val="24"/>
        </w:rPr>
        <w:t>конкурентных</w:t>
      </w:r>
      <w:r w:rsidRPr="00AE0F20">
        <w:rPr>
          <w:rFonts w:eastAsia="Times New Roman" w:cs="Times New Roman"/>
          <w:spacing w:val="1"/>
          <w:sz w:val="24"/>
          <w:szCs w:val="24"/>
        </w:rPr>
        <w:t xml:space="preserve"> </w:t>
      </w:r>
      <w:r>
        <w:rPr>
          <w:rFonts w:eastAsia="Times New Roman" w:cs="Times New Roman"/>
          <w:sz w:val="24"/>
          <w:szCs w:val="24"/>
        </w:rPr>
        <w:t>процедур, по сравнению с предыдущим периодом, снизилась доля стоимости контрактов по результатам электронных аукционов до 12,7%.</w:t>
      </w:r>
    </w:p>
    <w:p w:rsidR="00BA6764" w:rsidRPr="00AE0F20" w:rsidRDefault="00BA6764" w:rsidP="00BA6764">
      <w:pPr>
        <w:widowControl w:val="0"/>
        <w:shd w:val="clear" w:color="auto" w:fill="FFFFFF" w:themeFill="background1"/>
        <w:autoSpaceDE w:val="0"/>
        <w:autoSpaceDN w:val="0"/>
        <w:ind w:right="107" w:firstLine="709"/>
        <w:jc w:val="both"/>
        <w:rPr>
          <w:rFonts w:eastAsia="Times New Roman" w:cs="Times New Roman"/>
          <w:sz w:val="24"/>
          <w:szCs w:val="24"/>
        </w:rPr>
      </w:pPr>
      <w:r w:rsidRPr="00AE0F20">
        <w:rPr>
          <w:rFonts w:eastAsia="Times New Roman" w:cs="Times New Roman"/>
          <w:sz w:val="24"/>
          <w:szCs w:val="24"/>
        </w:rPr>
        <w:lastRenderedPageBreak/>
        <w:t>Электронный конкурс остается преобладающим конкурентным способом определения поставщика (подрядчика, исполнителя). При этом наблюдается тенденция увеличения количества электронных запросов котировок и их стоимостного объема.</w:t>
      </w:r>
    </w:p>
    <w:p w:rsidR="00BA6764" w:rsidRPr="00AE0F20" w:rsidRDefault="00BA6764" w:rsidP="00BA6764">
      <w:pPr>
        <w:widowControl w:val="0"/>
        <w:shd w:val="clear" w:color="auto" w:fill="FFFFFF" w:themeFill="background1"/>
        <w:autoSpaceDE w:val="0"/>
        <w:autoSpaceDN w:val="0"/>
        <w:ind w:right="107" w:firstLine="709"/>
        <w:jc w:val="both"/>
        <w:rPr>
          <w:rFonts w:eastAsia="Times New Roman" w:cs="Times New Roman"/>
          <w:sz w:val="24"/>
          <w:szCs w:val="24"/>
        </w:rPr>
      </w:pPr>
      <w:r w:rsidRPr="00AE0F20">
        <w:rPr>
          <w:rFonts w:eastAsia="Times New Roman" w:cs="Times New Roman"/>
          <w:sz w:val="24"/>
          <w:szCs w:val="24"/>
        </w:rPr>
        <w:t>Наибольшую</w:t>
      </w:r>
      <w:r w:rsidRPr="00AE0F20">
        <w:rPr>
          <w:rFonts w:eastAsia="Times New Roman" w:cs="Times New Roman"/>
          <w:spacing w:val="1"/>
          <w:sz w:val="24"/>
          <w:szCs w:val="24"/>
        </w:rPr>
        <w:t xml:space="preserve"> </w:t>
      </w:r>
      <w:r w:rsidRPr="00AE0F20">
        <w:rPr>
          <w:rFonts w:eastAsia="Times New Roman" w:cs="Times New Roman"/>
          <w:sz w:val="24"/>
          <w:szCs w:val="24"/>
        </w:rPr>
        <w:t>долю</w:t>
      </w:r>
      <w:r w:rsidRPr="00AE0F20">
        <w:rPr>
          <w:rFonts w:eastAsia="Times New Roman" w:cs="Times New Roman"/>
          <w:spacing w:val="1"/>
          <w:sz w:val="24"/>
          <w:szCs w:val="24"/>
        </w:rPr>
        <w:t xml:space="preserve"> </w:t>
      </w:r>
      <w:r w:rsidRPr="00AE0F20">
        <w:rPr>
          <w:rFonts w:eastAsia="Times New Roman" w:cs="Times New Roman"/>
          <w:sz w:val="24"/>
          <w:szCs w:val="24"/>
        </w:rPr>
        <w:t>в</w:t>
      </w:r>
      <w:r w:rsidRPr="00AE0F20">
        <w:rPr>
          <w:rFonts w:eastAsia="Times New Roman" w:cs="Times New Roman"/>
          <w:spacing w:val="1"/>
          <w:sz w:val="24"/>
          <w:szCs w:val="24"/>
        </w:rPr>
        <w:t xml:space="preserve"> </w:t>
      </w:r>
      <w:r w:rsidRPr="00AE0F20">
        <w:rPr>
          <w:rFonts w:eastAsia="Times New Roman" w:cs="Times New Roman"/>
          <w:sz w:val="24"/>
          <w:szCs w:val="24"/>
        </w:rPr>
        <w:t>закупках</w:t>
      </w:r>
      <w:r w:rsidRPr="00AE0F20">
        <w:rPr>
          <w:rFonts w:eastAsia="Times New Roman" w:cs="Times New Roman"/>
          <w:spacing w:val="1"/>
          <w:sz w:val="24"/>
          <w:szCs w:val="24"/>
        </w:rPr>
        <w:t xml:space="preserve"> </w:t>
      </w:r>
      <w:r w:rsidRPr="00AE0F20">
        <w:rPr>
          <w:rFonts w:eastAsia="Times New Roman" w:cs="Times New Roman"/>
          <w:sz w:val="24"/>
          <w:szCs w:val="24"/>
        </w:rPr>
        <w:t>занимали</w:t>
      </w:r>
      <w:r w:rsidRPr="00AE0F20">
        <w:rPr>
          <w:rFonts w:eastAsia="Times New Roman" w:cs="Times New Roman"/>
          <w:spacing w:val="1"/>
          <w:sz w:val="24"/>
          <w:szCs w:val="24"/>
        </w:rPr>
        <w:t xml:space="preserve"> </w:t>
      </w:r>
      <w:r w:rsidRPr="00AE0F20">
        <w:rPr>
          <w:rFonts w:eastAsia="Times New Roman" w:cs="Times New Roman"/>
          <w:sz w:val="24"/>
          <w:szCs w:val="24"/>
        </w:rPr>
        <w:t>расходы</w:t>
      </w:r>
      <w:r w:rsidRPr="00AE0F20">
        <w:rPr>
          <w:rFonts w:eastAsia="Times New Roman" w:cs="Times New Roman"/>
          <w:spacing w:val="1"/>
          <w:sz w:val="24"/>
          <w:szCs w:val="24"/>
        </w:rPr>
        <w:t xml:space="preserve"> </w:t>
      </w:r>
      <w:r w:rsidRPr="00AE0F20">
        <w:rPr>
          <w:rFonts w:eastAsia="Times New Roman" w:cs="Times New Roman"/>
          <w:sz w:val="24"/>
          <w:szCs w:val="24"/>
        </w:rPr>
        <w:t>муниципальных</w:t>
      </w:r>
      <w:r w:rsidRPr="00AE0F20">
        <w:rPr>
          <w:rFonts w:eastAsia="Times New Roman" w:cs="Times New Roman"/>
          <w:spacing w:val="1"/>
          <w:sz w:val="24"/>
          <w:szCs w:val="24"/>
        </w:rPr>
        <w:t xml:space="preserve"> </w:t>
      </w:r>
      <w:r w:rsidRPr="00AE0F20">
        <w:rPr>
          <w:rFonts w:eastAsia="Times New Roman" w:cs="Times New Roman"/>
          <w:sz w:val="24"/>
          <w:szCs w:val="24"/>
        </w:rPr>
        <w:t>заказчиков</w:t>
      </w:r>
      <w:r w:rsidRPr="00AE0F20">
        <w:rPr>
          <w:rFonts w:eastAsia="Times New Roman" w:cs="Times New Roman"/>
          <w:spacing w:val="1"/>
          <w:sz w:val="24"/>
          <w:szCs w:val="24"/>
        </w:rPr>
        <w:t xml:space="preserve"> на услуг</w:t>
      </w:r>
      <w:r>
        <w:rPr>
          <w:rFonts w:eastAsia="Times New Roman" w:cs="Times New Roman"/>
          <w:spacing w:val="1"/>
          <w:sz w:val="24"/>
          <w:szCs w:val="24"/>
        </w:rPr>
        <w:t>и по содержанию имущества (43,5</w:t>
      </w:r>
      <w:r w:rsidRPr="00AE0F20">
        <w:rPr>
          <w:rFonts w:eastAsia="Times New Roman" w:cs="Times New Roman"/>
          <w:spacing w:val="1"/>
          <w:sz w:val="24"/>
          <w:szCs w:val="24"/>
        </w:rPr>
        <w:t xml:space="preserve">%), </w:t>
      </w:r>
      <w:r w:rsidRPr="00AE0F20">
        <w:rPr>
          <w:rFonts w:eastAsia="Times New Roman" w:cs="Times New Roman"/>
          <w:sz w:val="24"/>
          <w:szCs w:val="24"/>
        </w:rPr>
        <w:t>на</w:t>
      </w:r>
      <w:r w:rsidRPr="00AE0F20">
        <w:rPr>
          <w:rFonts w:eastAsia="Times New Roman" w:cs="Times New Roman"/>
          <w:spacing w:val="1"/>
          <w:sz w:val="24"/>
          <w:szCs w:val="24"/>
        </w:rPr>
        <w:t xml:space="preserve"> </w:t>
      </w:r>
      <w:r w:rsidRPr="00AE0F20">
        <w:rPr>
          <w:rFonts w:eastAsia="Times New Roman" w:cs="Times New Roman"/>
          <w:sz w:val="24"/>
          <w:szCs w:val="24"/>
        </w:rPr>
        <w:t>увеличение</w:t>
      </w:r>
      <w:r w:rsidRPr="00AE0F20">
        <w:rPr>
          <w:rFonts w:eastAsia="Times New Roman" w:cs="Times New Roman"/>
          <w:spacing w:val="1"/>
          <w:sz w:val="24"/>
          <w:szCs w:val="24"/>
        </w:rPr>
        <w:t xml:space="preserve"> </w:t>
      </w:r>
      <w:r w:rsidRPr="00AE0F20">
        <w:rPr>
          <w:rFonts w:eastAsia="Times New Roman" w:cs="Times New Roman"/>
          <w:sz w:val="24"/>
          <w:szCs w:val="24"/>
        </w:rPr>
        <w:t>стоимости</w:t>
      </w:r>
      <w:r w:rsidRPr="00AE0F20">
        <w:rPr>
          <w:rFonts w:eastAsia="Times New Roman" w:cs="Times New Roman"/>
          <w:spacing w:val="1"/>
          <w:sz w:val="24"/>
          <w:szCs w:val="24"/>
        </w:rPr>
        <w:t xml:space="preserve"> </w:t>
      </w:r>
      <w:r w:rsidRPr="00AE0F20">
        <w:rPr>
          <w:rFonts w:eastAsia="Times New Roman" w:cs="Times New Roman"/>
          <w:sz w:val="24"/>
          <w:szCs w:val="24"/>
        </w:rPr>
        <w:t>основных</w:t>
      </w:r>
      <w:r w:rsidRPr="00AE0F20">
        <w:rPr>
          <w:rFonts w:eastAsia="Times New Roman" w:cs="Times New Roman"/>
          <w:spacing w:val="1"/>
          <w:sz w:val="24"/>
          <w:szCs w:val="24"/>
        </w:rPr>
        <w:t xml:space="preserve"> </w:t>
      </w:r>
      <w:r w:rsidRPr="00AE0F20">
        <w:rPr>
          <w:rFonts w:eastAsia="Times New Roman" w:cs="Times New Roman"/>
          <w:sz w:val="24"/>
          <w:szCs w:val="24"/>
        </w:rPr>
        <w:t>средств</w:t>
      </w:r>
      <w:r w:rsidRPr="00AE0F20">
        <w:rPr>
          <w:rFonts w:eastAsia="Times New Roman" w:cs="Times New Roman"/>
          <w:spacing w:val="1"/>
          <w:sz w:val="24"/>
          <w:szCs w:val="24"/>
        </w:rPr>
        <w:t xml:space="preserve"> </w:t>
      </w:r>
      <w:r>
        <w:rPr>
          <w:rFonts w:eastAsia="Times New Roman" w:cs="Times New Roman"/>
          <w:sz w:val="24"/>
          <w:szCs w:val="24"/>
        </w:rPr>
        <w:t>(15,5</w:t>
      </w:r>
      <w:r w:rsidRPr="00AE0F20">
        <w:rPr>
          <w:rFonts w:eastAsia="Times New Roman" w:cs="Times New Roman"/>
          <w:sz w:val="24"/>
          <w:szCs w:val="24"/>
        </w:rPr>
        <w:t>%),</w:t>
      </w:r>
      <w:r w:rsidRPr="00AE0F20">
        <w:rPr>
          <w:rFonts w:eastAsia="Times New Roman" w:cs="Times New Roman"/>
          <w:spacing w:val="1"/>
          <w:sz w:val="24"/>
          <w:szCs w:val="24"/>
        </w:rPr>
        <w:t xml:space="preserve"> </w:t>
      </w:r>
      <w:r w:rsidRPr="00AE0F20">
        <w:rPr>
          <w:rFonts w:eastAsia="Times New Roman" w:cs="Times New Roman"/>
          <w:sz w:val="24"/>
          <w:szCs w:val="24"/>
        </w:rPr>
        <w:t>работы,</w:t>
      </w:r>
      <w:r w:rsidRPr="00AE0F20">
        <w:rPr>
          <w:rFonts w:eastAsia="Times New Roman" w:cs="Times New Roman"/>
          <w:spacing w:val="1"/>
          <w:sz w:val="24"/>
          <w:szCs w:val="24"/>
        </w:rPr>
        <w:t xml:space="preserve"> </w:t>
      </w:r>
      <w:r w:rsidRPr="00AE0F20">
        <w:rPr>
          <w:rFonts w:eastAsia="Times New Roman" w:cs="Times New Roman"/>
          <w:sz w:val="24"/>
          <w:szCs w:val="24"/>
        </w:rPr>
        <w:t>увеличение</w:t>
      </w:r>
      <w:r w:rsidRPr="00AE0F20">
        <w:rPr>
          <w:rFonts w:eastAsia="Times New Roman" w:cs="Times New Roman"/>
          <w:spacing w:val="1"/>
          <w:sz w:val="24"/>
          <w:szCs w:val="24"/>
        </w:rPr>
        <w:t xml:space="preserve"> </w:t>
      </w:r>
      <w:r w:rsidRPr="00AE0F20">
        <w:rPr>
          <w:rFonts w:eastAsia="Times New Roman" w:cs="Times New Roman"/>
          <w:sz w:val="24"/>
          <w:szCs w:val="24"/>
        </w:rPr>
        <w:t>стоимости</w:t>
      </w:r>
      <w:r w:rsidRPr="00AE0F20">
        <w:rPr>
          <w:rFonts w:eastAsia="Times New Roman" w:cs="Times New Roman"/>
          <w:spacing w:val="1"/>
          <w:sz w:val="24"/>
          <w:szCs w:val="24"/>
        </w:rPr>
        <w:t xml:space="preserve"> </w:t>
      </w:r>
      <w:r w:rsidRPr="00AE0F20">
        <w:rPr>
          <w:rFonts w:eastAsia="Times New Roman" w:cs="Times New Roman"/>
          <w:sz w:val="24"/>
          <w:szCs w:val="24"/>
        </w:rPr>
        <w:t>материальных</w:t>
      </w:r>
      <w:r w:rsidRPr="00AE0F20">
        <w:rPr>
          <w:rFonts w:eastAsia="Times New Roman" w:cs="Times New Roman"/>
          <w:spacing w:val="-1"/>
          <w:sz w:val="24"/>
          <w:szCs w:val="24"/>
        </w:rPr>
        <w:t xml:space="preserve"> </w:t>
      </w:r>
      <w:r>
        <w:rPr>
          <w:rFonts w:eastAsia="Times New Roman" w:cs="Times New Roman"/>
          <w:sz w:val="24"/>
          <w:szCs w:val="24"/>
        </w:rPr>
        <w:t>запасов (13,3</w:t>
      </w:r>
      <w:r w:rsidRPr="00AE0F20">
        <w:rPr>
          <w:rFonts w:eastAsia="Times New Roman" w:cs="Times New Roman"/>
          <w:sz w:val="24"/>
          <w:szCs w:val="24"/>
        </w:rPr>
        <w:t xml:space="preserve">%), коммунальные </w:t>
      </w:r>
      <w:r>
        <w:rPr>
          <w:rFonts w:eastAsia="Times New Roman" w:cs="Times New Roman"/>
          <w:sz w:val="24"/>
          <w:szCs w:val="24"/>
        </w:rPr>
        <w:t>услуги (10</w:t>
      </w:r>
      <w:r w:rsidRPr="00AE0F20">
        <w:rPr>
          <w:rFonts w:eastAsia="Times New Roman" w:cs="Times New Roman"/>
          <w:sz w:val="24"/>
          <w:szCs w:val="24"/>
        </w:rPr>
        <w:t>,0%).</w:t>
      </w:r>
    </w:p>
    <w:p w:rsidR="00BA6764" w:rsidRPr="00AE0F20" w:rsidRDefault="00BA6764" w:rsidP="00BA6764">
      <w:pPr>
        <w:widowControl w:val="0"/>
        <w:shd w:val="clear" w:color="auto" w:fill="FFFFFF" w:themeFill="background1"/>
        <w:autoSpaceDE w:val="0"/>
        <w:autoSpaceDN w:val="0"/>
        <w:ind w:right="107" w:firstLine="709"/>
        <w:jc w:val="both"/>
        <w:rPr>
          <w:rFonts w:eastAsia="Times New Roman" w:cs="Times New Roman"/>
          <w:sz w:val="24"/>
          <w:szCs w:val="24"/>
        </w:rPr>
      </w:pPr>
      <w:r w:rsidRPr="00AE0F20">
        <w:rPr>
          <w:rFonts w:eastAsia="Times New Roman" w:cs="Times New Roman"/>
          <w:sz w:val="24"/>
          <w:szCs w:val="24"/>
        </w:rPr>
        <w:t>Всего муниципальными заказчиками произведено закупок у субъектов малого предпринимательства, социально ориентированных некомме</w:t>
      </w:r>
      <w:r>
        <w:rPr>
          <w:rFonts w:eastAsia="Times New Roman" w:cs="Times New Roman"/>
          <w:sz w:val="24"/>
          <w:szCs w:val="24"/>
        </w:rPr>
        <w:t>рческих организаций на сумму 2,4 млрд. руб., что составило 49,0</w:t>
      </w:r>
      <w:r w:rsidRPr="00AE0F20">
        <w:rPr>
          <w:rFonts w:eastAsia="Times New Roman" w:cs="Times New Roman"/>
          <w:sz w:val="24"/>
          <w:szCs w:val="24"/>
        </w:rPr>
        <w:t xml:space="preserve">% от </w:t>
      </w:r>
      <w:r>
        <w:rPr>
          <w:rFonts w:eastAsia="Times New Roman" w:cs="Times New Roman"/>
          <w:sz w:val="24"/>
          <w:szCs w:val="24"/>
        </w:rPr>
        <w:t xml:space="preserve">стоимостного </w:t>
      </w:r>
      <w:r w:rsidRPr="00AE0F20">
        <w:rPr>
          <w:rFonts w:eastAsia="Times New Roman" w:cs="Times New Roman"/>
          <w:sz w:val="24"/>
          <w:szCs w:val="24"/>
        </w:rPr>
        <w:t>сово</w:t>
      </w:r>
      <w:r>
        <w:rPr>
          <w:rFonts w:eastAsia="Times New Roman" w:cs="Times New Roman"/>
          <w:sz w:val="24"/>
          <w:szCs w:val="24"/>
        </w:rPr>
        <w:t>купного объема закупок.</w:t>
      </w:r>
    </w:p>
    <w:p w:rsidR="00BA6764" w:rsidRPr="00AE0F20" w:rsidRDefault="00BA6764" w:rsidP="00BA6764">
      <w:pPr>
        <w:widowControl w:val="0"/>
        <w:shd w:val="clear" w:color="auto" w:fill="FFFFFF" w:themeFill="background1"/>
        <w:autoSpaceDE w:val="0"/>
        <w:autoSpaceDN w:val="0"/>
        <w:ind w:right="108" w:firstLine="709"/>
        <w:jc w:val="both"/>
        <w:rPr>
          <w:rFonts w:eastAsia="Times New Roman" w:cs="Times New Roman"/>
          <w:sz w:val="24"/>
          <w:szCs w:val="24"/>
        </w:rPr>
      </w:pPr>
      <w:r w:rsidRPr="00AE0F20">
        <w:rPr>
          <w:rFonts w:eastAsia="Times New Roman" w:cs="Times New Roman"/>
          <w:sz w:val="24"/>
          <w:szCs w:val="24"/>
        </w:rPr>
        <w:t>По итогам размещения закупок на поставки товаров, выполнение работ,</w:t>
      </w:r>
      <w:r w:rsidRPr="00AE0F20">
        <w:rPr>
          <w:rFonts w:eastAsia="Times New Roman" w:cs="Times New Roman"/>
          <w:spacing w:val="1"/>
          <w:sz w:val="24"/>
          <w:szCs w:val="24"/>
        </w:rPr>
        <w:t xml:space="preserve"> </w:t>
      </w:r>
      <w:r w:rsidRPr="00AE0F20">
        <w:rPr>
          <w:rFonts w:eastAsia="Times New Roman" w:cs="Times New Roman"/>
          <w:sz w:val="24"/>
          <w:szCs w:val="24"/>
        </w:rPr>
        <w:t>оказание услуг для муниципальных нужд п</w:t>
      </w:r>
      <w:r>
        <w:rPr>
          <w:rFonts w:eastAsia="Times New Roman" w:cs="Times New Roman"/>
          <w:sz w:val="24"/>
          <w:szCs w:val="24"/>
        </w:rPr>
        <w:t>олучена экономия в размере 309,9</w:t>
      </w:r>
      <w:r w:rsidRPr="00AE0F20">
        <w:rPr>
          <w:rFonts w:eastAsia="Times New Roman" w:cs="Times New Roman"/>
          <w:spacing w:val="1"/>
          <w:sz w:val="24"/>
          <w:szCs w:val="24"/>
        </w:rPr>
        <w:t xml:space="preserve"> </w:t>
      </w:r>
      <w:r>
        <w:rPr>
          <w:rFonts w:eastAsia="Times New Roman" w:cs="Times New Roman"/>
          <w:sz w:val="24"/>
          <w:szCs w:val="24"/>
        </w:rPr>
        <w:t>млн. руб., относительно 2024 года рост составил 9,6%.</w:t>
      </w:r>
    </w:p>
    <w:p w:rsidR="00BE43F4" w:rsidRPr="00C403A4" w:rsidRDefault="00BE43F4" w:rsidP="004F4ACA">
      <w:pPr>
        <w:pStyle w:val="2"/>
        <w:spacing w:line="360" w:lineRule="auto"/>
        <w:jc w:val="center"/>
        <w:rPr>
          <w:rFonts w:ascii="Times New Roman" w:eastAsia="Times New Roman" w:hAnsi="Times New Roman" w:cs="Times New Roman"/>
          <w:color w:val="auto"/>
          <w:sz w:val="24"/>
          <w:szCs w:val="24"/>
          <w:lang w:eastAsia="ar-SA"/>
        </w:rPr>
      </w:pPr>
      <w:bookmarkStart w:id="43" w:name="_Toc224035443"/>
      <w:bookmarkStart w:id="44" w:name="_Toc224039583"/>
      <w:r w:rsidRPr="006E6D31">
        <w:rPr>
          <w:rFonts w:ascii="Times New Roman" w:eastAsia="Times New Roman" w:hAnsi="Times New Roman" w:cs="Times New Roman"/>
          <w:color w:val="auto"/>
          <w:sz w:val="24"/>
          <w:szCs w:val="24"/>
          <w:lang w:eastAsia="ar-SA"/>
        </w:rPr>
        <w:t>Муниципальный контроль</w:t>
      </w:r>
      <w:bookmarkEnd w:id="41"/>
      <w:bookmarkEnd w:id="42"/>
      <w:bookmarkEnd w:id="43"/>
      <w:bookmarkEnd w:id="44"/>
      <w:r w:rsidR="002E2C66" w:rsidRPr="006E6D31">
        <w:rPr>
          <w:rFonts w:ascii="Times New Roman" w:eastAsia="Times New Roman" w:hAnsi="Times New Roman" w:cs="Times New Roman"/>
          <w:color w:val="auto"/>
          <w:sz w:val="24"/>
          <w:szCs w:val="24"/>
          <w:lang w:eastAsia="ar-SA"/>
        </w:rPr>
        <w:t xml:space="preserve"> </w:t>
      </w:r>
    </w:p>
    <w:p w:rsidR="00D85E14" w:rsidRPr="006D7F30" w:rsidRDefault="00D85E14" w:rsidP="00D85E14">
      <w:pPr>
        <w:widowControl w:val="0"/>
        <w:ind w:firstLine="709"/>
        <w:jc w:val="both"/>
        <w:rPr>
          <w:rFonts w:eastAsia="Times New Roman" w:cs="Times New Roman"/>
          <w:spacing w:val="4"/>
          <w:kern w:val="3"/>
          <w:sz w:val="24"/>
          <w:szCs w:val="24"/>
          <w:lang w:eastAsia="zh-CN"/>
        </w:rPr>
      </w:pPr>
      <w:bookmarkStart w:id="45" w:name="_Toc130563139"/>
      <w:bookmarkStart w:id="46" w:name="_Toc193451237"/>
      <w:bookmarkStart w:id="47" w:name="_Toc508959987"/>
      <w:r w:rsidRPr="006D7F30">
        <w:rPr>
          <w:rFonts w:eastAsia="Times New Roman" w:cs="Times New Roman"/>
          <w:spacing w:val="4"/>
          <w:kern w:val="3"/>
          <w:sz w:val="24"/>
          <w:szCs w:val="24"/>
          <w:lang w:eastAsia="zh-CN"/>
        </w:rPr>
        <w:t>Осуществление муниципального контроля направлено на обеспечение соблюдения юридическими и физическими лицами и индивидуальными предпринимателями норм и требований.</w:t>
      </w:r>
    </w:p>
    <w:p w:rsidR="00D85E14" w:rsidRPr="006D7F30" w:rsidRDefault="00D85E14" w:rsidP="00D85E14">
      <w:pPr>
        <w:widowControl w:val="0"/>
        <w:ind w:firstLine="709"/>
        <w:jc w:val="both"/>
        <w:rPr>
          <w:rFonts w:eastAsia="Times New Roman" w:cs="Times New Roman"/>
          <w:spacing w:val="4"/>
          <w:kern w:val="3"/>
          <w:sz w:val="24"/>
          <w:szCs w:val="24"/>
          <w:lang w:eastAsia="zh-CN"/>
        </w:rPr>
      </w:pPr>
      <w:r>
        <w:rPr>
          <w:rFonts w:eastAsia="Times New Roman" w:cs="Times New Roman"/>
          <w:spacing w:val="4"/>
          <w:kern w:val="3"/>
          <w:sz w:val="24"/>
          <w:szCs w:val="24"/>
          <w:lang w:eastAsia="zh-CN"/>
        </w:rPr>
        <w:t>В 2025</w:t>
      </w:r>
      <w:r w:rsidRPr="006D7F30">
        <w:rPr>
          <w:rFonts w:eastAsia="Times New Roman" w:cs="Times New Roman"/>
          <w:spacing w:val="4"/>
          <w:kern w:val="3"/>
          <w:sz w:val="24"/>
          <w:szCs w:val="24"/>
          <w:lang w:eastAsia="zh-CN"/>
        </w:rPr>
        <w:t xml:space="preserve"> году муниципальный контроль осуществл</w:t>
      </w:r>
      <w:r>
        <w:rPr>
          <w:rFonts w:eastAsia="Times New Roman" w:cs="Times New Roman"/>
          <w:spacing w:val="4"/>
          <w:kern w:val="3"/>
          <w:sz w:val="24"/>
          <w:szCs w:val="24"/>
          <w:lang w:eastAsia="zh-CN"/>
        </w:rPr>
        <w:t>ялся</w:t>
      </w:r>
      <w:r w:rsidRPr="006D7F30">
        <w:rPr>
          <w:rFonts w:eastAsia="Times New Roman" w:cs="Times New Roman"/>
          <w:spacing w:val="4"/>
          <w:kern w:val="3"/>
          <w:sz w:val="24"/>
          <w:szCs w:val="24"/>
          <w:lang w:eastAsia="zh-CN"/>
        </w:rPr>
        <w:t xml:space="preserve"> по следующим видам: </w:t>
      </w:r>
    </w:p>
    <w:p w:rsidR="00D85E14" w:rsidRPr="006D7F30" w:rsidRDefault="00D85E14" w:rsidP="00D85E14">
      <w:pPr>
        <w:widowControl w:val="0"/>
        <w:ind w:firstLine="709"/>
        <w:jc w:val="both"/>
        <w:rPr>
          <w:rFonts w:eastAsia="Times New Roman" w:cs="Times New Roman"/>
          <w:spacing w:val="4"/>
          <w:kern w:val="3"/>
          <w:sz w:val="24"/>
          <w:szCs w:val="24"/>
          <w:lang w:eastAsia="zh-CN"/>
        </w:rPr>
      </w:pPr>
      <w:r w:rsidRPr="006D7F30">
        <w:rPr>
          <w:rFonts w:eastAsia="Times New Roman" w:cs="Times New Roman"/>
          <w:spacing w:val="4"/>
          <w:kern w:val="3"/>
          <w:sz w:val="24"/>
          <w:szCs w:val="24"/>
          <w:lang w:eastAsia="zh-CN"/>
        </w:rPr>
        <w:t>-</w:t>
      </w:r>
      <w:r>
        <w:rPr>
          <w:rFonts w:eastAsia="Times New Roman" w:cs="Times New Roman"/>
          <w:spacing w:val="4"/>
          <w:kern w:val="3"/>
          <w:sz w:val="24"/>
          <w:szCs w:val="24"/>
          <w:lang w:eastAsia="zh-CN"/>
        </w:rPr>
        <w:t xml:space="preserve"> </w:t>
      </w:r>
      <w:r w:rsidRPr="006D7F30">
        <w:rPr>
          <w:rFonts w:eastAsia="Times New Roman" w:cs="Times New Roman"/>
          <w:spacing w:val="4"/>
          <w:kern w:val="3"/>
          <w:sz w:val="24"/>
          <w:szCs w:val="24"/>
          <w:lang w:eastAsia="zh-CN"/>
        </w:rPr>
        <w:t xml:space="preserve">земельный контроль; </w:t>
      </w:r>
    </w:p>
    <w:p w:rsidR="00D85E14" w:rsidRPr="006D7F30" w:rsidRDefault="00D85E14" w:rsidP="00D85E14">
      <w:pPr>
        <w:widowControl w:val="0"/>
        <w:ind w:firstLine="709"/>
        <w:jc w:val="both"/>
        <w:rPr>
          <w:rFonts w:eastAsia="Times New Roman" w:cs="Times New Roman"/>
          <w:spacing w:val="4"/>
          <w:kern w:val="3"/>
          <w:sz w:val="24"/>
          <w:szCs w:val="24"/>
          <w:lang w:eastAsia="zh-CN"/>
        </w:rPr>
      </w:pPr>
      <w:r w:rsidRPr="006D7F30">
        <w:rPr>
          <w:rFonts w:eastAsia="Times New Roman" w:cs="Times New Roman"/>
          <w:spacing w:val="4"/>
          <w:kern w:val="3"/>
          <w:sz w:val="24"/>
          <w:szCs w:val="24"/>
          <w:lang w:eastAsia="zh-CN"/>
        </w:rPr>
        <w:t>-</w:t>
      </w:r>
      <w:r>
        <w:rPr>
          <w:rFonts w:eastAsia="Times New Roman" w:cs="Times New Roman"/>
          <w:spacing w:val="4"/>
          <w:kern w:val="3"/>
          <w:sz w:val="24"/>
          <w:szCs w:val="24"/>
          <w:lang w:eastAsia="zh-CN"/>
        </w:rPr>
        <w:t xml:space="preserve"> </w:t>
      </w:r>
      <w:r w:rsidRPr="006D7F30">
        <w:rPr>
          <w:rFonts w:eastAsia="Times New Roman" w:cs="Times New Roman"/>
          <w:spacing w:val="4"/>
          <w:kern w:val="3"/>
          <w:sz w:val="24"/>
          <w:szCs w:val="24"/>
          <w:lang w:eastAsia="zh-CN"/>
        </w:rPr>
        <w:t xml:space="preserve">жилищный контроль; </w:t>
      </w:r>
    </w:p>
    <w:p w:rsidR="00D85E14" w:rsidRPr="006D7F30" w:rsidRDefault="00D85E14" w:rsidP="00D85E14">
      <w:pPr>
        <w:widowControl w:val="0"/>
        <w:ind w:firstLine="709"/>
        <w:jc w:val="both"/>
        <w:rPr>
          <w:rFonts w:eastAsia="Times New Roman" w:cs="Times New Roman"/>
          <w:spacing w:val="4"/>
          <w:kern w:val="3"/>
          <w:sz w:val="24"/>
          <w:szCs w:val="24"/>
          <w:lang w:eastAsia="zh-CN"/>
        </w:rPr>
      </w:pPr>
      <w:r w:rsidRPr="006D7F30">
        <w:rPr>
          <w:rFonts w:eastAsia="Times New Roman" w:cs="Times New Roman"/>
          <w:spacing w:val="4"/>
          <w:kern w:val="3"/>
          <w:sz w:val="24"/>
          <w:szCs w:val="24"/>
          <w:lang w:eastAsia="zh-CN"/>
        </w:rPr>
        <w:t>-</w:t>
      </w:r>
      <w:r>
        <w:rPr>
          <w:rFonts w:eastAsia="Times New Roman" w:cs="Times New Roman"/>
          <w:spacing w:val="4"/>
          <w:kern w:val="3"/>
          <w:sz w:val="24"/>
          <w:szCs w:val="24"/>
          <w:lang w:eastAsia="zh-CN"/>
        </w:rPr>
        <w:t xml:space="preserve"> контроль </w:t>
      </w:r>
      <w:r w:rsidRPr="006D7F30">
        <w:rPr>
          <w:rFonts w:eastAsia="Times New Roman" w:cs="Times New Roman"/>
          <w:spacing w:val="4"/>
          <w:kern w:val="3"/>
          <w:sz w:val="24"/>
          <w:szCs w:val="24"/>
          <w:lang w:eastAsia="zh-CN"/>
        </w:rPr>
        <w:t xml:space="preserve">на автомобильном транспорте, городском наземном электрическом транспорте и в дорожном хозяйстве; </w:t>
      </w:r>
    </w:p>
    <w:p w:rsidR="00D85E14" w:rsidRPr="006D7F30" w:rsidRDefault="00D85E14" w:rsidP="00D85E14">
      <w:pPr>
        <w:widowControl w:val="0"/>
        <w:ind w:firstLine="709"/>
        <w:jc w:val="both"/>
        <w:rPr>
          <w:rFonts w:eastAsia="Times New Roman" w:cs="Times New Roman"/>
          <w:spacing w:val="4"/>
          <w:kern w:val="3"/>
          <w:sz w:val="24"/>
          <w:szCs w:val="24"/>
          <w:lang w:eastAsia="zh-CN"/>
        </w:rPr>
      </w:pPr>
      <w:r w:rsidRPr="006D7F30">
        <w:rPr>
          <w:rFonts w:eastAsia="Times New Roman" w:cs="Times New Roman"/>
          <w:spacing w:val="4"/>
          <w:kern w:val="3"/>
          <w:sz w:val="24"/>
          <w:szCs w:val="24"/>
          <w:lang w:eastAsia="zh-CN"/>
        </w:rPr>
        <w:t>-</w:t>
      </w:r>
      <w:r>
        <w:rPr>
          <w:rFonts w:eastAsia="Times New Roman" w:cs="Times New Roman"/>
          <w:spacing w:val="4"/>
          <w:kern w:val="3"/>
          <w:sz w:val="24"/>
          <w:szCs w:val="24"/>
          <w:lang w:eastAsia="zh-CN"/>
        </w:rPr>
        <w:t xml:space="preserve"> </w:t>
      </w:r>
      <w:r w:rsidRPr="006D7F30">
        <w:rPr>
          <w:rFonts w:eastAsia="Times New Roman" w:cs="Times New Roman"/>
          <w:spacing w:val="4"/>
          <w:kern w:val="3"/>
          <w:sz w:val="24"/>
          <w:szCs w:val="24"/>
          <w:lang w:eastAsia="zh-CN"/>
        </w:rPr>
        <w:t xml:space="preserve">лесной контроль; </w:t>
      </w:r>
    </w:p>
    <w:p w:rsidR="00D85E14" w:rsidRPr="006D7F30" w:rsidRDefault="00D85E14" w:rsidP="00D85E14">
      <w:pPr>
        <w:widowControl w:val="0"/>
        <w:ind w:firstLine="709"/>
        <w:jc w:val="both"/>
        <w:rPr>
          <w:rFonts w:eastAsia="Times New Roman" w:cs="Times New Roman"/>
          <w:spacing w:val="4"/>
          <w:kern w:val="3"/>
          <w:sz w:val="24"/>
          <w:szCs w:val="24"/>
          <w:lang w:eastAsia="zh-CN"/>
        </w:rPr>
      </w:pPr>
      <w:r w:rsidRPr="006D7F30">
        <w:rPr>
          <w:rFonts w:eastAsia="Times New Roman" w:cs="Times New Roman"/>
          <w:spacing w:val="4"/>
          <w:kern w:val="3"/>
          <w:sz w:val="24"/>
          <w:szCs w:val="24"/>
          <w:lang w:eastAsia="zh-CN"/>
        </w:rPr>
        <w:t>-</w:t>
      </w:r>
      <w:r w:rsidRPr="00E65F48">
        <w:rPr>
          <w:rFonts w:eastAsia="Times New Roman" w:cs="Times New Roman"/>
          <w:spacing w:val="4"/>
          <w:kern w:val="3"/>
          <w:sz w:val="24"/>
          <w:szCs w:val="24"/>
          <w:lang w:eastAsia="zh-CN"/>
        </w:rPr>
        <w:t xml:space="preserve"> </w:t>
      </w:r>
      <w:proofErr w:type="gramStart"/>
      <w:r>
        <w:rPr>
          <w:rFonts w:eastAsia="Times New Roman" w:cs="Times New Roman"/>
          <w:spacing w:val="4"/>
          <w:kern w:val="3"/>
          <w:sz w:val="24"/>
          <w:szCs w:val="24"/>
          <w:lang w:eastAsia="zh-CN"/>
        </w:rPr>
        <w:t>контроль</w:t>
      </w:r>
      <w:r w:rsidRPr="006D7F30">
        <w:rPr>
          <w:rFonts w:eastAsia="Times New Roman" w:cs="Times New Roman"/>
          <w:spacing w:val="4"/>
          <w:kern w:val="3"/>
          <w:sz w:val="24"/>
          <w:szCs w:val="24"/>
          <w:lang w:eastAsia="zh-CN"/>
        </w:rPr>
        <w:t xml:space="preserve"> за</w:t>
      </w:r>
      <w:proofErr w:type="gramEnd"/>
      <w:r w:rsidRPr="006D7F30">
        <w:rPr>
          <w:rFonts w:eastAsia="Times New Roman" w:cs="Times New Roman"/>
          <w:spacing w:val="4"/>
          <w:kern w:val="3"/>
          <w:sz w:val="24"/>
          <w:szCs w:val="24"/>
          <w:lang w:eastAsia="zh-CN"/>
        </w:rPr>
        <w:t xml:space="preserve"> исполнением единой теплоснабжающей организацией обязательств по строительству, реконструкции и (или) модернизации объектов теплоснабжения;</w:t>
      </w:r>
    </w:p>
    <w:p w:rsidR="00D85E14" w:rsidRPr="000D7D73" w:rsidRDefault="00D85E14" w:rsidP="00D85E14">
      <w:pPr>
        <w:widowControl w:val="0"/>
        <w:ind w:firstLine="709"/>
        <w:jc w:val="both"/>
        <w:rPr>
          <w:rFonts w:eastAsia="Times New Roman" w:cs="Times New Roman"/>
          <w:spacing w:val="4"/>
          <w:kern w:val="3"/>
          <w:sz w:val="24"/>
          <w:szCs w:val="24"/>
          <w:lang w:eastAsia="zh-CN"/>
        </w:rPr>
      </w:pPr>
      <w:r w:rsidRPr="000D7D73">
        <w:rPr>
          <w:rFonts w:eastAsia="Times New Roman" w:cs="Times New Roman"/>
          <w:spacing w:val="4"/>
          <w:kern w:val="3"/>
          <w:sz w:val="24"/>
          <w:szCs w:val="24"/>
          <w:lang w:eastAsia="zh-CN"/>
        </w:rPr>
        <w:t>- контроль в сфере благоустройства.</w:t>
      </w:r>
    </w:p>
    <w:p w:rsidR="00D85E14" w:rsidRPr="00B871B9" w:rsidRDefault="00D85E14" w:rsidP="00D85E14">
      <w:pPr>
        <w:widowControl w:val="0"/>
        <w:ind w:firstLine="709"/>
        <w:jc w:val="both"/>
        <w:rPr>
          <w:rFonts w:eastAsia="Times New Roman" w:cs="Times New Roman"/>
          <w:spacing w:val="4"/>
          <w:kern w:val="3"/>
          <w:sz w:val="24"/>
          <w:szCs w:val="24"/>
          <w:lang w:eastAsia="zh-CN"/>
        </w:rPr>
      </w:pPr>
      <w:r w:rsidRPr="00B871B9">
        <w:rPr>
          <w:rFonts w:eastAsia="Times New Roman" w:cs="Times New Roman"/>
          <w:spacing w:val="4"/>
          <w:kern w:val="3"/>
          <w:sz w:val="24"/>
          <w:szCs w:val="24"/>
          <w:lang w:eastAsia="zh-CN"/>
        </w:rPr>
        <w:t>Всего в рамках осуществления муниципального контроля в 2025 году проведено 1</w:t>
      </w:r>
      <w:r w:rsidR="00B871B9" w:rsidRPr="00B871B9">
        <w:rPr>
          <w:rFonts w:eastAsia="Times New Roman" w:cs="Times New Roman"/>
          <w:spacing w:val="4"/>
          <w:kern w:val="3"/>
          <w:sz w:val="24"/>
          <w:szCs w:val="24"/>
          <w:lang w:eastAsia="zh-CN"/>
        </w:rPr>
        <w:t> </w:t>
      </w:r>
      <w:r w:rsidRPr="00B871B9">
        <w:rPr>
          <w:rFonts w:eastAsia="Times New Roman" w:cs="Times New Roman"/>
          <w:spacing w:val="4"/>
          <w:kern w:val="3"/>
          <w:sz w:val="24"/>
          <w:szCs w:val="24"/>
          <w:lang w:eastAsia="zh-CN"/>
        </w:rPr>
        <w:t xml:space="preserve">381 контрольное мероприятие по </w:t>
      </w:r>
      <w:proofErr w:type="gramStart"/>
      <w:r w:rsidRPr="00B871B9">
        <w:rPr>
          <w:rFonts w:eastAsia="Times New Roman" w:cs="Times New Roman"/>
          <w:spacing w:val="4"/>
          <w:kern w:val="3"/>
          <w:sz w:val="24"/>
          <w:szCs w:val="24"/>
          <w:lang w:eastAsia="zh-CN"/>
        </w:rPr>
        <w:t>итогам</w:t>
      </w:r>
      <w:proofErr w:type="gramEnd"/>
      <w:r w:rsidRPr="00B871B9">
        <w:rPr>
          <w:rFonts w:eastAsia="Times New Roman" w:cs="Times New Roman"/>
          <w:spacing w:val="4"/>
          <w:kern w:val="3"/>
          <w:sz w:val="24"/>
          <w:szCs w:val="24"/>
          <w:lang w:eastAsia="zh-CN"/>
        </w:rPr>
        <w:t xml:space="preserve"> которых объявлено 634 предостережения о недопустимости нарушений обязательных требований, проведено 366 выездов в рамках рассмотрения обращений граждан, в судебные органы предъявлено 100 исковых заявлени</w:t>
      </w:r>
      <w:r w:rsidR="00B871B9" w:rsidRPr="00B871B9">
        <w:rPr>
          <w:rFonts w:eastAsia="Times New Roman" w:cs="Times New Roman"/>
          <w:spacing w:val="4"/>
          <w:kern w:val="3"/>
          <w:sz w:val="24"/>
          <w:szCs w:val="24"/>
          <w:lang w:eastAsia="zh-CN"/>
        </w:rPr>
        <w:t>й</w:t>
      </w:r>
      <w:r w:rsidRPr="00B871B9">
        <w:rPr>
          <w:rFonts w:eastAsia="Times New Roman" w:cs="Times New Roman"/>
          <w:spacing w:val="4"/>
          <w:kern w:val="3"/>
          <w:sz w:val="24"/>
          <w:szCs w:val="24"/>
          <w:lang w:eastAsia="zh-CN"/>
        </w:rPr>
        <w:t xml:space="preserve"> о восстановлении нарушенного права муниципального образования «Городского округа город Астрахань». </w:t>
      </w:r>
    </w:p>
    <w:p w:rsidR="00D85E14" w:rsidRPr="00B871B9" w:rsidRDefault="00D85E14" w:rsidP="00D85E14">
      <w:pPr>
        <w:widowControl w:val="0"/>
        <w:ind w:firstLine="709"/>
        <w:jc w:val="both"/>
        <w:rPr>
          <w:rFonts w:eastAsia="Times New Roman" w:cs="Times New Roman"/>
          <w:spacing w:val="4"/>
          <w:kern w:val="3"/>
          <w:sz w:val="24"/>
          <w:szCs w:val="24"/>
          <w:lang w:eastAsia="zh-CN"/>
        </w:rPr>
      </w:pPr>
      <w:r w:rsidRPr="00B871B9">
        <w:rPr>
          <w:rFonts w:eastAsia="Times New Roman" w:cs="Times New Roman"/>
          <w:spacing w:val="4"/>
          <w:kern w:val="3"/>
          <w:sz w:val="24"/>
          <w:szCs w:val="24"/>
          <w:lang w:eastAsia="zh-CN"/>
        </w:rPr>
        <w:t xml:space="preserve">В рамках осуществления муниципального земельного контроля проведено 396 профилактических мероприятий. Кроме того, за отчетный период было организовано 102 выезда в рамках рассмотрения обращений граждан и 463 контрольных мероприятий без взаимодействия с контролируемым лицом. </w:t>
      </w:r>
    </w:p>
    <w:p w:rsidR="00D85E14" w:rsidRPr="006D7F30" w:rsidRDefault="00D85E14" w:rsidP="00D85E14">
      <w:pPr>
        <w:widowControl w:val="0"/>
        <w:ind w:firstLine="709"/>
        <w:jc w:val="both"/>
        <w:rPr>
          <w:rFonts w:eastAsia="Times New Roman" w:cs="Times New Roman"/>
          <w:spacing w:val="4"/>
          <w:kern w:val="3"/>
          <w:sz w:val="24"/>
          <w:szCs w:val="24"/>
          <w:lang w:eastAsia="zh-CN"/>
        </w:rPr>
      </w:pPr>
      <w:r w:rsidRPr="00B871B9">
        <w:rPr>
          <w:rFonts w:eastAsia="Times New Roman" w:cs="Times New Roman"/>
          <w:spacing w:val="4"/>
          <w:kern w:val="3"/>
          <w:sz w:val="24"/>
          <w:szCs w:val="24"/>
          <w:lang w:eastAsia="zh-CN"/>
        </w:rPr>
        <w:t>Межведомственной комиссией по освобождению земельных участков, находящихся в муниципальной собственности, а также земельных участков, государственная собственность на которые не разграничена, от самовольно установленных объектов движимого имущества за отчетный</w:t>
      </w:r>
      <w:r w:rsidRPr="006D7F30">
        <w:rPr>
          <w:rFonts w:eastAsia="Times New Roman" w:cs="Times New Roman"/>
          <w:spacing w:val="4"/>
          <w:kern w:val="3"/>
          <w:sz w:val="24"/>
          <w:szCs w:val="24"/>
          <w:lang w:eastAsia="zh-CN"/>
        </w:rPr>
        <w:t xml:space="preserve"> период проведено 16 заседаний комиссии. По результатам рассмотрения материалов приняты решения об освобождении </w:t>
      </w:r>
      <w:r>
        <w:rPr>
          <w:rFonts w:eastAsia="Times New Roman" w:cs="Times New Roman"/>
          <w:spacing w:val="4"/>
          <w:kern w:val="3"/>
          <w:sz w:val="24"/>
          <w:szCs w:val="24"/>
          <w:lang w:eastAsia="zh-CN"/>
        </w:rPr>
        <w:t>земельных участков от 433 металлических гаражей, 168</w:t>
      </w:r>
      <w:r w:rsidRPr="006D7F30">
        <w:rPr>
          <w:rFonts w:eastAsia="Times New Roman" w:cs="Times New Roman"/>
          <w:spacing w:val="4"/>
          <w:kern w:val="3"/>
          <w:sz w:val="24"/>
          <w:szCs w:val="24"/>
          <w:lang w:eastAsia="zh-CN"/>
        </w:rPr>
        <w:t xml:space="preserve"> неста</w:t>
      </w:r>
      <w:r>
        <w:rPr>
          <w:rFonts w:eastAsia="Times New Roman" w:cs="Times New Roman"/>
          <w:spacing w:val="4"/>
          <w:kern w:val="3"/>
          <w:sz w:val="24"/>
          <w:szCs w:val="24"/>
          <w:lang w:eastAsia="zh-CN"/>
        </w:rPr>
        <w:t>ционарных торговых объектов и 20</w:t>
      </w:r>
      <w:r w:rsidRPr="006D7F30">
        <w:rPr>
          <w:rFonts w:eastAsia="Times New Roman" w:cs="Times New Roman"/>
          <w:spacing w:val="4"/>
          <w:kern w:val="3"/>
          <w:sz w:val="24"/>
          <w:szCs w:val="24"/>
          <w:lang w:eastAsia="zh-CN"/>
        </w:rPr>
        <w:t>7 иных объектов.</w:t>
      </w:r>
    </w:p>
    <w:p w:rsidR="00D85E14" w:rsidRDefault="00D85E14" w:rsidP="00D85E14">
      <w:pPr>
        <w:widowControl w:val="0"/>
        <w:ind w:firstLine="709"/>
        <w:jc w:val="both"/>
        <w:rPr>
          <w:rFonts w:eastAsia="Times New Roman" w:cs="Times New Roman"/>
          <w:spacing w:val="4"/>
          <w:kern w:val="3"/>
          <w:sz w:val="24"/>
          <w:szCs w:val="24"/>
          <w:lang w:eastAsia="zh-CN"/>
        </w:rPr>
      </w:pPr>
      <w:r w:rsidRPr="00A8488C">
        <w:rPr>
          <w:rFonts w:eastAsia="Times New Roman" w:cs="Times New Roman"/>
          <w:spacing w:val="4"/>
          <w:kern w:val="3"/>
          <w:sz w:val="24"/>
          <w:szCs w:val="24"/>
          <w:lang w:eastAsia="zh-CN"/>
        </w:rPr>
        <w:t xml:space="preserve">В рамках осуществления муниципального </w:t>
      </w:r>
      <w:r>
        <w:rPr>
          <w:rFonts w:eastAsia="Times New Roman" w:cs="Times New Roman"/>
          <w:spacing w:val="4"/>
          <w:kern w:val="3"/>
          <w:sz w:val="24"/>
          <w:szCs w:val="24"/>
          <w:lang w:eastAsia="zh-CN"/>
        </w:rPr>
        <w:t xml:space="preserve">жилищного контроля проведено 202 профилактических мероприятия. </w:t>
      </w:r>
      <w:r w:rsidRPr="006D7F30">
        <w:rPr>
          <w:rFonts w:eastAsia="Times New Roman" w:cs="Times New Roman"/>
          <w:spacing w:val="4"/>
          <w:kern w:val="3"/>
          <w:sz w:val="24"/>
          <w:szCs w:val="24"/>
          <w:lang w:eastAsia="zh-CN"/>
        </w:rPr>
        <w:t>Кроме то</w:t>
      </w:r>
      <w:r>
        <w:rPr>
          <w:rFonts w:eastAsia="Times New Roman" w:cs="Times New Roman"/>
          <w:spacing w:val="4"/>
          <w:kern w:val="3"/>
          <w:sz w:val="24"/>
          <w:szCs w:val="24"/>
          <w:lang w:eastAsia="zh-CN"/>
        </w:rPr>
        <w:t>го, проведено 78</w:t>
      </w:r>
      <w:r w:rsidRPr="006D7F30">
        <w:rPr>
          <w:rFonts w:eastAsia="Times New Roman" w:cs="Times New Roman"/>
          <w:spacing w:val="4"/>
          <w:kern w:val="3"/>
          <w:sz w:val="24"/>
          <w:szCs w:val="24"/>
          <w:lang w:eastAsia="zh-CN"/>
        </w:rPr>
        <w:t xml:space="preserve"> выезд</w:t>
      </w:r>
      <w:r>
        <w:rPr>
          <w:rFonts w:eastAsia="Times New Roman" w:cs="Times New Roman"/>
          <w:spacing w:val="4"/>
          <w:kern w:val="3"/>
          <w:sz w:val="24"/>
          <w:szCs w:val="24"/>
          <w:lang w:eastAsia="zh-CN"/>
        </w:rPr>
        <w:t>ов</w:t>
      </w:r>
      <w:r w:rsidRPr="002A69D9">
        <w:rPr>
          <w:rFonts w:eastAsia="Times New Roman" w:cs="Times New Roman"/>
          <w:spacing w:val="4"/>
          <w:kern w:val="3"/>
          <w:sz w:val="24"/>
          <w:szCs w:val="24"/>
          <w:lang w:eastAsia="zh-CN"/>
        </w:rPr>
        <w:t xml:space="preserve"> в рамках рассмотрения обращения граж</w:t>
      </w:r>
      <w:r>
        <w:rPr>
          <w:rFonts w:eastAsia="Times New Roman" w:cs="Times New Roman"/>
          <w:spacing w:val="4"/>
          <w:kern w:val="3"/>
          <w:sz w:val="24"/>
          <w:szCs w:val="24"/>
          <w:lang w:eastAsia="zh-CN"/>
        </w:rPr>
        <w:t>дан и 12 контрольных мероприятий без взаимодействия с контролируемыми лицами.</w:t>
      </w:r>
    </w:p>
    <w:p w:rsidR="00D85E14" w:rsidRPr="00CD2483" w:rsidRDefault="00D85E14" w:rsidP="00D85E14">
      <w:pPr>
        <w:widowControl w:val="0"/>
        <w:ind w:firstLine="709"/>
        <w:jc w:val="both"/>
        <w:rPr>
          <w:rFonts w:eastAsia="Times New Roman" w:cs="Times New Roman"/>
          <w:spacing w:val="4"/>
          <w:kern w:val="3"/>
          <w:sz w:val="24"/>
          <w:szCs w:val="24"/>
          <w:lang w:eastAsia="zh-CN"/>
        </w:rPr>
      </w:pPr>
      <w:r>
        <w:rPr>
          <w:rFonts w:eastAsia="Times New Roman" w:cs="Times New Roman"/>
          <w:spacing w:val="4"/>
          <w:kern w:val="3"/>
          <w:sz w:val="24"/>
          <w:szCs w:val="24"/>
          <w:lang w:eastAsia="zh-CN"/>
        </w:rPr>
        <w:t>В рамках осуществления</w:t>
      </w:r>
      <w:r w:rsidRPr="006D7F30">
        <w:rPr>
          <w:rFonts w:eastAsia="Times New Roman" w:cs="Times New Roman"/>
          <w:spacing w:val="4"/>
          <w:kern w:val="3"/>
          <w:sz w:val="24"/>
          <w:szCs w:val="24"/>
          <w:lang w:eastAsia="zh-CN"/>
        </w:rPr>
        <w:t xml:space="preserve"> муниципального контроля на автомобильном транспорте, городском наземном электрическом транспор</w:t>
      </w:r>
      <w:r>
        <w:rPr>
          <w:rFonts w:eastAsia="Times New Roman" w:cs="Times New Roman"/>
          <w:spacing w:val="4"/>
          <w:kern w:val="3"/>
          <w:sz w:val="24"/>
          <w:szCs w:val="24"/>
          <w:lang w:eastAsia="zh-CN"/>
        </w:rPr>
        <w:t>те и в дорожном хозяйстве в 2025</w:t>
      </w:r>
      <w:r w:rsidRPr="006D7F30">
        <w:rPr>
          <w:rFonts w:eastAsia="Times New Roman" w:cs="Times New Roman"/>
          <w:spacing w:val="4"/>
          <w:kern w:val="3"/>
          <w:sz w:val="24"/>
          <w:szCs w:val="24"/>
          <w:lang w:eastAsia="zh-CN"/>
        </w:rPr>
        <w:t xml:space="preserve"> году проведено </w:t>
      </w:r>
      <w:r>
        <w:rPr>
          <w:rFonts w:eastAsia="Times New Roman" w:cs="Times New Roman"/>
          <w:spacing w:val="4"/>
          <w:kern w:val="3"/>
          <w:sz w:val="24"/>
          <w:szCs w:val="24"/>
          <w:lang w:eastAsia="zh-CN"/>
        </w:rPr>
        <w:t>144</w:t>
      </w:r>
      <w:r w:rsidRPr="006D7F30">
        <w:rPr>
          <w:rFonts w:eastAsia="Times New Roman" w:cs="Times New Roman"/>
          <w:spacing w:val="4"/>
          <w:kern w:val="3"/>
          <w:sz w:val="24"/>
          <w:szCs w:val="24"/>
          <w:lang w:eastAsia="zh-CN"/>
        </w:rPr>
        <w:t xml:space="preserve"> профилактических меропр</w:t>
      </w:r>
      <w:r>
        <w:rPr>
          <w:rFonts w:eastAsia="Times New Roman" w:cs="Times New Roman"/>
          <w:spacing w:val="4"/>
          <w:kern w:val="3"/>
          <w:sz w:val="24"/>
          <w:szCs w:val="24"/>
          <w:lang w:eastAsia="zh-CN"/>
        </w:rPr>
        <w:t>иятия, проведено 186</w:t>
      </w:r>
      <w:r w:rsidRPr="00CD2483">
        <w:rPr>
          <w:rFonts w:eastAsia="Times New Roman" w:cs="Times New Roman"/>
          <w:spacing w:val="4"/>
          <w:kern w:val="3"/>
          <w:sz w:val="24"/>
          <w:szCs w:val="24"/>
          <w:lang w:eastAsia="zh-CN"/>
        </w:rPr>
        <w:t xml:space="preserve"> выездов в рамках рассмотрения обращения граж</w:t>
      </w:r>
      <w:r>
        <w:rPr>
          <w:rFonts w:eastAsia="Times New Roman" w:cs="Times New Roman"/>
          <w:spacing w:val="4"/>
          <w:kern w:val="3"/>
          <w:sz w:val="24"/>
          <w:szCs w:val="24"/>
          <w:lang w:eastAsia="zh-CN"/>
        </w:rPr>
        <w:t>дан и 47</w:t>
      </w:r>
      <w:r w:rsidRPr="00CD2483">
        <w:rPr>
          <w:rFonts w:eastAsia="Times New Roman" w:cs="Times New Roman"/>
          <w:spacing w:val="4"/>
          <w:kern w:val="3"/>
          <w:sz w:val="24"/>
          <w:szCs w:val="24"/>
          <w:lang w:eastAsia="zh-CN"/>
        </w:rPr>
        <w:t xml:space="preserve"> контрольных мероприятий без </w:t>
      </w:r>
      <w:r w:rsidRPr="00CD2483">
        <w:rPr>
          <w:rFonts w:eastAsia="Times New Roman" w:cs="Times New Roman"/>
          <w:spacing w:val="4"/>
          <w:kern w:val="3"/>
          <w:sz w:val="24"/>
          <w:szCs w:val="24"/>
          <w:lang w:eastAsia="zh-CN"/>
        </w:rPr>
        <w:lastRenderedPageBreak/>
        <w:t>взаимодействия с контролируемыми лицами.</w:t>
      </w:r>
    </w:p>
    <w:p w:rsidR="00D85E14" w:rsidRPr="006D7F30" w:rsidRDefault="00D85E14" w:rsidP="00D85E14">
      <w:pPr>
        <w:widowControl w:val="0"/>
        <w:ind w:firstLine="709"/>
        <w:jc w:val="both"/>
        <w:rPr>
          <w:rFonts w:eastAsia="Times New Roman" w:cs="Times New Roman"/>
          <w:sz w:val="24"/>
          <w:szCs w:val="24"/>
          <w:lang w:eastAsia="ru-RU"/>
        </w:rPr>
      </w:pPr>
      <w:proofErr w:type="gramStart"/>
      <w:r w:rsidRPr="006D7F30">
        <w:rPr>
          <w:rFonts w:eastAsia="Times New Roman" w:cs="Times New Roman"/>
          <w:spacing w:val="4"/>
          <w:kern w:val="3"/>
          <w:sz w:val="24"/>
          <w:szCs w:val="24"/>
          <w:lang w:eastAsia="zh-CN"/>
        </w:rPr>
        <w:t xml:space="preserve">В части проведения муниципального контроля в сфере благоустройства организованы и </w:t>
      </w:r>
      <w:r w:rsidRPr="006D7F30">
        <w:rPr>
          <w:rFonts w:eastAsia="Times New Roman" w:cs="Times New Roman"/>
          <w:sz w:val="24"/>
          <w:szCs w:val="24"/>
          <w:lang w:eastAsia="ru-RU"/>
        </w:rPr>
        <w:t>проведены 82 рейдовых мероприятия на рынках:</w:t>
      </w:r>
      <w:proofErr w:type="gramEnd"/>
      <w:r w:rsidRPr="006D7F30">
        <w:rPr>
          <w:rFonts w:eastAsia="Times New Roman" w:cs="Times New Roman"/>
          <w:sz w:val="24"/>
          <w:szCs w:val="24"/>
          <w:lang w:eastAsia="ru-RU"/>
        </w:rPr>
        <w:t xml:space="preserve"> «Большие </w:t>
      </w:r>
      <w:proofErr w:type="spellStart"/>
      <w:r w:rsidRPr="006D7F30">
        <w:rPr>
          <w:rFonts w:eastAsia="Times New Roman" w:cs="Times New Roman"/>
          <w:sz w:val="24"/>
          <w:szCs w:val="24"/>
          <w:lang w:eastAsia="ru-RU"/>
        </w:rPr>
        <w:t>Исады</w:t>
      </w:r>
      <w:proofErr w:type="spellEnd"/>
      <w:r w:rsidRPr="006D7F30">
        <w:rPr>
          <w:rFonts w:eastAsia="Times New Roman" w:cs="Times New Roman"/>
          <w:sz w:val="24"/>
          <w:szCs w:val="24"/>
          <w:lang w:eastAsia="ru-RU"/>
        </w:rPr>
        <w:t>», «</w:t>
      </w:r>
      <w:proofErr w:type="gramStart"/>
      <w:r w:rsidRPr="006D7F30">
        <w:rPr>
          <w:rFonts w:eastAsia="Times New Roman" w:cs="Times New Roman"/>
          <w:sz w:val="24"/>
          <w:szCs w:val="24"/>
          <w:lang w:eastAsia="ru-RU"/>
        </w:rPr>
        <w:t>Татар-Базар</w:t>
      </w:r>
      <w:proofErr w:type="gramEnd"/>
      <w:r w:rsidRPr="006D7F30">
        <w:rPr>
          <w:rFonts w:eastAsia="Times New Roman" w:cs="Times New Roman"/>
          <w:sz w:val="24"/>
          <w:szCs w:val="24"/>
          <w:lang w:eastAsia="ru-RU"/>
        </w:rPr>
        <w:t>», «Кировский», на Набережной реки Волга, а также на территории районов города.</w:t>
      </w:r>
    </w:p>
    <w:p w:rsidR="00D85E14" w:rsidRPr="006D7F30" w:rsidRDefault="00D85E14" w:rsidP="00D85E14">
      <w:pPr>
        <w:widowControl w:val="0"/>
        <w:ind w:firstLine="709"/>
        <w:jc w:val="both"/>
        <w:rPr>
          <w:rFonts w:eastAsia="Times New Roman" w:cs="Times New Roman"/>
          <w:sz w:val="24"/>
          <w:szCs w:val="24"/>
          <w:lang w:eastAsia="ru-RU"/>
        </w:rPr>
      </w:pPr>
      <w:r w:rsidRPr="006D7F30">
        <w:rPr>
          <w:rFonts w:eastAsia="Times New Roman" w:cs="Times New Roman"/>
          <w:sz w:val="24"/>
          <w:szCs w:val="24"/>
          <w:lang w:eastAsia="ru-RU"/>
        </w:rPr>
        <w:t xml:space="preserve">Кроме того, в части недопустимости нарушений Правил благоустройства территорий проведено </w:t>
      </w:r>
      <w:r>
        <w:rPr>
          <w:rFonts w:eastAsia="Times New Roman" w:cs="Times New Roman"/>
          <w:sz w:val="24"/>
          <w:szCs w:val="24"/>
          <w:lang w:eastAsia="ru-RU"/>
        </w:rPr>
        <w:t>859 контрольно-надзорных мероприятий</w:t>
      </w:r>
      <w:r w:rsidRPr="006D7F30">
        <w:rPr>
          <w:rFonts w:eastAsia="Times New Roman" w:cs="Times New Roman"/>
          <w:sz w:val="24"/>
          <w:szCs w:val="24"/>
          <w:lang w:eastAsia="ru-RU"/>
        </w:rPr>
        <w:t>.</w:t>
      </w:r>
    </w:p>
    <w:p w:rsidR="00D85E14" w:rsidRPr="003A5B50" w:rsidRDefault="00D85E14" w:rsidP="00D85E14">
      <w:pPr>
        <w:widowControl w:val="0"/>
        <w:ind w:firstLine="567"/>
        <w:jc w:val="both"/>
        <w:rPr>
          <w:rFonts w:eastAsia="Times New Roman" w:cs="Times New Roman"/>
          <w:spacing w:val="4"/>
          <w:kern w:val="3"/>
          <w:sz w:val="24"/>
          <w:szCs w:val="24"/>
          <w:lang w:eastAsia="zh-CN"/>
        </w:rPr>
      </w:pPr>
      <w:r w:rsidRPr="003A5B50">
        <w:rPr>
          <w:rFonts w:eastAsia="Times New Roman" w:cs="Times New Roman"/>
          <w:spacing w:val="4"/>
          <w:kern w:val="3"/>
          <w:sz w:val="24"/>
          <w:szCs w:val="24"/>
          <w:lang w:eastAsia="zh-CN"/>
        </w:rPr>
        <w:t>В рамках принудительного исполнения судебных актов о сносе капитальных строений в отчетном периоде силами администрации снесено 5 капитальных строений, признанных самовольными постройками.</w:t>
      </w:r>
    </w:p>
    <w:p w:rsidR="00D85E14" w:rsidRPr="003A5B50" w:rsidRDefault="00D85E14" w:rsidP="00D85E14">
      <w:pPr>
        <w:widowControl w:val="0"/>
        <w:ind w:firstLine="567"/>
        <w:jc w:val="both"/>
        <w:rPr>
          <w:rFonts w:eastAsia="Times New Roman" w:cs="Times New Roman"/>
          <w:spacing w:val="4"/>
          <w:kern w:val="3"/>
          <w:sz w:val="24"/>
          <w:szCs w:val="24"/>
          <w:lang w:eastAsia="zh-CN"/>
        </w:rPr>
      </w:pPr>
      <w:r w:rsidRPr="003A5B50">
        <w:rPr>
          <w:rFonts w:eastAsia="Times New Roman" w:cs="Times New Roman"/>
          <w:spacing w:val="4"/>
          <w:kern w:val="3"/>
          <w:sz w:val="24"/>
          <w:szCs w:val="24"/>
          <w:lang w:eastAsia="zh-CN"/>
        </w:rPr>
        <w:t>По итогам реализации мероприятий по осуществлению муниципального контроля в бюджет города поступило 554,1 тыс. рублей.</w:t>
      </w:r>
    </w:p>
    <w:p w:rsidR="00D85E14" w:rsidRPr="003A5B50" w:rsidRDefault="00D85E14" w:rsidP="00D85E14">
      <w:pPr>
        <w:widowControl w:val="0"/>
        <w:ind w:firstLine="567"/>
        <w:jc w:val="both"/>
        <w:rPr>
          <w:rFonts w:eastAsia="Times New Roman" w:cs="Times New Roman"/>
          <w:spacing w:val="4"/>
          <w:kern w:val="3"/>
          <w:sz w:val="24"/>
          <w:szCs w:val="24"/>
          <w:lang w:eastAsia="zh-CN"/>
        </w:rPr>
      </w:pPr>
      <w:r w:rsidRPr="003A5B50">
        <w:rPr>
          <w:rFonts w:eastAsia="Times New Roman" w:cs="Times New Roman"/>
          <w:spacing w:val="4"/>
          <w:kern w:val="3"/>
          <w:sz w:val="24"/>
          <w:szCs w:val="24"/>
          <w:lang w:eastAsia="zh-CN"/>
        </w:rPr>
        <w:t>В результате рассмотрения и</w:t>
      </w:r>
      <w:r w:rsidR="008A2332">
        <w:rPr>
          <w:rFonts w:eastAsia="Times New Roman" w:cs="Times New Roman"/>
          <w:spacing w:val="4"/>
          <w:kern w:val="3"/>
          <w:sz w:val="24"/>
          <w:szCs w:val="24"/>
          <w:lang w:eastAsia="zh-CN"/>
        </w:rPr>
        <w:t xml:space="preserve">сковых заявлений </w:t>
      </w:r>
      <w:r w:rsidRPr="003A5B50">
        <w:rPr>
          <w:rFonts w:eastAsia="Times New Roman" w:cs="Times New Roman"/>
          <w:spacing w:val="4"/>
          <w:kern w:val="3"/>
          <w:sz w:val="24"/>
          <w:szCs w:val="24"/>
          <w:lang w:eastAsia="zh-CN"/>
        </w:rPr>
        <w:t>взыскано в бюджет города 3 725,0 тыс. рублей.</w:t>
      </w:r>
    </w:p>
    <w:p w:rsidR="00D85E14" w:rsidRDefault="00D85E14" w:rsidP="00D85E14">
      <w:pPr>
        <w:widowControl w:val="0"/>
        <w:ind w:firstLine="567"/>
        <w:jc w:val="both"/>
        <w:rPr>
          <w:rFonts w:eastAsia="Times New Roman" w:cs="Times New Roman"/>
          <w:sz w:val="24"/>
          <w:szCs w:val="24"/>
          <w:lang w:eastAsia="ru-RU"/>
        </w:rPr>
      </w:pPr>
      <w:r w:rsidRPr="006D7F30">
        <w:rPr>
          <w:rFonts w:eastAsia="Times New Roman" w:cs="Times New Roman"/>
          <w:sz w:val="24"/>
          <w:szCs w:val="24"/>
          <w:lang w:eastAsia="ru-RU"/>
        </w:rPr>
        <w:t>Контрольные (надзорные) мероприятия по лесному контролю и</w:t>
      </w:r>
      <w:r w:rsidRPr="006D7F30">
        <w:rPr>
          <w:rFonts w:asciiTheme="minorHAnsi" w:hAnsiTheme="minorHAnsi"/>
          <w:sz w:val="24"/>
          <w:szCs w:val="24"/>
        </w:rPr>
        <w:t xml:space="preserve"> </w:t>
      </w:r>
      <w:proofErr w:type="gramStart"/>
      <w:r w:rsidRPr="006D7F30">
        <w:rPr>
          <w:rFonts w:eastAsia="Times New Roman" w:cs="Times New Roman"/>
          <w:sz w:val="24"/>
          <w:szCs w:val="24"/>
          <w:lang w:eastAsia="ru-RU"/>
        </w:rPr>
        <w:t>контролю за</w:t>
      </w:r>
      <w:proofErr w:type="gramEnd"/>
      <w:r w:rsidRPr="006D7F30">
        <w:rPr>
          <w:rFonts w:eastAsia="Times New Roman" w:cs="Times New Roman"/>
          <w:sz w:val="24"/>
          <w:szCs w:val="24"/>
          <w:lang w:eastAsia="ru-RU"/>
        </w:rPr>
        <w:t xml:space="preserve"> исполнением единой теплоснабжающей организацией обязательств по строительству, реконструкции и (или) модернизации объектов теплоснабжения в 202</w:t>
      </w:r>
      <w:r>
        <w:rPr>
          <w:rFonts w:eastAsia="Times New Roman" w:cs="Times New Roman"/>
          <w:sz w:val="24"/>
          <w:szCs w:val="24"/>
          <w:lang w:eastAsia="ru-RU"/>
        </w:rPr>
        <w:t>5</w:t>
      </w:r>
      <w:r w:rsidRPr="006D7F30">
        <w:rPr>
          <w:rFonts w:eastAsia="Times New Roman" w:cs="Times New Roman"/>
          <w:sz w:val="24"/>
          <w:szCs w:val="24"/>
          <w:lang w:eastAsia="ru-RU"/>
        </w:rPr>
        <w:t xml:space="preserve"> году не проводились.</w:t>
      </w:r>
    </w:p>
    <w:p w:rsidR="00BE43F4" w:rsidRPr="007572E4" w:rsidRDefault="00BE43F4" w:rsidP="004F4ACA">
      <w:pPr>
        <w:pStyle w:val="2"/>
        <w:spacing w:line="360" w:lineRule="auto"/>
        <w:jc w:val="center"/>
        <w:rPr>
          <w:rFonts w:ascii="Times New Roman" w:eastAsia="Times New Roman" w:hAnsi="Times New Roman" w:cs="Times New Roman"/>
          <w:color w:val="auto"/>
          <w:sz w:val="24"/>
          <w:szCs w:val="24"/>
          <w:lang w:eastAsia="ru-RU"/>
        </w:rPr>
      </w:pPr>
      <w:bookmarkStart w:id="48" w:name="_Toc224035444"/>
      <w:bookmarkStart w:id="49" w:name="_Toc224039584"/>
      <w:r w:rsidRPr="006E6D31">
        <w:rPr>
          <w:rFonts w:ascii="Times New Roman" w:eastAsia="Times New Roman" w:hAnsi="Times New Roman" w:cs="Times New Roman"/>
          <w:color w:val="auto"/>
          <w:sz w:val="24"/>
          <w:szCs w:val="24"/>
          <w:lang w:eastAsia="ar-SA"/>
        </w:rPr>
        <w:t>Организация образования</w:t>
      </w:r>
      <w:bookmarkEnd w:id="45"/>
      <w:bookmarkEnd w:id="46"/>
      <w:bookmarkEnd w:id="48"/>
      <w:bookmarkEnd w:id="49"/>
    </w:p>
    <w:p w:rsidR="006C10B3" w:rsidRPr="00197258" w:rsidRDefault="006C10B3" w:rsidP="006C10B3">
      <w:pPr>
        <w:keepNext/>
        <w:keepLines/>
        <w:shd w:val="clear" w:color="auto" w:fill="FFFFFF" w:themeFill="background1"/>
        <w:ind w:firstLine="709"/>
        <w:jc w:val="both"/>
        <w:rPr>
          <w:rFonts w:eastAsia="Calibri" w:cs="Times New Roman"/>
          <w:sz w:val="24"/>
          <w:szCs w:val="24"/>
        </w:rPr>
      </w:pPr>
      <w:bookmarkStart w:id="50" w:name="_Toc193451238"/>
      <w:bookmarkStart w:id="51" w:name="_Toc476562240"/>
      <w:bookmarkStart w:id="52" w:name="_Toc508959988"/>
      <w:r w:rsidRPr="00197258">
        <w:rPr>
          <w:rFonts w:eastAsia="Calibri" w:cs="Times New Roman"/>
          <w:sz w:val="24"/>
          <w:szCs w:val="24"/>
        </w:rPr>
        <w:t>В муниципальной системе образования создана оптимальная структура сети образовательных организаций, в том числе в территориальной доступности, позволяющая удовлетворить разнообразные потребности населения.</w:t>
      </w:r>
    </w:p>
    <w:p w:rsidR="006C10B3" w:rsidRDefault="006C10B3" w:rsidP="006C10B3">
      <w:pPr>
        <w:shd w:val="clear" w:color="auto" w:fill="FFFFFF" w:themeFill="background1"/>
        <w:ind w:firstLine="709"/>
        <w:jc w:val="both"/>
        <w:rPr>
          <w:rFonts w:eastAsia="Calibri" w:cs="Times New Roman"/>
          <w:sz w:val="24"/>
          <w:szCs w:val="24"/>
        </w:rPr>
      </w:pPr>
      <w:r w:rsidRPr="00197258">
        <w:rPr>
          <w:rFonts w:eastAsia="Calibri" w:cs="Times New Roman"/>
          <w:sz w:val="24"/>
          <w:szCs w:val="24"/>
        </w:rPr>
        <w:t>Программы дошкольного образования реализовывались на базе 96 муниципальных учреждений, в которых воспитывались и получали разностороннее развитие 21 403 ребенка в возрасте от 1,5 до 7 лет.</w:t>
      </w:r>
    </w:p>
    <w:p w:rsidR="006C10B3" w:rsidRPr="00197258" w:rsidRDefault="006C10B3" w:rsidP="006C10B3">
      <w:pPr>
        <w:shd w:val="clear" w:color="auto" w:fill="FFFFFF" w:themeFill="background1"/>
        <w:ind w:firstLine="709"/>
        <w:jc w:val="both"/>
        <w:rPr>
          <w:rFonts w:eastAsia="Calibri" w:cs="Times New Roman"/>
          <w:sz w:val="24"/>
          <w:szCs w:val="24"/>
        </w:rPr>
      </w:pPr>
      <w:r w:rsidRPr="002A7B05">
        <w:rPr>
          <w:rFonts w:eastAsia="Calibri" w:cs="Times New Roman"/>
          <w:sz w:val="24"/>
          <w:szCs w:val="24"/>
        </w:rPr>
        <w:t>В 2025 году было поставлено на учет для зачисления в дошкольные образовательные организации 7203 ребенка, при этом обработано 9281 заявление, из них 7030 - поступили в электронном виде через портал «</w:t>
      </w:r>
      <w:proofErr w:type="spellStart"/>
      <w:r w:rsidRPr="002A7B05">
        <w:rPr>
          <w:rFonts w:eastAsia="Calibri" w:cs="Times New Roman"/>
          <w:sz w:val="24"/>
          <w:szCs w:val="24"/>
        </w:rPr>
        <w:t>Госуслуг</w:t>
      </w:r>
      <w:proofErr w:type="spellEnd"/>
      <w:r w:rsidRPr="002A7B05">
        <w:rPr>
          <w:rFonts w:eastAsia="Calibri" w:cs="Times New Roman"/>
          <w:sz w:val="24"/>
          <w:szCs w:val="24"/>
        </w:rPr>
        <w:t>», 691 – через МФЦ, остальные – непосредственно в управление образования.</w:t>
      </w:r>
    </w:p>
    <w:p w:rsidR="006C10B3" w:rsidRPr="00197258" w:rsidRDefault="006C10B3" w:rsidP="006C10B3">
      <w:pPr>
        <w:shd w:val="clear" w:color="auto" w:fill="FFFFFF" w:themeFill="background1"/>
        <w:ind w:firstLine="851"/>
        <w:jc w:val="both"/>
        <w:rPr>
          <w:rFonts w:eastAsia="Calibri" w:cs="Times New Roman"/>
          <w:sz w:val="24"/>
          <w:szCs w:val="24"/>
        </w:rPr>
      </w:pPr>
      <w:r w:rsidRPr="00197258">
        <w:rPr>
          <w:rFonts w:eastAsia="Calibri" w:cs="Times New Roman"/>
          <w:color w:val="000000" w:themeColor="text1"/>
          <w:sz w:val="24"/>
          <w:szCs w:val="24"/>
        </w:rPr>
        <w:t>Актуальный спрос детей в возрасте от 1,5 до 7 лет, желающих получить место в муниципальных образовательных организациях, отсутствовал, и для детей данной возрастной категории имелось более 820 свободных мест в дошкольных образовательных организациях.</w:t>
      </w:r>
      <w:r w:rsidRPr="00197258">
        <w:rPr>
          <w:rFonts w:eastAsia="Calibri" w:cs="Times New Roman"/>
          <w:color w:val="FF0000"/>
          <w:sz w:val="24"/>
          <w:szCs w:val="24"/>
        </w:rPr>
        <w:t xml:space="preserve"> </w:t>
      </w:r>
      <w:r w:rsidRPr="00197258">
        <w:rPr>
          <w:rFonts w:eastAsia="Calibri" w:cs="Times New Roman"/>
          <w:color w:val="000000" w:themeColor="text1"/>
          <w:sz w:val="24"/>
          <w:szCs w:val="24"/>
        </w:rPr>
        <w:t xml:space="preserve">В то же время </w:t>
      </w:r>
      <w:r w:rsidRPr="00197258">
        <w:rPr>
          <w:rFonts w:eastAsia="Calibri" w:cs="Times New Roman"/>
          <w:sz w:val="24"/>
          <w:szCs w:val="24"/>
        </w:rPr>
        <w:t xml:space="preserve">количество </w:t>
      </w:r>
      <w:proofErr w:type="gramStart"/>
      <w:r w:rsidRPr="00197258">
        <w:rPr>
          <w:rFonts w:eastAsia="Calibri" w:cs="Times New Roman"/>
          <w:sz w:val="24"/>
          <w:szCs w:val="24"/>
        </w:rPr>
        <w:t xml:space="preserve">детей, состоящих на учете для зачисления в </w:t>
      </w:r>
      <w:r w:rsidRPr="00197258">
        <w:rPr>
          <w:rFonts w:eastAsia="Calibri" w:cs="Times New Roman"/>
          <w:color w:val="000000" w:themeColor="text1"/>
          <w:sz w:val="24"/>
          <w:szCs w:val="24"/>
        </w:rPr>
        <w:t>дошкольные образовательные организации</w:t>
      </w:r>
      <w:r w:rsidRPr="00197258">
        <w:rPr>
          <w:rFonts w:eastAsia="Calibri" w:cs="Times New Roman"/>
          <w:sz w:val="24"/>
          <w:szCs w:val="24"/>
        </w:rPr>
        <w:t xml:space="preserve"> от </w:t>
      </w:r>
      <w:r w:rsidRPr="00197258">
        <w:rPr>
          <w:rFonts w:eastAsia="Calibri" w:cs="Times New Roman"/>
          <w:color w:val="000000" w:themeColor="text1"/>
          <w:sz w:val="24"/>
          <w:szCs w:val="24"/>
        </w:rPr>
        <w:t xml:space="preserve">1,5 до 3 </w:t>
      </w:r>
      <w:r w:rsidRPr="00197258">
        <w:rPr>
          <w:rFonts w:eastAsia="Calibri" w:cs="Times New Roman"/>
          <w:sz w:val="24"/>
          <w:szCs w:val="24"/>
        </w:rPr>
        <w:t>лет составляет</w:t>
      </w:r>
      <w:proofErr w:type="gramEnd"/>
      <w:r w:rsidRPr="00197258">
        <w:rPr>
          <w:rFonts w:eastAsia="Calibri" w:cs="Times New Roman"/>
          <w:sz w:val="24"/>
          <w:szCs w:val="24"/>
        </w:rPr>
        <w:t xml:space="preserve"> 2 471 ребенок, от 3 до 7 лет 542 ребенка. </w:t>
      </w:r>
    </w:p>
    <w:p w:rsidR="006C10B3" w:rsidRPr="00197258" w:rsidRDefault="006C10B3" w:rsidP="006C10B3">
      <w:pPr>
        <w:shd w:val="clear" w:color="auto" w:fill="FFFFFF" w:themeFill="background1"/>
        <w:ind w:firstLine="709"/>
        <w:jc w:val="both"/>
        <w:rPr>
          <w:rFonts w:eastAsia="Calibri" w:cs="Times New Roman"/>
          <w:sz w:val="24"/>
          <w:szCs w:val="24"/>
        </w:rPr>
      </w:pPr>
      <w:r w:rsidRPr="00197258">
        <w:rPr>
          <w:rFonts w:eastAsia="Calibri" w:cs="Times New Roman"/>
          <w:sz w:val="24"/>
          <w:szCs w:val="24"/>
        </w:rPr>
        <w:t xml:space="preserve">Сеть муниципальных учреждений, реализующих основные программы общего образования на всех его уровнях, насчитывает 59 организаций, в которых обучаются  61 246 учащихся. </w:t>
      </w:r>
    </w:p>
    <w:p w:rsidR="006C10B3" w:rsidRPr="00197258" w:rsidRDefault="006C10B3" w:rsidP="006C10B3">
      <w:pPr>
        <w:shd w:val="clear" w:color="auto" w:fill="FFFFFF" w:themeFill="background1"/>
        <w:ind w:firstLine="709"/>
        <w:jc w:val="both"/>
        <w:rPr>
          <w:rFonts w:eastAsia="Calibri" w:cs="Times New Roman"/>
          <w:sz w:val="24"/>
          <w:szCs w:val="24"/>
        </w:rPr>
      </w:pPr>
      <w:r w:rsidRPr="00197258">
        <w:rPr>
          <w:rFonts w:eastAsia="Calibri" w:cs="Times New Roman"/>
          <w:sz w:val="24"/>
          <w:szCs w:val="24"/>
        </w:rPr>
        <w:t>По сравнению с предыдущими годами количество детей, зачисленных на обучение в общеобразовательные организации в 1 класс на 2025-2026 учебный год, снизилось и составило 5727 человек (2024 год – 6036).</w:t>
      </w:r>
    </w:p>
    <w:p w:rsidR="006C10B3" w:rsidRPr="00197258" w:rsidRDefault="006C10B3" w:rsidP="006C10B3">
      <w:pPr>
        <w:shd w:val="clear" w:color="auto" w:fill="FFFFFF" w:themeFill="background1"/>
        <w:ind w:firstLine="709"/>
        <w:jc w:val="both"/>
        <w:rPr>
          <w:rFonts w:eastAsia="Calibri" w:cs="Times New Roman"/>
          <w:sz w:val="24"/>
          <w:szCs w:val="24"/>
        </w:rPr>
      </w:pPr>
      <w:r w:rsidRPr="00197258">
        <w:rPr>
          <w:rFonts w:eastAsia="Calibri" w:cs="Times New Roman"/>
          <w:sz w:val="24"/>
          <w:szCs w:val="24"/>
        </w:rPr>
        <w:t xml:space="preserve"> Из общего числа общеобразовательных организаций 10 обеспечивают углубленное изучение отдельных предметов на уровне начального общего и основного общего образования (6 572 чел.) и 50 имеют профильные классы обучения на уровне среднего общего образования, в которых обучаются 3 845 человека. </w:t>
      </w:r>
    </w:p>
    <w:p w:rsidR="006C10B3" w:rsidRPr="00197258" w:rsidRDefault="006C10B3" w:rsidP="006C10B3">
      <w:pPr>
        <w:shd w:val="clear" w:color="auto" w:fill="FFFFFF" w:themeFill="background1"/>
        <w:ind w:firstLine="709"/>
        <w:jc w:val="both"/>
        <w:rPr>
          <w:rFonts w:eastAsia="Calibri" w:cs="Times New Roman"/>
          <w:sz w:val="24"/>
          <w:szCs w:val="24"/>
        </w:rPr>
      </w:pPr>
      <w:r w:rsidRPr="00197258">
        <w:rPr>
          <w:rFonts w:eastAsia="Calibri" w:cs="Times New Roman"/>
          <w:sz w:val="24"/>
          <w:szCs w:val="24"/>
        </w:rPr>
        <w:t xml:space="preserve">На базе МБОУ г. Астрахани «Гимназия № 1» действует Центр дистанционного образования для детей-инвалидов (7 чел.). </w:t>
      </w:r>
    </w:p>
    <w:p w:rsidR="006C10B3" w:rsidRPr="00197258" w:rsidRDefault="006C10B3" w:rsidP="006C10B3">
      <w:pPr>
        <w:shd w:val="clear" w:color="auto" w:fill="FFFFFF" w:themeFill="background1"/>
        <w:ind w:firstLine="709"/>
        <w:jc w:val="both"/>
        <w:rPr>
          <w:rFonts w:eastAsia="Calibri" w:cs="Times New Roman"/>
          <w:sz w:val="24"/>
          <w:szCs w:val="24"/>
        </w:rPr>
      </w:pPr>
      <w:r w:rsidRPr="00197258">
        <w:rPr>
          <w:rFonts w:eastAsia="Calibri" w:cs="Times New Roman"/>
          <w:sz w:val="24"/>
          <w:szCs w:val="24"/>
        </w:rPr>
        <w:t xml:space="preserve">В связи с выбором родителями семейной формы получения общего образования, на учете в управлении состоят 1 267 </w:t>
      </w:r>
      <w:proofErr w:type="gramStart"/>
      <w:r w:rsidRPr="00197258">
        <w:rPr>
          <w:rFonts w:eastAsia="Calibri" w:cs="Times New Roman"/>
          <w:sz w:val="24"/>
          <w:szCs w:val="24"/>
        </w:rPr>
        <w:t>обучающихся</w:t>
      </w:r>
      <w:proofErr w:type="gramEnd"/>
      <w:r w:rsidRPr="00197258">
        <w:rPr>
          <w:rFonts w:eastAsia="Calibri" w:cs="Times New Roman"/>
          <w:sz w:val="24"/>
          <w:szCs w:val="24"/>
        </w:rPr>
        <w:t>, получающих общее образование в данной форме.</w:t>
      </w:r>
    </w:p>
    <w:p w:rsidR="006C10B3" w:rsidRPr="00197258" w:rsidRDefault="006C10B3" w:rsidP="006C10B3">
      <w:pPr>
        <w:pBdr>
          <w:bottom w:val="single" w:sz="4" w:space="18" w:color="FFFFFF"/>
        </w:pBdr>
        <w:shd w:val="clear" w:color="auto" w:fill="FFFFFF" w:themeFill="background1"/>
        <w:ind w:firstLine="708"/>
        <w:jc w:val="both"/>
        <w:rPr>
          <w:rFonts w:eastAsia="Calibri" w:cs="Times New Roman"/>
          <w:sz w:val="24"/>
          <w:szCs w:val="24"/>
        </w:rPr>
      </w:pPr>
      <w:proofErr w:type="gramStart"/>
      <w:r w:rsidRPr="00197258">
        <w:rPr>
          <w:rFonts w:eastAsia="Calibri" w:cs="Times New Roman"/>
          <w:sz w:val="24"/>
          <w:szCs w:val="24"/>
        </w:rPr>
        <w:lastRenderedPageBreak/>
        <w:t>В общеобразовательных организациях города созданы условия для обучения детей с ограниченными возможностями здоровья: в 53 - организовано инклюзивное обучение, в 10 школах организованы отдельные классы для обучающихся с</w:t>
      </w:r>
      <w:r w:rsidR="00933810">
        <w:rPr>
          <w:rFonts w:eastAsia="Calibri" w:cs="Times New Roman"/>
          <w:sz w:val="24"/>
          <w:szCs w:val="24"/>
        </w:rPr>
        <w:t xml:space="preserve"> ограниченными возможностями здоровья (далее –</w:t>
      </w:r>
      <w:r w:rsidRPr="00197258">
        <w:rPr>
          <w:rFonts w:eastAsia="Calibri" w:cs="Times New Roman"/>
          <w:sz w:val="24"/>
          <w:szCs w:val="24"/>
        </w:rPr>
        <w:t xml:space="preserve"> ОВЗ</w:t>
      </w:r>
      <w:r w:rsidR="00933810">
        <w:rPr>
          <w:rFonts w:eastAsia="Calibri" w:cs="Times New Roman"/>
          <w:sz w:val="24"/>
          <w:szCs w:val="24"/>
        </w:rPr>
        <w:t>)</w:t>
      </w:r>
      <w:r w:rsidRPr="00197258">
        <w:rPr>
          <w:rFonts w:eastAsia="Calibri" w:cs="Times New Roman"/>
          <w:sz w:val="24"/>
          <w:szCs w:val="24"/>
        </w:rPr>
        <w:t>.</w:t>
      </w:r>
      <w:proofErr w:type="gramEnd"/>
      <w:r w:rsidRPr="00197258">
        <w:rPr>
          <w:rFonts w:eastAsia="Calibri" w:cs="Times New Roman"/>
          <w:sz w:val="24"/>
          <w:szCs w:val="24"/>
        </w:rPr>
        <w:t xml:space="preserve"> </w:t>
      </w:r>
      <w:proofErr w:type="gramStart"/>
      <w:r w:rsidRPr="00197258">
        <w:rPr>
          <w:rFonts w:eastAsia="Calibri" w:cs="Times New Roman"/>
          <w:color w:val="000000"/>
          <w:sz w:val="24"/>
          <w:szCs w:val="24"/>
        </w:rPr>
        <w:t xml:space="preserve">В данных образовательных организациях созданы специальные условия </w:t>
      </w:r>
      <w:r w:rsidRPr="00197258">
        <w:rPr>
          <w:rFonts w:eastAsia="Calibri" w:cs="Times New Roman"/>
          <w:sz w:val="24"/>
          <w:szCs w:val="24"/>
        </w:rPr>
        <w:t>для получения образования детьми соответствующей категории,</w:t>
      </w:r>
      <w:r w:rsidRPr="00197258">
        <w:rPr>
          <w:rFonts w:eastAsia="Calibri" w:cs="Times New Roman"/>
          <w:color w:val="000000"/>
          <w:sz w:val="24"/>
          <w:szCs w:val="24"/>
        </w:rPr>
        <w:t xml:space="preserve"> разработаны и утверждены адаптированные основные общеобразовательные программы, предназначенные для работы с детьми, имеющими задержку психического развития, расстройство аутистического спектра, тяжелые нарушения речи, нарушения опорно-двигательного аппарата, слуха, зрения и интеллектуальные нарушения. 100% школ имеют необходимую степень доступности для </w:t>
      </w:r>
      <w:r w:rsidRPr="00197258">
        <w:rPr>
          <w:rFonts w:eastAsia="Calibri" w:cs="Times New Roman"/>
          <w:sz w:val="24"/>
          <w:szCs w:val="24"/>
        </w:rPr>
        <w:t xml:space="preserve">инвалидов. </w:t>
      </w:r>
      <w:proofErr w:type="gramEnd"/>
    </w:p>
    <w:p w:rsidR="006C10B3" w:rsidRPr="00197258" w:rsidRDefault="006C10B3" w:rsidP="006C10B3">
      <w:pPr>
        <w:widowControl w:val="0"/>
        <w:pBdr>
          <w:bottom w:val="single" w:sz="4" w:space="18" w:color="FFFFFF"/>
        </w:pBdr>
        <w:shd w:val="clear" w:color="auto" w:fill="FFFFFF" w:themeFill="background1"/>
        <w:ind w:firstLine="709"/>
        <w:jc w:val="both"/>
        <w:rPr>
          <w:rFonts w:eastAsia="Calibri" w:cs="Times New Roman"/>
          <w:sz w:val="24"/>
          <w:szCs w:val="24"/>
        </w:rPr>
      </w:pPr>
      <w:r w:rsidRPr="00197258">
        <w:rPr>
          <w:rFonts w:eastAsia="Calibri" w:cs="Times New Roman"/>
          <w:sz w:val="24"/>
          <w:szCs w:val="24"/>
        </w:rPr>
        <w:t>Все образовательные организации обеспечены доступом к информационно-коммуникационной сети «Интернет», в том числе в рамках федерального проекта «Информационная инфраструктура» национального проекта «Национальная программа «Цифровая экономика Российской Федерации» и федерального проекта «Цифровая образовательная среда» национального проекта «Образование».</w:t>
      </w:r>
    </w:p>
    <w:p w:rsidR="006C10B3" w:rsidRPr="00197258" w:rsidRDefault="006C10B3" w:rsidP="006C10B3">
      <w:pPr>
        <w:widowControl w:val="0"/>
        <w:pBdr>
          <w:bottom w:val="single" w:sz="4" w:space="18" w:color="FFFFFF"/>
        </w:pBdr>
        <w:shd w:val="clear" w:color="auto" w:fill="FFFFFF" w:themeFill="background1"/>
        <w:ind w:firstLine="709"/>
        <w:jc w:val="both"/>
        <w:rPr>
          <w:rFonts w:eastAsia="Arial Unicode MS" w:cs="Times New Roman"/>
          <w:sz w:val="24"/>
          <w:szCs w:val="24"/>
        </w:rPr>
      </w:pPr>
      <w:r w:rsidRPr="00197258">
        <w:rPr>
          <w:rFonts w:eastAsia="Calibri" w:cs="Times New Roman"/>
          <w:sz w:val="24"/>
          <w:szCs w:val="24"/>
        </w:rPr>
        <w:t>В отчетном году в рамках региональной составляющей национального проекта «Образование»</w:t>
      </w:r>
      <w:r w:rsidRPr="00197258">
        <w:rPr>
          <w:rFonts w:eastAsia="SimSun" w:cs="Times New Roman"/>
          <w:spacing w:val="-4"/>
          <w:sz w:val="24"/>
          <w:szCs w:val="24"/>
          <w:shd w:val="clear" w:color="auto" w:fill="FFFFFF"/>
          <w:lang w:eastAsia="zh-CN" w:bidi="hi-IN"/>
        </w:rPr>
        <w:t xml:space="preserve"> </w:t>
      </w:r>
      <w:r w:rsidRPr="00197258">
        <w:rPr>
          <w:rFonts w:eastAsia="Arial Unicode MS" w:cs="Times New Roman"/>
          <w:sz w:val="24"/>
          <w:szCs w:val="24"/>
        </w:rPr>
        <w:t xml:space="preserve">на территории Ленинского района продолжилось строительство школы на 1 000 учащихся по ул. 8-я </w:t>
      </w:r>
      <w:proofErr w:type="gramStart"/>
      <w:r w:rsidRPr="00197258">
        <w:rPr>
          <w:rFonts w:eastAsia="Arial Unicode MS" w:cs="Times New Roman"/>
          <w:sz w:val="24"/>
          <w:szCs w:val="24"/>
        </w:rPr>
        <w:t>Железнодорожная</w:t>
      </w:r>
      <w:proofErr w:type="gramEnd"/>
      <w:r w:rsidRPr="00197258">
        <w:rPr>
          <w:rFonts w:eastAsia="Arial Unicode MS" w:cs="Times New Roman"/>
          <w:sz w:val="24"/>
          <w:szCs w:val="24"/>
        </w:rPr>
        <w:t>.</w:t>
      </w:r>
    </w:p>
    <w:p w:rsidR="006C10B3" w:rsidRPr="00197258" w:rsidRDefault="006C10B3" w:rsidP="006C10B3">
      <w:pPr>
        <w:widowControl w:val="0"/>
        <w:pBdr>
          <w:bottom w:val="single" w:sz="4" w:space="18" w:color="FFFFFF"/>
        </w:pBdr>
        <w:shd w:val="clear" w:color="auto" w:fill="FFFFFF" w:themeFill="background1"/>
        <w:ind w:firstLine="709"/>
        <w:jc w:val="both"/>
        <w:rPr>
          <w:rFonts w:eastAsia="Calibri" w:cs="Times New Roman"/>
          <w:sz w:val="24"/>
          <w:szCs w:val="24"/>
        </w:rPr>
      </w:pPr>
      <w:r w:rsidRPr="00197258">
        <w:rPr>
          <w:rFonts w:eastAsia="Arial Unicode MS" w:cs="Times New Roman"/>
          <w:sz w:val="24"/>
          <w:szCs w:val="24"/>
        </w:rPr>
        <w:t xml:space="preserve"> </w:t>
      </w:r>
      <w:r w:rsidRPr="00197258">
        <w:rPr>
          <w:rFonts w:eastAsia="Lucida Sans Unicode" w:cs="Times New Roman"/>
          <w:color w:val="000000" w:themeColor="text1"/>
          <w:sz w:val="24"/>
          <w:szCs w:val="24"/>
        </w:rPr>
        <w:t xml:space="preserve">В рамках реализации муниципальной программы </w:t>
      </w:r>
      <w:r w:rsidRPr="00197258">
        <w:rPr>
          <w:rFonts w:eastAsia="Calibri" w:cs="Times New Roman"/>
          <w:color w:val="000000" w:themeColor="text1"/>
          <w:sz w:val="24"/>
          <w:szCs w:val="24"/>
        </w:rPr>
        <w:t>«</w:t>
      </w:r>
      <w:r w:rsidRPr="00197258">
        <w:rPr>
          <w:rFonts w:eastAsia="Calibri" w:cs="Times New Roman"/>
          <w:sz w:val="24"/>
          <w:szCs w:val="24"/>
        </w:rPr>
        <w:t xml:space="preserve">Развитие системы образования» </w:t>
      </w:r>
      <w:r w:rsidRPr="00197258">
        <w:rPr>
          <w:rFonts w:eastAsia="Lucida Sans Unicode" w:cs="Times New Roman"/>
          <w:sz w:val="24"/>
          <w:szCs w:val="24"/>
        </w:rPr>
        <w:t xml:space="preserve">в целях </w:t>
      </w:r>
      <w:r w:rsidRPr="00197258">
        <w:rPr>
          <w:rFonts w:eastAsia="Calibri" w:cs="Times New Roman"/>
          <w:sz w:val="24"/>
          <w:szCs w:val="24"/>
        </w:rPr>
        <w:t>повышения качества образовательных услуг и обеспечения безопасных условий осуществления образовательного процесса реализованы следующие мероприятия:</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sz w:val="24"/>
          <w:szCs w:val="24"/>
        </w:rPr>
        <w:t xml:space="preserve">- </w:t>
      </w:r>
      <w:r w:rsidRPr="00197258">
        <w:rPr>
          <w:rFonts w:eastAsia="Calibri" w:cs="Times New Roman"/>
          <w:color w:val="000000" w:themeColor="text1"/>
          <w:sz w:val="24"/>
          <w:szCs w:val="24"/>
        </w:rPr>
        <w:t xml:space="preserve">текущий ремонт кровель в 12 образовательных организациях, </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color w:val="000000" w:themeColor="text1"/>
          <w:sz w:val="24"/>
          <w:szCs w:val="24"/>
        </w:rPr>
        <w:t>- ремонт инженерных сетей в 13 образовательных организациях,</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color w:val="000000" w:themeColor="text1"/>
          <w:sz w:val="24"/>
          <w:szCs w:val="24"/>
        </w:rPr>
        <w:t xml:space="preserve">- общестроительные работы в 18 образовательных организациях, </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color w:val="000000" w:themeColor="text1"/>
          <w:sz w:val="24"/>
          <w:szCs w:val="24"/>
        </w:rPr>
        <w:t>- благоустройство территории в 4 образовательных организациях,</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color w:val="000000" w:themeColor="text1"/>
          <w:sz w:val="24"/>
          <w:szCs w:val="24"/>
        </w:rPr>
        <w:t xml:space="preserve">- </w:t>
      </w:r>
      <w:r w:rsidRPr="00197258">
        <w:rPr>
          <w:rFonts w:eastAsia="Calibri" w:cs="Times New Roman"/>
          <w:bCs/>
          <w:color w:val="000000" w:themeColor="text1"/>
          <w:sz w:val="24"/>
          <w:szCs w:val="24"/>
        </w:rPr>
        <w:t xml:space="preserve">обеспечение пожарной безопасности </w:t>
      </w:r>
      <w:r w:rsidRPr="00197258">
        <w:rPr>
          <w:rFonts w:eastAsia="Calibri" w:cs="Times New Roman"/>
          <w:color w:val="000000" w:themeColor="text1"/>
          <w:sz w:val="24"/>
          <w:szCs w:val="24"/>
        </w:rPr>
        <w:t>в 5 образовательных организациях;</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color w:val="000000" w:themeColor="text1"/>
          <w:sz w:val="24"/>
          <w:szCs w:val="24"/>
        </w:rPr>
        <w:t>- обеспечение антитеррористической безопасности в 13 зданиях.</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color w:val="000000" w:themeColor="text1"/>
          <w:sz w:val="24"/>
          <w:szCs w:val="24"/>
        </w:rPr>
        <w:t xml:space="preserve"> Во всех образовательных организациях постоянно проводится работа по интеграции имеющихся систем видеонаблюдения и оповещения муниципальных общеобразовательных учреждений с ситуационно-мониторинговым центром АПК «Безопасный город». Системой камер видеонаблюдения оборудованы все образовательные организации, системой контроля и проверки лиц, входящих в здание (турникеты) - 43 общеобразовательных организаций, </w:t>
      </w:r>
      <w:proofErr w:type="spellStart"/>
      <w:r w:rsidRPr="00197258">
        <w:rPr>
          <w:rFonts w:eastAsia="Calibri" w:cs="Times New Roman"/>
          <w:color w:val="000000" w:themeColor="text1"/>
          <w:sz w:val="24"/>
          <w:szCs w:val="24"/>
        </w:rPr>
        <w:t>металлодетекторами</w:t>
      </w:r>
      <w:proofErr w:type="spellEnd"/>
      <w:r w:rsidRPr="00197258">
        <w:rPr>
          <w:rFonts w:eastAsia="Calibri" w:cs="Times New Roman"/>
          <w:color w:val="000000" w:themeColor="text1"/>
          <w:sz w:val="24"/>
          <w:szCs w:val="24"/>
        </w:rPr>
        <w:t xml:space="preserve"> (стационарными и ручными) – 144 образовательных организаций, электронными пропусками – 16 общеобразовательных организаций.</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bCs/>
          <w:color w:val="000000" w:themeColor="text1"/>
          <w:sz w:val="24"/>
          <w:szCs w:val="24"/>
        </w:rPr>
        <w:t xml:space="preserve"> На базе 55 образовательных организаций </w:t>
      </w:r>
      <w:r w:rsidRPr="00197258">
        <w:rPr>
          <w:rFonts w:eastAsia="Calibri" w:cs="Times New Roman"/>
          <w:color w:val="000000" w:themeColor="text1"/>
          <w:sz w:val="24"/>
          <w:szCs w:val="24"/>
        </w:rPr>
        <w:t xml:space="preserve">установлены средства звукового оповещения, </w:t>
      </w:r>
      <w:r w:rsidRPr="00197258">
        <w:rPr>
          <w:rFonts w:eastAsia="Calibri" w:cs="Times New Roman"/>
          <w:sz w:val="24"/>
          <w:szCs w:val="24"/>
        </w:rPr>
        <w:t xml:space="preserve">предназначенные для информирования </w:t>
      </w:r>
      <w:r w:rsidRPr="00197258">
        <w:rPr>
          <w:rFonts w:eastAsia="Calibri" w:cs="Times New Roman"/>
          <w:color w:val="000000" w:themeColor="text1"/>
          <w:sz w:val="24"/>
          <w:szCs w:val="24"/>
        </w:rPr>
        <w:t xml:space="preserve">населения о чрезвычайных ситуациях на территории города. </w:t>
      </w:r>
    </w:p>
    <w:p w:rsidR="006C10B3" w:rsidRPr="00197258" w:rsidRDefault="006C10B3" w:rsidP="006C10B3">
      <w:pPr>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color w:val="000000" w:themeColor="text1"/>
          <w:sz w:val="24"/>
          <w:szCs w:val="24"/>
        </w:rPr>
        <w:t>Администрация города в отчетном периоде участвовала в реализации национальных  проектов (далее – НП) таких как:</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color w:val="000000" w:themeColor="text1"/>
          <w:sz w:val="24"/>
          <w:szCs w:val="24"/>
        </w:rPr>
        <w:t>1. НП «Молодежь и дети» - по модернизации школьных систем образования, предусматривающих капитальный ремонт и оборудование зданий общеобразовательных организаций. В рамках данного проекта оснащены средствами обучения и воспитания МБОУ г. Астрахани «СОШ № 12» и МБОУ г. Астрахани «СОШ № 32».</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color w:val="000000" w:themeColor="text1"/>
          <w:sz w:val="24"/>
          <w:szCs w:val="24"/>
        </w:rPr>
      </w:pPr>
      <w:r w:rsidRPr="00197258">
        <w:rPr>
          <w:rFonts w:eastAsia="Calibri" w:cs="Times New Roman"/>
          <w:color w:val="000000" w:themeColor="text1"/>
          <w:sz w:val="24"/>
          <w:szCs w:val="24"/>
        </w:rPr>
        <w:t>2. НП «Семья» - по оснащению средствами обучения и воспитания образовательных организаций, осуществляющих программы дошкольного образования. В рамках данного проекта оснащен оборудованием детский сад, обособленное подразделение МБОУ г. Астрахани «Лицей № 1».</w:t>
      </w:r>
    </w:p>
    <w:p w:rsidR="006C10B3" w:rsidRDefault="006C10B3" w:rsidP="006C10B3">
      <w:pPr>
        <w:widowControl w:val="0"/>
        <w:pBdr>
          <w:bottom w:val="single" w:sz="4" w:space="18" w:color="FFFFFF"/>
        </w:pBdr>
        <w:shd w:val="clear" w:color="auto" w:fill="FFFFFF" w:themeFill="background1"/>
        <w:ind w:firstLine="708"/>
        <w:jc w:val="both"/>
        <w:rPr>
          <w:rFonts w:eastAsia="Calibri" w:cs="Times New Roman"/>
          <w:spacing w:val="2"/>
          <w:sz w:val="24"/>
          <w:szCs w:val="24"/>
          <w:shd w:val="clear" w:color="auto" w:fill="FFFFFF"/>
        </w:rPr>
      </w:pPr>
      <w:r w:rsidRPr="00197258">
        <w:rPr>
          <w:rFonts w:eastAsia="Calibri" w:cs="Times New Roman"/>
          <w:spacing w:val="2"/>
          <w:sz w:val="24"/>
          <w:szCs w:val="24"/>
          <w:shd w:val="clear" w:color="auto" w:fill="FFFFFF"/>
        </w:rPr>
        <w:t xml:space="preserve">В образовательных организациях созданы необходимые условия для организации питания. За 2025 год в 28-ми образовательных организациях проведены текущие ремонтные работы пищеблоков, заменено пришедшее в негодность производственное </w:t>
      </w:r>
      <w:r w:rsidRPr="00197258">
        <w:rPr>
          <w:rFonts w:eastAsia="Calibri" w:cs="Times New Roman"/>
          <w:spacing w:val="2"/>
          <w:sz w:val="24"/>
          <w:szCs w:val="24"/>
          <w:shd w:val="clear" w:color="auto" w:fill="FFFFFF"/>
        </w:rPr>
        <w:lastRenderedPageBreak/>
        <w:t xml:space="preserve">оборудование. </w:t>
      </w:r>
    </w:p>
    <w:p w:rsidR="006C10B3" w:rsidRPr="002A7B05" w:rsidRDefault="006C10B3" w:rsidP="006C10B3">
      <w:pPr>
        <w:widowControl w:val="0"/>
        <w:pBdr>
          <w:bottom w:val="single" w:sz="4" w:space="18" w:color="FFFFFF"/>
        </w:pBdr>
        <w:shd w:val="clear" w:color="auto" w:fill="FFFFFF" w:themeFill="background1"/>
        <w:ind w:firstLine="708"/>
        <w:jc w:val="both"/>
        <w:rPr>
          <w:rFonts w:eastAsia="Calibri" w:cs="Times New Roman"/>
          <w:spacing w:val="2"/>
          <w:sz w:val="24"/>
          <w:szCs w:val="24"/>
          <w:shd w:val="clear" w:color="auto" w:fill="FFFFFF"/>
        </w:rPr>
      </w:pPr>
      <w:r w:rsidRPr="002A7B05">
        <w:rPr>
          <w:rFonts w:eastAsia="Calibri" w:cs="Times New Roman"/>
          <w:spacing w:val="2"/>
          <w:sz w:val="24"/>
          <w:szCs w:val="24"/>
          <w:shd w:val="clear" w:color="auto" w:fill="FFFFFF"/>
        </w:rPr>
        <w:t xml:space="preserve">Руководителями образовательных организаций обеспечен ежедневный внутренний </w:t>
      </w:r>
      <w:proofErr w:type="gramStart"/>
      <w:r w:rsidRPr="002A7B05">
        <w:rPr>
          <w:rFonts w:eastAsia="Calibri" w:cs="Times New Roman"/>
          <w:spacing w:val="2"/>
          <w:sz w:val="24"/>
          <w:szCs w:val="24"/>
          <w:shd w:val="clear" w:color="auto" w:fill="FFFFFF"/>
        </w:rPr>
        <w:t>контроль за</w:t>
      </w:r>
      <w:proofErr w:type="gramEnd"/>
      <w:r w:rsidRPr="002A7B05">
        <w:rPr>
          <w:rFonts w:eastAsia="Calibri" w:cs="Times New Roman"/>
          <w:spacing w:val="2"/>
          <w:sz w:val="24"/>
          <w:szCs w:val="24"/>
          <w:shd w:val="clear" w:color="auto" w:fill="FFFFFF"/>
        </w:rPr>
        <w:t xml:space="preserve"> соблюдением требований, предъявляемых к качеству и безопасности, сроков годности, поступающих на пищеблок пищевых продуктов, во всех образовательных организациях осуществляется родительский контроль за организацией питания обучающихся, предусматривающий доступ родителей (законных представителей) в помещение для приема пищи.</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spacing w:val="2"/>
          <w:sz w:val="24"/>
          <w:szCs w:val="24"/>
          <w:shd w:val="clear" w:color="auto" w:fill="FFFFFF"/>
        </w:rPr>
      </w:pPr>
      <w:r w:rsidRPr="002A7B05">
        <w:rPr>
          <w:rFonts w:eastAsia="Calibri" w:cs="Times New Roman"/>
          <w:spacing w:val="2"/>
          <w:sz w:val="24"/>
          <w:szCs w:val="24"/>
          <w:shd w:val="clear" w:color="auto" w:fill="FFFFFF"/>
        </w:rPr>
        <w:t xml:space="preserve">Для </w:t>
      </w:r>
      <w:proofErr w:type="gramStart"/>
      <w:r w:rsidRPr="002A7B05">
        <w:rPr>
          <w:rFonts w:eastAsia="Calibri" w:cs="Times New Roman"/>
          <w:spacing w:val="2"/>
          <w:sz w:val="24"/>
          <w:szCs w:val="24"/>
          <w:shd w:val="clear" w:color="auto" w:fill="FFFFFF"/>
        </w:rPr>
        <w:t>обучающихся</w:t>
      </w:r>
      <w:proofErr w:type="gramEnd"/>
      <w:r w:rsidRPr="002A7B05">
        <w:rPr>
          <w:rFonts w:eastAsia="Calibri" w:cs="Times New Roman"/>
          <w:spacing w:val="2"/>
          <w:sz w:val="24"/>
          <w:szCs w:val="24"/>
          <w:shd w:val="clear" w:color="auto" w:fill="FFFFFF"/>
        </w:rPr>
        <w:t xml:space="preserve"> по программам начального образования организовано однократное бесплатное горячее питание, а для обучающихся с ОВЗ - двухразовое бесплатное питание. </w:t>
      </w:r>
      <w:proofErr w:type="gramStart"/>
      <w:r w:rsidRPr="002A7B05">
        <w:rPr>
          <w:rFonts w:eastAsia="Calibri" w:cs="Times New Roman"/>
          <w:spacing w:val="2"/>
          <w:sz w:val="24"/>
          <w:szCs w:val="24"/>
          <w:shd w:val="clear" w:color="auto" w:fill="FFFFFF"/>
        </w:rPr>
        <w:t>Обучающимся</w:t>
      </w:r>
      <w:proofErr w:type="gramEnd"/>
      <w:r w:rsidRPr="002A7B05">
        <w:rPr>
          <w:rFonts w:eastAsia="Calibri" w:cs="Times New Roman"/>
          <w:spacing w:val="2"/>
          <w:sz w:val="24"/>
          <w:szCs w:val="24"/>
          <w:shd w:val="clear" w:color="auto" w:fill="FFFFFF"/>
        </w:rPr>
        <w:t xml:space="preserve"> с ОВЗ, получающим образование на дому, предоставляется выплата денежной компенсации стоимости двухразового питания.</w:t>
      </w:r>
    </w:p>
    <w:p w:rsidR="006C10B3" w:rsidRPr="00197258" w:rsidRDefault="006C10B3" w:rsidP="006C10B3">
      <w:pPr>
        <w:widowControl w:val="0"/>
        <w:pBdr>
          <w:bottom w:val="single" w:sz="4" w:space="18" w:color="FFFFFF"/>
        </w:pBdr>
        <w:shd w:val="clear" w:color="auto" w:fill="FFFFFF" w:themeFill="background1"/>
        <w:ind w:firstLine="709"/>
        <w:jc w:val="both"/>
        <w:rPr>
          <w:rFonts w:eastAsia="Calibri" w:cs="Times New Roman"/>
          <w:sz w:val="24"/>
          <w:szCs w:val="24"/>
        </w:rPr>
      </w:pPr>
      <w:r w:rsidRPr="00197258">
        <w:rPr>
          <w:rFonts w:eastAsia="Calibri" w:cs="Times New Roman"/>
          <w:sz w:val="24"/>
          <w:szCs w:val="24"/>
        </w:rPr>
        <w:t>По результатам государственной итоговой аттестации образовательная система города Астрахани занимает лидирующие позиции в регионе. В 2025 году 387 выпускников стали обладателями медалей «За особые успехи в учении»: 1 степени – 200 выпускников, 2 степени – 187 выпускник.</w:t>
      </w:r>
    </w:p>
    <w:p w:rsidR="006C10B3" w:rsidRPr="00197258" w:rsidRDefault="006C10B3" w:rsidP="006C10B3">
      <w:pPr>
        <w:widowControl w:val="0"/>
        <w:pBdr>
          <w:bottom w:val="single" w:sz="4" w:space="18" w:color="FFFFFF"/>
        </w:pBdr>
        <w:shd w:val="clear" w:color="auto" w:fill="FFFFFF" w:themeFill="background1"/>
        <w:ind w:firstLine="709"/>
        <w:jc w:val="both"/>
        <w:rPr>
          <w:rFonts w:eastAsia="Calibri" w:cs="Times New Roman"/>
          <w:sz w:val="24"/>
          <w:szCs w:val="24"/>
        </w:rPr>
      </w:pPr>
      <w:r w:rsidRPr="00197258">
        <w:rPr>
          <w:rFonts w:eastAsia="Calibri" w:cs="Times New Roman"/>
          <w:sz w:val="24"/>
          <w:szCs w:val="24"/>
        </w:rPr>
        <w:t>Образовательные организации города активно участвовали в различных проектах и программах, способствующих участию школьников в научно-исследовательской деятельности, самых способных, одаренных обучающихся выявляет Всероссийская олимпиада школьников. В масштабном интеллектуальном соревновании приняло участие 18 822 обучающихся 4 – 11 классов.</w:t>
      </w:r>
    </w:p>
    <w:p w:rsidR="006C10B3" w:rsidRDefault="006C10B3" w:rsidP="006C10B3">
      <w:pPr>
        <w:widowControl w:val="0"/>
        <w:pBdr>
          <w:bottom w:val="single" w:sz="4" w:space="18" w:color="FFFFFF"/>
        </w:pBdr>
        <w:shd w:val="clear" w:color="auto" w:fill="FFFFFF" w:themeFill="background1"/>
        <w:ind w:firstLine="709"/>
        <w:jc w:val="both"/>
        <w:rPr>
          <w:rFonts w:eastAsia="Calibri" w:cs="Times New Roman"/>
          <w:sz w:val="24"/>
          <w:szCs w:val="24"/>
        </w:rPr>
      </w:pPr>
      <w:r w:rsidRPr="00197258">
        <w:rPr>
          <w:rFonts w:eastAsia="Calibri" w:cs="Times New Roman"/>
          <w:sz w:val="24"/>
          <w:szCs w:val="24"/>
        </w:rPr>
        <w:t>Высоких достижений в 2025 году добились следующие образовательные организации: «Гимназия № 1» вошла в федеральный проект «Наставническая Лига», «СОШ № 28» получила диплом лауреата Всероссийского конкурса «500 лучших образовательных организаций страны», «Гимназия № 4» включена в Реестр Ведущих образовательных учреждений Российской Федерации «Доска почета – Лидера образования России за 2024 – 2025 учебный год» и в федеральный реестр «Флагманы Российского образования».  «СОШ № 32» стала победителем Всероссийского смотра-конкурса образовательных организаций «ШКОЛА ГОДА - 2025» и др.</w:t>
      </w:r>
    </w:p>
    <w:p w:rsidR="006C10B3" w:rsidRPr="00197258" w:rsidRDefault="006C10B3" w:rsidP="006C10B3">
      <w:pPr>
        <w:widowControl w:val="0"/>
        <w:pBdr>
          <w:bottom w:val="single" w:sz="4" w:space="18" w:color="FFFFFF"/>
        </w:pBdr>
        <w:shd w:val="clear" w:color="auto" w:fill="FFFFFF" w:themeFill="background1"/>
        <w:ind w:firstLine="709"/>
        <w:jc w:val="both"/>
        <w:rPr>
          <w:rFonts w:eastAsia="Calibri" w:cs="Times New Roman"/>
          <w:sz w:val="24"/>
          <w:szCs w:val="24"/>
          <w:lang w:eastAsia="ru-RU"/>
        </w:rPr>
      </w:pPr>
      <w:r w:rsidRPr="00197258">
        <w:rPr>
          <w:rFonts w:eastAsia="Calibri" w:cs="Times New Roman"/>
          <w:sz w:val="24"/>
          <w:szCs w:val="24"/>
        </w:rPr>
        <w:t xml:space="preserve"> </w:t>
      </w:r>
      <w:proofErr w:type="gramStart"/>
      <w:r w:rsidRPr="002A7B05">
        <w:rPr>
          <w:rFonts w:eastAsia="Calibri" w:cs="Times New Roman"/>
          <w:sz w:val="24"/>
          <w:szCs w:val="24"/>
        </w:rPr>
        <w:t>В 2025 году осуществляли свою деятельность детские общественные объединения, среди которых международное общественное движение «Добрые дети мира», Всероссийское военно-патриотическое движение «</w:t>
      </w:r>
      <w:proofErr w:type="spellStart"/>
      <w:r w:rsidRPr="002A7B05">
        <w:rPr>
          <w:rFonts w:eastAsia="Calibri" w:cs="Times New Roman"/>
          <w:sz w:val="24"/>
          <w:szCs w:val="24"/>
        </w:rPr>
        <w:t>Юнармия</w:t>
      </w:r>
      <w:proofErr w:type="spellEnd"/>
      <w:r w:rsidRPr="002A7B05">
        <w:rPr>
          <w:rFonts w:eastAsia="Calibri" w:cs="Times New Roman"/>
          <w:sz w:val="24"/>
          <w:szCs w:val="24"/>
        </w:rPr>
        <w:t>», Российское движение детей и молодёжи «Движение первых», поисковое движение, отряды юных инспекторов движения и  дружины юных пожарных, школьное ученическое самоуправление, экологические отряды, волонтерские общественные движения в различных сферах: гражданско-патриотического воспитания, здравоохранения, социальной поддержки и социального обслуживания  населения, культуры, охраны</w:t>
      </w:r>
      <w:proofErr w:type="gramEnd"/>
      <w:r w:rsidRPr="002A7B05">
        <w:rPr>
          <w:rFonts w:eastAsia="Calibri" w:cs="Times New Roman"/>
          <w:sz w:val="24"/>
          <w:szCs w:val="24"/>
        </w:rPr>
        <w:t xml:space="preserve"> природы и другие.</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sz w:val="24"/>
          <w:szCs w:val="24"/>
        </w:rPr>
      </w:pPr>
      <w:r w:rsidRPr="00197258">
        <w:rPr>
          <w:rFonts w:eastAsia="Calibri" w:cs="Times New Roman"/>
          <w:sz w:val="24"/>
          <w:szCs w:val="24"/>
        </w:rPr>
        <w:t xml:space="preserve">В целях оказания помощи обучающимся в профессиональном самоопределении и развития </w:t>
      </w:r>
      <w:proofErr w:type="spellStart"/>
      <w:r w:rsidRPr="00197258">
        <w:rPr>
          <w:rFonts w:eastAsia="Calibri" w:cs="Times New Roman"/>
          <w:sz w:val="24"/>
          <w:szCs w:val="24"/>
        </w:rPr>
        <w:t>профилизации</w:t>
      </w:r>
      <w:proofErr w:type="spellEnd"/>
      <w:r w:rsidRPr="00197258">
        <w:rPr>
          <w:rFonts w:eastAsia="Calibri" w:cs="Times New Roman"/>
          <w:sz w:val="24"/>
          <w:szCs w:val="24"/>
        </w:rPr>
        <w:t>, в общеобразовательных организациях создаются профильные классы. Так на базе МБОУ г. Астрахани «Лицей № 1», МБОУ «СОШ №36» функционировали профильные медицинские классы. В 13 общеобразовательных организациях функционируют военно-патриотические классы (казачьи, юнармейские, гвардейские, кадетские). В МБОУ г. Астрахани «СОШ № 35» функционирует класс по профилю «Предпринимательство».  В 2025-2026 учебном году на базе МБОУ г. Астрахани «СОШ № 45» открыт таможенный класс.</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sz w:val="24"/>
          <w:szCs w:val="24"/>
        </w:rPr>
      </w:pPr>
      <w:r w:rsidRPr="00197258">
        <w:rPr>
          <w:rFonts w:eastAsia="Calibri" w:cs="Times New Roman"/>
          <w:sz w:val="24"/>
          <w:szCs w:val="24"/>
        </w:rPr>
        <w:t>В рамках универсального профиля в 12 общеобразовательных организациях открыты классы «Психолого-педагогической направленности», в которых обучаются 272 человек</w:t>
      </w:r>
      <w:r w:rsidR="00344528">
        <w:rPr>
          <w:rFonts w:eastAsia="Calibri" w:cs="Times New Roman"/>
          <w:sz w:val="24"/>
          <w:szCs w:val="24"/>
        </w:rPr>
        <w:t>а</w:t>
      </w:r>
      <w:r w:rsidRPr="00197258">
        <w:rPr>
          <w:rFonts w:eastAsia="Calibri" w:cs="Times New Roman"/>
          <w:sz w:val="24"/>
          <w:szCs w:val="24"/>
        </w:rPr>
        <w:t xml:space="preserve">. Открытие профильных классов педагогической направленности позволит обеспечить выявление учеников с педагогической одаренностью для их последующей ориентации на целевое обучение и восполнения дефицита, в перспективе, профессионально подготовленных учителей в регионе. </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sz w:val="24"/>
          <w:szCs w:val="24"/>
        </w:rPr>
      </w:pPr>
      <w:r w:rsidRPr="00197258">
        <w:rPr>
          <w:rFonts w:eastAsia="Calibri" w:cs="Times New Roman"/>
          <w:sz w:val="24"/>
          <w:szCs w:val="24"/>
        </w:rPr>
        <w:t xml:space="preserve">Важным направлением </w:t>
      </w:r>
      <w:proofErr w:type="spellStart"/>
      <w:r w:rsidRPr="00197258">
        <w:rPr>
          <w:rFonts w:eastAsia="Calibri" w:cs="Times New Roman"/>
          <w:sz w:val="24"/>
          <w:szCs w:val="24"/>
        </w:rPr>
        <w:t>профилизации</w:t>
      </w:r>
      <w:proofErr w:type="spellEnd"/>
      <w:r w:rsidRPr="00197258">
        <w:rPr>
          <w:rFonts w:eastAsia="Calibri" w:cs="Times New Roman"/>
          <w:sz w:val="24"/>
          <w:szCs w:val="24"/>
        </w:rPr>
        <w:t xml:space="preserve"> является открытие инженерных классов. В муниципальной системе образования функциониру</w:t>
      </w:r>
      <w:r w:rsidR="00344528">
        <w:rPr>
          <w:rFonts w:eastAsia="Calibri" w:cs="Times New Roman"/>
          <w:sz w:val="24"/>
          <w:szCs w:val="24"/>
        </w:rPr>
        <w:t>ю</w:t>
      </w:r>
      <w:r w:rsidRPr="00197258">
        <w:rPr>
          <w:rFonts w:eastAsia="Calibri" w:cs="Times New Roman"/>
          <w:sz w:val="24"/>
          <w:szCs w:val="24"/>
        </w:rPr>
        <w:t xml:space="preserve">т инженерные классы в 9 </w:t>
      </w:r>
      <w:r w:rsidRPr="00197258">
        <w:rPr>
          <w:rFonts w:eastAsia="Calibri" w:cs="Times New Roman"/>
          <w:sz w:val="24"/>
          <w:szCs w:val="24"/>
        </w:rPr>
        <w:lastRenderedPageBreak/>
        <w:t xml:space="preserve">образовательных организациях («Гимназия № 3», «СОШ № 20», «СОШ № 32», «СОШ № 7», «СОШ № 40», «Лицей № 3», «СОШ № 36», «СОШ № 64», «СОШ № 23»). Подготовка старшеклассников в рамках инженерного профиля позволит создать условия для профориентации обучающихся с целью их последующего поступления в профильные инженерные вузы и по завершении обучения – трудоустройства в организациях. В том числе судостроительного профиля, приоритетного для региона. </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sz w:val="24"/>
          <w:szCs w:val="24"/>
        </w:rPr>
      </w:pPr>
      <w:proofErr w:type="gramStart"/>
      <w:r w:rsidRPr="00197258">
        <w:rPr>
          <w:rFonts w:eastAsia="Calibri" w:cs="Times New Roman"/>
          <w:sz w:val="24"/>
          <w:szCs w:val="24"/>
        </w:rPr>
        <w:t xml:space="preserve">Кроме того, в рамках партнерских соглашений с ФГБОУ ВО «АГУ им. В.Н. Татищева» в 2025 году созданы следующие классы профильной и </w:t>
      </w:r>
      <w:proofErr w:type="spellStart"/>
      <w:r w:rsidRPr="00197258">
        <w:rPr>
          <w:rFonts w:eastAsia="Calibri" w:cs="Times New Roman"/>
          <w:sz w:val="24"/>
          <w:szCs w:val="24"/>
        </w:rPr>
        <w:t>предпрофильной</w:t>
      </w:r>
      <w:proofErr w:type="spellEnd"/>
      <w:r w:rsidRPr="00197258">
        <w:rPr>
          <w:rFonts w:eastAsia="Calibri" w:cs="Times New Roman"/>
          <w:sz w:val="24"/>
          <w:szCs w:val="24"/>
        </w:rPr>
        <w:t xml:space="preserve"> подготовки: лингвистический (МБОУ г. Астрахани «Лицей № 1», МБОУ г. Астрахани «Гимназия № 4»), IT  (МБОУ г. Астрахани «СОШ № 23»),  </w:t>
      </w:r>
      <w:proofErr w:type="spellStart"/>
      <w:r w:rsidRPr="00197258">
        <w:rPr>
          <w:rFonts w:eastAsia="Calibri" w:cs="Times New Roman"/>
          <w:sz w:val="24"/>
          <w:szCs w:val="24"/>
        </w:rPr>
        <w:t>агро</w:t>
      </w:r>
      <w:proofErr w:type="spellEnd"/>
      <w:r w:rsidRPr="00197258">
        <w:rPr>
          <w:rFonts w:eastAsia="Calibri" w:cs="Times New Roman"/>
          <w:sz w:val="24"/>
          <w:szCs w:val="24"/>
        </w:rPr>
        <w:t>-биологический  (МБОУ г. Астрахани «Лицей № 3»), медиа-лингвистический   (МБОУ г. Астрахани «СОШ № 37»).</w:t>
      </w:r>
      <w:proofErr w:type="gramEnd"/>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sz w:val="24"/>
          <w:szCs w:val="24"/>
          <w:lang w:eastAsia="ru-RU"/>
        </w:rPr>
      </w:pPr>
      <w:r w:rsidRPr="00197258">
        <w:rPr>
          <w:rFonts w:eastAsia="Calibri" w:cs="Times New Roman"/>
          <w:sz w:val="24"/>
          <w:szCs w:val="24"/>
          <w:lang w:eastAsia="ru-RU"/>
        </w:rPr>
        <w:t xml:space="preserve">В </w:t>
      </w:r>
      <w:r w:rsidR="00344528">
        <w:rPr>
          <w:rFonts w:eastAsia="Calibri" w:cs="Times New Roman"/>
          <w:sz w:val="24"/>
          <w:szCs w:val="24"/>
          <w:lang w:eastAsia="ru-RU"/>
        </w:rPr>
        <w:t>отчетном</w:t>
      </w:r>
      <w:r w:rsidRPr="00197258">
        <w:rPr>
          <w:rFonts w:eastAsia="Calibri" w:cs="Times New Roman"/>
          <w:sz w:val="24"/>
          <w:szCs w:val="24"/>
          <w:lang w:eastAsia="ru-RU"/>
        </w:rPr>
        <w:t xml:space="preserve"> году 3 780 обучающихся приняли участие в экскурсиях на предприятия, где знакомились с различными профессиями, получали начальные представления о существующих профессиях и условиях работы людей, представляющих эти профессии. </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sz w:val="24"/>
          <w:szCs w:val="24"/>
          <w:lang w:eastAsia="ru-RU"/>
        </w:rPr>
      </w:pPr>
      <w:r w:rsidRPr="00197258">
        <w:rPr>
          <w:rFonts w:eastAsia="Calibri" w:cs="Times New Roman"/>
          <w:sz w:val="24"/>
          <w:szCs w:val="24"/>
          <w:lang w:eastAsia="ru-RU"/>
        </w:rPr>
        <w:t>Были организованы экскурсии на осетровую ферму «Белуга», виртуальный музей «Газпром Добыча Астрахань», кулинарный цех «Мелия», диспетчерскую службу ЦЧС «МРСК ЮГА» «Астраханьэнерго», ООО «Трусовский хлебозавод», учебный центр «</w:t>
      </w:r>
      <w:proofErr w:type="spellStart"/>
      <w:r w:rsidRPr="00197258">
        <w:rPr>
          <w:rFonts w:eastAsia="Calibri" w:cs="Times New Roman"/>
          <w:sz w:val="24"/>
          <w:szCs w:val="24"/>
          <w:lang w:eastAsia="ru-RU"/>
        </w:rPr>
        <w:t>Аттестатус</w:t>
      </w:r>
      <w:proofErr w:type="spellEnd"/>
      <w:r w:rsidRPr="00197258">
        <w:rPr>
          <w:rFonts w:eastAsia="Calibri" w:cs="Times New Roman"/>
          <w:sz w:val="24"/>
          <w:szCs w:val="24"/>
          <w:lang w:eastAsia="ru-RU"/>
        </w:rPr>
        <w:t>», ООО «Лукойл-</w:t>
      </w:r>
      <w:proofErr w:type="spellStart"/>
      <w:r w:rsidRPr="00197258">
        <w:rPr>
          <w:rFonts w:eastAsia="Calibri" w:cs="Times New Roman"/>
          <w:sz w:val="24"/>
          <w:szCs w:val="24"/>
          <w:lang w:eastAsia="ru-RU"/>
        </w:rPr>
        <w:t>Нижневолжскнефть</w:t>
      </w:r>
      <w:proofErr w:type="spellEnd"/>
      <w:r w:rsidRPr="00197258">
        <w:rPr>
          <w:rFonts w:eastAsia="Calibri" w:cs="Times New Roman"/>
          <w:sz w:val="24"/>
          <w:szCs w:val="24"/>
          <w:lang w:eastAsia="ru-RU"/>
        </w:rPr>
        <w:t>», Главное управление МЧС России по Астраханской области, «</w:t>
      </w:r>
      <w:proofErr w:type="spellStart"/>
      <w:r w:rsidRPr="00197258">
        <w:rPr>
          <w:rFonts w:eastAsia="Calibri" w:cs="Times New Roman"/>
          <w:sz w:val="24"/>
          <w:szCs w:val="24"/>
          <w:lang w:eastAsia="ru-RU"/>
        </w:rPr>
        <w:t>Желдорреммаш</w:t>
      </w:r>
      <w:proofErr w:type="spellEnd"/>
      <w:r w:rsidRPr="00197258">
        <w:rPr>
          <w:rFonts w:eastAsia="Calibri" w:cs="Times New Roman"/>
          <w:sz w:val="24"/>
          <w:szCs w:val="24"/>
          <w:lang w:eastAsia="ru-RU"/>
        </w:rPr>
        <w:t xml:space="preserve">» (Астраханский ТРЗ) и т.д. </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sz w:val="24"/>
          <w:szCs w:val="24"/>
          <w:lang w:eastAsia="ru-RU"/>
        </w:rPr>
      </w:pPr>
      <w:r w:rsidRPr="00197258">
        <w:rPr>
          <w:rFonts w:eastAsia="Calibri" w:cs="Times New Roman"/>
          <w:sz w:val="24"/>
          <w:szCs w:val="24"/>
        </w:rPr>
        <w:t xml:space="preserve">В период проведения летней оздоровительной кампании был открыт </w:t>
      </w:r>
      <w:r w:rsidRPr="00197258">
        <w:rPr>
          <w:rFonts w:eastAsia="Times New Roman" w:cs="Times New Roman"/>
          <w:kern w:val="2"/>
          <w:sz w:val="24"/>
          <w:szCs w:val="24"/>
          <w:lang w:eastAsia="ru-RU" w:bidi="hi-IN"/>
        </w:rPr>
        <w:t>51 лагерь с дневным пребыванием</w:t>
      </w:r>
      <w:r w:rsidRPr="00197258">
        <w:rPr>
          <w:rFonts w:eastAsia="Calibri" w:cs="Times New Roman"/>
          <w:sz w:val="24"/>
          <w:szCs w:val="24"/>
        </w:rPr>
        <w:t xml:space="preserve"> для 3 414 детей (в</w:t>
      </w:r>
      <w:r w:rsidRPr="00197258">
        <w:rPr>
          <w:rFonts w:eastAsia="Calibri" w:cs="Times New Roman"/>
          <w:sz w:val="24"/>
          <w:szCs w:val="24"/>
          <w:lang w:eastAsia="ru-RU"/>
        </w:rPr>
        <w:t xml:space="preserve"> 2024 году - </w:t>
      </w:r>
      <w:r w:rsidRPr="00197258">
        <w:rPr>
          <w:rFonts w:eastAsia="Calibri" w:cs="Times New Roman"/>
          <w:sz w:val="24"/>
          <w:szCs w:val="24"/>
        </w:rPr>
        <w:t>3 140</w:t>
      </w:r>
      <w:r w:rsidRPr="00197258">
        <w:rPr>
          <w:rFonts w:eastAsia="Calibri" w:cs="Times New Roman"/>
          <w:sz w:val="24"/>
          <w:szCs w:val="24"/>
          <w:lang w:eastAsia="ru-RU"/>
        </w:rPr>
        <w:t xml:space="preserve"> детей).</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sz w:val="24"/>
          <w:szCs w:val="24"/>
          <w:lang w:eastAsia="ru-RU"/>
        </w:rPr>
      </w:pPr>
      <w:r w:rsidRPr="00197258">
        <w:rPr>
          <w:rFonts w:eastAsia="Calibri" w:cs="Times New Roman"/>
          <w:sz w:val="24"/>
          <w:szCs w:val="24"/>
          <w:lang w:eastAsia="ru-RU"/>
        </w:rPr>
        <w:t xml:space="preserve">В летний период в образовательные организации трудоустроены </w:t>
      </w:r>
      <w:r w:rsidRPr="00F40F10">
        <w:rPr>
          <w:rFonts w:eastAsia="Calibri" w:cs="Times New Roman"/>
          <w:sz w:val="24"/>
          <w:szCs w:val="24"/>
          <w:lang w:eastAsia="ru-RU"/>
        </w:rPr>
        <w:t>298</w:t>
      </w:r>
      <w:r w:rsidRPr="00197258">
        <w:rPr>
          <w:rFonts w:eastAsia="Calibri" w:cs="Times New Roman"/>
          <w:sz w:val="24"/>
          <w:szCs w:val="24"/>
          <w:lang w:eastAsia="ru-RU"/>
        </w:rPr>
        <w:t xml:space="preserve"> несовершеннолетних подростков.</w:t>
      </w:r>
    </w:p>
    <w:p w:rsidR="006C10B3" w:rsidRPr="00197258" w:rsidRDefault="006C10B3" w:rsidP="006C10B3">
      <w:pPr>
        <w:widowControl w:val="0"/>
        <w:pBdr>
          <w:bottom w:val="single" w:sz="4" w:space="18" w:color="FFFFFF"/>
        </w:pBdr>
        <w:shd w:val="clear" w:color="auto" w:fill="FFFFFF" w:themeFill="background1"/>
        <w:ind w:firstLine="708"/>
        <w:jc w:val="both"/>
        <w:rPr>
          <w:rFonts w:eastAsia="SimSun" w:cs="Times New Roman"/>
          <w:kern w:val="3"/>
          <w:sz w:val="24"/>
          <w:szCs w:val="24"/>
        </w:rPr>
      </w:pPr>
      <w:r w:rsidRPr="00197258">
        <w:rPr>
          <w:rFonts w:eastAsia="SimSun" w:cs="Times New Roman"/>
          <w:kern w:val="3"/>
          <w:sz w:val="24"/>
          <w:szCs w:val="24"/>
        </w:rPr>
        <w:t xml:space="preserve">На территории города </w:t>
      </w:r>
      <w:r w:rsidRPr="00197258">
        <w:rPr>
          <w:rFonts w:eastAsia="Calibri" w:cs="Times New Roman"/>
          <w:kern w:val="3"/>
          <w:sz w:val="24"/>
          <w:szCs w:val="24"/>
        </w:rPr>
        <w:t xml:space="preserve">для 17 903 обучающихся в возрасте от 6 до 18 лет </w:t>
      </w:r>
      <w:r w:rsidRPr="00197258">
        <w:rPr>
          <w:rFonts w:eastAsia="SimSun" w:cs="Times New Roman"/>
          <w:kern w:val="3"/>
          <w:sz w:val="24"/>
          <w:szCs w:val="24"/>
        </w:rPr>
        <w:t>услуги дополнительного образования предоставляли 7 спортивных школ, 3 центра дополнительного образования и 14 общеобразовательных организаций, реализующих дополнительные общеразвивающие программы.</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sz w:val="24"/>
          <w:szCs w:val="24"/>
        </w:rPr>
      </w:pPr>
      <w:r w:rsidRPr="00197258">
        <w:rPr>
          <w:rFonts w:eastAsia="Calibri" w:cs="Times New Roman"/>
          <w:sz w:val="24"/>
          <w:szCs w:val="24"/>
        </w:rPr>
        <w:t>С целью формирования эстетического и художественного восприятия в 59 муниципальных бюджетных общеобразовательных организациях созданы школьные театры, которые посетило 987</w:t>
      </w:r>
      <w:r w:rsidRPr="00197258">
        <w:rPr>
          <w:rFonts w:eastAsia="Calibri" w:cs="Times New Roman"/>
          <w:color w:val="FF0000"/>
          <w:sz w:val="24"/>
          <w:szCs w:val="24"/>
        </w:rPr>
        <w:t xml:space="preserve"> </w:t>
      </w:r>
      <w:r w:rsidRPr="00197258">
        <w:rPr>
          <w:rFonts w:eastAsia="Calibri" w:cs="Times New Roman"/>
          <w:sz w:val="24"/>
          <w:szCs w:val="24"/>
        </w:rPr>
        <w:t>обучающихся.</w:t>
      </w:r>
    </w:p>
    <w:p w:rsidR="006C10B3" w:rsidRPr="00197258" w:rsidRDefault="006C10B3" w:rsidP="006C10B3">
      <w:pPr>
        <w:widowControl w:val="0"/>
        <w:pBdr>
          <w:bottom w:val="single" w:sz="4" w:space="18" w:color="FFFFFF"/>
        </w:pBdr>
        <w:shd w:val="clear" w:color="auto" w:fill="FFFFFF" w:themeFill="background1"/>
        <w:ind w:firstLine="708"/>
        <w:jc w:val="both"/>
        <w:rPr>
          <w:rFonts w:eastAsia="Calibri" w:cs="Times New Roman"/>
          <w:kern w:val="3"/>
          <w:sz w:val="24"/>
          <w:szCs w:val="24"/>
        </w:rPr>
      </w:pPr>
      <w:r w:rsidRPr="00197258">
        <w:rPr>
          <w:rFonts w:eastAsia="Calibri" w:cs="Times New Roman"/>
          <w:kern w:val="3"/>
          <w:sz w:val="24"/>
          <w:szCs w:val="24"/>
        </w:rPr>
        <w:t>Работу по организации досуга детей и молодежи осуществляют 16 подростково-молодежных клубов по месту жительства, в которых функционирует 36 кружков с общим охватом 510 человек. Количество детей, подростков и молодежи, привлеченных в 2025 году к массовым мероприятиям составило более 13 </w:t>
      </w:r>
      <w:r w:rsidRPr="00197258">
        <w:rPr>
          <w:rFonts w:eastAsia="Calibri" w:cs="Times New Roman"/>
          <w:sz w:val="24"/>
          <w:szCs w:val="24"/>
        </w:rPr>
        <w:t>тыс.</w:t>
      </w:r>
      <w:r w:rsidRPr="00197258">
        <w:rPr>
          <w:rFonts w:eastAsia="Calibri" w:cs="Times New Roman"/>
          <w:kern w:val="3"/>
          <w:sz w:val="24"/>
          <w:szCs w:val="24"/>
        </w:rPr>
        <w:t xml:space="preserve"> человек.</w:t>
      </w:r>
    </w:p>
    <w:p w:rsidR="006C10B3" w:rsidRPr="00711530" w:rsidRDefault="006C10B3" w:rsidP="006C10B3">
      <w:pPr>
        <w:widowControl w:val="0"/>
        <w:pBdr>
          <w:bottom w:val="single" w:sz="4" w:space="18" w:color="FFFFFF"/>
        </w:pBdr>
        <w:shd w:val="clear" w:color="auto" w:fill="FFFFFF" w:themeFill="background1"/>
        <w:ind w:firstLine="708"/>
        <w:jc w:val="both"/>
        <w:rPr>
          <w:rFonts w:eastAsia="Calibri" w:cs="Times New Roman"/>
          <w:kern w:val="3"/>
          <w:sz w:val="24"/>
          <w:szCs w:val="24"/>
        </w:rPr>
      </w:pPr>
      <w:proofErr w:type="gramStart"/>
      <w:r w:rsidRPr="00197258">
        <w:rPr>
          <w:rFonts w:eastAsia="Calibri" w:cs="Times New Roman"/>
          <w:sz w:val="24"/>
          <w:szCs w:val="24"/>
        </w:rPr>
        <w:t>Обучающиеся учреждений дополнительного образования стали победителями и призерами во всероссийских и международных конкурсах, таких как Международный фестиваль-конкурс искусств «Звездный путь», Международный конкурс «Грани таланта», Международный фестиваль творческой молодёжи «Аплодисменты», общероссийский фестиваль-конкурс современного искусства «Жар-птица», Всероссийский многожанровый фестиваль-конкурс «Крылья Успеха» и другие.</w:t>
      </w:r>
      <w:proofErr w:type="gramEnd"/>
    </w:p>
    <w:p w:rsidR="00BE43F4" w:rsidRPr="00C403A4" w:rsidRDefault="00BE43F4" w:rsidP="00517EB4">
      <w:pPr>
        <w:pStyle w:val="2"/>
        <w:spacing w:before="0" w:line="360" w:lineRule="auto"/>
        <w:jc w:val="center"/>
        <w:rPr>
          <w:rFonts w:ascii="Times New Roman" w:eastAsia="Times New Roman" w:hAnsi="Times New Roman" w:cs="Times New Roman"/>
          <w:color w:val="auto"/>
          <w:sz w:val="24"/>
          <w:szCs w:val="24"/>
          <w:lang w:eastAsia="ar-SA"/>
        </w:rPr>
      </w:pPr>
      <w:bookmarkStart w:id="53" w:name="_Toc224035445"/>
      <w:bookmarkStart w:id="54" w:name="_Toc224039585"/>
      <w:r w:rsidRPr="006E6D31">
        <w:rPr>
          <w:rFonts w:ascii="Times New Roman" w:eastAsia="Times New Roman" w:hAnsi="Times New Roman" w:cs="Times New Roman"/>
          <w:color w:val="auto"/>
          <w:sz w:val="24"/>
          <w:szCs w:val="24"/>
          <w:lang w:eastAsia="ar-SA"/>
        </w:rPr>
        <w:t>Развитие физической культуры и спорта</w:t>
      </w:r>
      <w:bookmarkEnd w:id="50"/>
      <w:bookmarkEnd w:id="53"/>
      <w:bookmarkEnd w:id="54"/>
      <w:r w:rsidR="00F35275" w:rsidRPr="006E6D31">
        <w:rPr>
          <w:rFonts w:ascii="Times New Roman" w:eastAsia="Times New Roman" w:hAnsi="Times New Roman" w:cs="Times New Roman"/>
          <w:color w:val="auto"/>
          <w:sz w:val="24"/>
          <w:szCs w:val="24"/>
          <w:lang w:eastAsia="ar-SA"/>
        </w:rPr>
        <w:t xml:space="preserve"> </w:t>
      </w:r>
    </w:p>
    <w:p w:rsidR="00F35275" w:rsidRPr="00F35275" w:rsidRDefault="00F35275" w:rsidP="00F35275">
      <w:pPr>
        <w:widowControl w:val="0"/>
        <w:pBdr>
          <w:bottom w:val="single" w:sz="4" w:space="19" w:color="FFFFFF"/>
        </w:pBdr>
        <w:ind w:firstLine="708"/>
        <w:jc w:val="both"/>
        <w:rPr>
          <w:rFonts w:eastAsia="Calibri" w:cs="Times New Roman"/>
          <w:kern w:val="3"/>
          <w:sz w:val="24"/>
          <w:szCs w:val="24"/>
        </w:rPr>
      </w:pPr>
      <w:bookmarkStart w:id="55" w:name="_Toc193451239"/>
      <w:bookmarkStart w:id="56" w:name="_Toc130563141"/>
      <w:bookmarkStart w:id="57" w:name="_Toc508959989"/>
      <w:bookmarkStart w:id="58" w:name="_Toc476562242"/>
      <w:bookmarkEnd w:id="51"/>
      <w:bookmarkEnd w:id="52"/>
      <w:r w:rsidRPr="00F35275">
        <w:rPr>
          <w:rFonts w:eastAsia="Calibri" w:cs="Times New Roman"/>
          <w:kern w:val="3"/>
          <w:sz w:val="24"/>
          <w:szCs w:val="24"/>
        </w:rPr>
        <w:t xml:space="preserve">На территории муниципального образования «Городской округ город Астрахань» для 2 530 обучающихся в возрасте от 6 до 18 лет услуги по дополнительным общеразвивающим программам в области физической культуры и спорта, дополнительным образовательным программам спортивной подготовки по олимпийским и неолимпийским видам спорта предоставляют 7 муниципальных спортивных школ. Вместе с этим, 2 885 обучающихся получали услугу по дополнительным общеразвивающим программам физкультурно-спортивной направленности на базе общеобразовательных </w:t>
      </w:r>
      <w:r w:rsidRPr="00F35275">
        <w:rPr>
          <w:rFonts w:eastAsia="Calibri" w:cs="Times New Roman"/>
          <w:kern w:val="3"/>
          <w:sz w:val="24"/>
          <w:szCs w:val="24"/>
        </w:rPr>
        <w:lastRenderedPageBreak/>
        <w:t>организаций и центров дополнительного образования г. Астрахани.</w:t>
      </w:r>
    </w:p>
    <w:p w:rsidR="00F35275" w:rsidRPr="00F35275" w:rsidRDefault="00F35275" w:rsidP="00F35275">
      <w:pPr>
        <w:widowControl w:val="0"/>
        <w:pBdr>
          <w:bottom w:val="single" w:sz="4" w:space="19" w:color="FFFFFF"/>
        </w:pBdr>
        <w:tabs>
          <w:tab w:val="left" w:pos="5954"/>
        </w:tabs>
        <w:ind w:firstLine="567"/>
        <w:jc w:val="both"/>
        <w:rPr>
          <w:rFonts w:cs="Times New Roman"/>
          <w:i/>
          <w:sz w:val="24"/>
          <w:szCs w:val="24"/>
        </w:rPr>
      </w:pPr>
      <w:r w:rsidRPr="00F35275">
        <w:rPr>
          <w:rFonts w:cs="Times New Roman"/>
          <w:sz w:val="24"/>
          <w:szCs w:val="24"/>
        </w:rPr>
        <w:t>Муниципальное образование «Городской округ город Астрахань» занимает 4-е место в рейтинге по сдаче нормативов Всероссийского физкультурно-спортивного комплекса «Готов к труду и обороне».</w:t>
      </w:r>
    </w:p>
    <w:p w:rsidR="00F35275" w:rsidRPr="00F35275" w:rsidRDefault="00F35275" w:rsidP="00F35275">
      <w:pPr>
        <w:widowControl w:val="0"/>
        <w:pBdr>
          <w:bottom w:val="single" w:sz="4" w:space="19" w:color="FFFFFF"/>
        </w:pBdr>
        <w:tabs>
          <w:tab w:val="left" w:pos="5954"/>
        </w:tabs>
        <w:ind w:firstLine="567"/>
        <w:jc w:val="both"/>
        <w:rPr>
          <w:rFonts w:cs="Times New Roman"/>
          <w:i/>
          <w:sz w:val="24"/>
          <w:szCs w:val="24"/>
        </w:rPr>
      </w:pPr>
      <w:proofErr w:type="gramStart"/>
      <w:r w:rsidRPr="00F35275">
        <w:rPr>
          <w:rFonts w:eastAsia="Calibri"/>
          <w:kern w:val="3"/>
          <w:sz w:val="24"/>
          <w:szCs w:val="24"/>
        </w:rPr>
        <w:t xml:space="preserve">В учреждениях функционируют  отделения по следующим видам спорта: тхэквондо, бокс, дзюдо, рукопашный бой, спортивная борьба, смешанное боевое единоборство (ММА), футбол, волейбол, теннис, баскетбол, шахматы, шашки, танцевальный спорт, кикбоксинг, каратэ, спортивное ориентирование, </w:t>
      </w:r>
      <w:proofErr w:type="spellStart"/>
      <w:r w:rsidRPr="00F35275">
        <w:rPr>
          <w:rFonts w:eastAsia="Calibri"/>
          <w:kern w:val="3"/>
          <w:sz w:val="24"/>
          <w:szCs w:val="24"/>
        </w:rPr>
        <w:t>роуп</w:t>
      </w:r>
      <w:proofErr w:type="spellEnd"/>
      <w:r w:rsidRPr="00F35275">
        <w:rPr>
          <w:rFonts w:eastAsia="Calibri"/>
          <w:kern w:val="3"/>
          <w:sz w:val="24"/>
          <w:szCs w:val="24"/>
        </w:rPr>
        <w:t xml:space="preserve"> </w:t>
      </w:r>
      <w:proofErr w:type="spellStart"/>
      <w:r w:rsidRPr="00F35275">
        <w:rPr>
          <w:rFonts w:eastAsia="Calibri"/>
          <w:kern w:val="3"/>
          <w:sz w:val="24"/>
          <w:szCs w:val="24"/>
        </w:rPr>
        <w:t>скиппинг</w:t>
      </w:r>
      <w:proofErr w:type="spellEnd"/>
      <w:r w:rsidRPr="00F35275">
        <w:rPr>
          <w:rFonts w:eastAsia="Calibri"/>
          <w:kern w:val="3"/>
          <w:sz w:val="24"/>
          <w:szCs w:val="24"/>
        </w:rPr>
        <w:t xml:space="preserve">, гандбол, </w:t>
      </w:r>
      <w:proofErr w:type="spellStart"/>
      <w:r w:rsidRPr="00F35275">
        <w:rPr>
          <w:rFonts w:eastAsia="Calibri"/>
          <w:kern w:val="3"/>
          <w:sz w:val="24"/>
          <w:szCs w:val="24"/>
        </w:rPr>
        <w:t>чир</w:t>
      </w:r>
      <w:proofErr w:type="spellEnd"/>
      <w:r w:rsidRPr="00F35275">
        <w:rPr>
          <w:rFonts w:eastAsia="Calibri"/>
          <w:kern w:val="3"/>
          <w:sz w:val="24"/>
          <w:szCs w:val="24"/>
        </w:rPr>
        <w:t xml:space="preserve"> спорт, американский футбол. </w:t>
      </w:r>
      <w:proofErr w:type="gramEnd"/>
    </w:p>
    <w:p w:rsidR="00F35275" w:rsidRPr="00F35275" w:rsidRDefault="00F35275" w:rsidP="00F35275">
      <w:pPr>
        <w:widowControl w:val="0"/>
        <w:pBdr>
          <w:bottom w:val="single" w:sz="4" w:space="19" w:color="FFFFFF"/>
        </w:pBdr>
        <w:ind w:firstLine="708"/>
        <w:jc w:val="both"/>
        <w:rPr>
          <w:spacing w:val="4"/>
          <w:kern w:val="2"/>
          <w:sz w:val="24"/>
          <w:szCs w:val="24"/>
          <w:lang w:eastAsia="ar-SA"/>
        </w:rPr>
      </w:pPr>
      <w:r w:rsidRPr="00F35275">
        <w:rPr>
          <w:spacing w:val="4"/>
          <w:kern w:val="2"/>
          <w:sz w:val="24"/>
          <w:szCs w:val="24"/>
          <w:lang w:eastAsia="ar-SA"/>
        </w:rPr>
        <w:t xml:space="preserve">С 2023 года на базе 59 общеобразовательных организаций созданы школьные спортивные клубы, которые посетили </w:t>
      </w:r>
      <w:r w:rsidRPr="00F35275">
        <w:rPr>
          <w:sz w:val="24"/>
          <w:szCs w:val="24"/>
        </w:rPr>
        <w:t>10 768</w:t>
      </w:r>
      <w:r w:rsidRPr="00F35275">
        <w:rPr>
          <w:spacing w:val="4"/>
          <w:kern w:val="2"/>
          <w:sz w:val="24"/>
          <w:szCs w:val="24"/>
          <w:lang w:eastAsia="ar-SA"/>
        </w:rPr>
        <w:t xml:space="preserve"> обучающихся.</w:t>
      </w:r>
    </w:p>
    <w:p w:rsidR="00F35275" w:rsidRPr="00F35275" w:rsidRDefault="00F35275" w:rsidP="00F35275">
      <w:pPr>
        <w:widowControl w:val="0"/>
        <w:pBdr>
          <w:bottom w:val="single" w:sz="4" w:space="19" w:color="FFFFFF"/>
        </w:pBdr>
        <w:ind w:firstLine="708"/>
        <w:jc w:val="both"/>
        <w:rPr>
          <w:sz w:val="24"/>
          <w:szCs w:val="24"/>
        </w:rPr>
      </w:pPr>
      <w:r w:rsidRPr="00F35275">
        <w:rPr>
          <w:rFonts w:eastAsia="Calibri"/>
          <w:kern w:val="3"/>
          <w:sz w:val="24"/>
          <w:szCs w:val="24"/>
        </w:rPr>
        <w:t>Кроме того, в общеобразовательных организациях осуществляли деятельность более 200 спортивных секций (на бюджетной основе), в которых занимались более 7 тысяч детей</w:t>
      </w:r>
      <w:r w:rsidRPr="00F35275">
        <w:rPr>
          <w:sz w:val="24"/>
          <w:szCs w:val="24"/>
        </w:rPr>
        <w:t>. На базе общеобразовательных организаций функционируют различные спортивные секции и кружки, в которых культивируются такие направления как: спортивные игры, шахматы, ОФП, подготовка к сдаче нормативов ГТО, каратэ, легкая атлетика.</w:t>
      </w:r>
    </w:p>
    <w:p w:rsidR="00F35275" w:rsidRPr="00F35275" w:rsidRDefault="00F35275" w:rsidP="00F35275">
      <w:pPr>
        <w:widowControl w:val="0"/>
        <w:pBdr>
          <w:bottom w:val="single" w:sz="4" w:space="19" w:color="FFFFFF"/>
        </w:pBdr>
        <w:ind w:firstLine="708"/>
        <w:jc w:val="both"/>
        <w:rPr>
          <w:sz w:val="24"/>
          <w:szCs w:val="24"/>
        </w:rPr>
      </w:pPr>
      <w:proofErr w:type="gramStart"/>
      <w:r w:rsidRPr="00F35275">
        <w:rPr>
          <w:sz w:val="24"/>
          <w:szCs w:val="24"/>
        </w:rPr>
        <w:t>В рамках Соглашения о взаимодействии, заключенного между министерством физической культуры и спорта Астраханской области и муниципальным образованием «Городской округ город Астрахань», муниципальные общеобразовательные организации г. Астрахани приняли участие в реализации региональных проектов «Гандбол в школу» (13 школ), «Футбол в школу» (26 школ), «Самбо в школу» (2 школы), «Баскетбол в школу» (4 школы) и Всероссийских проектов - «Футбол – в школе» (29 школ</w:t>
      </w:r>
      <w:proofErr w:type="gramEnd"/>
      <w:r w:rsidRPr="00F35275">
        <w:rPr>
          <w:sz w:val="24"/>
          <w:szCs w:val="24"/>
        </w:rPr>
        <w:t xml:space="preserve">), «Школьная гребная лига» (1 школа). </w:t>
      </w:r>
    </w:p>
    <w:p w:rsidR="00F35275" w:rsidRPr="00F35275" w:rsidRDefault="00F35275" w:rsidP="00F35275">
      <w:pPr>
        <w:widowControl w:val="0"/>
        <w:pBdr>
          <w:bottom w:val="single" w:sz="4" w:space="19" w:color="FFFFFF"/>
        </w:pBdr>
        <w:ind w:firstLine="709"/>
        <w:jc w:val="both"/>
        <w:rPr>
          <w:rFonts w:cs="Times New Roman"/>
          <w:sz w:val="24"/>
          <w:szCs w:val="24"/>
        </w:rPr>
      </w:pPr>
      <w:r w:rsidRPr="00F35275">
        <w:rPr>
          <w:rFonts w:cs="Times New Roman"/>
          <w:sz w:val="24"/>
          <w:szCs w:val="24"/>
        </w:rPr>
        <w:t>В течение года</w:t>
      </w:r>
      <w:r w:rsidRPr="00F35275">
        <w:rPr>
          <w:rFonts w:eastAsia="Calibri" w:cs="Times New Roman"/>
          <w:kern w:val="3"/>
          <w:sz w:val="24"/>
          <w:szCs w:val="24"/>
        </w:rPr>
        <w:t xml:space="preserve"> </w:t>
      </w:r>
      <w:r w:rsidRPr="00F35275">
        <w:rPr>
          <w:rFonts w:cs="Times New Roman"/>
          <w:sz w:val="24"/>
          <w:szCs w:val="24"/>
        </w:rPr>
        <w:t xml:space="preserve">проведено 786 спортивно-массовых и физкультурно-оздоровительных мероприятий с количеством участников более 81 тысячи человек (в том числе по этапам - школьный, районный, муниципальный). </w:t>
      </w:r>
    </w:p>
    <w:p w:rsidR="00F35275" w:rsidRPr="00F35275" w:rsidRDefault="00F35275" w:rsidP="00F35275">
      <w:pPr>
        <w:widowControl w:val="0"/>
        <w:pBdr>
          <w:bottom w:val="single" w:sz="4" w:space="19" w:color="FFFFFF"/>
        </w:pBdr>
        <w:ind w:firstLine="709"/>
        <w:jc w:val="both"/>
        <w:rPr>
          <w:rFonts w:cs="Times New Roman"/>
          <w:sz w:val="24"/>
          <w:szCs w:val="24"/>
        </w:rPr>
      </w:pPr>
      <w:proofErr w:type="gramStart"/>
      <w:r w:rsidRPr="00F35275">
        <w:rPr>
          <w:rFonts w:cs="Times New Roman"/>
          <w:sz w:val="24"/>
          <w:szCs w:val="24"/>
        </w:rPr>
        <w:t>В 2024 - 2025 учебном году в школьном и муниципальном этапах «Президентских состязаний» приняли участие 11 443 обучающихся 1-11 классов; в школьном и муниципальных этапах «Президентских спортивных игр» приняли участие 10 196 обучающихся 5-11 классов.</w:t>
      </w:r>
      <w:proofErr w:type="gramEnd"/>
    </w:p>
    <w:p w:rsidR="00F35275" w:rsidRPr="00F35275" w:rsidRDefault="00F35275" w:rsidP="00F35275">
      <w:pPr>
        <w:widowControl w:val="0"/>
        <w:pBdr>
          <w:bottom w:val="single" w:sz="4" w:space="19" w:color="FFFFFF"/>
        </w:pBdr>
        <w:ind w:firstLine="709"/>
        <w:jc w:val="both"/>
        <w:rPr>
          <w:rFonts w:cs="Times New Roman"/>
          <w:sz w:val="24"/>
          <w:szCs w:val="24"/>
        </w:rPr>
      </w:pPr>
      <w:proofErr w:type="gramStart"/>
      <w:r w:rsidRPr="00F35275">
        <w:rPr>
          <w:rFonts w:cs="Times New Roman"/>
          <w:bCs/>
          <w:sz w:val="24"/>
          <w:szCs w:val="24"/>
          <w:shd w:val="clear" w:color="auto" w:fill="FFFFFF"/>
        </w:rPr>
        <w:t>В рейтинге деятельности муниципальных образований Астраханской области в сфере развития физической культуры и спорта муниципальное образование «Городской округ город Астрахань» в 2025 году заняло 1 место по результатам, показанным спортсменами городских спортивных школ (в личных и командных видах спорта), по результатам соревнований муниципального уровня, включенных в календарный план спортивных и физкультурных мероприятий, по результатам реализации проектов «Гандбол в школу», «Футбол</w:t>
      </w:r>
      <w:proofErr w:type="gramEnd"/>
      <w:r w:rsidRPr="00F35275">
        <w:rPr>
          <w:rFonts w:cs="Times New Roman"/>
          <w:bCs/>
          <w:sz w:val="24"/>
          <w:szCs w:val="24"/>
          <w:shd w:val="clear" w:color="auto" w:fill="FFFFFF"/>
        </w:rPr>
        <w:t xml:space="preserve">  в школу», «Самбо в школу». </w:t>
      </w:r>
    </w:p>
    <w:p w:rsidR="00F35275" w:rsidRPr="00F35275" w:rsidRDefault="00F35275" w:rsidP="00F35275">
      <w:pPr>
        <w:widowControl w:val="0"/>
        <w:pBdr>
          <w:bottom w:val="single" w:sz="4" w:space="19" w:color="FFFFFF"/>
        </w:pBdr>
        <w:ind w:firstLine="709"/>
        <w:jc w:val="both"/>
        <w:rPr>
          <w:rFonts w:cs="Times New Roman"/>
          <w:sz w:val="24"/>
          <w:szCs w:val="24"/>
        </w:rPr>
      </w:pPr>
      <w:r w:rsidRPr="00F35275">
        <w:rPr>
          <w:rFonts w:cs="Times New Roman"/>
          <w:sz w:val="24"/>
          <w:szCs w:val="24"/>
        </w:rPr>
        <w:t xml:space="preserve">За 2025 год было подготовлено 13 кандидатов в мастера спорта, 22 спортсмена выполнили первый разряд, 513 спортсменов выполнили массовые разрядные нормативы. </w:t>
      </w:r>
    </w:p>
    <w:p w:rsidR="00F35275" w:rsidRPr="00F35275" w:rsidRDefault="00F35275" w:rsidP="00F35275">
      <w:pPr>
        <w:widowControl w:val="0"/>
        <w:pBdr>
          <w:bottom w:val="single" w:sz="4" w:space="19" w:color="FFFFFF"/>
        </w:pBdr>
        <w:ind w:firstLine="709"/>
        <w:jc w:val="both"/>
        <w:rPr>
          <w:rFonts w:cs="Times New Roman"/>
          <w:sz w:val="24"/>
          <w:szCs w:val="24"/>
        </w:rPr>
      </w:pPr>
      <w:proofErr w:type="gramStart"/>
      <w:r w:rsidRPr="00F35275">
        <w:rPr>
          <w:rFonts w:cs="Times New Roman"/>
          <w:sz w:val="24"/>
          <w:szCs w:val="24"/>
        </w:rPr>
        <w:t xml:space="preserve">Спортсмены городских спортивных школ за отчетный период завоевали 22 золотых, 19 серебряных и 40 бронзовых медалей, заняли 4-6 места 126 спортсменов в Первенствах России и во всероссийских соревнованиях по боксу, греко-римской борьбе, каратэ, кикбоксингу, смешанным боевым единоборствам, тхэквондо, футболу, волейболу,  шахматам, шашкам, танцевальному спорту и международных соревнованиях по волейболу, каратэ, футболу. </w:t>
      </w:r>
      <w:proofErr w:type="gramEnd"/>
    </w:p>
    <w:p w:rsidR="00F35275" w:rsidRPr="00F35275" w:rsidRDefault="00F35275" w:rsidP="00F35275">
      <w:pPr>
        <w:widowControl w:val="0"/>
        <w:pBdr>
          <w:bottom w:val="single" w:sz="4" w:space="19" w:color="FFFFFF"/>
        </w:pBdr>
        <w:ind w:firstLine="709"/>
        <w:jc w:val="both"/>
        <w:rPr>
          <w:rFonts w:cs="Times New Roman"/>
          <w:sz w:val="24"/>
          <w:szCs w:val="24"/>
        </w:rPr>
      </w:pPr>
      <w:r w:rsidRPr="00F35275">
        <w:rPr>
          <w:rFonts w:cs="Times New Roman"/>
          <w:sz w:val="24"/>
          <w:szCs w:val="24"/>
        </w:rPr>
        <w:t>Приняли участие в Первенствах, Чемпионатах, Кубках России среди юношей и девушек/юниоров и юниорок 44 спортсмена, во всероссийских соревнованиях - 226 спортсменов, в международных соревнованиях по танцевальному спорту, каратэ, волейболу, футболу - 38 спортсменов.</w:t>
      </w:r>
    </w:p>
    <w:p w:rsidR="00F35275" w:rsidRPr="00F35275" w:rsidRDefault="00F35275" w:rsidP="00F35275">
      <w:pPr>
        <w:widowControl w:val="0"/>
        <w:pBdr>
          <w:bottom w:val="single" w:sz="4" w:space="19" w:color="FFFFFF"/>
        </w:pBdr>
        <w:ind w:firstLine="709"/>
        <w:jc w:val="both"/>
        <w:rPr>
          <w:rFonts w:cs="Times New Roman"/>
          <w:sz w:val="24"/>
          <w:szCs w:val="24"/>
        </w:rPr>
      </w:pPr>
      <w:r w:rsidRPr="00F35275">
        <w:rPr>
          <w:rFonts w:cs="Times New Roman"/>
          <w:sz w:val="24"/>
          <w:szCs w:val="24"/>
        </w:rPr>
        <w:t xml:space="preserve">За отчетный год управлением образования присвоено 138 квалификационных категорий спортивных судей и 1 153 спортивных разрядов (второй и третий). </w:t>
      </w:r>
    </w:p>
    <w:p w:rsidR="00BE43F4" w:rsidRPr="00C403A4" w:rsidRDefault="00BE43F4" w:rsidP="005E1CE8">
      <w:pPr>
        <w:pStyle w:val="2"/>
        <w:spacing w:before="0" w:line="360" w:lineRule="auto"/>
        <w:jc w:val="center"/>
        <w:rPr>
          <w:rFonts w:ascii="Times New Roman" w:eastAsia="Times New Roman" w:hAnsi="Times New Roman" w:cs="Times New Roman"/>
          <w:sz w:val="24"/>
          <w:szCs w:val="24"/>
          <w:lang w:eastAsia="ar-SA"/>
        </w:rPr>
      </w:pPr>
      <w:bookmarkStart w:id="59" w:name="_Toc224035446"/>
      <w:bookmarkStart w:id="60" w:name="_Toc224039586"/>
      <w:r w:rsidRPr="006E6D31">
        <w:rPr>
          <w:rFonts w:ascii="Times New Roman" w:eastAsia="Times New Roman" w:hAnsi="Times New Roman" w:cs="Times New Roman"/>
          <w:color w:val="auto"/>
          <w:sz w:val="24"/>
          <w:szCs w:val="24"/>
          <w:lang w:eastAsia="ar-SA"/>
        </w:rPr>
        <w:lastRenderedPageBreak/>
        <w:t>Развитие культуры</w:t>
      </w:r>
      <w:bookmarkEnd w:id="55"/>
      <w:bookmarkEnd w:id="56"/>
      <w:bookmarkEnd w:id="59"/>
      <w:bookmarkEnd w:id="60"/>
      <w:r w:rsidR="00955EF8" w:rsidRPr="006E6D31">
        <w:rPr>
          <w:rFonts w:ascii="Times New Roman" w:eastAsia="Times New Roman" w:hAnsi="Times New Roman" w:cs="Times New Roman"/>
          <w:color w:val="auto"/>
          <w:sz w:val="24"/>
          <w:szCs w:val="24"/>
          <w:lang w:eastAsia="ar-SA"/>
        </w:rPr>
        <w:t xml:space="preserve"> </w:t>
      </w:r>
    </w:p>
    <w:p w:rsidR="00955EF8" w:rsidRPr="002B1077" w:rsidRDefault="00955EF8" w:rsidP="00955EF8">
      <w:pPr>
        <w:widowControl w:val="0"/>
        <w:shd w:val="clear" w:color="auto" w:fill="FFFFFF" w:themeFill="background1"/>
        <w:suppressAutoHyphens/>
        <w:autoSpaceDN w:val="0"/>
        <w:ind w:firstLine="709"/>
        <w:jc w:val="both"/>
        <w:textAlignment w:val="baseline"/>
        <w:rPr>
          <w:rFonts w:eastAsia="Andale Sans UI" w:cs="Times New Roman"/>
          <w:kern w:val="3"/>
          <w:sz w:val="24"/>
          <w:szCs w:val="24"/>
          <w:lang w:eastAsia="ja-JP" w:bidi="fa-IR"/>
        </w:rPr>
      </w:pPr>
      <w:bookmarkStart w:id="61" w:name="_Toc193451240"/>
      <w:bookmarkStart w:id="62" w:name="_Toc130563142"/>
      <w:bookmarkEnd w:id="57"/>
      <w:bookmarkEnd w:id="58"/>
      <w:r w:rsidRPr="002B1077">
        <w:rPr>
          <w:rFonts w:eastAsia="Andale Sans UI" w:cs="Times New Roman"/>
          <w:kern w:val="3"/>
          <w:sz w:val="24"/>
          <w:szCs w:val="24"/>
          <w:lang w:eastAsia="ja-JP" w:bidi="fa-IR"/>
        </w:rPr>
        <w:t>Деятельность администрации города Астрахани в области культуры направлена на поддержку, сохранение и развитие культурных традиций Астрахани, культурно-досуговой деятельности, создание условий для обеспечения творческого и культурного развития личности.</w:t>
      </w:r>
    </w:p>
    <w:p w:rsidR="00955EF8" w:rsidRPr="002B1077" w:rsidRDefault="00955EF8" w:rsidP="00955EF8">
      <w:pPr>
        <w:shd w:val="clear" w:color="auto" w:fill="FFFFFF" w:themeFill="background1"/>
        <w:suppressAutoHyphens/>
        <w:autoSpaceDN w:val="0"/>
        <w:ind w:firstLine="708"/>
        <w:jc w:val="both"/>
        <w:rPr>
          <w:rFonts w:eastAsia="Times New Roman" w:cs="Times New Roman"/>
          <w:kern w:val="3"/>
          <w:sz w:val="24"/>
          <w:szCs w:val="24"/>
          <w:lang w:eastAsia="zh-CN"/>
        </w:rPr>
      </w:pPr>
      <w:bookmarkStart w:id="63" w:name="_Hlk188873169"/>
      <w:proofErr w:type="gramStart"/>
      <w:r w:rsidRPr="002B1077">
        <w:rPr>
          <w:rFonts w:eastAsia="Times New Roman" w:cs="Times New Roman"/>
          <w:kern w:val="3"/>
          <w:sz w:val="24"/>
          <w:szCs w:val="24"/>
          <w:lang w:eastAsia="ar-SA"/>
        </w:rPr>
        <w:t xml:space="preserve">На территории муниципального образования «Городской округ город Астрахань» </w:t>
      </w:r>
      <w:r w:rsidR="002144F7">
        <w:rPr>
          <w:rFonts w:eastAsia="Times New Roman" w:cs="Times New Roman"/>
          <w:kern w:val="3"/>
          <w:sz w:val="24"/>
          <w:szCs w:val="24"/>
          <w:lang w:eastAsia="ar-SA"/>
        </w:rPr>
        <w:t xml:space="preserve">в </w:t>
      </w:r>
      <w:r w:rsidR="002144F7" w:rsidRPr="00344528">
        <w:rPr>
          <w:rFonts w:eastAsia="Times New Roman" w:cs="Times New Roman"/>
          <w:kern w:val="3"/>
          <w:sz w:val="24"/>
          <w:szCs w:val="24"/>
          <w:lang w:eastAsia="ar-SA"/>
        </w:rPr>
        <w:t xml:space="preserve">2025 году </w:t>
      </w:r>
      <w:r w:rsidRPr="00344528">
        <w:rPr>
          <w:rFonts w:eastAsia="Times New Roman" w:cs="Times New Roman"/>
          <w:kern w:val="3"/>
          <w:sz w:val="24"/>
          <w:szCs w:val="24"/>
          <w:lang w:eastAsia="ar-SA"/>
        </w:rPr>
        <w:t>функционировало одно учреждение культурно-досугового типа – муниципальное</w:t>
      </w:r>
      <w:r w:rsidRPr="002B1077">
        <w:rPr>
          <w:rFonts w:eastAsia="Times New Roman" w:cs="Times New Roman"/>
          <w:kern w:val="3"/>
          <w:sz w:val="24"/>
          <w:szCs w:val="24"/>
          <w:lang w:eastAsia="ar-SA"/>
        </w:rPr>
        <w:t xml:space="preserve"> бюджетное учреждение культуры «Астраханский дворец культуры «Аркадия» (далее - МБУК «АДК «Аркадия»), </w:t>
      </w:r>
      <w:r w:rsidRPr="002B1077">
        <w:rPr>
          <w:rFonts w:eastAsia="Andale Sans UI" w:cs="Times New Roman"/>
          <w:kern w:val="3"/>
          <w:sz w:val="24"/>
          <w:szCs w:val="24"/>
          <w:lang w:eastAsia="ja-JP" w:bidi="fa-IR"/>
        </w:rPr>
        <w:t>оказывающее услуги по созданию условий для массового отдыха жителей и</w:t>
      </w:r>
      <w:r w:rsidRPr="002B1077">
        <w:rPr>
          <w:rFonts w:eastAsia="Times New Roman" w:cs="Times New Roman"/>
          <w:kern w:val="3"/>
          <w:sz w:val="24"/>
          <w:szCs w:val="24"/>
          <w:lang w:eastAsia="ar-SA"/>
        </w:rPr>
        <w:t xml:space="preserve"> </w:t>
      </w:r>
      <w:r w:rsidRPr="002B1077">
        <w:rPr>
          <w:rFonts w:eastAsia="Times New Roman" w:cs="Times New Roman"/>
          <w:kern w:val="3"/>
          <w:sz w:val="24"/>
          <w:szCs w:val="24"/>
          <w:lang w:eastAsia="zh-CN"/>
        </w:rPr>
        <w:t>вовлечения детей и молодежи в сферу культуры, содействия творческой самореализации представителей всех возрастных категорий.</w:t>
      </w:r>
      <w:proofErr w:type="gramEnd"/>
    </w:p>
    <w:p w:rsidR="00344528" w:rsidRDefault="002144F7" w:rsidP="00955EF8">
      <w:pPr>
        <w:widowControl w:val="0"/>
        <w:shd w:val="clear" w:color="auto" w:fill="FFFFFF" w:themeFill="background1"/>
        <w:suppressAutoHyphens/>
        <w:autoSpaceDN w:val="0"/>
        <w:ind w:firstLine="709"/>
        <w:jc w:val="both"/>
        <w:rPr>
          <w:rFonts w:eastAsia="Calibri" w:cs="Times New Roman"/>
          <w:kern w:val="3"/>
          <w:sz w:val="24"/>
          <w:szCs w:val="24"/>
          <w:lang w:eastAsia="zh-CN"/>
        </w:rPr>
      </w:pPr>
      <w:r w:rsidRPr="002144F7">
        <w:rPr>
          <w:rFonts w:eastAsia="Calibri" w:cs="Times New Roman"/>
          <w:kern w:val="3"/>
          <w:sz w:val="24"/>
          <w:szCs w:val="24"/>
          <w:lang w:eastAsia="zh-CN"/>
        </w:rPr>
        <w:t>В отчётном году МБУК «АДК «Аркадия</w:t>
      </w:r>
      <w:r w:rsidRPr="00344528">
        <w:rPr>
          <w:rFonts w:eastAsia="Calibri" w:cs="Times New Roman"/>
          <w:kern w:val="3"/>
          <w:sz w:val="24"/>
          <w:szCs w:val="24"/>
          <w:lang w:eastAsia="zh-CN"/>
        </w:rPr>
        <w:t>» стало</w:t>
      </w:r>
      <w:r w:rsidRPr="002144F7">
        <w:rPr>
          <w:rFonts w:eastAsia="Calibri" w:cs="Times New Roman"/>
          <w:kern w:val="3"/>
          <w:sz w:val="24"/>
          <w:szCs w:val="24"/>
          <w:lang w:eastAsia="zh-CN"/>
        </w:rPr>
        <w:t xml:space="preserve"> победителем конкурса социальных и культурных проектов ПАО «Лукойл» в номинации «Духовность и культура» с проектом «Фестиваль семейного творчества — партитура семейного счастья». Также МБУК «АДК «Аркадия» вошло в число победителей федерального проекта «Семейные ценности и инфраструктура культуры»</w:t>
      </w:r>
      <w:r w:rsidR="00344528">
        <w:rPr>
          <w:rFonts w:eastAsia="Calibri" w:cs="Times New Roman"/>
          <w:kern w:val="3"/>
          <w:sz w:val="24"/>
          <w:szCs w:val="24"/>
          <w:lang w:eastAsia="zh-CN"/>
        </w:rPr>
        <w:t xml:space="preserve"> национального проекта «Семья».</w:t>
      </w:r>
    </w:p>
    <w:p w:rsidR="00955EF8" w:rsidRPr="002B1077" w:rsidRDefault="00955EF8" w:rsidP="00955EF8">
      <w:pPr>
        <w:widowControl w:val="0"/>
        <w:shd w:val="clear" w:color="auto" w:fill="FFFFFF" w:themeFill="background1"/>
        <w:suppressAutoHyphens/>
        <w:autoSpaceDN w:val="0"/>
        <w:ind w:firstLine="709"/>
        <w:jc w:val="both"/>
        <w:rPr>
          <w:rFonts w:eastAsia="Calibri" w:cs="Times New Roman"/>
          <w:kern w:val="3"/>
          <w:sz w:val="24"/>
          <w:szCs w:val="24"/>
          <w:lang w:eastAsia="zh-CN"/>
        </w:rPr>
      </w:pPr>
      <w:r w:rsidRPr="002B1077">
        <w:rPr>
          <w:rFonts w:eastAsia="Andale Sans UI" w:cs="Times New Roman"/>
          <w:kern w:val="3"/>
          <w:sz w:val="24"/>
          <w:szCs w:val="24"/>
          <w:lang w:eastAsia="ja-JP" w:bidi="fa-IR"/>
        </w:rPr>
        <w:t xml:space="preserve">Продолжена реализация культурно-социального проекта «Астраханские сезоны», в рамках которого с мая по октябрь были организованы различные </w:t>
      </w:r>
      <w:r w:rsidRPr="002B1077">
        <w:rPr>
          <w:rFonts w:eastAsia="SimSun" w:cs="Times New Roman"/>
          <w:kern w:val="3"/>
          <w:sz w:val="24"/>
          <w:szCs w:val="24"/>
          <w:lang w:eastAsia="zh-CN"/>
        </w:rPr>
        <w:t xml:space="preserve">концертные программы и культурно-досуговые мероприятия </w:t>
      </w:r>
      <w:r w:rsidRPr="002B1077">
        <w:rPr>
          <w:rFonts w:eastAsia="Andale Sans UI" w:cs="Times New Roman"/>
          <w:kern w:val="3"/>
          <w:sz w:val="24"/>
          <w:szCs w:val="24"/>
          <w:lang w:eastAsia="ja-JP" w:bidi="fa-IR"/>
        </w:rPr>
        <w:t xml:space="preserve">в отдалённых районах города; детские интерактивные программы «Страна чудес», концертные программы духового оркестра «И в парке музыка звучала…» и творческих коллективов «Музыка лета» в парке МБУК «АДК «Аркадия»; </w:t>
      </w:r>
      <w:proofErr w:type="gramStart"/>
      <w:r w:rsidRPr="002B1077">
        <w:rPr>
          <w:rFonts w:eastAsia="Andale Sans UI" w:cs="Times New Roman"/>
          <w:kern w:val="3"/>
          <w:sz w:val="24"/>
          <w:szCs w:val="24"/>
          <w:lang w:eastAsia="ja-JP" w:bidi="fa-IR"/>
        </w:rPr>
        <w:t>творческие интерактивные локации</w:t>
      </w:r>
      <w:r w:rsidRPr="002B1077">
        <w:rPr>
          <w:rFonts w:eastAsia="Calibri" w:cs="Times New Roman"/>
          <w:kern w:val="3"/>
          <w:sz w:val="24"/>
          <w:szCs w:val="24"/>
          <w:lang w:eastAsia="zh-CN"/>
        </w:rPr>
        <w:t xml:space="preserve"> «Два рояля», «На большом семейном шаре» и «Астраханский причал», мастер–классы «Танец с городом» и уличный театр – на Набережной реки Волга «Петровская» и др.</w:t>
      </w:r>
      <w:proofErr w:type="gramEnd"/>
    </w:p>
    <w:p w:rsidR="00955EF8" w:rsidRPr="002B1077" w:rsidRDefault="00955EF8" w:rsidP="00955EF8">
      <w:pPr>
        <w:widowControl w:val="0"/>
        <w:shd w:val="clear" w:color="auto" w:fill="FFFFFF" w:themeFill="background1"/>
        <w:suppressAutoHyphens/>
        <w:autoSpaceDN w:val="0"/>
        <w:ind w:firstLine="709"/>
        <w:jc w:val="both"/>
        <w:textAlignment w:val="baseline"/>
        <w:rPr>
          <w:rFonts w:eastAsia="Andale Sans UI" w:cs="Times New Roman"/>
          <w:kern w:val="3"/>
          <w:sz w:val="24"/>
          <w:szCs w:val="24"/>
          <w:lang w:eastAsia="ja-JP" w:bidi="fa-IR"/>
        </w:rPr>
      </w:pPr>
      <w:r w:rsidRPr="002B1077">
        <w:rPr>
          <w:rFonts w:eastAsia="Andale Sans UI" w:cs="Times New Roman"/>
          <w:kern w:val="3"/>
          <w:sz w:val="24"/>
          <w:szCs w:val="24"/>
          <w:lang w:eastAsia="ja-JP" w:bidi="fa-IR"/>
        </w:rPr>
        <w:t xml:space="preserve">За </w:t>
      </w:r>
      <w:r>
        <w:rPr>
          <w:rFonts w:eastAsia="Andale Sans UI" w:cs="Times New Roman"/>
          <w:kern w:val="3"/>
          <w:sz w:val="24"/>
          <w:szCs w:val="24"/>
          <w:lang w:eastAsia="ja-JP" w:bidi="fa-IR"/>
        </w:rPr>
        <w:t>прошедший</w:t>
      </w:r>
      <w:r w:rsidRPr="002B1077">
        <w:rPr>
          <w:rFonts w:eastAsia="Andale Sans UI" w:cs="Times New Roman"/>
          <w:kern w:val="3"/>
          <w:sz w:val="24"/>
          <w:szCs w:val="24"/>
          <w:lang w:eastAsia="ja-JP" w:bidi="fa-IR"/>
        </w:rPr>
        <w:t xml:space="preserve"> год на территории города проведено 280 общегородских культурно - досуговых мероприяти</w:t>
      </w:r>
      <w:r w:rsidR="00344528">
        <w:rPr>
          <w:rFonts w:eastAsia="Andale Sans UI" w:cs="Times New Roman"/>
          <w:kern w:val="3"/>
          <w:sz w:val="24"/>
          <w:szCs w:val="24"/>
          <w:lang w:eastAsia="ja-JP" w:bidi="fa-IR"/>
        </w:rPr>
        <w:t>й</w:t>
      </w:r>
      <w:r w:rsidRPr="002B1077">
        <w:rPr>
          <w:rFonts w:eastAsia="Andale Sans UI" w:cs="Times New Roman"/>
          <w:kern w:val="3"/>
          <w:sz w:val="24"/>
          <w:szCs w:val="24"/>
          <w:lang w:eastAsia="ja-JP" w:bidi="fa-IR"/>
        </w:rPr>
        <w:t>, которые посетили 328 тыс. человек. В их числе: новогодние мероприятия, традиционные мероприятия ко Дню защитника Отечества, Международному женскому Дню, Дню присоединения Крыма, Дню работника культуры, Дню Весны и Труда, Дню Победы в Великой Отечественной войне, Дню защиты детей, Дню России, Дню знаний, Дню города и др.</w:t>
      </w:r>
    </w:p>
    <w:p w:rsidR="00955EF8" w:rsidRPr="002B1077" w:rsidRDefault="00955EF8" w:rsidP="00955EF8">
      <w:pPr>
        <w:widowControl w:val="0"/>
        <w:shd w:val="clear" w:color="auto" w:fill="FFFFFF" w:themeFill="background1"/>
        <w:suppressAutoHyphens/>
        <w:autoSpaceDN w:val="0"/>
        <w:ind w:firstLine="709"/>
        <w:jc w:val="both"/>
        <w:textAlignment w:val="baseline"/>
        <w:rPr>
          <w:rFonts w:eastAsia="Andale Sans UI" w:cs="Times New Roman"/>
          <w:kern w:val="3"/>
          <w:sz w:val="24"/>
          <w:szCs w:val="24"/>
          <w:lang w:eastAsia="ja-JP" w:bidi="fa-IR"/>
        </w:rPr>
      </w:pPr>
      <w:r w:rsidRPr="002B1077">
        <w:rPr>
          <w:rFonts w:eastAsia="Times New Roman" w:cs="Times New Roman"/>
          <w:sz w:val="24"/>
          <w:szCs w:val="24"/>
          <w:lang w:eastAsia="ru-RU"/>
        </w:rPr>
        <w:t>В муниципальных учреждениях дополнительного образования в области искусств г. Астрахани</w:t>
      </w:r>
      <w:r>
        <w:rPr>
          <w:rFonts w:eastAsia="Times New Roman" w:cs="Times New Roman"/>
          <w:sz w:val="24"/>
          <w:szCs w:val="24"/>
          <w:lang w:eastAsia="ru-RU"/>
        </w:rPr>
        <w:t xml:space="preserve"> </w:t>
      </w:r>
      <w:r w:rsidRPr="002B1077">
        <w:rPr>
          <w:rFonts w:eastAsia="Calibri" w:cs="Times New Roman"/>
          <w:bCs/>
          <w:sz w:val="24"/>
          <w:szCs w:val="24"/>
          <w:shd w:val="clear" w:color="auto" w:fill="FFFFFF"/>
        </w:rPr>
        <w:t xml:space="preserve">по </w:t>
      </w:r>
      <w:r w:rsidRPr="002B1077">
        <w:rPr>
          <w:rFonts w:eastAsia="Times New Roman" w:cs="Times New Roman"/>
          <w:sz w:val="24"/>
          <w:szCs w:val="24"/>
          <w:lang w:eastAsia="ru-RU"/>
        </w:rPr>
        <w:t xml:space="preserve">предпрофессиональным и общеразвивающим программам обучалось </w:t>
      </w:r>
      <w:r w:rsidRPr="002B1077">
        <w:rPr>
          <w:rFonts w:eastAsia="Calibri" w:cs="Times New Roman"/>
          <w:sz w:val="24"/>
          <w:szCs w:val="24"/>
        </w:rPr>
        <w:t xml:space="preserve">4 981 человек, </w:t>
      </w:r>
      <w:r w:rsidRPr="002B1077">
        <w:rPr>
          <w:rFonts w:cs="Times New Roman"/>
          <w:sz w:val="24"/>
          <w:szCs w:val="24"/>
        </w:rPr>
        <w:t>в том числе</w:t>
      </w:r>
      <w:r w:rsidRPr="002B1077">
        <w:rPr>
          <w:rFonts w:cs="Times New Roman"/>
          <w:bCs/>
          <w:sz w:val="24"/>
          <w:szCs w:val="24"/>
          <w:shd w:val="clear" w:color="auto" w:fill="FFFFFF"/>
        </w:rPr>
        <w:t xml:space="preserve"> </w:t>
      </w:r>
      <w:r w:rsidRPr="002B1077">
        <w:rPr>
          <w:rFonts w:eastAsia="Calibri" w:cs="Times New Roman"/>
          <w:sz w:val="24"/>
          <w:szCs w:val="24"/>
        </w:rPr>
        <w:t>2</w:t>
      </w:r>
      <w:r w:rsidR="00344528">
        <w:rPr>
          <w:rFonts w:eastAsia="Calibri" w:cs="Times New Roman"/>
          <w:sz w:val="24"/>
          <w:szCs w:val="24"/>
        </w:rPr>
        <w:t xml:space="preserve"> </w:t>
      </w:r>
      <w:r w:rsidRPr="002B1077">
        <w:rPr>
          <w:rFonts w:eastAsia="Calibri" w:cs="Times New Roman"/>
          <w:sz w:val="24"/>
          <w:szCs w:val="24"/>
        </w:rPr>
        <w:t>945 человек - на отделениях, финансируемых за счет средств местного бюджета</w:t>
      </w:r>
      <w:r>
        <w:rPr>
          <w:rFonts w:eastAsia="Calibri" w:cs="Times New Roman"/>
          <w:sz w:val="24"/>
          <w:szCs w:val="24"/>
        </w:rPr>
        <w:t>.</w:t>
      </w:r>
    </w:p>
    <w:p w:rsidR="00955EF8" w:rsidRPr="002B1077" w:rsidRDefault="00955EF8" w:rsidP="00955EF8">
      <w:pPr>
        <w:shd w:val="clear" w:color="auto" w:fill="FFFFFF" w:themeFill="background1"/>
        <w:ind w:firstLine="708"/>
        <w:jc w:val="both"/>
        <w:rPr>
          <w:rFonts w:eastAsia="Calibri" w:cs="Times New Roman"/>
          <w:sz w:val="24"/>
          <w:szCs w:val="24"/>
        </w:rPr>
      </w:pPr>
      <w:r w:rsidRPr="002B1077">
        <w:rPr>
          <w:rFonts w:eastAsia="Calibri" w:cs="Times New Roman"/>
          <w:sz w:val="24"/>
          <w:szCs w:val="24"/>
        </w:rPr>
        <w:t xml:space="preserve">В рамках государственной политики в области образования и культуры, с целью совершенствования форм и методов воспитания и образования подрастающего поколения, для формирования гармонично развитой личности в духе уважения к традиционным ценностям, </w:t>
      </w:r>
      <w:r>
        <w:rPr>
          <w:rFonts w:eastAsia="Calibri" w:cs="Times New Roman"/>
          <w:sz w:val="24"/>
          <w:szCs w:val="24"/>
        </w:rPr>
        <w:t>п</w:t>
      </w:r>
      <w:r w:rsidRPr="002B1077">
        <w:rPr>
          <w:rFonts w:eastAsia="Calibri" w:cs="Times New Roman"/>
          <w:sz w:val="24"/>
          <w:szCs w:val="24"/>
        </w:rPr>
        <w:t xml:space="preserve">роведены многочисленные конкурсы и реализованы творческие проекты, </w:t>
      </w:r>
      <w:r>
        <w:rPr>
          <w:rFonts w:eastAsia="Calibri" w:cs="Times New Roman"/>
          <w:sz w:val="24"/>
          <w:szCs w:val="24"/>
        </w:rPr>
        <w:t>такие как</w:t>
      </w:r>
      <w:r w:rsidRPr="002B1077">
        <w:rPr>
          <w:rFonts w:eastAsia="Calibri" w:cs="Times New Roman"/>
          <w:sz w:val="24"/>
          <w:szCs w:val="24"/>
        </w:rPr>
        <w:t xml:space="preserve">: </w:t>
      </w:r>
    </w:p>
    <w:p w:rsidR="00955EF8" w:rsidRPr="002B1077" w:rsidRDefault="00955EF8" w:rsidP="00955EF8">
      <w:pPr>
        <w:shd w:val="clear" w:color="auto" w:fill="FFFFFF" w:themeFill="background1"/>
        <w:ind w:firstLine="708"/>
        <w:jc w:val="both"/>
        <w:rPr>
          <w:rFonts w:eastAsia="Times New Roman" w:cs="Times New Roman"/>
          <w:sz w:val="24"/>
          <w:szCs w:val="24"/>
          <w:shd w:val="clear" w:color="auto" w:fill="FFFFFF"/>
          <w:lang w:eastAsia="ru-RU"/>
        </w:rPr>
      </w:pPr>
      <w:r w:rsidRPr="002B1077">
        <w:rPr>
          <w:rFonts w:eastAsia="Times New Roman" w:cs="Times New Roman"/>
          <w:color w:val="000000" w:themeColor="text1"/>
          <w:sz w:val="24"/>
          <w:szCs w:val="24"/>
          <w:lang w:eastAsia="ru-RU"/>
        </w:rPr>
        <w:t xml:space="preserve">- </w:t>
      </w:r>
      <w:r w:rsidRPr="002B1077">
        <w:rPr>
          <w:rFonts w:eastAsia="Times New Roman" w:cs="Times New Roman"/>
          <w:sz w:val="24"/>
          <w:szCs w:val="24"/>
          <w:lang w:eastAsia="ru-RU"/>
        </w:rPr>
        <w:t xml:space="preserve">культурно-просветительский </w:t>
      </w:r>
      <w:proofErr w:type="spellStart"/>
      <w:r w:rsidRPr="002B1077">
        <w:rPr>
          <w:rFonts w:eastAsia="Times New Roman" w:cs="Times New Roman"/>
          <w:sz w:val="24"/>
          <w:szCs w:val="24"/>
          <w:lang w:eastAsia="ru-RU"/>
        </w:rPr>
        <w:t>профориентационный</w:t>
      </w:r>
      <w:proofErr w:type="spellEnd"/>
      <w:r w:rsidRPr="002B1077">
        <w:rPr>
          <w:rFonts w:eastAsia="Times New Roman" w:cs="Times New Roman"/>
          <w:sz w:val="24"/>
          <w:szCs w:val="24"/>
          <w:lang w:eastAsia="ru-RU"/>
        </w:rPr>
        <w:t xml:space="preserve"> проект «С хором в унисон», организаторами которого являются МБУДО г. Астрахани «ДШИ им. М.П. Максаковой» и ГБПОУ АО «Астраханский музыкальный колледж им. М.П. Мусоргского»; </w:t>
      </w:r>
    </w:p>
    <w:p w:rsidR="00955EF8" w:rsidRPr="002B1077" w:rsidRDefault="00955EF8" w:rsidP="00955EF8">
      <w:pPr>
        <w:shd w:val="clear" w:color="auto" w:fill="FFFFFF" w:themeFill="background1"/>
        <w:ind w:firstLine="708"/>
        <w:jc w:val="both"/>
        <w:rPr>
          <w:rFonts w:eastAsia="Calibri" w:cs="Times New Roman"/>
          <w:sz w:val="24"/>
          <w:szCs w:val="24"/>
        </w:rPr>
      </w:pPr>
      <w:r w:rsidRPr="00521D84">
        <w:rPr>
          <w:rFonts w:eastAsia="Calibri" w:cs="Times New Roman"/>
          <w:sz w:val="20"/>
          <w:szCs w:val="20"/>
        </w:rPr>
        <w:t>-</w:t>
      </w:r>
      <w:r>
        <w:rPr>
          <w:rFonts w:eastAsia="Calibri" w:cs="Times New Roman"/>
          <w:sz w:val="24"/>
          <w:szCs w:val="24"/>
        </w:rPr>
        <w:t xml:space="preserve"> </w:t>
      </w:r>
      <w:r w:rsidRPr="002B1077">
        <w:rPr>
          <w:rFonts w:eastAsia="Calibri" w:cs="Times New Roman"/>
          <w:sz w:val="24"/>
          <w:szCs w:val="24"/>
        </w:rPr>
        <w:t>творческий проект</w:t>
      </w:r>
      <w:r w:rsidRPr="002B1077">
        <w:rPr>
          <w:rFonts w:eastAsia="Calibri" w:cs="Times New Roman"/>
          <w:bCs/>
          <w:sz w:val="24"/>
          <w:szCs w:val="24"/>
        </w:rPr>
        <w:t xml:space="preserve"> </w:t>
      </w:r>
      <w:r w:rsidRPr="002B1077">
        <w:rPr>
          <w:rFonts w:eastAsia="Calibri" w:cs="Times New Roman"/>
          <w:sz w:val="24"/>
          <w:szCs w:val="24"/>
        </w:rPr>
        <w:t xml:space="preserve">«Жизнь в традиции», направленный на предпрофессиональную ориентацию подрастающего поколения, привлечение детей и молодежи к </w:t>
      </w:r>
      <w:r w:rsidRPr="002B1077">
        <w:rPr>
          <w:rFonts w:eastAsia="Calibri" w:cs="Times New Roman"/>
          <w:bCs/>
          <w:sz w:val="24"/>
          <w:szCs w:val="24"/>
        </w:rPr>
        <w:t xml:space="preserve">традиционной культуре России, </w:t>
      </w:r>
      <w:r w:rsidRPr="002B1077">
        <w:rPr>
          <w:rFonts w:eastAsia="Calibri" w:cs="Times New Roman"/>
          <w:sz w:val="24"/>
          <w:szCs w:val="24"/>
        </w:rPr>
        <w:t>профессиональное становление студентов. Проект реализуется совместно с ГБПОУ АО «Астраханский колледж культуры и искусств»;</w:t>
      </w:r>
    </w:p>
    <w:p w:rsidR="00955EF8" w:rsidRPr="002B1077" w:rsidRDefault="00955EF8" w:rsidP="00955EF8">
      <w:pPr>
        <w:shd w:val="clear" w:color="auto" w:fill="FFFFFF" w:themeFill="background1"/>
        <w:ind w:firstLine="708"/>
        <w:jc w:val="both"/>
        <w:rPr>
          <w:rFonts w:eastAsia="Calibri" w:cs="Times New Roman"/>
          <w:sz w:val="24"/>
          <w:szCs w:val="24"/>
        </w:rPr>
      </w:pPr>
      <w:r w:rsidRPr="002B1077">
        <w:rPr>
          <w:rFonts w:eastAsia="Calibri" w:cs="Times New Roman"/>
          <w:sz w:val="24"/>
          <w:szCs w:val="24"/>
        </w:rPr>
        <w:t>- ежегодный открытый конкурс военно-патриотической песни «Журавли Победы», приуроченный к празднованию Дня Победы в Великой Отечественной войне;</w:t>
      </w:r>
    </w:p>
    <w:p w:rsidR="00955EF8" w:rsidRPr="002B1077" w:rsidRDefault="00955EF8" w:rsidP="00955EF8">
      <w:pPr>
        <w:shd w:val="clear" w:color="auto" w:fill="FFFFFF" w:themeFill="background1"/>
        <w:ind w:firstLine="708"/>
        <w:jc w:val="both"/>
        <w:rPr>
          <w:rFonts w:eastAsia="Calibri" w:cs="Times New Roman"/>
          <w:sz w:val="24"/>
          <w:szCs w:val="24"/>
        </w:rPr>
      </w:pPr>
      <w:r w:rsidRPr="002B1077">
        <w:rPr>
          <w:rFonts w:eastAsia="Calibri" w:cs="Times New Roman"/>
          <w:sz w:val="24"/>
          <w:szCs w:val="24"/>
        </w:rPr>
        <w:t>- отчетный концерт учреждений дополнительного образования города Астрахани, приуроченный к 80-й годовщине Победы в Великой Отечественной войне 1941-1945 гг.</w:t>
      </w:r>
      <w:r w:rsidR="00344528">
        <w:rPr>
          <w:rFonts w:eastAsia="Calibri" w:cs="Times New Roman"/>
          <w:sz w:val="24"/>
          <w:szCs w:val="24"/>
        </w:rPr>
        <w:t>;</w:t>
      </w:r>
      <w:r w:rsidRPr="002B1077">
        <w:rPr>
          <w:rFonts w:eastAsia="Calibri" w:cs="Times New Roman"/>
          <w:sz w:val="24"/>
          <w:szCs w:val="24"/>
        </w:rPr>
        <w:t xml:space="preserve"> </w:t>
      </w:r>
    </w:p>
    <w:p w:rsidR="00955EF8" w:rsidRPr="002B1077" w:rsidRDefault="00955EF8" w:rsidP="00955EF8">
      <w:pPr>
        <w:shd w:val="clear" w:color="auto" w:fill="FFFFFF" w:themeFill="background1"/>
        <w:ind w:firstLine="708"/>
        <w:jc w:val="both"/>
        <w:rPr>
          <w:rFonts w:eastAsia="Calibri" w:cs="Times New Roman"/>
          <w:sz w:val="24"/>
          <w:szCs w:val="24"/>
        </w:rPr>
      </w:pPr>
      <w:r w:rsidRPr="002B1077">
        <w:rPr>
          <w:rFonts w:eastAsia="Calibri" w:cs="Times New Roman"/>
          <w:sz w:val="24"/>
          <w:szCs w:val="24"/>
        </w:rPr>
        <w:t>- международный конкурс по композиции «Любимый город в красках детства» для юных художников.</w:t>
      </w:r>
    </w:p>
    <w:p w:rsidR="00955EF8" w:rsidRPr="002B1077" w:rsidRDefault="00955EF8" w:rsidP="00955EF8">
      <w:pPr>
        <w:widowControl w:val="0"/>
        <w:shd w:val="clear" w:color="auto" w:fill="FFFFFF" w:themeFill="background1"/>
        <w:ind w:firstLine="709"/>
        <w:jc w:val="both"/>
        <w:rPr>
          <w:rFonts w:eastAsia="Times New Roman" w:cs="Times New Roman"/>
          <w:sz w:val="24"/>
          <w:szCs w:val="24"/>
        </w:rPr>
      </w:pPr>
      <w:r w:rsidRPr="002B1077">
        <w:rPr>
          <w:rFonts w:eastAsia="Times New Roman" w:cs="Times New Roman"/>
          <w:sz w:val="24"/>
          <w:szCs w:val="24"/>
        </w:rPr>
        <w:lastRenderedPageBreak/>
        <w:t>Проведено 545 культурно-просветительс</w:t>
      </w:r>
      <w:r w:rsidR="00344528">
        <w:rPr>
          <w:rFonts w:eastAsia="Times New Roman" w:cs="Times New Roman"/>
          <w:sz w:val="24"/>
          <w:szCs w:val="24"/>
        </w:rPr>
        <w:t>ких мероприятий</w:t>
      </w:r>
      <w:r w:rsidRPr="002B1077">
        <w:rPr>
          <w:rFonts w:eastAsia="Times New Roman" w:cs="Times New Roman"/>
          <w:sz w:val="24"/>
          <w:szCs w:val="24"/>
        </w:rPr>
        <w:t xml:space="preserve"> различного уровня, в которых приняло участие 78 % </w:t>
      </w:r>
      <w:r>
        <w:rPr>
          <w:rFonts w:eastAsia="Times New Roman" w:cs="Times New Roman"/>
          <w:sz w:val="24"/>
          <w:szCs w:val="24"/>
        </w:rPr>
        <w:t xml:space="preserve">детей </w:t>
      </w:r>
      <w:r w:rsidRPr="002B1077">
        <w:rPr>
          <w:rFonts w:eastAsia="Times New Roman" w:cs="Times New Roman"/>
          <w:sz w:val="24"/>
          <w:szCs w:val="24"/>
        </w:rPr>
        <w:t>от общего числа обучающихся</w:t>
      </w:r>
      <w:r>
        <w:rPr>
          <w:rFonts w:eastAsia="Times New Roman" w:cs="Times New Roman"/>
          <w:sz w:val="24"/>
          <w:szCs w:val="24"/>
        </w:rPr>
        <w:t xml:space="preserve"> в учреждениях</w:t>
      </w:r>
      <w:r w:rsidRPr="002B1077">
        <w:rPr>
          <w:rFonts w:eastAsia="Times New Roman" w:cs="Times New Roman"/>
          <w:sz w:val="24"/>
          <w:szCs w:val="24"/>
        </w:rPr>
        <w:t xml:space="preserve"> дополнительного образования в области искусств. </w:t>
      </w:r>
    </w:p>
    <w:p w:rsidR="00955EF8" w:rsidRPr="002B1077" w:rsidRDefault="00955EF8" w:rsidP="00955EF8">
      <w:pPr>
        <w:widowControl w:val="0"/>
        <w:shd w:val="clear" w:color="auto" w:fill="FFFFFF" w:themeFill="background1"/>
        <w:ind w:firstLine="709"/>
        <w:jc w:val="both"/>
        <w:rPr>
          <w:rFonts w:eastAsia="Andale Sans UI" w:cs="Times New Roman"/>
          <w:kern w:val="3"/>
          <w:sz w:val="24"/>
          <w:szCs w:val="24"/>
          <w:lang w:eastAsia="ja-JP" w:bidi="fa-IR"/>
        </w:rPr>
      </w:pPr>
      <w:r w:rsidRPr="002B1077">
        <w:rPr>
          <w:rFonts w:eastAsia="Andale Sans UI" w:cs="Times New Roman"/>
          <w:kern w:val="3"/>
          <w:sz w:val="24"/>
          <w:szCs w:val="24"/>
          <w:lang w:eastAsia="ja-JP" w:bidi="fa-IR"/>
        </w:rPr>
        <w:t xml:space="preserve">Важное место в обеспечении доступа населения к информации и создании условий для интеллектуального общения читателей отводится Централизованной городской библиотечной системе (ЦГБС). </w:t>
      </w:r>
    </w:p>
    <w:p w:rsidR="00955EF8" w:rsidRDefault="00955EF8" w:rsidP="00955EF8">
      <w:pPr>
        <w:widowControl w:val="0"/>
        <w:shd w:val="clear" w:color="auto" w:fill="FFFFFF" w:themeFill="background1"/>
        <w:autoSpaceDE w:val="0"/>
        <w:autoSpaceDN w:val="0"/>
        <w:ind w:firstLine="708"/>
        <w:jc w:val="both"/>
        <w:rPr>
          <w:rFonts w:eastAsia="Andale Sans UI" w:cs="Times New Roman"/>
          <w:kern w:val="3"/>
          <w:sz w:val="24"/>
          <w:szCs w:val="24"/>
          <w:lang w:eastAsia="ja-JP" w:bidi="fa-IR"/>
        </w:rPr>
      </w:pPr>
      <w:r w:rsidRPr="002B1077">
        <w:rPr>
          <w:rFonts w:eastAsia="Andale Sans UI" w:cs="Times New Roman"/>
          <w:kern w:val="3"/>
          <w:sz w:val="24"/>
          <w:szCs w:val="24"/>
          <w:lang w:eastAsia="ja-JP" w:bidi="fa-IR"/>
        </w:rPr>
        <w:t xml:space="preserve">В рамках реализации мероприятий национального проекта «Культура» государственной программы «Развитие культуры и туризма в Астраханской области» Центральная городская библиотека и библиотека-филиал №1 ЦГБС были преобразованы в модельные библиотеки - современное комфортное функциональное пространство для всех категорий пользователей с доступом к современным информационным ресурсам, мультимедийным и игровым оборудованием. </w:t>
      </w:r>
      <w:proofErr w:type="spellStart"/>
      <w:r w:rsidRPr="002B1077">
        <w:rPr>
          <w:rFonts w:eastAsia="Andale Sans UI" w:cs="Times New Roman"/>
          <w:kern w:val="3"/>
          <w:sz w:val="24"/>
          <w:szCs w:val="24"/>
          <w:lang w:eastAsia="ja-JP" w:bidi="fa-IR"/>
        </w:rPr>
        <w:t>Коворкинг</w:t>
      </w:r>
      <w:proofErr w:type="spellEnd"/>
      <w:r w:rsidRPr="002B1077">
        <w:rPr>
          <w:rFonts w:eastAsia="Andale Sans UI" w:cs="Times New Roman"/>
          <w:kern w:val="3"/>
          <w:sz w:val="24"/>
          <w:szCs w:val="24"/>
          <w:lang w:eastAsia="ja-JP" w:bidi="fa-IR"/>
        </w:rPr>
        <w:t xml:space="preserve">-зона для работы и отдыха посетителей учреждений </w:t>
      </w:r>
      <w:proofErr w:type="gramStart"/>
      <w:r w:rsidRPr="002B1077">
        <w:rPr>
          <w:rFonts w:eastAsia="Andale Sans UI" w:cs="Times New Roman"/>
          <w:kern w:val="3"/>
          <w:sz w:val="24"/>
          <w:szCs w:val="24"/>
          <w:lang w:eastAsia="ja-JP" w:bidi="fa-IR"/>
        </w:rPr>
        <w:t>оснащена</w:t>
      </w:r>
      <w:proofErr w:type="gramEnd"/>
      <w:r w:rsidRPr="002B1077">
        <w:rPr>
          <w:rFonts w:eastAsia="Andale Sans UI" w:cs="Times New Roman"/>
          <w:kern w:val="3"/>
          <w:sz w:val="24"/>
          <w:szCs w:val="24"/>
          <w:lang w:eastAsia="ja-JP" w:bidi="fa-IR"/>
        </w:rPr>
        <w:t xml:space="preserve"> необходимым оборудованием.</w:t>
      </w:r>
    </w:p>
    <w:p w:rsidR="00955EF8" w:rsidRDefault="00955EF8" w:rsidP="00955EF8">
      <w:pPr>
        <w:widowControl w:val="0"/>
        <w:shd w:val="clear" w:color="auto" w:fill="FFFFFF" w:themeFill="background1"/>
        <w:autoSpaceDE w:val="0"/>
        <w:autoSpaceDN w:val="0"/>
        <w:ind w:firstLine="708"/>
        <w:jc w:val="both"/>
        <w:rPr>
          <w:rFonts w:eastAsia="Andale Sans UI" w:cs="Times New Roman"/>
          <w:kern w:val="3"/>
          <w:sz w:val="24"/>
          <w:szCs w:val="24"/>
          <w:lang w:eastAsia="ja-JP" w:bidi="fa-IR"/>
        </w:rPr>
      </w:pPr>
      <w:r>
        <w:rPr>
          <w:rFonts w:eastAsia="Andale Sans UI" w:cs="Times New Roman"/>
          <w:kern w:val="3"/>
          <w:sz w:val="24"/>
          <w:szCs w:val="24"/>
          <w:lang w:eastAsia="ja-JP" w:bidi="fa-IR"/>
        </w:rPr>
        <w:t>З</w:t>
      </w:r>
      <w:r w:rsidRPr="002B1077">
        <w:rPr>
          <w:rFonts w:eastAsia="Andale Sans UI" w:cs="Times New Roman"/>
          <w:kern w:val="3"/>
          <w:sz w:val="24"/>
          <w:szCs w:val="24"/>
          <w:lang w:eastAsia="ja-JP" w:bidi="fa-IR"/>
        </w:rPr>
        <w:t xml:space="preserve">начимыми творческими событиями в деятельности муниципальных библиотек стали: </w:t>
      </w:r>
    </w:p>
    <w:p w:rsidR="00955EF8" w:rsidRDefault="00955EF8" w:rsidP="00955EF8">
      <w:pPr>
        <w:widowControl w:val="0"/>
        <w:shd w:val="clear" w:color="auto" w:fill="FFFFFF" w:themeFill="background1"/>
        <w:autoSpaceDE w:val="0"/>
        <w:autoSpaceDN w:val="0"/>
        <w:ind w:firstLine="708"/>
        <w:jc w:val="both"/>
        <w:rPr>
          <w:rFonts w:eastAsia="Andale Sans UI" w:cs="Times New Roman"/>
          <w:kern w:val="3"/>
          <w:sz w:val="24"/>
          <w:szCs w:val="24"/>
          <w:lang w:eastAsia="ja-JP" w:bidi="fa-IR"/>
        </w:rPr>
      </w:pPr>
      <w:r w:rsidRPr="002B1077">
        <w:rPr>
          <w:rFonts w:eastAsia="Andale Sans UI" w:cs="Times New Roman"/>
          <w:kern w:val="3"/>
          <w:sz w:val="24"/>
          <w:szCs w:val="24"/>
          <w:lang w:eastAsia="ja-JP" w:bidi="fa-IR"/>
        </w:rPr>
        <w:t>- Международн</w:t>
      </w:r>
      <w:r>
        <w:rPr>
          <w:rFonts w:eastAsia="Andale Sans UI" w:cs="Times New Roman"/>
          <w:kern w:val="3"/>
          <w:sz w:val="24"/>
          <w:szCs w:val="24"/>
          <w:lang w:eastAsia="ja-JP" w:bidi="fa-IR"/>
        </w:rPr>
        <w:t>ый</w:t>
      </w:r>
      <w:r w:rsidRPr="002B1077">
        <w:rPr>
          <w:rFonts w:eastAsia="Andale Sans UI" w:cs="Times New Roman"/>
          <w:kern w:val="3"/>
          <w:sz w:val="24"/>
          <w:szCs w:val="24"/>
          <w:lang w:eastAsia="ja-JP" w:bidi="fa-IR"/>
        </w:rPr>
        <w:t xml:space="preserve"> творческ</w:t>
      </w:r>
      <w:r>
        <w:rPr>
          <w:rFonts w:eastAsia="Andale Sans UI" w:cs="Times New Roman"/>
          <w:kern w:val="3"/>
          <w:sz w:val="24"/>
          <w:szCs w:val="24"/>
          <w:lang w:eastAsia="ja-JP" w:bidi="fa-IR"/>
        </w:rPr>
        <w:t>ий</w:t>
      </w:r>
      <w:r w:rsidRPr="002B1077">
        <w:rPr>
          <w:rFonts w:eastAsia="Andale Sans UI" w:cs="Times New Roman"/>
          <w:kern w:val="3"/>
          <w:sz w:val="24"/>
          <w:szCs w:val="24"/>
          <w:lang w:eastAsia="ja-JP" w:bidi="fa-IR"/>
        </w:rPr>
        <w:t xml:space="preserve"> конкурс «Нас объединяет Память» (г. Могилев Республики Беларусь) и Конкурс профессионального мастерства среди специалистов муниципальных общедоступных библиотек Городов трудовой доблести Российской Федерации на лучшую библиотечную патриотическую акцию, посвященную 80-летию Победы в ВОВ 1941-1945 гг. (г. Чебоксары)</w:t>
      </w:r>
      <w:r>
        <w:rPr>
          <w:rFonts w:eastAsia="Andale Sans UI" w:cs="Times New Roman"/>
          <w:kern w:val="3"/>
          <w:sz w:val="24"/>
          <w:szCs w:val="24"/>
          <w:lang w:eastAsia="ja-JP" w:bidi="fa-IR"/>
        </w:rPr>
        <w:t xml:space="preserve">, в рамках которых специалисты городских библиотек </w:t>
      </w:r>
      <w:r w:rsidRPr="00D676D2">
        <w:rPr>
          <w:rFonts w:eastAsia="Andale Sans UI" w:cs="Times New Roman"/>
          <w:kern w:val="3"/>
          <w:sz w:val="24"/>
          <w:szCs w:val="24"/>
          <w:lang w:eastAsia="ja-JP" w:bidi="fa-IR"/>
        </w:rPr>
        <w:t>вошли в число призёров</w:t>
      </w:r>
      <w:r>
        <w:rPr>
          <w:rFonts w:eastAsia="Andale Sans UI" w:cs="Times New Roman"/>
          <w:kern w:val="3"/>
          <w:sz w:val="24"/>
          <w:szCs w:val="24"/>
          <w:lang w:eastAsia="ja-JP" w:bidi="fa-IR"/>
        </w:rPr>
        <w:t>;</w:t>
      </w:r>
    </w:p>
    <w:p w:rsidR="00955EF8" w:rsidRPr="002B1077" w:rsidRDefault="00955EF8" w:rsidP="00955EF8">
      <w:pPr>
        <w:widowControl w:val="0"/>
        <w:shd w:val="clear" w:color="auto" w:fill="FFFFFF" w:themeFill="background1"/>
        <w:autoSpaceDE w:val="0"/>
        <w:autoSpaceDN w:val="0"/>
        <w:ind w:firstLine="708"/>
        <w:jc w:val="both"/>
        <w:rPr>
          <w:rFonts w:eastAsia="Andale Sans UI" w:cs="Times New Roman"/>
          <w:kern w:val="3"/>
          <w:sz w:val="24"/>
          <w:szCs w:val="24"/>
          <w:lang w:eastAsia="ja-JP" w:bidi="fa-IR"/>
        </w:rPr>
      </w:pPr>
      <w:r w:rsidRPr="002B1077">
        <w:rPr>
          <w:rFonts w:eastAsia="Andale Sans UI" w:cs="Times New Roman"/>
          <w:kern w:val="3"/>
          <w:sz w:val="24"/>
          <w:szCs w:val="24"/>
          <w:lang w:eastAsia="ja-JP" w:bidi="fa-IR"/>
        </w:rPr>
        <w:t>- цикл культурно-просветительских мероприятий к 80-й годовщине Победы в Великой Отечественной войне, в том числе: День военной книги «Война, одетая в роман»; Всероссийская социокультурная акция «</w:t>
      </w:r>
      <w:proofErr w:type="spellStart"/>
      <w:r w:rsidRPr="002B1077">
        <w:rPr>
          <w:rFonts w:eastAsia="Andale Sans UI" w:cs="Times New Roman"/>
          <w:kern w:val="3"/>
          <w:sz w:val="24"/>
          <w:szCs w:val="24"/>
          <w:lang w:eastAsia="ja-JP" w:bidi="fa-IR"/>
        </w:rPr>
        <w:t>Библионочь</w:t>
      </w:r>
      <w:proofErr w:type="spellEnd"/>
      <w:r w:rsidRPr="002B1077">
        <w:rPr>
          <w:rFonts w:eastAsia="Andale Sans UI" w:cs="Times New Roman"/>
          <w:kern w:val="3"/>
          <w:sz w:val="24"/>
          <w:szCs w:val="24"/>
          <w:lang w:eastAsia="ja-JP" w:bidi="fa-IR"/>
        </w:rPr>
        <w:t xml:space="preserve">» на тему «Свои герои»; </w:t>
      </w:r>
    </w:p>
    <w:p w:rsidR="00955EF8" w:rsidRPr="002B1077" w:rsidRDefault="00955EF8" w:rsidP="00955EF8">
      <w:pPr>
        <w:widowControl w:val="0"/>
        <w:shd w:val="clear" w:color="auto" w:fill="FFFFFF" w:themeFill="background1"/>
        <w:autoSpaceDE w:val="0"/>
        <w:autoSpaceDN w:val="0"/>
        <w:ind w:firstLine="708"/>
        <w:jc w:val="both"/>
        <w:rPr>
          <w:rFonts w:eastAsia="Andale Sans UI" w:cs="Times New Roman"/>
          <w:kern w:val="3"/>
          <w:sz w:val="24"/>
          <w:szCs w:val="24"/>
          <w:lang w:eastAsia="ja-JP" w:bidi="fa-IR"/>
        </w:rPr>
      </w:pPr>
      <w:r w:rsidRPr="002B1077">
        <w:rPr>
          <w:rFonts w:eastAsia="Andale Sans UI" w:cs="Times New Roman"/>
          <w:kern w:val="3"/>
          <w:sz w:val="24"/>
          <w:szCs w:val="24"/>
          <w:lang w:eastAsia="ja-JP" w:bidi="fa-IR"/>
        </w:rPr>
        <w:t>- проект «Гений места», реализуемый в рамках инициативы федерального проекта Минкультуры России «Придумано в России» в целях формирования современной инфраструктуры для развития креативной экономики регионов</w:t>
      </w:r>
      <w:r>
        <w:rPr>
          <w:rFonts w:eastAsia="Andale Sans UI" w:cs="Times New Roman"/>
          <w:kern w:val="3"/>
          <w:sz w:val="24"/>
          <w:szCs w:val="24"/>
          <w:lang w:eastAsia="ja-JP" w:bidi="fa-IR"/>
        </w:rPr>
        <w:t xml:space="preserve"> и др.</w:t>
      </w:r>
    </w:p>
    <w:p w:rsidR="00955EF8" w:rsidRPr="002B1077" w:rsidRDefault="00955EF8" w:rsidP="00955EF8">
      <w:pPr>
        <w:widowControl w:val="0"/>
        <w:shd w:val="clear" w:color="auto" w:fill="FFFFFF" w:themeFill="background1"/>
        <w:ind w:firstLine="709"/>
        <w:jc w:val="both"/>
        <w:rPr>
          <w:rFonts w:eastAsia="Calibri" w:cs="Times New Roman"/>
          <w:sz w:val="24"/>
          <w:szCs w:val="24"/>
        </w:rPr>
      </w:pPr>
      <w:r>
        <w:rPr>
          <w:rFonts w:eastAsia="Calibri" w:cs="Times New Roman"/>
          <w:sz w:val="24"/>
          <w:szCs w:val="24"/>
        </w:rPr>
        <w:t>В</w:t>
      </w:r>
      <w:r w:rsidRPr="002B1077">
        <w:rPr>
          <w:rFonts w:eastAsia="Calibri" w:cs="Times New Roman"/>
          <w:sz w:val="24"/>
          <w:szCs w:val="24"/>
        </w:rPr>
        <w:t xml:space="preserve"> рамках реализации муниципальной программы «Развитие культуры муниципального образования «Городской округ город Астрахань»:</w:t>
      </w:r>
    </w:p>
    <w:p w:rsidR="00955EF8" w:rsidRPr="002B1077" w:rsidRDefault="00955EF8" w:rsidP="00955EF8">
      <w:pPr>
        <w:widowControl w:val="0"/>
        <w:shd w:val="clear" w:color="auto" w:fill="FFFFFF" w:themeFill="background1"/>
        <w:ind w:firstLine="709"/>
        <w:jc w:val="both"/>
        <w:rPr>
          <w:rFonts w:eastAsia="Calibri" w:cs="Times New Roman"/>
          <w:sz w:val="24"/>
          <w:szCs w:val="24"/>
        </w:rPr>
      </w:pPr>
      <w:r w:rsidRPr="002B1077">
        <w:rPr>
          <w:rFonts w:eastAsia="Calibri" w:cs="Times New Roman"/>
          <w:sz w:val="24"/>
          <w:szCs w:val="24"/>
        </w:rPr>
        <w:t>- выполнен ремонт фасада здания библиотеки - филиала № 14 МКУК «Централизованная городская библиотечная система» по адресу: г. Астрахань, ул. Гагарина, 34;</w:t>
      </w:r>
    </w:p>
    <w:p w:rsidR="00955EF8" w:rsidRPr="002B1077" w:rsidRDefault="00955EF8" w:rsidP="00955EF8">
      <w:pPr>
        <w:widowControl w:val="0"/>
        <w:shd w:val="clear" w:color="auto" w:fill="FFFFFF" w:themeFill="background1"/>
        <w:autoSpaceDE w:val="0"/>
        <w:autoSpaceDN w:val="0"/>
        <w:ind w:firstLine="708"/>
        <w:jc w:val="both"/>
        <w:rPr>
          <w:rFonts w:eastAsia="Andale Sans UI" w:cs="Times New Roman"/>
          <w:kern w:val="3"/>
          <w:sz w:val="24"/>
          <w:szCs w:val="24"/>
          <w:lang w:eastAsia="ja-JP" w:bidi="fa-IR"/>
        </w:rPr>
      </w:pPr>
      <w:r w:rsidRPr="002B1077">
        <w:rPr>
          <w:rFonts w:eastAsia="Calibri" w:cs="Times New Roman"/>
          <w:sz w:val="24"/>
          <w:szCs w:val="24"/>
        </w:rPr>
        <w:t xml:space="preserve">- разработана проектная документация по объекту: «Капитальный ремонт здания библиотеки – филиала № 16 «ЦГБС» г. Астрахани, расположенного в Трусовском районе, ул. </w:t>
      </w:r>
      <w:proofErr w:type="spellStart"/>
      <w:r w:rsidRPr="002B1077">
        <w:rPr>
          <w:rFonts w:eastAsia="Calibri" w:cs="Times New Roman"/>
          <w:sz w:val="24"/>
          <w:szCs w:val="24"/>
        </w:rPr>
        <w:t>Хибинская</w:t>
      </w:r>
      <w:proofErr w:type="spellEnd"/>
      <w:r w:rsidRPr="002B1077">
        <w:rPr>
          <w:rFonts w:eastAsia="Calibri" w:cs="Times New Roman"/>
          <w:sz w:val="24"/>
          <w:szCs w:val="24"/>
        </w:rPr>
        <w:t>, 43а</w:t>
      </w:r>
      <w:r>
        <w:rPr>
          <w:rFonts w:eastAsia="Calibri" w:cs="Times New Roman"/>
          <w:sz w:val="24"/>
          <w:szCs w:val="24"/>
        </w:rPr>
        <w:t>.</w:t>
      </w:r>
    </w:p>
    <w:p w:rsidR="00955EF8" w:rsidRPr="002B1077" w:rsidRDefault="00955EF8" w:rsidP="00955EF8">
      <w:pPr>
        <w:widowControl w:val="0"/>
        <w:shd w:val="clear" w:color="auto" w:fill="FFFFFF" w:themeFill="background1"/>
        <w:tabs>
          <w:tab w:val="left" w:pos="851"/>
        </w:tabs>
        <w:jc w:val="both"/>
        <w:rPr>
          <w:rFonts w:eastAsia="Times New Roman" w:cs="Times New Roman"/>
          <w:iCs/>
          <w:sz w:val="24"/>
          <w:szCs w:val="24"/>
        </w:rPr>
      </w:pPr>
      <w:r w:rsidRPr="002B1077">
        <w:rPr>
          <w:rFonts w:eastAsia="Andale Sans UI" w:cs="Times New Roman"/>
          <w:iCs/>
          <w:sz w:val="24"/>
          <w:szCs w:val="24"/>
          <w:lang w:eastAsia="ja-JP" w:bidi="fa-IR"/>
        </w:rPr>
        <w:tab/>
      </w:r>
      <w:proofErr w:type="gramStart"/>
      <w:r w:rsidRPr="002B1077">
        <w:rPr>
          <w:rFonts w:eastAsia="Calibri" w:cs="Times New Roman"/>
          <w:iCs/>
          <w:sz w:val="24"/>
          <w:szCs w:val="24"/>
        </w:rPr>
        <w:t>Активные социальные медиа позвол</w:t>
      </w:r>
      <w:r>
        <w:rPr>
          <w:rFonts w:eastAsia="Calibri" w:cs="Times New Roman"/>
          <w:iCs/>
          <w:sz w:val="24"/>
          <w:szCs w:val="24"/>
        </w:rPr>
        <w:t>или</w:t>
      </w:r>
      <w:r w:rsidRPr="002B1077">
        <w:rPr>
          <w:rFonts w:eastAsia="Calibri" w:cs="Times New Roman"/>
          <w:iCs/>
          <w:sz w:val="24"/>
          <w:szCs w:val="24"/>
        </w:rPr>
        <w:t xml:space="preserve"> городской библиотечной системе использовать актуальные медиа-форматы, направленные на повышение обратной связи среди подписчиков.</w:t>
      </w:r>
      <w:proofErr w:type="gramEnd"/>
    </w:p>
    <w:p w:rsidR="00955EF8" w:rsidRPr="002B1077" w:rsidRDefault="00955EF8" w:rsidP="00955EF8">
      <w:pPr>
        <w:widowControl w:val="0"/>
        <w:shd w:val="clear" w:color="auto" w:fill="FFFFFF" w:themeFill="background1"/>
        <w:suppressAutoHyphens/>
        <w:autoSpaceDN w:val="0"/>
        <w:ind w:firstLine="709"/>
        <w:jc w:val="both"/>
        <w:textAlignment w:val="baseline"/>
        <w:rPr>
          <w:rFonts w:eastAsia="Andale Sans UI" w:cs="Times New Roman"/>
          <w:kern w:val="3"/>
          <w:sz w:val="24"/>
          <w:szCs w:val="24"/>
          <w:lang w:eastAsia="ja-JP" w:bidi="fa-IR"/>
        </w:rPr>
      </w:pPr>
      <w:r w:rsidRPr="002B1077">
        <w:rPr>
          <w:rFonts w:eastAsia="Andale Sans UI" w:cs="Times New Roman"/>
          <w:iCs/>
          <w:sz w:val="24"/>
          <w:szCs w:val="24"/>
          <w:lang w:eastAsia="ja-JP" w:bidi="fa-IR"/>
        </w:rPr>
        <w:t>Муниципальными библиотеками в отчётном периоде было обслужено 72 тыс. читателей. Организовано и  проведено 4 761 мероприятие и культурно-досуговых акций, которые посетило 216 тыс. человек.</w:t>
      </w:r>
    </w:p>
    <w:bookmarkEnd w:id="63"/>
    <w:p w:rsidR="00955EF8" w:rsidRPr="002B1077" w:rsidRDefault="00955EF8" w:rsidP="00955EF8">
      <w:pPr>
        <w:widowControl w:val="0"/>
        <w:shd w:val="clear" w:color="auto" w:fill="FFFFFF" w:themeFill="background1"/>
        <w:suppressAutoHyphens/>
        <w:ind w:firstLine="708"/>
        <w:jc w:val="both"/>
        <w:rPr>
          <w:rFonts w:eastAsia="Courier New" w:cs="Times New Roman"/>
          <w:kern w:val="2"/>
          <w:sz w:val="24"/>
          <w:szCs w:val="24"/>
          <w:lang w:eastAsia="hi-IN" w:bidi="hi-IN"/>
        </w:rPr>
      </w:pPr>
      <w:r w:rsidRPr="002B1077">
        <w:rPr>
          <w:rFonts w:eastAsia="Times New Roman" w:cs="Times New Roman"/>
          <w:kern w:val="2"/>
          <w:sz w:val="24"/>
          <w:szCs w:val="24"/>
          <w:lang w:eastAsia="hi-IN" w:bidi="hi-IN"/>
        </w:rPr>
        <w:t>В целях повышения культурного уровня подрастающего поколения, успешно</w:t>
      </w:r>
      <w:r>
        <w:rPr>
          <w:rFonts w:eastAsia="Times New Roman" w:cs="Times New Roman"/>
          <w:kern w:val="2"/>
          <w:sz w:val="24"/>
          <w:szCs w:val="24"/>
          <w:lang w:eastAsia="hi-IN" w:bidi="hi-IN"/>
        </w:rPr>
        <w:t xml:space="preserve"> продолжается</w:t>
      </w:r>
      <w:r w:rsidRPr="002B1077">
        <w:rPr>
          <w:rFonts w:eastAsia="Times New Roman" w:cs="Times New Roman"/>
          <w:kern w:val="2"/>
          <w:sz w:val="24"/>
          <w:szCs w:val="24"/>
          <w:lang w:eastAsia="hi-IN" w:bidi="hi-IN"/>
        </w:rPr>
        <w:t xml:space="preserve"> реализ</w:t>
      </w:r>
      <w:r>
        <w:rPr>
          <w:rFonts w:eastAsia="Times New Roman" w:cs="Times New Roman"/>
          <w:kern w:val="2"/>
          <w:sz w:val="24"/>
          <w:szCs w:val="24"/>
          <w:lang w:eastAsia="hi-IN" w:bidi="hi-IN"/>
        </w:rPr>
        <w:t>ация</w:t>
      </w:r>
      <w:r w:rsidRPr="002B1077">
        <w:rPr>
          <w:rFonts w:eastAsia="Times New Roman" w:cs="Times New Roman"/>
          <w:kern w:val="2"/>
          <w:sz w:val="24"/>
          <w:szCs w:val="24"/>
          <w:lang w:eastAsia="hi-IN" w:bidi="hi-IN"/>
        </w:rPr>
        <w:t xml:space="preserve"> </w:t>
      </w:r>
      <w:r>
        <w:rPr>
          <w:rFonts w:eastAsia="Times New Roman" w:cs="Times New Roman"/>
          <w:kern w:val="2"/>
          <w:sz w:val="24"/>
          <w:szCs w:val="24"/>
          <w:lang w:eastAsia="hi-IN" w:bidi="hi-IN"/>
        </w:rPr>
        <w:t>федеральной программы</w:t>
      </w:r>
      <w:r w:rsidRPr="002B1077">
        <w:rPr>
          <w:rFonts w:eastAsia="Times New Roman" w:cs="Times New Roman"/>
          <w:kern w:val="2"/>
          <w:sz w:val="24"/>
          <w:szCs w:val="24"/>
          <w:lang w:eastAsia="hi-IN" w:bidi="hi-IN"/>
        </w:rPr>
        <w:t xml:space="preserve"> «Пушкинская карта» на базе Центральной городской библиотеки, новой модельной библиотеки-филиала № 1, в</w:t>
      </w:r>
      <w:r w:rsidRPr="002B1077">
        <w:t xml:space="preserve"> </w:t>
      </w:r>
      <w:r w:rsidRPr="002B1077">
        <w:rPr>
          <w:rFonts w:eastAsia="Times New Roman" w:cs="Times New Roman"/>
          <w:kern w:val="2"/>
          <w:sz w:val="24"/>
          <w:szCs w:val="24"/>
          <w:lang w:eastAsia="hi-IN" w:bidi="hi-IN"/>
        </w:rPr>
        <w:t xml:space="preserve">Детской  музыкальной школы № 1 города Астрахани и Детской художественной школы № 1 города Астрахани. </w:t>
      </w:r>
      <w:r w:rsidRPr="002B1077">
        <w:rPr>
          <w:rFonts w:eastAsia="Courier New" w:cs="Times New Roman"/>
          <w:kern w:val="2"/>
          <w:sz w:val="24"/>
          <w:szCs w:val="24"/>
          <w:lang w:eastAsia="hi-IN" w:bidi="hi-IN"/>
        </w:rPr>
        <w:tab/>
        <w:t xml:space="preserve"> </w:t>
      </w:r>
    </w:p>
    <w:p w:rsidR="00955EF8" w:rsidRPr="002B1077" w:rsidRDefault="00955EF8" w:rsidP="00955EF8">
      <w:pPr>
        <w:widowControl w:val="0"/>
        <w:shd w:val="clear" w:color="auto" w:fill="FFFFFF" w:themeFill="background1"/>
        <w:suppressAutoHyphens/>
        <w:ind w:firstLine="708"/>
        <w:jc w:val="both"/>
        <w:rPr>
          <w:rFonts w:eastAsia="Courier New" w:cs="Times New Roman"/>
          <w:kern w:val="2"/>
          <w:sz w:val="24"/>
          <w:szCs w:val="24"/>
          <w:lang w:eastAsia="hi-IN" w:bidi="hi-IN"/>
        </w:rPr>
      </w:pPr>
      <w:r w:rsidRPr="002B1077">
        <w:rPr>
          <w:rFonts w:eastAsia="Courier New" w:cs="Times New Roman"/>
          <w:kern w:val="2"/>
          <w:sz w:val="24"/>
          <w:szCs w:val="24"/>
          <w:lang w:eastAsia="hi-IN" w:bidi="hi-IN"/>
        </w:rPr>
        <w:t>Всего в рамках реализации проекта проведено 32 мероприятия, которые посетили 735 человек в возрасте от 14 до 22 лет.</w:t>
      </w:r>
    </w:p>
    <w:p w:rsidR="00955EF8" w:rsidRPr="005F5BB8" w:rsidRDefault="00955EF8" w:rsidP="00955EF8">
      <w:pPr>
        <w:widowControl w:val="0"/>
        <w:shd w:val="clear" w:color="auto" w:fill="FFFFFF" w:themeFill="background1"/>
        <w:suppressAutoHyphens/>
        <w:autoSpaceDN w:val="0"/>
        <w:ind w:firstLine="709"/>
        <w:jc w:val="both"/>
        <w:rPr>
          <w:rFonts w:eastAsia="Andale Sans UI" w:cs="Tahoma"/>
          <w:iCs/>
          <w:color w:val="C00000"/>
          <w:sz w:val="24"/>
          <w:szCs w:val="24"/>
          <w:lang w:eastAsia="ja-JP" w:bidi="fa-IR"/>
        </w:rPr>
      </w:pPr>
      <w:r w:rsidRPr="002B1077">
        <w:rPr>
          <w:rFonts w:eastAsia="Andale Sans UI" w:cs="Times New Roman"/>
          <w:kern w:val="3"/>
          <w:sz w:val="24"/>
          <w:szCs w:val="24"/>
          <w:lang w:eastAsia="ja-JP" w:bidi="fa-IR"/>
        </w:rPr>
        <w:t xml:space="preserve">Неотъемлемой частью историко-культурного наследия муниципалитета являются архивные документы. </w:t>
      </w:r>
      <w:r w:rsidRPr="002B1077">
        <w:rPr>
          <w:rFonts w:eastAsia="Calibri" w:cs="Times New Roman"/>
          <w:kern w:val="3"/>
          <w:sz w:val="24"/>
          <w:szCs w:val="24"/>
          <w:lang w:eastAsia="zh-CN"/>
        </w:rPr>
        <w:t>Объем хранимых документов увеличился на 1950 дел и составил 34 152 единицы хранения.</w:t>
      </w:r>
    </w:p>
    <w:p w:rsidR="00BE43F4" w:rsidRPr="00C403A4" w:rsidRDefault="00BE43F4" w:rsidP="004F4ACA">
      <w:pPr>
        <w:pStyle w:val="2"/>
        <w:spacing w:line="360" w:lineRule="auto"/>
        <w:jc w:val="center"/>
        <w:rPr>
          <w:rFonts w:ascii="Times New Roman" w:eastAsia="Times New Roman" w:hAnsi="Times New Roman" w:cs="Times New Roman"/>
          <w:color w:val="auto"/>
          <w:sz w:val="24"/>
          <w:szCs w:val="24"/>
          <w:lang w:eastAsia="ar-SA"/>
        </w:rPr>
      </w:pPr>
      <w:bookmarkStart w:id="64" w:name="_Toc224035447"/>
      <w:bookmarkStart w:id="65" w:name="_Toc224039587"/>
      <w:r w:rsidRPr="006E6D31">
        <w:rPr>
          <w:rFonts w:ascii="Times New Roman" w:eastAsia="Times New Roman" w:hAnsi="Times New Roman" w:cs="Times New Roman"/>
          <w:color w:val="auto"/>
          <w:sz w:val="24"/>
          <w:szCs w:val="24"/>
          <w:lang w:eastAsia="ar-SA"/>
        </w:rPr>
        <w:lastRenderedPageBreak/>
        <w:t>Молодежная политика</w:t>
      </w:r>
      <w:bookmarkEnd w:id="61"/>
      <w:bookmarkEnd w:id="62"/>
      <w:bookmarkEnd w:id="64"/>
      <w:bookmarkEnd w:id="65"/>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bookmarkStart w:id="66" w:name="_Toc193451241"/>
      <w:bookmarkStart w:id="67" w:name="_Toc130563143"/>
      <w:proofErr w:type="gramStart"/>
      <w:r w:rsidRPr="002C5982">
        <w:rPr>
          <w:rFonts w:eastAsia="Times New Roman" w:cs="Times New Roman"/>
          <w:sz w:val="24"/>
          <w:szCs w:val="24"/>
          <w:lang w:eastAsia="ru-RU"/>
        </w:rPr>
        <w:t xml:space="preserve">Руководствуясь </w:t>
      </w:r>
      <w:r w:rsidR="00F26773">
        <w:rPr>
          <w:rFonts w:eastAsia="Times New Roman" w:cs="Times New Roman"/>
          <w:sz w:val="24"/>
          <w:szCs w:val="24"/>
          <w:lang w:eastAsia="ru-RU"/>
        </w:rPr>
        <w:t>законодательством о</w:t>
      </w:r>
      <w:r w:rsidRPr="002C5982">
        <w:rPr>
          <w:rFonts w:eastAsia="Times New Roman" w:cs="Times New Roman"/>
          <w:sz w:val="24"/>
          <w:szCs w:val="24"/>
          <w:lang w:eastAsia="ru-RU"/>
        </w:rPr>
        <w:t xml:space="preserve"> молодежной политике</w:t>
      </w:r>
      <w:r w:rsidR="00F26773">
        <w:rPr>
          <w:rFonts w:eastAsia="Times New Roman" w:cs="Times New Roman"/>
          <w:sz w:val="24"/>
          <w:szCs w:val="24"/>
          <w:lang w:eastAsia="ru-RU"/>
        </w:rPr>
        <w:t>,</w:t>
      </w:r>
      <w:r w:rsidRPr="002C5982">
        <w:rPr>
          <w:rFonts w:eastAsia="Times New Roman" w:cs="Times New Roman"/>
          <w:sz w:val="24"/>
          <w:szCs w:val="24"/>
          <w:lang w:eastAsia="ru-RU"/>
        </w:rPr>
        <w:t xml:space="preserve"> </w:t>
      </w:r>
      <w:r w:rsidR="00F26773">
        <w:rPr>
          <w:rFonts w:eastAsia="Times New Roman" w:cs="Times New Roman"/>
          <w:sz w:val="24"/>
          <w:szCs w:val="24"/>
          <w:lang w:eastAsia="ru-RU"/>
        </w:rPr>
        <w:t>«</w:t>
      </w:r>
      <w:r w:rsidRPr="002C5982">
        <w:rPr>
          <w:rFonts w:eastAsia="Times New Roman" w:cs="Times New Roman"/>
          <w:sz w:val="24"/>
          <w:szCs w:val="24"/>
          <w:lang w:eastAsia="ru-RU"/>
        </w:rPr>
        <w:t>Стратеги</w:t>
      </w:r>
      <w:r w:rsidR="00F26773">
        <w:rPr>
          <w:rFonts w:eastAsia="Times New Roman" w:cs="Times New Roman"/>
          <w:sz w:val="24"/>
          <w:szCs w:val="24"/>
          <w:lang w:eastAsia="ru-RU"/>
        </w:rPr>
        <w:t>ей</w:t>
      </w:r>
      <w:r w:rsidRPr="002C5982">
        <w:rPr>
          <w:rFonts w:eastAsia="Times New Roman" w:cs="Times New Roman"/>
          <w:sz w:val="24"/>
          <w:szCs w:val="24"/>
          <w:lang w:eastAsia="ru-RU"/>
        </w:rPr>
        <w:t xml:space="preserve"> реализации молодежной политики в Российской Федерации на период до 2030 года», а также стандартом модели реализации молодёжной политики, который служит ориентиром для разработки и внедрения программ, направленных на поддержку и развитие молодежи</w:t>
      </w:r>
      <w:r w:rsidR="00F26773">
        <w:rPr>
          <w:rFonts w:eastAsia="Times New Roman" w:cs="Times New Roman"/>
          <w:sz w:val="24"/>
          <w:szCs w:val="24"/>
          <w:lang w:eastAsia="ru-RU"/>
        </w:rPr>
        <w:t>,</w:t>
      </w:r>
      <w:r w:rsidRPr="002C5982">
        <w:rPr>
          <w:rFonts w:eastAsia="Times New Roman" w:cs="Times New Roman"/>
          <w:sz w:val="24"/>
          <w:szCs w:val="24"/>
          <w:lang w:eastAsia="ru-RU"/>
        </w:rPr>
        <w:t xml:space="preserve"> в 2025 году активно велась работа по реализации основных направлений государственной молодежной политики.</w:t>
      </w:r>
      <w:proofErr w:type="gramEnd"/>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r w:rsidRPr="002C5982">
        <w:rPr>
          <w:rFonts w:eastAsia="Times New Roman" w:cs="Times New Roman"/>
          <w:sz w:val="24"/>
          <w:szCs w:val="24"/>
          <w:lang w:eastAsia="ru-RU"/>
        </w:rPr>
        <w:t>В</w:t>
      </w:r>
      <w:r w:rsidR="00F26773">
        <w:rPr>
          <w:rFonts w:eastAsia="Times New Roman" w:cs="Times New Roman"/>
          <w:sz w:val="24"/>
          <w:szCs w:val="24"/>
          <w:lang w:eastAsia="ru-RU"/>
        </w:rPr>
        <w:t xml:space="preserve"> рамках исполнения мероприятий </w:t>
      </w:r>
      <w:r w:rsidRPr="002C5982">
        <w:rPr>
          <w:rFonts w:eastAsia="Times New Roman" w:cs="Times New Roman"/>
          <w:sz w:val="24"/>
          <w:szCs w:val="24"/>
          <w:lang w:eastAsia="ru-RU"/>
        </w:rPr>
        <w:t xml:space="preserve">муниципальной программы «Организация муниципального управления», проведена работа по созданию условий для интеллектуального и культурного развития,  нравственного и эстетического воспитания молодежи, реализованы проекты, направленные на поддержку творческого потенциала,  продвижение здорового образа жизни, а также патриотическое воспитание молодежи и представителей подрастающего поколения. </w:t>
      </w:r>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proofErr w:type="gramStart"/>
      <w:r w:rsidRPr="002C5982">
        <w:rPr>
          <w:rFonts w:eastAsia="Times New Roman" w:cs="Times New Roman"/>
          <w:sz w:val="24"/>
          <w:szCs w:val="24"/>
          <w:lang w:eastAsia="ru-RU"/>
        </w:rPr>
        <w:t xml:space="preserve">Совместно с патриотическими общественными организациями за 2025 год было организовано и проведено 913 патриотических, социальных, экологических, культурно-массовых, спортивных и прочих мероприятий, в числе которых: экскурсии, кинолектории, тематические мероприятия, круглые столы, </w:t>
      </w:r>
      <w:proofErr w:type="spellStart"/>
      <w:r w:rsidRPr="002C5982">
        <w:rPr>
          <w:rFonts w:eastAsia="Times New Roman" w:cs="Times New Roman"/>
          <w:sz w:val="24"/>
          <w:szCs w:val="24"/>
          <w:lang w:eastAsia="ru-RU"/>
        </w:rPr>
        <w:t>квесты</w:t>
      </w:r>
      <w:proofErr w:type="spellEnd"/>
      <w:r w:rsidRPr="002C5982">
        <w:rPr>
          <w:rFonts w:eastAsia="Times New Roman" w:cs="Times New Roman"/>
          <w:sz w:val="24"/>
          <w:szCs w:val="24"/>
          <w:lang w:eastAsia="ru-RU"/>
        </w:rPr>
        <w:t>, конференции, различные патриотические форумы, акции, проводимые в рамках федерального закона «О днях воинской славы и памятных датах России», уроки мужества, фотовыставки о деятельности астраханских поисковиков, выставки советского и немецкого</w:t>
      </w:r>
      <w:proofErr w:type="gramEnd"/>
      <w:r w:rsidRPr="002C5982">
        <w:rPr>
          <w:rFonts w:eastAsia="Times New Roman" w:cs="Times New Roman"/>
          <w:sz w:val="24"/>
          <w:szCs w:val="24"/>
          <w:lang w:eastAsia="ru-RU"/>
        </w:rPr>
        <w:t xml:space="preserve"> стрелкового оружия, военных артефактов, копии государственных наград Российской империи, Советского Союза, Российской Федерации, субботники, патриотические форумы и много других мероприятий.</w:t>
      </w:r>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proofErr w:type="gramStart"/>
      <w:r w:rsidRPr="002C5982">
        <w:rPr>
          <w:rFonts w:eastAsia="Times New Roman" w:cs="Times New Roman"/>
          <w:sz w:val="24"/>
          <w:szCs w:val="24"/>
          <w:lang w:eastAsia="ru-RU"/>
        </w:rPr>
        <w:t xml:space="preserve">Наиболее значимыми стали: патриотическое мероприятие «Растим патриотов России», акция «Диктант Победы», торжественное открытие Астраханской Вахты Памяти «Завет нас поисковая тропа», «Линейка памяти и скорби», «Свеча Памяти», и патриотический форум, </w:t>
      </w:r>
      <w:r w:rsidRPr="00A865AE">
        <w:rPr>
          <w:rFonts w:eastAsia="Times New Roman" w:cs="Times New Roman"/>
          <w:sz w:val="24"/>
          <w:szCs w:val="24"/>
          <w:lang w:eastAsia="ru-RU"/>
        </w:rPr>
        <w:t>посвященные 83-годовщине третьего формирования на территории г. Астрахани 28-Краснознаменной армии</w:t>
      </w:r>
      <w:r w:rsidRPr="002C5982">
        <w:rPr>
          <w:rFonts w:eastAsia="Times New Roman" w:cs="Times New Roman"/>
          <w:sz w:val="24"/>
          <w:szCs w:val="24"/>
          <w:lang w:eastAsia="ru-RU"/>
        </w:rPr>
        <w:t>, торжественное закрытие Астраханской Вахты Памяти-2025 «Мы помним подвиг солдата», а также 11 поисковых экспедиций, проводимых с апреля по октябрь 2025 года</w:t>
      </w:r>
      <w:proofErr w:type="gramEnd"/>
      <w:r w:rsidRPr="002C5982">
        <w:rPr>
          <w:rFonts w:eastAsia="Times New Roman" w:cs="Times New Roman"/>
          <w:sz w:val="24"/>
          <w:szCs w:val="24"/>
          <w:lang w:eastAsia="ru-RU"/>
        </w:rPr>
        <w:t xml:space="preserve"> и экологическая акция «Очистим историческую память от мусора», в рамках которой было проведено около 80 субботников, приняло участие 4</w:t>
      </w:r>
      <w:r>
        <w:rPr>
          <w:rFonts w:eastAsia="Times New Roman" w:cs="Times New Roman"/>
          <w:sz w:val="24"/>
          <w:szCs w:val="24"/>
          <w:lang w:eastAsia="ru-RU"/>
        </w:rPr>
        <w:t>, 8 тыс.</w:t>
      </w:r>
      <w:r w:rsidRPr="002C5982">
        <w:rPr>
          <w:rFonts w:eastAsia="Times New Roman" w:cs="Times New Roman"/>
          <w:sz w:val="24"/>
          <w:szCs w:val="24"/>
          <w:lang w:eastAsia="ru-RU"/>
        </w:rPr>
        <w:t xml:space="preserve"> человек, более 3</w:t>
      </w:r>
      <w:r w:rsidR="00B441C8">
        <w:rPr>
          <w:rFonts w:eastAsia="Times New Roman" w:cs="Times New Roman"/>
          <w:sz w:val="24"/>
          <w:szCs w:val="24"/>
          <w:lang w:eastAsia="ru-RU"/>
        </w:rPr>
        <w:t xml:space="preserve"> </w:t>
      </w:r>
      <w:r w:rsidRPr="002C5982">
        <w:rPr>
          <w:rFonts w:eastAsia="Times New Roman" w:cs="Times New Roman"/>
          <w:sz w:val="24"/>
          <w:szCs w:val="24"/>
          <w:lang w:eastAsia="ru-RU"/>
        </w:rPr>
        <w:t>700 могил приведено в порядок. Всего в вышеуказанных мероприятиях в 2025 году приняли участие более 71</w:t>
      </w:r>
      <w:r>
        <w:rPr>
          <w:rFonts w:eastAsia="Times New Roman" w:cs="Times New Roman"/>
          <w:sz w:val="24"/>
          <w:szCs w:val="24"/>
          <w:lang w:eastAsia="ru-RU"/>
        </w:rPr>
        <w:t xml:space="preserve">,0 </w:t>
      </w:r>
      <w:proofErr w:type="spellStart"/>
      <w:r>
        <w:rPr>
          <w:rFonts w:eastAsia="Times New Roman" w:cs="Times New Roman"/>
          <w:sz w:val="24"/>
          <w:szCs w:val="24"/>
          <w:lang w:eastAsia="ru-RU"/>
        </w:rPr>
        <w:t>тыс</w:t>
      </w:r>
      <w:proofErr w:type="gramStart"/>
      <w:r>
        <w:rPr>
          <w:rFonts w:eastAsia="Times New Roman" w:cs="Times New Roman"/>
          <w:sz w:val="24"/>
          <w:szCs w:val="24"/>
          <w:lang w:eastAsia="ru-RU"/>
        </w:rPr>
        <w:t>.</w:t>
      </w:r>
      <w:r w:rsidRPr="002C5982">
        <w:rPr>
          <w:rFonts w:eastAsia="Times New Roman" w:cs="Times New Roman"/>
          <w:sz w:val="24"/>
          <w:szCs w:val="24"/>
          <w:lang w:eastAsia="ru-RU"/>
        </w:rPr>
        <w:t>ч</w:t>
      </w:r>
      <w:proofErr w:type="gramEnd"/>
      <w:r w:rsidRPr="002C5982">
        <w:rPr>
          <w:rFonts w:eastAsia="Times New Roman" w:cs="Times New Roman"/>
          <w:sz w:val="24"/>
          <w:szCs w:val="24"/>
          <w:lang w:eastAsia="ru-RU"/>
        </w:rPr>
        <w:t>еловек</w:t>
      </w:r>
      <w:proofErr w:type="spellEnd"/>
      <w:r w:rsidRPr="002C5982">
        <w:rPr>
          <w:rFonts w:eastAsia="Times New Roman" w:cs="Times New Roman"/>
          <w:sz w:val="24"/>
          <w:szCs w:val="24"/>
          <w:lang w:eastAsia="ru-RU"/>
        </w:rPr>
        <w:t>.</w:t>
      </w:r>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r w:rsidRPr="002C5982">
        <w:rPr>
          <w:rFonts w:eastAsia="Times New Roman" w:cs="Times New Roman"/>
          <w:sz w:val="24"/>
          <w:szCs w:val="24"/>
          <w:lang w:eastAsia="ru-RU"/>
        </w:rPr>
        <w:t>Проведены патриотические мероприятия «Лица Победы», акции «Георгиевская лента» и «</w:t>
      </w:r>
      <w:proofErr w:type="spellStart"/>
      <w:r w:rsidRPr="002C5982">
        <w:rPr>
          <w:rFonts w:eastAsia="Times New Roman" w:cs="Times New Roman"/>
          <w:sz w:val="24"/>
          <w:szCs w:val="24"/>
          <w:lang w:eastAsia="ru-RU"/>
        </w:rPr>
        <w:t>Триколор</w:t>
      </w:r>
      <w:proofErr w:type="spellEnd"/>
      <w:r w:rsidRPr="002C5982">
        <w:rPr>
          <w:rFonts w:eastAsia="Times New Roman" w:cs="Times New Roman"/>
          <w:sz w:val="24"/>
          <w:szCs w:val="24"/>
          <w:lang w:eastAsia="ru-RU"/>
        </w:rPr>
        <w:t xml:space="preserve">», в ходе которых ко Дню Победы и ко Дню Государственного флага России совместно с молодежными общественными организациями на центральных улицах города осуществлялась раздача георгиевских лент и лент </w:t>
      </w:r>
      <w:proofErr w:type="spellStart"/>
      <w:r w:rsidRPr="002C5982">
        <w:rPr>
          <w:rFonts w:eastAsia="Times New Roman" w:cs="Times New Roman"/>
          <w:sz w:val="24"/>
          <w:szCs w:val="24"/>
          <w:lang w:eastAsia="ru-RU"/>
        </w:rPr>
        <w:t>триколор</w:t>
      </w:r>
      <w:proofErr w:type="spellEnd"/>
      <w:r w:rsidRPr="002C5982">
        <w:rPr>
          <w:rFonts w:eastAsia="Times New Roman" w:cs="Times New Roman"/>
          <w:sz w:val="24"/>
          <w:szCs w:val="24"/>
          <w:lang w:eastAsia="ru-RU"/>
        </w:rPr>
        <w:t xml:space="preserve"> </w:t>
      </w:r>
      <w:proofErr w:type="spellStart"/>
      <w:r w:rsidRPr="002C5982">
        <w:rPr>
          <w:rFonts w:eastAsia="Times New Roman" w:cs="Times New Roman"/>
          <w:sz w:val="24"/>
          <w:szCs w:val="24"/>
          <w:lang w:eastAsia="ru-RU"/>
        </w:rPr>
        <w:t>астраханцам</w:t>
      </w:r>
      <w:proofErr w:type="spellEnd"/>
      <w:r w:rsidRPr="002C5982">
        <w:rPr>
          <w:rFonts w:eastAsia="Times New Roman" w:cs="Times New Roman"/>
          <w:sz w:val="24"/>
          <w:szCs w:val="24"/>
          <w:lang w:eastAsia="ru-RU"/>
        </w:rPr>
        <w:t>.</w:t>
      </w:r>
    </w:p>
    <w:p w:rsidR="00BE1548" w:rsidRPr="00A865AE" w:rsidRDefault="00BE1548" w:rsidP="00BE1548">
      <w:pPr>
        <w:ind w:firstLine="539"/>
        <w:jc w:val="both"/>
      </w:pPr>
      <w:r w:rsidRPr="002C5982">
        <w:rPr>
          <w:rFonts w:eastAsia="Times New Roman" w:cs="Times New Roman"/>
          <w:sz w:val="24"/>
          <w:szCs w:val="24"/>
          <w:lang w:eastAsia="ru-RU"/>
        </w:rPr>
        <w:t>Наиболее активными общественными организациями и движениями в отчетном году стали: Астраханское региональное отделение «Союз добровольцев России», студенческий актив Каспийского института морского и речного транспорта, Астраханская областная  общественная организация  по патриотическому, правовому и физическому развитию молодежи, поисковые отряды Астраханской области, Дирекция по развитию творческой молодежи, «Молодая Гвардия Единой России» и другие.</w:t>
      </w:r>
      <w:r>
        <w:rPr>
          <w:rFonts w:eastAsia="Times New Roman" w:cs="Times New Roman"/>
          <w:sz w:val="24"/>
          <w:szCs w:val="24"/>
          <w:lang w:eastAsia="ru-RU"/>
        </w:rPr>
        <w:t xml:space="preserve"> </w:t>
      </w:r>
      <w:r w:rsidRPr="00A865AE">
        <w:rPr>
          <w:sz w:val="24"/>
        </w:rPr>
        <w:t>Многие из них принимали участие в сборе гуманитарной помощи для участников СВО.</w:t>
      </w:r>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r w:rsidRPr="002C5982">
        <w:rPr>
          <w:rFonts w:eastAsia="Times New Roman" w:cs="Times New Roman"/>
          <w:sz w:val="24"/>
          <w:szCs w:val="24"/>
          <w:lang w:eastAsia="ru-RU"/>
        </w:rPr>
        <w:t>В марте 2025 года организован ежегодный международный молодежный  фестиваль «Мисс-Этно – 2025».</w:t>
      </w:r>
      <w:r>
        <w:rPr>
          <w:rFonts w:eastAsia="Times New Roman" w:cs="Times New Roman"/>
          <w:sz w:val="24"/>
          <w:szCs w:val="24"/>
          <w:lang w:eastAsia="ru-RU"/>
        </w:rPr>
        <w:t xml:space="preserve"> </w:t>
      </w:r>
      <w:r w:rsidRPr="00A865AE">
        <w:rPr>
          <w:rFonts w:eastAsia="Times New Roman" w:cs="Times New Roman"/>
          <w:sz w:val="24"/>
          <w:szCs w:val="24"/>
          <w:lang w:eastAsia="ru-RU"/>
        </w:rPr>
        <w:t>Финалистами фестиваля стали 22 представительницы различных национальностей.</w:t>
      </w:r>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r w:rsidRPr="002C5982">
        <w:rPr>
          <w:rFonts w:eastAsia="Times New Roman" w:cs="Times New Roman"/>
          <w:sz w:val="24"/>
          <w:szCs w:val="24"/>
          <w:lang w:eastAsia="ru-RU"/>
        </w:rPr>
        <w:t xml:space="preserve">Вовлечение молодежи в социальную практику, развитие добровольческой деятельности является одним из направлений деятельности </w:t>
      </w:r>
      <w:r w:rsidR="00B441C8">
        <w:rPr>
          <w:rFonts w:eastAsia="Times New Roman" w:cs="Times New Roman"/>
          <w:sz w:val="24"/>
          <w:szCs w:val="24"/>
          <w:lang w:eastAsia="ru-RU"/>
        </w:rPr>
        <w:t>администрации города</w:t>
      </w:r>
      <w:r w:rsidRPr="002C5982">
        <w:rPr>
          <w:rFonts w:eastAsia="Times New Roman" w:cs="Times New Roman"/>
          <w:sz w:val="24"/>
          <w:szCs w:val="24"/>
          <w:lang w:eastAsia="ru-RU"/>
        </w:rPr>
        <w:t xml:space="preserve">, в результате которой регулярно проводятся мероприятия по поддержке и развитию </w:t>
      </w:r>
      <w:r w:rsidRPr="002C5982">
        <w:rPr>
          <w:rFonts w:eastAsia="Times New Roman" w:cs="Times New Roman"/>
          <w:sz w:val="24"/>
          <w:szCs w:val="24"/>
          <w:lang w:eastAsia="ru-RU"/>
        </w:rPr>
        <w:lastRenderedPageBreak/>
        <w:t>волонтерского движения, в котором состоит более 4</w:t>
      </w:r>
      <w:r>
        <w:rPr>
          <w:rFonts w:eastAsia="Times New Roman" w:cs="Times New Roman"/>
          <w:sz w:val="24"/>
          <w:szCs w:val="24"/>
          <w:lang w:eastAsia="ru-RU"/>
        </w:rPr>
        <w:t>, 0 тыс.</w:t>
      </w:r>
      <w:r w:rsidRPr="002C5982">
        <w:rPr>
          <w:rFonts w:eastAsia="Times New Roman" w:cs="Times New Roman"/>
          <w:sz w:val="24"/>
          <w:szCs w:val="24"/>
          <w:lang w:eastAsia="ru-RU"/>
        </w:rPr>
        <w:t xml:space="preserve"> человек в различных направлениях.</w:t>
      </w:r>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r w:rsidRPr="002C5982">
        <w:rPr>
          <w:rFonts w:eastAsia="Times New Roman" w:cs="Times New Roman"/>
          <w:sz w:val="24"/>
          <w:szCs w:val="24"/>
          <w:lang w:eastAsia="ru-RU"/>
        </w:rPr>
        <w:t>Ко дню Мес</w:t>
      </w:r>
      <w:r>
        <w:rPr>
          <w:rFonts w:eastAsia="Times New Roman" w:cs="Times New Roman"/>
          <w:sz w:val="24"/>
          <w:szCs w:val="24"/>
          <w:lang w:eastAsia="ru-RU"/>
        </w:rPr>
        <w:t>тного самоуправления реализовался</w:t>
      </w:r>
      <w:r w:rsidRPr="002C5982">
        <w:rPr>
          <w:rFonts w:eastAsia="Times New Roman" w:cs="Times New Roman"/>
          <w:sz w:val="24"/>
          <w:szCs w:val="24"/>
          <w:lang w:eastAsia="ru-RU"/>
        </w:rPr>
        <w:t xml:space="preserve"> проект «День дублера», который является одним из методов формирования резерва управленческих кадров. Финалисты проекта участвовали в управлении городом и получили практические знания о работе органов муниципальной власти.</w:t>
      </w:r>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r w:rsidRPr="002C5982">
        <w:rPr>
          <w:rFonts w:eastAsia="Times New Roman" w:cs="Times New Roman"/>
          <w:sz w:val="24"/>
          <w:szCs w:val="24"/>
          <w:lang w:eastAsia="ru-RU"/>
        </w:rPr>
        <w:t xml:space="preserve">В целях пропаганды здорового образа жизни на базе Астраханского морского учебного тренажерного центра прошел уже ставший традиционным городской турнир по мини-футболу на кубок «Дружба народов», посвящённый году Защитника Отечества, с участием астраханских региональных общественных организаций, национально-культурных обществ, студенческих и молодежных объединений. Всего в кубке приняли участие 220 человек. </w:t>
      </w:r>
    </w:p>
    <w:p w:rsidR="00BE1548" w:rsidRPr="002C5982" w:rsidRDefault="00BE1548" w:rsidP="00BE1548">
      <w:pPr>
        <w:ind w:firstLine="709"/>
        <w:jc w:val="both"/>
        <w:rPr>
          <w:rFonts w:cs="Times New Roman"/>
          <w:sz w:val="24"/>
          <w:szCs w:val="24"/>
        </w:rPr>
      </w:pPr>
      <w:r w:rsidRPr="002C5982">
        <w:rPr>
          <w:rFonts w:eastAsia="Times New Roman" w:cs="Times New Roman"/>
          <w:sz w:val="24"/>
          <w:szCs w:val="24"/>
          <w:lang w:eastAsia="ru-RU"/>
        </w:rPr>
        <w:t xml:space="preserve">В рамках празднования Дня молодежи была организована работа тематического пространства «Гордись» и представлена патриотическая выставка советского и немецкого стрелкового оружия, военных артефактов, макеты современного оружия и т.д. </w:t>
      </w:r>
      <w:r w:rsidRPr="002C5982">
        <w:rPr>
          <w:rFonts w:cs="Times New Roman"/>
          <w:sz w:val="24"/>
          <w:szCs w:val="24"/>
        </w:rPr>
        <w:t xml:space="preserve">Кроме этого, состоялась игра команд Лиги КВН «Астрахань. Школьная», концертный блок, который включал в себя выступления певцов, музыкальных групп и танцевальных коллективов, торжественное вручение благодарственных писем и благодарностей от главы муниципального образования «Городской округ город Астрахань», а также розыгрыш призов и подарков от партнеров. </w:t>
      </w:r>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r w:rsidRPr="002C5982">
        <w:rPr>
          <w:rFonts w:eastAsia="Times New Roman" w:cs="Times New Roman"/>
          <w:sz w:val="24"/>
          <w:szCs w:val="24"/>
          <w:lang w:eastAsia="ru-RU"/>
        </w:rPr>
        <w:t xml:space="preserve">В течение всего 2025 года в АДК «Аркадия» реализован сезон лиги КВН «Астрахань. Школьная». </w:t>
      </w:r>
      <w:proofErr w:type="gramStart"/>
      <w:r w:rsidRPr="002C5982">
        <w:rPr>
          <w:rFonts w:eastAsia="Times New Roman" w:cs="Times New Roman"/>
          <w:sz w:val="24"/>
          <w:szCs w:val="24"/>
          <w:lang w:eastAsia="ru-RU"/>
        </w:rPr>
        <w:t>В рамках подготовки</w:t>
      </w:r>
      <w:r>
        <w:rPr>
          <w:rFonts w:eastAsia="Times New Roman" w:cs="Times New Roman"/>
          <w:sz w:val="24"/>
          <w:szCs w:val="24"/>
          <w:lang w:eastAsia="ru-RU"/>
        </w:rPr>
        <w:t xml:space="preserve"> к играм реализуется Школа КВН </w:t>
      </w:r>
      <w:r w:rsidRPr="002C5982">
        <w:rPr>
          <w:rFonts w:eastAsia="Times New Roman" w:cs="Times New Roman"/>
          <w:sz w:val="24"/>
          <w:szCs w:val="24"/>
          <w:lang w:eastAsia="ru-RU"/>
        </w:rPr>
        <w:t>– бесплатный образовательный курс, включающий в себя лекции о формах и методах игры КВН, мастер-классы по написанию материалов, редактуре по актерскому мастерству, хореографии, технике речи и др. В отчетном году в работе школы приняли участие 6 спикеров по таким направлениям как, ораторское искусство, вокал, хореография, написание шуток, техника речи.</w:t>
      </w:r>
      <w:proofErr w:type="gramEnd"/>
      <w:r w:rsidRPr="002C5982">
        <w:rPr>
          <w:rFonts w:eastAsia="Times New Roman" w:cs="Times New Roman"/>
          <w:sz w:val="24"/>
          <w:szCs w:val="24"/>
          <w:lang w:eastAsia="ru-RU"/>
        </w:rPr>
        <w:t xml:space="preserve"> В бесплатных мастер-классах, лекциях приняли участие свыше 4000 человек в возрасте от 8 до 18 лет.  </w:t>
      </w:r>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r w:rsidRPr="002C5982">
        <w:rPr>
          <w:rFonts w:eastAsia="Times New Roman" w:cs="Times New Roman"/>
          <w:sz w:val="24"/>
          <w:szCs w:val="24"/>
          <w:lang w:eastAsia="ru-RU"/>
        </w:rPr>
        <w:t>Проводились игры команд КВН, в которых принимали участие команды,  более чем из 25 средних общеобразовательных учреждений города, а также команды из районов Астраханской области (</w:t>
      </w:r>
      <w:proofErr w:type="spellStart"/>
      <w:r w:rsidRPr="002C5982">
        <w:rPr>
          <w:rFonts w:eastAsia="Times New Roman" w:cs="Times New Roman"/>
          <w:sz w:val="24"/>
          <w:szCs w:val="24"/>
          <w:lang w:eastAsia="ru-RU"/>
        </w:rPr>
        <w:t>Камызякский</w:t>
      </w:r>
      <w:proofErr w:type="spellEnd"/>
      <w:r w:rsidRPr="002C5982">
        <w:rPr>
          <w:rFonts w:eastAsia="Times New Roman" w:cs="Times New Roman"/>
          <w:sz w:val="24"/>
          <w:szCs w:val="24"/>
          <w:lang w:eastAsia="ru-RU"/>
        </w:rPr>
        <w:t xml:space="preserve">, </w:t>
      </w:r>
      <w:proofErr w:type="spellStart"/>
      <w:r w:rsidRPr="002C5982">
        <w:rPr>
          <w:rFonts w:eastAsia="Times New Roman" w:cs="Times New Roman"/>
          <w:sz w:val="24"/>
          <w:szCs w:val="24"/>
          <w:lang w:eastAsia="ru-RU"/>
        </w:rPr>
        <w:t>Ахтубинский</w:t>
      </w:r>
      <w:proofErr w:type="gramStart"/>
      <w:r w:rsidRPr="002C5982">
        <w:rPr>
          <w:rFonts w:eastAsia="Times New Roman" w:cs="Times New Roman"/>
          <w:sz w:val="24"/>
          <w:szCs w:val="24"/>
          <w:lang w:eastAsia="ru-RU"/>
        </w:rPr>
        <w:t>,Л</w:t>
      </w:r>
      <w:proofErr w:type="gramEnd"/>
      <w:r w:rsidRPr="002C5982">
        <w:rPr>
          <w:rFonts w:eastAsia="Times New Roman" w:cs="Times New Roman"/>
          <w:sz w:val="24"/>
          <w:szCs w:val="24"/>
          <w:lang w:eastAsia="ru-RU"/>
        </w:rPr>
        <w:t>иманский</w:t>
      </w:r>
      <w:proofErr w:type="spellEnd"/>
      <w:r w:rsidRPr="002C5982">
        <w:rPr>
          <w:rFonts w:eastAsia="Times New Roman" w:cs="Times New Roman"/>
          <w:sz w:val="24"/>
          <w:szCs w:val="24"/>
          <w:lang w:eastAsia="ru-RU"/>
        </w:rPr>
        <w:t>, Володарский, Черный яр, Красный яр). Охват составил свыше 4</w:t>
      </w:r>
      <w:r>
        <w:rPr>
          <w:rFonts w:eastAsia="Times New Roman" w:cs="Times New Roman"/>
          <w:sz w:val="24"/>
          <w:szCs w:val="24"/>
          <w:lang w:eastAsia="ru-RU"/>
        </w:rPr>
        <w:t>,0 тыс.</w:t>
      </w:r>
      <w:r w:rsidRPr="002C5982">
        <w:rPr>
          <w:rFonts w:eastAsia="Times New Roman" w:cs="Times New Roman"/>
          <w:sz w:val="24"/>
          <w:szCs w:val="24"/>
          <w:lang w:eastAsia="ru-RU"/>
        </w:rPr>
        <w:t xml:space="preserve"> человек. </w:t>
      </w:r>
    </w:p>
    <w:p w:rsidR="00BE1548" w:rsidRPr="002C5982" w:rsidRDefault="00BE1548" w:rsidP="00BE1548">
      <w:pPr>
        <w:shd w:val="clear" w:color="auto" w:fill="FFFFFF" w:themeFill="background1"/>
        <w:ind w:firstLine="709"/>
        <w:jc w:val="both"/>
        <w:rPr>
          <w:rFonts w:eastAsia="Times New Roman" w:cs="Times New Roman"/>
          <w:sz w:val="24"/>
          <w:szCs w:val="24"/>
          <w:lang w:eastAsia="ru-RU"/>
        </w:rPr>
      </w:pPr>
      <w:r w:rsidRPr="002C5982">
        <w:rPr>
          <w:rFonts w:eastAsia="Times New Roman" w:cs="Times New Roman"/>
          <w:sz w:val="24"/>
          <w:szCs w:val="24"/>
          <w:lang w:eastAsia="ru-RU"/>
        </w:rPr>
        <w:t xml:space="preserve">В  рамках празднования Дня города на набережной г. Астрахани была подготовлена актуальная разнообразная программа, а именно: организована работа патриотической площадки «Астрахань за </w:t>
      </w:r>
      <w:proofErr w:type="spellStart"/>
      <w:r w:rsidRPr="002C5982">
        <w:rPr>
          <w:rFonts w:eastAsia="Times New Roman" w:cs="Times New Roman"/>
          <w:sz w:val="24"/>
          <w:szCs w:val="24"/>
          <w:lang w:eastAsia="ru-RU"/>
        </w:rPr>
        <w:t>СВОих</w:t>
      </w:r>
      <w:proofErr w:type="spellEnd"/>
      <w:r w:rsidRPr="002C5982">
        <w:rPr>
          <w:rFonts w:eastAsia="Times New Roman" w:cs="Times New Roman"/>
          <w:sz w:val="24"/>
          <w:szCs w:val="24"/>
          <w:lang w:eastAsia="ru-RU"/>
        </w:rPr>
        <w:t xml:space="preserve">», на которой представлена патриотическая фотовыставка, выставка макетов оружия, военных экспонатов и копий государственных наград времен Великой Отечественной войны, организована площадка по плетению маскировочных сетей и </w:t>
      </w:r>
      <w:proofErr w:type="gramStart"/>
      <w:r w:rsidRPr="002C5982">
        <w:rPr>
          <w:rFonts w:eastAsia="Times New Roman" w:cs="Times New Roman"/>
          <w:sz w:val="24"/>
          <w:szCs w:val="24"/>
          <w:lang w:eastAsia="ru-RU"/>
        </w:rPr>
        <w:t>другое</w:t>
      </w:r>
      <w:proofErr w:type="gramEnd"/>
      <w:r w:rsidRPr="002C5982">
        <w:rPr>
          <w:rFonts w:eastAsia="Times New Roman" w:cs="Times New Roman"/>
          <w:sz w:val="24"/>
          <w:szCs w:val="24"/>
          <w:lang w:eastAsia="ru-RU"/>
        </w:rPr>
        <w:t>. Кроме того,</w:t>
      </w:r>
      <w:r w:rsidRPr="002C5982">
        <w:rPr>
          <w:rFonts w:cs="Times New Roman"/>
          <w:sz w:val="24"/>
          <w:szCs w:val="24"/>
        </w:rPr>
        <w:t xml:space="preserve"> с участием национально-культурных обществ города Астрахани был организован и проведен фестиваль национальных костюмов «Этно-подиум», где представители молодежных отделений продемонстрировали свои национальные костюмы, культуру и быт народов, проживающих на территории  г. Астрахани</w:t>
      </w:r>
      <w:r w:rsidRPr="002C5982">
        <w:rPr>
          <w:rFonts w:eastAsia="Times New Roman" w:cs="Times New Roman"/>
          <w:sz w:val="24"/>
          <w:szCs w:val="24"/>
          <w:lang w:eastAsia="ru-RU"/>
        </w:rPr>
        <w:t xml:space="preserve">. Участие приняли более 100 человек. </w:t>
      </w:r>
    </w:p>
    <w:p w:rsidR="00BE1548" w:rsidRPr="002C5982" w:rsidRDefault="00BE1548" w:rsidP="00BE1548">
      <w:pPr>
        <w:shd w:val="clear" w:color="auto" w:fill="FFFFFF" w:themeFill="background1"/>
        <w:ind w:firstLine="709"/>
        <w:jc w:val="both"/>
        <w:rPr>
          <w:rFonts w:cs="Times New Roman"/>
          <w:sz w:val="24"/>
          <w:szCs w:val="24"/>
        </w:rPr>
      </w:pPr>
      <w:r w:rsidRPr="002C5982">
        <w:rPr>
          <w:rFonts w:cs="Times New Roman"/>
          <w:sz w:val="24"/>
          <w:szCs w:val="24"/>
        </w:rPr>
        <w:t>В спортивном комплексе  Каспийского института морского и речного транспорта был организован ежегодный турнир по настольному теннису, приуроч</w:t>
      </w:r>
      <w:r>
        <w:rPr>
          <w:rFonts w:cs="Times New Roman"/>
          <w:sz w:val="24"/>
          <w:szCs w:val="24"/>
        </w:rPr>
        <w:t xml:space="preserve">енный ко Дню народного единства, </w:t>
      </w:r>
      <w:r w:rsidRPr="00A865AE">
        <w:rPr>
          <w:rFonts w:cs="Times New Roman"/>
          <w:sz w:val="24"/>
          <w:szCs w:val="24"/>
        </w:rPr>
        <w:t>в котором приняли участие молодежь из национально-культурных обществ города Астрахани, а также студенты высших и средних учебных заведений.</w:t>
      </w:r>
    </w:p>
    <w:p w:rsidR="00BE1548" w:rsidRDefault="00BE1548" w:rsidP="00BE1548">
      <w:pPr>
        <w:ind w:firstLine="709"/>
        <w:jc w:val="both"/>
        <w:rPr>
          <w:rFonts w:cs="Times New Roman"/>
          <w:sz w:val="24"/>
          <w:szCs w:val="24"/>
        </w:rPr>
      </w:pPr>
      <w:r w:rsidRPr="002C5982">
        <w:rPr>
          <w:rFonts w:cs="Times New Roman"/>
          <w:sz w:val="24"/>
          <w:szCs w:val="24"/>
        </w:rPr>
        <w:t xml:space="preserve">В целях поддержки и развития творческого потенциала детей и молодежи, отвлечения от негативных тенденций и организации новой формы досуга, запланирован к проведению первый в Астрахани детский юмористический проект «Оранжевый страус». </w:t>
      </w:r>
      <w:r w:rsidRPr="00A865AE">
        <w:rPr>
          <w:rFonts w:cs="Times New Roman"/>
          <w:sz w:val="24"/>
          <w:szCs w:val="24"/>
        </w:rPr>
        <w:t xml:space="preserve">Проект, в котором дети смогут не просто заявить о себе в таких популярных юмористических жанрах, как </w:t>
      </w:r>
      <w:proofErr w:type="spellStart"/>
      <w:r w:rsidRPr="00A865AE">
        <w:rPr>
          <w:rFonts w:cs="Times New Roman"/>
          <w:sz w:val="24"/>
          <w:szCs w:val="24"/>
        </w:rPr>
        <w:t>стендап</w:t>
      </w:r>
      <w:proofErr w:type="spellEnd"/>
      <w:r w:rsidRPr="00A865AE">
        <w:rPr>
          <w:rFonts w:cs="Times New Roman"/>
          <w:sz w:val="24"/>
          <w:szCs w:val="24"/>
        </w:rPr>
        <w:t xml:space="preserve">, импровизация, пародия, миниатюра, музыкальные </w:t>
      </w:r>
      <w:proofErr w:type="spellStart"/>
      <w:r w:rsidRPr="00A865AE">
        <w:rPr>
          <w:rFonts w:cs="Times New Roman"/>
          <w:sz w:val="24"/>
          <w:szCs w:val="24"/>
        </w:rPr>
        <w:lastRenderedPageBreak/>
        <w:t>карапули</w:t>
      </w:r>
      <w:proofErr w:type="spellEnd"/>
      <w:r w:rsidRPr="00A865AE">
        <w:rPr>
          <w:rFonts w:cs="Times New Roman"/>
          <w:sz w:val="24"/>
          <w:szCs w:val="24"/>
        </w:rPr>
        <w:t>, но и побороться за звание лучшего! До настоящего момента в Астрахани не было подобной площадки, поэтому дети искали ее за пределами нашего региона.</w:t>
      </w:r>
    </w:p>
    <w:p w:rsidR="00BE1548" w:rsidRPr="0007310C" w:rsidRDefault="00BE1548" w:rsidP="00BE1548">
      <w:pPr>
        <w:ind w:firstLine="709"/>
        <w:jc w:val="both"/>
        <w:rPr>
          <w:rFonts w:cs="Times New Roman"/>
          <w:sz w:val="24"/>
          <w:szCs w:val="24"/>
        </w:rPr>
      </w:pPr>
      <w:r w:rsidRPr="0007310C">
        <w:rPr>
          <w:rFonts w:cs="Times New Roman"/>
          <w:sz w:val="24"/>
          <w:szCs w:val="24"/>
        </w:rPr>
        <w:t xml:space="preserve">Проведено ежегодное  мероприятие, приуроченное к празднованию Дня добровольца, на котором были отмечены активисты волонтерского движения в городе Астрахани. </w:t>
      </w:r>
    </w:p>
    <w:p w:rsidR="00BE1548" w:rsidRPr="0007310C" w:rsidRDefault="00BE1548" w:rsidP="00BE1548">
      <w:pPr>
        <w:ind w:firstLine="709"/>
        <w:jc w:val="both"/>
        <w:rPr>
          <w:rFonts w:cs="Times New Roman"/>
          <w:sz w:val="24"/>
          <w:szCs w:val="24"/>
        </w:rPr>
      </w:pPr>
      <w:r w:rsidRPr="0007310C">
        <w:rPr>
          <w:rFonts w:cs="Times New Roman"/>
          <w:sz w:val="24"/>
          <w:szCs w:val="24"/>
        </w:rPr>
        <w:t>В течение года велась работа организационного комитета конкурса «Хрустальное сердце Астрахани».</w:t>
      </w:r>
    </w:p>
    <w:p w:rsidR="00BE1548" w:rsidRPr="0007310C" w:rsidRDefault="00BE1548" w:rsidP="00BE1548">
      <w:pPr>
        <w:ind w:firstLine="709"/>
        <w:jc w:val="both"/>
        <w:rPr>
          <w:rFonts w:cs="Times New Roman"/>
          <w:sz w:val="24"/>
          <w:szCs w:val="24"/>
        </w:rPr>
      </w:pPr>
      <w:r w:rsidRPr="0007310C">
        <w:rPr>
          <w:rFonts w:cs="Times New Roman"/>
          <w:sz w:val="24"/>
          <w:szCs w:val="24"/>
        </w:rPr>
        <w:t>В середине декабря  в Астраханской государственной филармонии было проведено итоговое мероприятие в сфере молодежной политики на территории муниципального образования «Городской округ город А</w:t>
      </w:r>
      <w:r>
        <w:rPr>
          <w:rFonts w:cs="Times New Roman"/>
          <w:sz w:val="24"/>
          <w:szCs w:val="24"/>
        </w:rPr>
        <w:t>страхань» и награждение лучших. Участвовало</w:t>
      </w:r>
      <w:r w:rsidRPr="0007310C">
        <w:rPr>
          <w:rFonts w:cs="Times New Roman"/>
          <w:sz w:val="24"/>
          <w:szCs w:val="24"/>
        </w:rPr>
        <w:t xml:space="preserve"> порядка 600 человек.</w:t>
      </w:r>
    </w:p>
    <w:p w:rsidR="00BE1548" w:rsidRPr="00C403A4" w:rsidRDefault="00BE1548" w:rsidP="00BE1548">
      <w:pPr>
        <w:ind w:firstLine="709"/>
        <w:jc w:val="both"/>
        <w:rPr>
          <w:rFonts w:cs="Times New Roman"/>
          <w:sz w:val="24"/>
          <w:szCs w:val="24"/>
        </w:rPr>
      </w:pPr>
      <w:r w:rsidRPr="002C5982">
        <w:rPr>
          <w:rFonts w:cs="Times New Roman"/>
          <w:sz w:val="24"/>
          <w:szCs w:val="24"/>
        </w:rPr>
        <w:t>Всего за указанный период</w:t>
      </w:r>
      <w:r>
        <w:rPr>
          <w:rFonts w:cs="Times New Roman"/>
          <w:sz w:val="24"/>
          <w:szCs w:val="24"/>
        </w:rPr>
        <w:t xml:space="preserve"> отделом </w:t>
      </w:r>
      <w:r w:rsidR="00B441C8">
        <w:rPr>
          <w:rFonts w:cs="Times New Roman"/>
          <w:sz w:val="24"/>
          <w:szCs w:val="24"/>
        </w:rPr>
        <w:t>администрацией города</w:t>
      </w:r>
      <w:r w:rsidRPr="002C5982">
        <w:rPr>
          <w:rFonts w:cs="Times New Roman"/>
          <w:sz w:val="24"/>
          <w:szCs w:val="24"/>
        </w:rPr>
        <w:t xml:space="preserve"> было проведено 1</w:t>
      </w:r>
      <w:r w:rsidR="00B441C8">
        <w:rPr>
          <w:rFonts w:cs="Times New Roman"/>
          <w:sz w:val="24"/>
          <w:szCs w:val="24"/>
        </w:rPr>
        <w:t> </w:t>
      </w:r>
      <w:r w:rsidRPr="002C5982">
        <w:rPr>
          <w:rFonts w:cs="Times New Roman"/>
          <w:sz w:val="24"/>
          <w:szCs w:val="24"/>
        </w:rPr>
        <w:t>010 мероприятий, в которых приняло участие около 80</w:t>
      </w:r>
      <w:r>
        <w:rPr>
          <w:rFonts w:cs="Times New Roman"/>
          <w:sz w:val="24"/>
          <w:szCs w:val="24"/>
        </w:rPr>
        <w:t xml:space="preserve">,0 тыс. </w:t>
      </w:r>
      <w:r w:rsidRPr="002C5982">
        <w:rPr>
          <w:rFonts w:cs="Times New Roman"/>
          <w:sz w:val="24"/>
          <w:szCs w:val="24"/>
        </w:rPr>
        <w:t>человек.</w:t>
      </w:r>
    </w:p>
    <w:p w:rsidR="00BE43F4" w:rsidRPr="00C403A4" w:rsidRDefault="00BE43F4" w:rsidP="004F4ACA">
      <w:pPr>
        <w:pStyle w:val="2"/>
        <w:spacing w:line="360" w:lineRule="auto"/>
        <w:jc w:val="center"/>
        <w:rPr>
          <w:rFonts w:ascii="Times New Roman" w:eastAsia="Times New Roman" w:hAnsi="Times New Roman" w:cs="Times New Roman"/>
          <w:color w:val="auto"/>
          <w:sz w:val="24"/>
          <w:szCs w:val="24"/>
          <w:lang w:eastAsia="ar-SA"/>
        </w:rPr>
      </w:pPr>
      <w:bookmarkStart w:id="68" w:name="_Toc224035448"/>
      <w:bookmarkStart w:id="69" w:name="_Toc224039588"/>
      <w:r w:rsidRPr="006E6D31">
        <w:rPr>
          <w:rFonts w:ascii="Times New Roman" w:eastAsia="Times New Roman" w:hAnsi="Times New Roman" w:cs="Times New Roman"/>
          <w:color w:val="auto"/>
          <w:sz w:val="24"/>
          <w:szCs w:val="24"/>
          <w:lang w:eastAsia="ar-SA"/>
        </w:rPr>
        <w:t>Взаимодействие с общественными организациями</w:t>
      </w:r>
      <w:bookmarkEnd w:id="66"/>
      <w:bookmarkEnd w:id="67"/>
      <w:bookmarkEnd w:id="68"/>
      <w:bookmarkEnd w:id="69"/>
    </w:p>
    <w:p w:rsidR="00196376" w:rsidRPr="00C25DBD" w:rsidRDefault="00196376" w:rsidP="00196376">
      <w:pPr>
        <w:ind w:firstLine="709"/>
        <w:jc w:val="both"/>
        <w:rPr>
          <w:sz w:val="24"/>
          <w:szCs w:val="24"/>
        </w:rPr>
      </w:pPr>
      <w:bookmarkStart w:id="70" w:name="_Toc193451242"/>
      <w:bookmarkStart w:id="71" w:name="_Toc130563144"/>
      <w:r>
        <w:rPr>
          <w:sz w:val="24"/>
          <w:szCs w:val="24"/>
        </w:rPr>
        <w:t>В</w:t>
      </w:r>
      <w:r w:rsidRPr="00C25DBD">
        <w:rPr>
          <w:sz w:val="24"/>
          <w:szCs w:val="24"/>
        </w:rPr>
        <w:t xml:space="preserve"> </w:t>
      </w:r>
      <w:r>
        <w:rPr>
          <w:sz w:val="24"/>
          <w:szCs w:val="24"/>
        </w:rPr>
        <w:t xml:space="preserve">2025 году </w:t>
      </w:r>
      <w:r w:rsidRPr="00C25DBD">
        <w:rPr>
          <w:sz w:val="24"/>
          <w:szCs w:val="24"/>
        </w:rPr>
        <w:t xml:space="preserve">решались самые разнообразные задачи: консультативная помощь общественным объединениям в выполнении ими уставных целей, оказание организационной, методической  помощи в проведении социально-значимых мероприятий на территории города Астрахани. </w:t>
      </w:r>
      <w:r w:rsidRPr="00C25DBD">
        <w:rPr>
          <w:rFonts w:eastAsia="Times New Roman" w:cs="Times New Roman"/>
          <w:sz w:val="24"/>
          <w:szCs w:val="24"/>
          <w:lang w:eastAsia="ru-RU"/>
        </w:rPr>
        <w:t>Осуществлялся постоянный мониторинг политических событий, происходящих на территории города (акции, митинги, шествия, пикеты), а также взаимодействие с политическими партиями, в том числе участие в общественно-политических мероприятиях, проводимых на территории города.</w:t>
      </w:r>
    </w:p>
    <w:p w:rsidR="00196376" w:rsidRPr="00C25DBD" w:rsidRDefault="00196376" w:rsidP="00196376">
      <w:pPr>
        <w:shd w:val="clear" w:color="auto" w:fill="FFFFFF" w:themeFill="background1"/>
        <w:ind w:firstLine="709"/>
        <w:jc w:val="both"/>
        <w:rPr>
          <w:rFonts w:eastAsia="Times New Roman" w:cs="Times New Roman"/>
          <w:sz w:val="24"/>
          <w:szCs w:val="24"/>
          <w:lang w:eastAsia="ru-RU"/>
        </w:rPr>
      </w:pPr>
      <w:proofErr w:type="gramStart"/>
      <w:r w:rsidRPr="00C25DBD">
        <w:rPr>
          <w:rFonts w:eastAsia="Times New Roman" w:cs="Times New Roman"/>
          <w:sz w:val="24"/>
          <w:szCs w:val="24"/>
          <w:lang w:eastAsia="ru-RU"/>
        </w:rPr>
        <w:t>В рамках реализации государственной национальной политики и во исполнение Указа Президента Российской Федерации от 19.12.2012 г. №1666 «О стратегии государственной национальной политики Российской Федерации на период до 2025 г.» действует общественный Совет по вопросам межэтнических и межконфессиональных отношений</w:t>
      </w:r>
      <w:r w:rsidR="00FA4047">
        <w:rPr>
          <w:rFonts w:eastAsia="Times New Roman" w:cs="Times New Roman"/>
          <w:sz w:val="24"/>
          <w:szCs w:val="24"/>
          <w:lang w:eastAsia="ru-RU"/>
        </w:rPr>
        <w:t>,</w:t>
      </w:r>
      <w:r w:rsidRPr="00C25DBD">
        <w:rPr>
          <w:rFonts w:eastAsia="Times New Roman" w:cs="Times New Roman"/>
          <w:sz w:val="24"/>
          <w:szCs w:val="24"/>
          <w:lang w:eastAsia="ru-RU"/>
        </w:rPr>
        <w:t xml:space="preserve"> в состав которого входят представители ведущих национально-культурных обществ, осуществляющих свою деятельность на территории города, представители религиозных организаций г. Астрахани.</w:t>
      </w:r>
      <w:proofErr w:type="gramEnd"/>
    </w:p>
    <w:p w:rsidR="00196376" w:rsidRPr="00C25DBD" w:rsidRDefault="00196376" w:rsidP="00196376">
      <w:pPr>
        <w:ind w:firstLine="709"/>
        <w:jc w:val="both"/>
        <w:rPr>
          <w:sz w:val="24"/>
          <w:szCs w:val="24"/>
        </w:rPr>
      </w:pPr>
      <w:r w:rsidRPr="00C25DBD">
        <w:rPr>
          <w:rFonts w:eastAsia="Times New Roman" w:cs="Times New Roman"/>
          <w:sz w:val="24"/>
          <w:szCs w:val="24"/>
          <w:lang w:eastAsia="ru-RU"/>
        </w:rPr>
        <w:t xml:space="preserve">За 2025 год было проведено 2 заседания Совета, на которых обсуждались актуальные вопросы в этно-конфессиональной сфере: </w:t>
      </w:r>
      <w:r w:rsidRPr="00C25DBD">
        <w:rPr>
          <w:sz w:val="24"/>
          <w:szCs w:val="24"/>
        </w:rPr>
        <w:t xml:space="preserve">«Профилактика экстремистских проявлений в деятельности некоммерческих организаций»; «Социологическое исследование по выявлению проблем в этно-конфессиональной сфере среди молодежи», «Профилактика мошенничества и обеспечение безопасности граждан». Кроме того, были обсуждены вопросы миграционной политики,  такие как: «Об изменениях в миграционном законодательстве, касающихся правил пребывания иностранных граждан и осуществления ими трудовой деятельности»» и «О результатах проведения комплекса мероприятий по профилактике негативного влияния миграционного фактора в г. Астрахани». </w:t>
      </w:r>
    </w:p>
    <w:p w:rsidR="00196376" w:rsidRPr="00C25DBD" w:rsidRDefault="00196376" w:rsidP="00196376">
      <w:pPr>
        <w:shd w:val="clear" w:color="auto" w:fill="FFFFFF" w:themeFill="background1"/>
        <w:ind w:firstLine="709"/>
        <w:jc w:val="both"/>
        <w:rPr>
          <w:rFonts w:eastAsia="Times New Roman" w:cs="Times New Roman"/>
          <w:sz w:val="24"/>
          <w:szCs w:val="24"/>
          <w:lang w:eastAsia="ru-RU"/>
        </w:rPr>
      </w:pPr>
      <w:r w:rsidRPr="00C25DBD">
        <w:rPr>
          <w:rFonts w:eastAsia="Times New Roman" w:cs="Times New Roman"/>
          <w:sz w:val="24"/>
          <w:szCs w:val="24"/>
          <w:lang w:eastAsia="ru-RU"/>
        </w:rPr>
        <w:t xml:space="preserve">В 2025 году проводилась работа по социальному партнерству между администрацией города и национально-культурными обществами. </w:t>
      </w:r>
    </w:p>
    <w:p w:rsidR="00196376" w:rsidRPr="00C25DBD" w:rsidRDefault="00196376" w:rsidP="00196376">
      <w:pPr>
        <w:shd w:val="clear" w:color="auto" w:fill="FFFFFF" w:themeFill="background1"/>
        <w:ind w:firstLine="709"/>
        <w:jc w:val="both"/>
        <w:rPr>
          <w:rFonts w:eastAsia="Times New Roman" w:cs="Times New Roman"/>
          <w:sz w:val="24"/>
          <w:szCs w:val="24"/>
          <w:lang w:eastAsia="ru-RU"/>
        </w:rPr>
      </w:pPr>
      <w:r w:rsidRPr="00C25DBD">
        <w:rPr>
          <w:rFonts w:eastAsia="Times New Roman" w:cs="Times New Roman"/>
          <w:sz w:val="24"/>
          <w:szCs w:val="24"/>
          <w:lang w:eastAsia="ru-RU"/>
        </w:rPr>
        <w:t xml:space="preserve">Проведён ряд мероприятий по гармонизации межнациональных отношений, </w:t>
      </w:r>
      <w:r>
        <w:rPr>
          <w:rFonts w:eastAsia="Times New Roman" w:cs="Times New Roman"/>
          <w:sz w:val="24"/>
          <w:szCs w:val="24"/>
          <w:lang w:eastAsia="ru-RU"/>
        </w:rPr>
        <w:t xml:space="preserve">                    </w:t>
      </w:r>
      <w:r w:rsidRPr="00C25DBD">
        <w:rPr>
          <w:rFonts w:eastAsia="Times New Roman" w:cs="Times New Roman"/>
          <w:sz w:val="24"/>
          <w:szCs w:val="24"/>
          <w:lang w:eastAsia="ru-RU"/>
        </w:rPr>
        <w:t>таких как:</w:t>
      </w:r>
    </w:p>
    <w:p w:rsidR="00196376" w:rsidRPr="00C25DBD" w:rsidRDefault="00196376" w:rsidP="00196376">
      <w:pPr>
        <w:shd w:val="clear" w:color="auto" w:fill="FFFFFF" w:themeFill="background1"/>
        <w:ind w:firstLine="709"/>
        <w:jc w:val="both"/>
        <w:rPr>
          <w:rFonts w:eastAsia="Times New Roman" w:cs="Times New Roman"/>
          <w:sz w:val="24"/>
          <w:szCs w:val="24"/>
          <w:lang w:eastAsia="ru-RU"/>
        </w:rPr>
      </w:pPr>
      <w:r w:rsidRPr="00C25DBD">
        <w:rPr>
          <w:rFonts w:eastAsia="Times New Roman" w:cs="Times New Roman"/>
          <w:sz w:val="24"/>
          <w:szCs w:val="24"/>
          <w:lang w:eastAsia="ru-RU"/>
        </w:rPr>
        <w:t xml:space="preserve">-фестиваль национальных культур «Мы – </w:t>
      </w:r>
      <w:proofErr w:type="spellStart"/>
      <w:r w:rsidRPr="00C25DBD">
        <w:rPr>
          <w:rFonts w:eastAsia="Times New Roman" w:cs="Times New Roman"/>
          <w:sz w:val="24"/>
          <w:szCs w:val="24"/>
          <w:lang w:eastAsia="ru-RU"/>
        </w:rPr>
        <w:t>Астраханцы</w:t>
      </w:r>
      <w:proofErr w:type="spellEnd"/>
      <w:r w:rsidRPr="00C25DBD">
        <w:rPr>
          <w:rFonts w:eastAsia="Times New Roman" w:cs="Times New Roman"/>
          <w:sz w:val="24"/>
          <w:szCs w:val="24"/>
          <w:lang w:eastAsia="ru-RU"/>
        </w:rPr>
        <w:t xml:space="preserve">»; </w:t>
      </w:r>
    </w:p>
    <w:p w:rsidR="00196376" w:rsidRDefault="00196376" w:rsidP="00196376">
      <w:pPr>
        <w:shd w:val="clear" w:color="auto" w:fill="FFFFFF" w:themeFill="background1"/>
        <w:ind w:firstLine="709"/>
        <w:jc w:val="both"/>
        <w:rPr>
          <w:rFonts w:eastAsia="Times New Roman" w:cs="Times New Roman"/>
          <w:sz w:val="24"/>
          <w:szCs w:val="24"/>
          <w:lang w:eastAsia="ru-RU"/>
        </w:rPr>
      </w:pPr>
      <w:r w:rsidRPr="00C25DBD">
        <w:rPr>
          <w:rFonts w:eastAsia="Times New Roman" w:cs="Times New Roman"/>
          <w:sz w:val="24"/>
          <w:szCs w:val="24"/>
          <w:lang w:eastAsia="ru-RU"/>
        </w:rPr>
        <w:t>-мероприятие «Астрахань – город межнациональной дружбы и согласия».</w:t>
      </w:r>
    </w:p>
    <w:p w:rsidR="00196376" w:rsidRPr="004E2B37" w:rsidRDefault="00196376" w:rsidP="00196376">
      <w:pPr>
        <w:widowControl w:val="0"/>
        <w:shd w:val="clear" w:color="auto" w:fill="FFFFFF" w:themeFill="background1"/>
        <w:ind w:firstLine="709"/>
        <w:jc w:val="both"/>
        <w:rPr>
          <w:rFonts w:eastAsia="Times New Roman" w:cs="Times New Roman"/>
          <w:sz w:val="24"/>
          <w:szCs w:val="24"/>
          <w:lang w:eastAsia="ru-RU"/>
        </w:rPr>
      </w:pPr>
      <w:r w:rsidRPr="004E2B37">
        <w:rPr>
          <w:rFonts w:eastAsia="Times New Roman" w:cs="Times New Roman"/>
          <w:sz w:val="24"/>
          <w:szCs w:val="24"/>
          <w:lang w:eastAsia="ru-RU"/>
        </w:rPr>
        <w:t>С первых дней начала специальной военной операции руководители национально-культурных обществ активно включились в работу по оказанию гуманитарной помощи военнослужащим, участникам специальной военной операции и их семьям. Это касалось и религиозных организаций, которые также не остались в стороне и активно помогали в течение года в сборе гуманитарной помощи и денежных средств.</w:t>
      </w:r>
    </w:p>
    <w:p w:rsidR="00196376" w:rsidRPr="004E2B37" w:rsidRDefault="00FA4047" w:rsidP="00196376">
      <w:pPr>
        <w:widowControl w:val="0"/>
        <w:shd w:val="clear" w:color="auto" w:fill="FFFFFF" w:themeFill="background1"/>
        <w:ind w:firstLine="709"/>
        <w:jc w:val="both"/>
        <w:rPr>
          <w:rFonts w:eastAsia="Times New Roman" w:cs="Times New Roman"/>
          <w:sz w:val="24"/>
          <w:szCs w:val="24"/>
          <w:lang w:eastAsia="ru-RU"/>
        </w:rPr>
      </w:pPr>
      <w:r>
        <w:rPr>
          <w:rFonts w:eastAsia="Times New Roman" w:cs="Times New Roman"/>
          <w:sz w:val="24"/>
          <w:szCs w:val="24"/>
          <w:lang w:eastAsia="ru-RU"/>
        </w:rPr>
        <w:t>П</w:t>
      </w:r>
      <w:r w:rsidRPr="004E2B37">
        <w:rPr>
          <w:rFonts w:eastAsia="Times New Roman" w:cs="Times New Roman"/>
          <w:sz w:val="24"/>
          <w:szCs w:val="24"/>
          <w:lang w:eastAsia="ru-RU"/>
        </w:rPr>
        <w:t xml:space="preserve">родолжилась </w:t>
      </w:r>
      <w:r w:rsidR="00196376" w:rsidRPr="004E2B37">
        <w:rPr>
          <w:rFonts w:eastAsia="Times New Roman" w:cs="Times New Roman"/>
          <w:sz w:val="24"/>
          <w:szCs w:val="24"/>
          <w:lang w:eastAsia="ru-RU"/>
        </w:rPr>
        <w:t xml:space="preserve">работа с общественными и ветеранскими объединениями. </w:t>
      </w:r>
    </w:p>
    <w:p w:rsidR="00196376" w:rsidRPr="004E2B37" w:rsidRDefault="00196376" w:rsidP="00196376">
      <w:pPr>
        <w:widowControl w:val="0"/>
        <w:shd w:val="clear" w:color="auto" w:fill="FFFFFF" w:themeFill="background1"/>
        <w:ind w:firstLine="709"/>
        <w:jc w:val="both"/>
        <w:rPr>
          <w:rFonts w:eastAsia="Times New Roman" w:cs="Times New Roman"/>
          <w:sz w:val="24"/>
          <w:szCs w:val="24"/>
          <w:lang w:eastAsia="ru-RU"/>
        </w:rPr>
      </w:pPr>
      <w:r w:rsidRPr="004E2B37">
        <w:rPr>
          <w:rFonts w:eastAsia="Times New Roman" w:cs="Times New Roman"/>
          <w:sz w:val="24"/>
          <w:szCs w:val="24"/>
          <w:lang w:eastAsia="ru-RU"/>
        </w:rPr>
        <w:t xml:space="preserve">Стоит отметить работу Городского совета ветеранов войны, труда, Вооруженных </w:t>
      </w:r>
      <w:r w:rsidRPr="004E2B37">
        <w:rPr>
          <w:rFonts w:eastAsia="Times New Roman" w:cs="Times New Roman"/>
          <w:sz w:val="24"/>
          <w:szCs w:val="24"/>
          <w:lang w:eastAsia="ru-RU"/>
        </w:rPr>
        <w:lastRenderedPageBreak/>
        <w:t>Сил и правоохранительных органов (Твердохлебов В.И.). Так, члены ветеранского совета приняли активное участие в реализации  Плана городских мероприятий по проведению 80-летия Победы в Великой Отечественной войне. За 2025 год проведено 2 пленума, 4 расширенных заседания, множество мероприятий по патриотическому воспитанию молодежи, организована адресная помощь ветеранам, проведены «Уроки мужества» в общеобразовательных учреждениях, организованы посещения больных ветеранов на дому с подключением волонтеров, возложение венков совместно с администрацией города по памятным местам и мемориалам. Прошли мероприятия в Музее боевой славы: в честь годовщины со дня прорыва блокады Ленинграда с участием блокадников, проживающих в городе Астрахани, и мероприятия, приуроченные к годовщине сталинградской битвы.</w:t>
      </w:r>
    </w:p>
    <w:p w:rsidR="00196376" w:rsidRPr="004E2B37" w:rsidRDefault="00196376" w:rsidP="00196376">
      <w:pPr>
        <w:widowControl w:val="0"/>
        <w:shd w:val="clear" w:color="auto" w:fill="FFFFFF" w:themeFill="background1"/>
        <w:ind w:firstLine="709"/>
        <w:jc w:val="both"/>
        <w:rPr>
          <w:rFonts w:eastAsia="Times New Roman" w:cs="Times New Roman"/>
          <w:sz w:val="24"/>
          <w:szCs w:val="24"/>
          <w:lang w:eastAsia="ru-RU"/>
        </w:rPr>
      </w:pPr>
      <w:r w:rsidRPr="004E2B37">
        <w:rPr>
          <w:rFonts w:eastAsia="Times New Roman" w:cs="Times New Roman"/>
          <w:sz w:val="24"/>
          <w:szCs w:val="24"/>
          <w:lang w:eastAsia="ru-RU"/>
        </w:rPr>
        <w:t>Помимо городского совета ветеранов активно взаимодействовали с органами местного самоуправления и многие другие общественные и ветеранские организации: Астраханская региональная организация общероссийской общественной организации «Российский союз ветеранов Афганистана и специальных военных операций», Астраханская региональная общественная организация ветеранов сил специального назначения «Краповые береты», Астраханская Региональная Общественная Организация «Союз десантников и Спецназа»</w:t>
      </w:r>
      <w:r>
        <w:rPr>
          <w:rFonts w:eastAsia="Times New Roman" w:cs="Times New Roman"/>
          <w:sz w:val="24"/>
          <w:szCs w:val="24"/>
          <w:lang w:eastAsia="ru-RU"/>
        </w:rPr>
        <w:t xml:space="preserve"> </w:t>
      </w:r>
      <w:r w:rsidRPr="004E2B37">
        <w:rPr>
          <w:rFonts w:eastAsia="Times New Roman" w:cs="Times New Roman"/>
          <w:sz w:val="24"/>
          <w:szCs w:val="24"/>
          <w:lang w:eastAsia="ru-RU"/>
        </w:rPr>
        <w:t>и т.д.</w:t>
      </w:r>
    </w:p>
    <w:p w:rsidR="00196376" w:rsidRPr="004E2B37" w:rsidRDefault="00196376" w:rsidP="00196376">
      <w:pPr>
        <w:widowControl w:val="0"/>
        <w:shd w:val="clear" w:color="auto" w:fill="FFFFFF" w:themeFill="background1"/>
        <w:ind w:firstLine="709"/>
        <w:jc w:val="both"/>
        <w:rPr>
          <w:rFonts w:eastAsia="Times New Roman" w:cs="Times New Roman"/>
          <w:sz w:val="24"/>
          <w:szCs w:val="24"/>
          <w:lang w:eastAsia="ru-RU"/>
        </w:rPr>
      </w:pPr>
      <w:r w:rsidRPr="004E2B37">
        <w:rPr>
          <w:rFonts w:eastAsia="Times New Roman" w:cs="Times New Roman"/>
          <w:sz w:val="24"/>
          <w:szCs w:val="24"/>
          <w:lang w:eastAsia="ru-RU"/>
        </w:rPr>
        <w:t xml:space="preserve">Продолжена работа организаций, по оказанию консультативной, бесплатной психолого-психотерапевтической и юридической помощи. Активно помогают в решении вопросов семьям военнослужащих организации: «Комитет семей воинов Отечества» и Астраханское региональное отделение общероссийской общественной организации Семей погибших защитников Отечества. Целями и задачами данных организаций является поддержка и помощь семьям, близким и родственникам военнослужащим СВО.  За 2025 год от военнослужащих и их семей было рассмотрено и оказано содействие по 500 обращениям. </w:t>
      </w:r>
      <w:proofErr w:type="gramStart"/>
      <w:r w:rsidRPr="004E2B37">
        <w:rPr>
          <w:sz w:val="24"/>
          <w:szCs w:val="24"/>
        </w:rPr>
        <w:t xml:space="preserve">Кроме того, </w:t>
      </w:r>
      <w:r w:rsidR="00FA4047">
        <w:rPr>
          <w:sz w:val="24"/>
          <w:szCs w:val="24"/>
        </w:rPr>
        <w:t>а</w:t>
      </w:r>
      <w:r>
        <w:rPr>
          <w:sz w:val="24"/>
          <w:szCs w:val="24"/>
        </w:rPr>
        <w:t>дминистрация</w:t>
      </w:r>
      <w:r w:rsidRPr="004E2B37">
        <w:rPr>
          <w:sz w:val="24"/>
          <w:szCs w:val="24"/>
        </w:rPr>
        <w:t xml:space="preserve"> активно сотрудничает со многими объединениями, сообществами, фондами, которые оказывают гуманитарную помощь участникам СВО («Созвездие добра», «Мобилизация.</w:t>
      </w:r>
      <w:proofErr w:type="gramEnd"/>
      <w:r w:rsidRPr="004E2B37">
        <w:rPr>
          <w:sz w:val="24"/>
          <w:szCs w:val="24"/>
        </w:rPr>
        <w:t xml:space="preserve"> </w:t>
      </w:r>
      <w:proofErr w:type="gramStart"/>
      <w:r w:rsidRPr="004E2B37">
        <w:rPr>
          <w:sz w:val="24"/>
          <w:szCs w:val="24"/>
        </w:rPr>
        <w:t>Астрахань», «Офицеры России» и многие другие).</w:t>
      </w:r>
      <w:proofErr w:type="gramEnd"/>
    </w:p>
    <w:p w:rsidR="00196376" w:rsidRPr="004E2B37" w:rsidRDefault="00196376" w:rsidP="00196376">
      <w:pPr>
        <w:widowControl w:val="0"/>
        <w:shd w:val="clear" w:color="auto" w:fill="FFFFFF" w:themeFill="background1"/>
        <w:ind w:firstLine="709"/>
        <w:jc w:val="both"/>
        <w:rPr>
          <w:rFonts w:eastAsia="Times New Roman" w:cs="Times New Roman"/>
          <w:sz w:val="24"/>
          <w:szCs w:val="24"/>
          <w:lang w:eastAsia="ru-RU"/>
        </w:rPr>
      </w:pPr>
      <w:proofErr w:type="gramStart"/>
      <w:r w:rsidRPr="004E2B37">
        <w:rPr>
          <w:rFonts w:eastAsia="Times New Roman" w:cs="Times New Roman"/>
          <w:sz w:val="24"/>
          <w:szCs w:val="24"/>
          <w:lang w:eastAsia="ru-RU"/>
        </w:rPr>
        <w:t xml:space="preserve">Стоит отметить работу Астраханского областного общественного фонда инвалидов с эндокринными заболеваниями (О.В. </w:t>
      </w:r>
      <w:proofErr w:type="spellStart"/>
      <w:r w:rsidRPr="004E2B37">
        <w:rPr>
          <w:rFonts w:eastAsia="Times New Roman" w:cs="Times New Roman"/>
          <w:sz w:val="24"/>
          <w:szCs w:val="24"/>
          <w:lang w:eastAsia="ru-RU"/>
        </w:rPr>
        <w:t>Червоткина</w:t>
      </w:r>
      <w:proofErr w:type="spellEnd"/>
      <w:r w:rsidRPr="004E2B37">
        <w:rPr>
          <w:rFonts w:eastAsia="Times New Roman" w:cs="Times New Roman"/>
          <w:sz w:val="24"/>
          <w:szCs w:val="24"/>
          <w:lang w:eastAsia="ru-RU"/>
        </w:rPr>
        <w:t>), по инициативе которого совместно с органами местного самоуправления, иными ведомствами и министерствами прошел  ряд  мероприятий,  направленных на повышение доступности объектов социальных, инженерных и транспортных инфраструктур для инвалидов, а также на здоровый образ жизни («Стоп!</w:t>
      </w:r>
      <w:proofErr w:type="gramEnd"/>
      <w:r w:rsidRPr="004E2B37">
        <w:rPr>
          <w:rFonts w:eastAsia="Times New Roman" w:cs="Times New Roman"/>
          <w:sz w:val="24"/>
          <w:szCs w:val="24"/>
          <w:lang w:eastAsia="ru-RU"/>
        </w:rPr>
        <w:t xml:space="preserve"> </w:t>
      </w:r>
      <w:proofErr w:type="gramStart"/>
      <w:r w:rsidRPr="004E2B37">
        <w:rPr>
          <w:rFonts w:eastAsia="Times New Roman" w:cs="Times New Roman"/>
          <w:sz w:val="24"/>
          <w:szCs w:val="24"/>
          <w:lang w:eastAsia="ru-RU"/>
        </w:rPr>
        <w:t xml:space="preserve">Диабет.», «Диабет и семья», «Солнце в ладонях» и др.). </w:t>
      </w:r>
      <w:proofErr w:type="gramEnd"/>
    </w:p>
    <w:p w:rsidR="00196376" w:rsidRPr="004E2B37" w:rsidRDefault="00196376" w:rsidP="00196376">
      <w:pPr>
        <w:widowControl w:val="0"/>
        <w:shd w:val="clear" w:color="auto" w:fill="FFFFFF" w:themeFill="background1"/>
        <w:ind w:firstLine="709"/>
        <w:jc w:val="both"/>
        <w:rPr>
          <w:rFonts w:eastAsia="Times New Roman" w:cs="Times New Roman"/>
          <w:sz w:val="24"/>
          <w:szCs w:val="24"/>
          <w:lang w:eastAsia="ru-RU"/>
        </w:rPr>
      </w:pPr>
      <w:r>
        <w:rPr>
          <w:rFonts w:eastAsia="Times New Roman" w:cs="Times New Roman"/>
          <w:sz w:val="24"/>
          <w:szCs w:val="24"/>
          <w:lang w:eastAsia="ru-RU"/>
        </w:rPr>
        <w:t>В  2025 году</w:t>
      </w:r>
      <w:r w:rsidRPr="004E2B37">
        <w:rPr>
          <w:rFonts w:eastAsia="Times New Roman" w:cs="Times New Roman"/>
          <w:sz w:val="24"/>
          <w:szCs w:val="24"/>
          <w:lang w:eastAsia="ru-RU"/>
        </w:rPr>
        <w:t xml:space="preserve">  продолжил свою работу координационный Совет по взаимодействию с общественными ветеранскими организациями (председатель - Насад Н.Н.).</w:t>
      </w:r>
    </w:p>
    <w:p w:rsidR="00196376" w:rsidRPr="004E2B37" w:rsidRDefault="00196376" w:rsidP="00196376">
      <w:pPr>
        <w:widowControl w:val="0"/>
        <w:shd w:val="clear" w:color="auto" w:fill="FFFFFF" w:themeFill="background1"/>
        <w:ind w:firstLine="709"/>
        <w:jc w:val="both"/>
        <w:rPr>
          <w:rFonts w:eastAsia="Times New Roman" w:cs="Times New Roman"/>
          <w:sz w:val="24"/>
          <w:szCs w:val="24"/>
          <w:lang w:eastAsia="ru-RU"/>
        </w:rPr>
      </w:pPr>
      <w:r>
        <w:rPr>
          <w:rFonts w:eastAsia="Times New Roman" w:cs="Times New Roman"/>
          <w:sz w:val="24"/>
          <w:szCs w:val="24"/>
          <w:lang w:eastAsia="ru-RU"/>
        </w:rPr>
        <w:t>На заседаниях Совета рассмотрены такие актуальные вопросы, как:</w:t>
      </w:r>
      <w:r w:rsidRPr="004E2B37">
        <w:rPr>
          <w:rFonts w:eastAsia="Times New Roman" w:cs="Times New Roman"/>
          <w:sz w:val="24"/>
          <w:szCs w:val="24"/>
          <w:lang w:eastAsia="ru-RU"/>
        </w:rPr>
        <w:t xml:space="preserve"> «Подготовка общественных ветеранских организаций к празднованию 80-летия Победы в ВОВ 1941-1945</w:t>
      </w:r>
      <w:r>
        <w:rPr>
          <w:rFonts w:eastAsia="Times New Roman" w:cs="Times New Roman"/>
          <w:sz w:val="24"/>
          <w:szCs w:val="24"/>
          <w:lang w:eastAsia="ru-RU"/>
        </w:rPr>
        <w:t xml:space="preserve"> </w:t>
      </w:r>
      <w:r w:rsidRPr="004E2B37">
        <w:rPr>
          <w:rFonts w:eastAsia="Times New Roman" w:cs="Times New Roman"/>
          <w:sz w:val="24"/>
          <w:szCs w:val="24"/>
          <w:lang w:eastAsia="ru-RU"/>
        </w:rPr>
        <w:t>гг.»; «Благоустройство мест захоронения и обелисков города к празднованию Дня Победы в ВОВ 1941-1945 гг.»; «Актуализация данных для увековечивания имен на Мемориальном комплексе погибшим при выполнении воинского долга в ходе Специальной Военной Операции</w:t>
      </w:r>
      <w:r>
        <w:rPr>
          <w:rFonts w:eastAsia="Times New Roman" w:cs="Times New Roman"/>
          <w:sz w:val="24"/>
          <w:szCs w:val="24"/>
          <w:lang w:eastAsia="ru-RU"/>
        </w:rPr>
        <w:t>» и пр.</w:t>
      </w:r>
      <w:r w:rsidRPr="004E2B37">
        <w:rPr>
          <w:rFonts w:eastAsia="Times New Roman" w:cs="Times New Roman"/>
          <w:sz w:val="24"/>
          <w:szCs w:val="24"/>
          <w:lang w:eastAsia="ru-RU"/>
        </w:rPr>
        <w:t xml:space="preserve"> </w:t>
      </w:r>
      <w:r>
        <w:rPr>
          <w:rFonts w:eastAsia="Times New Roman" w:cs="Times New Roman"/>
          <w:sz w:val="24"/>
          <w:szCs w:val="24"/>
          <w:lang w:eastAsia="ru-RU"/>
        </w:rPr>
        <w:t xml:space="preserve">Проведены </w:t>
      </w:r>
      <w:r w:rsidRPr="004E2B37">
        <w:rPr>
          <w:rFonts w:eastAsia="Times New Roman" w:cs="Times New Roman"/>
          <w:sz w:val="24"/>
          <w:szCs w:val="24"/>
          <w:lang w:eastAsia="ru-RU"/>
        </w:rPr>
        <w:t>уроки мужества и иные патриотические мероприятия более</w:t>
      </w:r>
      <w:r>
        <w:rPr>
          <w:rFonts w:eastAsia="Times New Roman" w:cs="Times New Roman"/>
          <w:sz w:val="24"/>
          <w:szCs w:val="24"/>
          <w:lang w:eastAsia="ru-RU"/>
        </w:rPr>
        <w:t xml:space="preserve"> чем в </w:t>
      </w:r>
      <w:r w:rsidRPr="004E2B37">
        <w:rPr>
          <w:rFonts w:eastAsia="Times New Roman" w:cs="Times New Roman"/>
          <w:sz w:val="24"/>
          <w:szCs w:val="24"/>
          <w:lang w:eastAsia="ru-RU"/>
        </w:rPr>
        <w:t xml:space="preserve"> 50</w:t>
      </w:r>
      <w:r>
        <w:rPr>
          <w:rFonts w:eastAsia="Times New Roman" w:cs="Times New Roman"/>
          <w:sz w:val="24"/>
          <w:szCs w:val="24"/>
          <w:lang w:eastAsia="ru-RU"/>
        </w:rPr>
        <w:t>-ти учебных заведениях города.</w:t>
      </w:r>
    </w:p>
    <w:p w:rsidR="00196376" w:rsidRPr="004E2B37" w:rsidRDefault="00196376" w:rsidP="00196376">
      <w:pPr>
        <w:widowControl w:val="0"/>
        <w:shd w:val="clear" w:color="auto" w:fill="FFFFFF" w:themeFill="background1"/>
        <w:ind w:firstLine="709"/>
        <w:jc w:val="both"/>
        <w:rPr>
          <w:rFonts w:eastAsia="Times New Roman" w:cs="Times New Roman"/>
          <w:sz w:val="24"/>
          <w:szCs w:val="24"/>
          <w:lang w:eastAsia="ru-RU"/>
        </w:rPr>
      </w:pPr>
      <w:r>
        <w:rPr>
          <w:rFonts w:eastAsia="Times New Roman" w:cs="Times New Roman"/>
          <w:sz w:val="24"/>
          <w:szCs w:val="24"/>
          <w:lang w:eastAsia="ru-RU"/>
        </w:rPr>
        <w:t xml:space="preserve">В 2025 </w:t>
      </w:r>
      <w:r w:rsidRPr="004E2B37">
        <w:rPr>
          <w:rFonts w:eastAsia="Times New Roman" w:cs="Times New Roman"/>
          <w:sz w:val="24"/>
          <w:szCs w:val="24"/>
          <w:lang w:eastAsia="ru-RU"/>
        </w:rPr>
        <w:t>году ветеранский Совет принимал активное участие в мероприятия</w:t>
      </w:r>
      <w:r>
        <w:rPr>
          <w:rFonts w:eastAsia="Times New Roman" w:cs="Times New Roman"/>
          <w:sz w:val="24"/>
          <w:szCs w:val="24"/>
          <w:lang w:eastAsia="ru-RU"/>
        </w:rPr>
        <w:t>х патриотической направленности:</w:t>
      </w:r>
      <w:r w:rsidRPr="004E2B37">
        <w:rPr>
          <w:rFonts w:eastAsia="Times New Roman" w:cs="Times New Roman"/>
          <w:sz w:val="24"/>
          <w:szCs w:val="24"/>
          <w:lang w:eastAsia="ru-RU"/>
        </w:rPr>
        <w:t xml:space="preserve"> 35-годовщина вывода советских войск из Республики Афганистан; открытие и закрытие  Астраханской Вахты Памяти; «Линейка памяти и скорби»; День военно-морского флота; День героев Отечества; День спецназа, возложение венков к обелискам и мемориалам города в дни общероссийских памятных дат, таких как День </w:t>
      </w:r>
      <w:proofErr w:type="gramStart"/>
      <w:r w:rsidRPr="004E2B37">
        <w:rPr>
          <w:rFonts w:eastAsia="Times New Roman" w:cs="Times New Roman"/>
          <w:sz w:val="24"/>
          <w:szCs w:val="24"/>
          <w:lang w:eastAsia="ru-RU"/>
        </w:rPr>
        <w:t>Победы</w:t>
      </w:r>
      <w:proofErr w:type="gramEnd"/>
      <w:r w:rsidRPr="004E2B37">
        <w:rPr>
          <w:rFonts w:eastAsia="Times New Roman" w:cs="Times New Roman"/>
          <w:sz w:val="24"/>
          <w:szCs w:val="24"/>
          <w:lang w:eastAsia="ru-RU"/>
        </w:rPr>
        <w:t xml:space="preserve"> в ВОВ 1941-1945 гг., в День памяти и скорби 22 июня и многих других.</w:t>
      </w:r>
    </w:p>
    <w:p w:rsidR="00196376" w:rsidRPr="004E2B37" w:rsidRDefault="00FA4047" w:rsidP="00196376">
      <w:pPr>
        <w:widowControl w:val="0"/>
        <w:shd w:val="clear" w:color="auto" w:fill="FFFFFF" w:themeFill="background1"/>
        <w:ind w:firstLine="709"/>
        <w:jc w:val="both"/>
        <w:rPr>
          <w:rFonts w:eastAsia="Times New Roman" w:cs="Times New Roman"/>
          <w:sz w:val="24"/>
          <w:szCs w:val="24"/>
          <w:lang w:eastAsia="ru-RU"/>
        </w:rPr>
      </w:pPr>
      <w:r>
        <w:rPr>
          <w:rFonts w:eastAsia="Times New Roman" w:cs="Times New Roman"/>
          <w:sz w:val="24"/>
          <w:szCs w:val="24"/>
          <w:lang w:eastAsia="ru-RU"/>
        </w:rPr>
        <w:t>Ч</w:t>
      </w:r>
      <w:r w:rsidR="00196376" w:rsidRPr="004E2B37">
        <w:rPr>
          <w:rFonts w:eastAsia="Times New Roman" w:cs="Times New Roman"/>
          <w:sz w:val="24"/>
          <w:szCs w:val="24"/>
          <w:lang w:eastAsia="ru-RU"/>
        </w:rPr>
        <w:t xml:space="preserve">ленами Совета, а также общественными и ветеранскими организациями проводилась работа по увековечиванию памяти военнослужащих земляков, проявивших героизм в ходе специальной военной операции, а также по воспитанию подрастающего </w:t>
      </w:r>
      <w:r w:rsidR="00196376" w:rsidRPr="004E2B37">
        <w:rPr>
          <w:rFonts w:eastAsia="Times New Roman" w:cs="Times New Roman"/>
          <w:sz w:val="24"/>
          <w:szCs w:val="24"/>
          <w:lang w:eastAsia="ru-RU"/>
        </w:rPr>
        <w:lastRenderedPageBreak/>
        <w:t xml:space="preserve">поколения на подвигах земляков и соотечественников. </w:t>
      </w:r>
      <w:proofErr w:type="gramStart"/>
      <w:r w:rsidR="00196376" w:rsidRPr="004E2B37">
        <w:rPr>
          <w:rFonts w:eastAsia="Times New Roman" w:cs="Times New Roman"/>
          <w:sz w:val="24"/>
          <w:szCs w:val="24"/>
          <w:lang w:eastAsia="ru-RU"/>
        </w:rPr>
        <w:t xml:space="preserve">Все они принимают участие и поддерживают акции, проводимые в поддержку спецоперации на территории города, участвуют в сборе средств гуманитарной помощи для Астраханцев на боевом </w:t>
      </w:r>
      <w:proofErr w:type="spellStart"/>
      <w:r w:rsidR="00196376" w:rsidRPr="004E2B37">
        <w:rPr>
          <w:rFonts w:eastAsia="Times New Roman" w:cs="Times New Roman"/>
          <w:sz w:val="24"/>
          <w:szCs w:val="24"/>
          <w:lang w:eastAsia="ru-RU"/>
        </w:rPr>
        <w:t>слаживании</w:t>
      </w:r>
      <w:proofErr w:type="spellEnd"/>
      <w:r w:rsidR="00196376" w:rsidRPr="004E2B37">
        <w:rPr>
          <w:rFonts w:eastAsia="Times New Roman" w:cs="Times New Roman"/>
          <w:sz w:val="24"/>
          <w:szCs w:val="24"/>
          <w:lang w:eastAsia="ru-RU"/>
        </w:rPr>
        <w:t>, участвуют в церемониях захоронения наших земляков, принимают участие в уроках мужеств</w:t>
      </w:r>
      <w:r w:rsidR="00196376">
        <w:rPr>
          <w:rFonts w:eastAsia="Times New Roman" w:cs="Times New Roman"/>
          <w:sz w:val="24"/>
          <w:szCs w:val="24"/>
          <w:lang w:eastAsia="ru-RU"/>
        </w:rPr>
        <w:t xml:space="preserve">а, где рассказывают о подвигах </w:t>
      </w:r>
      <w:proofErr w:type="spellStart"/>
      <w:r w:rsidR="00196376">
        <w:rPr>
          <w:rFonts w:eastAsia="Times New Roman" w:cs="Times New Roman"/>
          <w:sz w:val="24"/>
          <w:szCs w:val="24"/>
          <w:lang w:eastAsia="ru-RU"/>
        </w:rPr>
        <w:t>а</w:t>
      </w:r>
      <w:r w:rsidR="00196376" w:rsidRPr="004E2B37">
        <w:rPr>
          <w:rFonts w:eastAsia="Times New Roman" w:cs="Times New Roman"/>
          <w:sz w:val="24"/>
          <w:szCs w:val="24"/>
          <w:lang w:eastAsia="ru-RU"/>
        </w:rPr>
        <w:t>страханцев</w:t>
      </w:r>
      <w:proofErr w:type="spellEnd"/>
      <w:r w:rsidR="00196376" w:rsidRPr="004E2B37">
        <w:rPr>
          <w:rFonts w:eastAsia="Times New Roman" w:cs="Times New Roman"/>
          <w:sz w:val="24"/>
          <w:szCs w:val="24"/>
          <w:lang w:eastAsia="ru-RU"/>
        </w:rPr>
        <w:t>.</w:t>
      </w:r>
      <w:proofErr w:type="gramEnd"/>
    </w:p>
    <w:p w:rsidR="00196376" w:rsidRPr="004E2B37" w:rsidRDefault="00196376" w:rsidP="00196376">
      <w:pPr>
        <w:ind w:firstLine="709"/>
        <w:jc w:val="both"/>
        <w:rPr>
          <w:sz w:val="24"/>
          <w:szCs w:val="24"/>
        </w:rPr>
      </w:pPr>
      <w:r w:rsidRPr="004E2B37">
        <w:rPr>
          <w:sz w:val="24"/>
          <w:szCs w:val="24"/>
        </w:rPr>
        <w:t>В связи с юбилейной датой со Дня Победы в ВОВ в 2025 году вруч</w:t>
      </w:r>
      <w:r>
        <w:rPr>
          <w:sz w:val="24"/>
          <w:szCs w:val="24"/>
        </w:rPr>
        <w:t>ены 16 медалей и удостоверений «</w:t>
      </w:r>
      <w:r w:rsidRPr="004E2B37">
        <w:rPr>
          <w:sz w:val="24"/>
          <w:szCs w:val="24"/>
        </w:rPr>
        <w:t>Почетный ветеран города Астрахани</w:t>
      </w:r>
      <w:r>
        <w:rPr>
          <w:sz w:val="24"/>
          <w:szCs w:val="24"/>
        </w:rPr>
        <w:t>».</w:t>
      </w:r>
      <w:r w:rsidRPr="004E2B37">
        <w:rPr>
          <w:sz w:val="24"/>
          <w:szCs w:val="24"/>
        </w:rPr>
        <w:t xml:space="preserve"> Также в сентябре 2025 года состоялся  ежегодный торжественный прием Почетных граждан, организованный администрацией МО «Городской округ город Астрахань».</w:t>
      </w:r>
    </w:p>
    <w:p w:rsidR="00196376" w:rsidRDefault="00196376" w:rsidP="00196376">
      <w:pPr>
        <w:widowControl w:val="0"/>
        <w:shd w:val="clear" w:color="auto" w:fill="FFFFFF" w:themeFill="background1"/>
        <w:ind w:firstLine="709"/>
        <w:jc w:val="both"/>
        <w:rPr>
          <w:sz w:val="24"/>
          <w:szCs w:val="24"/>
        </w:rPr>
      </w:pPr>
      <w:r w:rsidRPr="004E2B37">
        <w:rPr>
          <w:rFonts w:eastAsia="Times New Roman" w:cs="Times New Roman"/>
          <w:sz w:val="24"/>
          <w:szCs w:val="24"/>
          <w:lang w:eastAsia="ru-RU"/>
        </w:rPr>
        <w:t>Общественной палатой муниципального образования «Городской округ город Астрахань», обеспечивающей взаимодействие граждан с органами местного самоуправления в целях учета потребностей и интересов жителей города Астрахани</w:t>
      </w:r>
      <w:r>
        <w:rPr>
          <w:rFonts w:eastAsia="Times New Roman" w:cs="Times New Roman"/>
          <w:sz w:val="24"/>
          <w:szCs w:val="24"/>
          <w:lang w:eastAsia="ru-RU"/>
        </w:rPr>
        <w:t xml:space="preserve"> проведен ряд заседаний, на которых </w:t>
      </w:r>
      <w:r w:rsidRPr="004E2B37">
        <w:rPr>
          <w:sz w:val="24"/>
          <w:szCs w:val="24"/>
        </w:rPr>
        <w:t>рассматрива</w:t>
      </w:r>
      <w:r>
        <w:rPr>
          <w:sz w:val="24"/>
          <w:szCs w:val="24"/>
        </w:rPr>
        <w:t>лись</w:t>
      </w:r>
      <w:r w:rsidRPr="004E2B37">
        <w:rPr>
          <w:sz w:val="24"/>
          <w:szCs w:val="24"/>
        </w:rPr>
        <w:t xml:space="preserve"> </w:t>
      </w:r>
      <w:r>
        <w:rPr>
          <w:sz w:val="24"/>
          <w:szCs w:val="24"/>
        </w:rPr>
        <w:t xml:space="preserve">наиболее актуальные </w:t>
      </w:r>
      <w:r w:rsidRPr="0067712B">
        <w:rPr>
          <w:sz w:val="24"/>
          <w:szCs w:val="24"/>
        </w:rPr>
        <w:t xml:space="preserve">для горожан проблемы </w:t>
      </w:r>
      <w:r w:rsidRPr="004E2B37">
        <w:rPr>
          <w:sz w:val="24"/>
          <w:szCs w:val="24"/>
        </w:rPr>
        <w:t>в различных социальных, экономических и общественных сферах</w:t>
      </w:r>
      <w:r>
        <w:rPr>
          <w:sz w:val="24"/>
          <w:szCs w:val="24"/>
        </w:rPr>
        <w:t>.</w:t>
      </w:r>
    </w:p>
    <w:p w:rsidR="00196376" w:rsidRDefault="00196376" w:rsidP="00196376">
      <w:pPr>
        <w:widowControl w:val="0"/>
        <w:shd w:val="clear" w:color="auto" w:fill="FFFFFF" w:themeFill="background1"/>
        <w:ind w:firstLine="709"/>
        <w:jc w:val="both"/>
        <w:rPr>
          <w:sz w:val="24"/>
          <w:szCs w:val="24"/>
        </w:rPr>
      </w:pPr>
      <w:r>
        <w:rPr>
          <w:sz w:val="24"/>
          <w:szCs w:val="24"/>
        </w:rPr>
        <w:t xml:space="preserve"> Р</w:t>
      </w:r>
      <w:r w:rsidRPr="004E2B37">
        <w:rPr>
          <w:sz w:val="24"/>
          <w:szCs w:val="24"/>
        </w:rPr>
        <w:t>ассматривались такие вопросы</w:t>
      </w:r>
      <w:r>
        <w:rPr>
          <w:sz w:val="24"/>
          <w:szCs w:val="24"/>
        </w:rPr>
        <w:t>,</w:t>
      </w:r>
      <w:r w:rsidRPr="004E2B37">
        <w:rPr>
          <w:sz w:val="24"/>
          <w:szCs w:val="24"/>
        </w:rPr>
        <w:t xml:space="preserve"> как: «Итоги установки новых остановочных комплексов: обратная связь от пассажиров и эксплуатационные сложности», «Возможности трудоустройства школьников в период летних каникул»</w:t>
      </w:r>
      <w:r>
        <w:rPr>
          <w:sz w:val="24"/>
          <w:szCs w:val="24"/>
        </w:rPr>
        <w:t xml:space="preserve"> и др</w:t>
      </w:r>
      <w:r w:rsidRPr="004E2B37">
        <w:rPr>
          <w:sz w:val="24"/>
          <w:szCs w:val="24"/>
        </w:rPr>
        <w:t>.</w:t>
      </w:r>
    </w:p>
    <w:p w:rsidR="00196376" w:rsidRPr="003B347B" w:rsidRDefault="00196376" w:rsidP="00196376">
      <w:pPr>
        <w:ind w:firstLine="539"/>
        <w:contextualSpacing/>
        <w:jc w:val="both"/>
        <w:rPr>
          <w:sz w:val="24"/>
        </w:rPr>
      </w:pPr>
      <w:r w:rsidRPr="003B347B">
        <w:rPr>
          <w:sz w:val="24"/>
        </w:rPr>
        <w:t xml:space="preserve">По итогам заседаний принимались решения по обсуждаемым задачам, которые направлялись в соответствующие муниципальные структуры города для исполнения и  в региональные органы власти в качестве обращений и рекомендаций.  </w:t>
      </w:r>
    </w:p>
    <w:p w:rsidR="00196376" w:rsidRDefault="00196376" w:rsidP="00196376">
      <w:pPr>
        <w:shd w:val="clear" w:color="auto" w:fill="FFFFFF" w:themeFill="background1"/>
        <w:ind w:firstLine="709"/>
        <w:jc w:val="both"/>
        <w:rPr>
          <w:sz w:val="24"/>
          <w:szCs w:val="24"/>
        </w:rPr>
      </w:pPr>
      <w:r w:rsidRPr="004E2B37">
        <w:rPr>
          <w:sz w:val="24"/>
          <w:szCs w:val="24"/>
        </w:rPr>
        <w:t xml:space="preserve">На протяжении года члены Общественной палаты активно взаимодействовали с органами местного самоуправления: участвовали в  выездных совещаниях, комиссиях, в общегородских и всероссийских мероприятиях. </w:t>
      </w:r>
    </w:p>
    <w:p w:rsidR="00196376" w:rsidRPr="004E2B37" w:rsidRDefault="00196376" w:rsidP="00196376">
      <w:pPr>
        <w:shd w:val="clear" w:color="auto" w:fill="FFFFFF" w:themeFill="background1"/>
        <w:ind w:firstLine="709"/>
        <w:jc w:val="both"/>
        <w:rPr>
          <w:sz w:val="24"/>
          <w:szCs w:val="24"/>
        </w:rPr>
      </w:pPr>
      <w:proofErr w:type="gramStart"/>
      <w:r>
        <w:rPr>
          <w:sz w:val="24"/>
          <w:szCs w:val="24"/>
        </w:rPr>
        <w:t>В конце 2025 г. прошло заседание, на котором были подведены итоги работы Общественной палаты за последние 5 лет.</w:t>
      </w:r>
      <w:proofErr w:type="gramEnd"/>
    </w:p>
    <w:p w:rsidR="00BE43F4" w:rsidRPr="00C403A4" w:rsidRDefault="00BE43F4" w:rsidP="004F4ACA">
      <w:pPr>
        <w:pStyle w:val="2"/>
        <w:spacing w:line="360" w:lineRule="auto"/>
        <w:jc w:val="center"/>
        <w:rPr>
          <w:rFonts w:ascii="Times New Roman" w:eastAsia="Times New Roman" w:hAnsi="Times New Roman" w:cs="Times New Roman"/>
          <w:color w:val="auto"/>
          <w:sz w:val="24"/>
          <w:szCs w:val="24"/>
          <w:lang w:eastAsia="ar-SA"/>
        </w:rPr>
      </w:pPr>
      <w:bookmarkStart w:id="72" w:name="_Toc224035449"/>
      <w:bookmarkStart w:id="73" w:name="_Toc224039589"/>
      <w:r w:rsidRPr="006E6D31">
        <w:rPr>
          <w:rFonts w:ascii="Times New Roman" w:eastAsia="Times New Roman" w:hAnsi="Times New Roman" w:cs="Times New Roman"/>
          <w:color w:val="auto"/>
          <w:sz w:val="24"/>
          <w:szCs w:val="24"/>
          <w:lang w:eastAsia="ar-SA"/>
        </w:rPr>
        <w:t>Работа по обращениям граждан</w:t>
      </w:r>
      <w:bookmarkEnd w:id="70"/>
      <w:bookmarkEnd w:id="71"/>
      <w:bookmarkEnd w:id="72"/>
      <w:bookmarkEnd w:id="73"/>
      <w:r w:rsidR="00B12959">
        <w:rPr>
          <w:rFonts w:ascii="Times New Roman" w:eastAsia="Times New Roman" w:hAnsi="Times New Roman" w:cs="Times New Roman"/>
          <w:color w:val="auto"/>
          <w:sz w:val="24"/>
          <w:szCs w:val="24"/>
          <w:lang w:eastAsia="ar-SA"/>
        </w:rPr>
        <w:t xml:space="preserve"> </w:t>
      </w:r>
    </w:p>
    <w:p w:rsidR="0035032C" w:rsidRDefault="0035032C" w:rsidP="0035032C">
      <w:pPr>
        <w:shd w:val="clear" w:color="auto" w:fill="FFFFFF" w:themeFill="background1"/>
        <w:suppressAutoHyphens/>
        <w:autoSpaceDN w:val="0"/>
        <w:ind w:firstLine="709"/>
        <w:jc w:val="both"/>
        <w:textAlignment w:val="baseline"/>
        <w:rPr>
          <w:rFonts w:eastAsia="SimSun" w:cs="Times New Roman"/>
          <w:kern w:val="3"/>
          <w:sz w:val="24"/>
          <w:szCs w:val="24"/>
        </w:rPr>
      </w:pPr>
      <w:bookmarkStart w:id="74" w:name="_Toc130563145"/>
      <w:bookmarkStart w:id="75" w:name="_Toc193451243"/>
      <w:r>
        <w:rPr>
          <w:rFonts w:eastAsia="SimSun" w:cs="Times New Roman"/>
          <w:kern w:val="3"/>
          <w:sz w:val="24"/>
          <w:szCs w:val="24"/>
        </w:rPr>
        <w:t>Одной из форм взаимодействия с населением города являются обращения граждан в органы местного самоуправления.</w:t>
      </w:r>
    </w:p>
    <w:p w:rsidR="0035032C" w:rsidRDefault="0035032C" w:rsidP="0035032C">
      <w:pPr>
        <w:shd w:val="clear" w:color="auto" w:fill="FFFFFF" w:themeFill="background1"/>
        <w:tabs>
          <w:tab w:val="left" w:pos="709"/>
        </w:tabs>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 xml:space="preserve">За 2025 год в администрацию </w:t>
      </w:r>
      <w:r w:rsidR="008A582F">
        <w:rPr>
          <w:rFonts w:eastAsia="SimSun" w:cs="Times New Roman"/>
          <w:kern w:val="3"/>
          <w:sz w:val="24"/>
          <w:szCs w:val="24"/>
        </w:rPr>
        <w:t xml:space="preserve">города </w:t>
      </w:r>
      <w:r>
        <w:rPr>
          <w:rFonts w:eastAsia="SimSun" w:cs="Times New Roman"/>
          <w:kern w:val="3"/>
          <w:sz w:val="24"/>
          <w:szCs w:val="24"/>
        </w:rPr>
        <w:t xml:space="preserve">поступило и зарегистрировано </w:t>
      </w:r>
      <w:r>
        <w:rPr>
          <w:rFonts w:eastAsia="Calibri" w:cs="Times New Roman"/>
          <w:sz w:val="24"/>
          <w:szCs w:val="24"/>
        </w:rPr>
        <w:t>11</w:t>
      </w:r>
      <w:r w:rsidR="008A582F">
        <w:rPr>
          <w:rFonts w:eastAsia="Calibri" w:cs="Times New Roman"/>
          <w:sz w:val="24"/>
          <w:szCs w:val="24"/>
        </w:rPr>
        <w:t> </w:t>
      </w:r>
      <w:r>
        <w:rPr>
          <w:rFonts w:eastAsia="Calibri" w:cs="Times New Roman"/>
          <w:sz w:val="24"/>
          <w:szCs w:val="24"/>
        </w:rPr>
        <w:t>746</w:t>
      </w:r>
      <w:r>
        <w:rPr>
          <w:rFonts w:eastAsia="Calibri" w:cs="Times New Roman"/>
          <w:b/>
          <w:sz w:val="24"/>
          <w:szCs w:val="24"/>
        </w:rPr>
        <w:t xml:space="preserve"> </w:t>
      </w:r>
      <w:r>
        <w:rPr>
          <w:rFonts w:eastAsia="SimSun" w:cs="Times New Roman"/>
          <w:kern w:val="3"/>
          <w:sz w:val="24"/>
          <w:szCs w:val="24"/>
        </w:rPr>
        <w:t>обращений граждан, из них:</w:t>
      </w:r>
    </w:p>
    <w:p w:rsidR="0035032C" w:rsidRDefault="0035032C" w:rsidP="005E264B">
      <w:pPr>
        <w:shd w:val="clear" w:color="auto" w:fill="FFFFFF" w:themeFill="background1"/>
        <w:tabs>
          <w:tab w:val="left" w:pos="709"/>
        </w:tabs>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 xml:space="preserve">– письменных – </w:t>
      </w:r>
      <w:r>
        <w:rPr>
          <w:rFonts w:eastAsia="Calibri" w:cs="Times New Roman"/>
          <w:sz w:val="24"/>
          <w:szCs w:val="24"/>
        </w:rPr>
        <w:t>2 370</w:t>
      </w:r>
      <w:r>
        <w:rPr>
          <w:rFonts w:eastAsia="SimSun" w:cs="Times New Roman"/>
          <w:kern w:val="3"/>
          <w:sz w:val="24"/>
          <w:szCs w:val="24"/>
        </w:rPr>
        <w:t>;</w:t>
      </w:r>
    </w:p>
    <w:p w:rsidR="0035032C" w:rsidRDefault="0035032C" w:rsidP="005E264B">
      <w:pPr>
        <w:shd w:val="clear" w:color="auto" w:fill="FFFFFF" w:themeFill="background1"/>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 xml:space="preserve">– интернет-приемная  – </w:t>
      </w:r>
      <w:r>
        <w:rPr>
          <w:rFonts w:eastAsia="Calibri" w:cs="Times New Roman"/>
          <w:sz w:val="24"/>
          <w:szCs w:val="24"/>
        </w:rPr>
        <w:t>3 605</w:t>
      </w:r>
      <w:r>
        <w:rPr>
          <w:rFonts w:eastAsia="SimSun" w:cs="Times New Roman"/>
          <w:kern w:val="3"/>
          <w:sz w:val="24"/>
          <w:szCs w:val="24"/>
        </w:rPr>
        <w:t>;</w:t>
      </w:r>
    </w:p>
    <w:p w:rsidR="0035032C" w:rsidRDefault="0035032C" w:rsidP="005E264B">
      <w:pPr>
        <w:shd w:val="clear" w:color="auto" w:fill="FFFFFF" w:themeFill="background1"/>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 xml:space="preserve">– по электронной почте – </w:t>
      </w:r>
      <w:r>
        <w:rPr>
          <w:rFonts w:eastAsia="Calibri" w:cs="Times New Roman"/>
          <w:sz w:val="24"/>
          <w:szCs w:val="24"/>
        </w:rPr>
        <w:t>1 505</w:t>
      </w:r>
      <w:r>
        <w:rPr>
          <w:rFonts w:eastAsia="SimSun" w:cs="Times New Roman"/>
          <w:kern w:val="3"/>
          <w:sz w:val="24"/>
          <w:szCs w:val="24"/>
        </w:rPr>
        <w:t>;</w:t>
      </w:r>
    </w:p>
    <w:p w:rsidR="0035032C" w:rsidRDefault="0035032C" w:rsidP="005E264B">
      <w:pPr>
        <w:shd w:val="clear" w:color="auto" w:fill="FFFFFF" w:themeFill="background1"/>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 обращений, изложенных на личном приеме руководителя – 63;</w:t>
      </w:r>
    </w:p>
    <w:p w:rsidR="0035032C" w:rsidRDefault="0035032C" w:rsidP="005E264B">
      <w:pPr>
        <w:shd w:val="clear" w:color="auto" w:fill="FFFFFF" w:themeFill="background1"/>
        <w:suppressAutoHyphens/>
        <w:autoSpaceDN w:val="0"/>
        <w:ind w:firstLine="709"/>
        <w:jc w:val="both"/>
        <w:textAlignment w:val="baseline"/>
        <w:rPr>
          <w:rFonts w:eastAsia="SimSun" w:cs="Times New Roman"/>
          <w:kern w:val="3"/>
          <w:sz w:val="24"/>
          <w:szCs w:val="24"/>
        </w:rPr>
      </w:pPr>
      <w:r>
        <w:rPr>
          <w:rFonts w:eastAsia="Calibri" w:cs="Times New Roman"/>
          <w:sz w:val="24"/>
          <w:szCs w:val="24"/>
        </w:rPr>
        <w:t>– по системе «ОНФ. Помощь» (поток «Прямая линия 2024») – 1 550</w:t>
      </w:r>
      <w:r>
        <w:rPr>
          <w:rFonts w:eastAsia="SimSun" w:cs="Times New Roman"/>
          <w:kern w:val="3"/>
          <w:sz w:val="24"/>
          <w:szCs w:val="24"/>
        </w:rPr>
        <w:t>;</w:t>
      </w:r>
    </w:p>
    <w:p w:rsidR="0035032C" w:rsidRDefault="0035032C" w:rsidP="005E264B">
      <w:pPr>
        <w:shd w:val="clear" w:color="auto" w:fill="FFFFFF" w:themeFill="background1"/>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 поступило по СЭД «</w:t>
      </w:r>
      <w:proofErr w:type="spellStart"/>
      <w:r>
        <w:rPr>
          <w:rFonts w:eastAsia="SimSun" w:cs="Times New Roman"/>
          <w:kern w:val="3"/>
          <w:sz w:val="24"/>
          <w:szCs w:val="24"/>
        </w:rPr>
        <w:t>Директум</w:t>
      </w:r>
      <w:proofErr w:type="spellEnd"/>
      <w:r>
        <w:rPr>
          <w:rFonts w:eastAsia="SimSun" w:cs="Times New Roman"/>
          <w:kern w:val="3"/>
          <w:sz w:val="24"/>
          <w:szCs w:val="24"/>
        </w:rPr>
        <w:t>» – 2 653.</w:t>
      </w:r>
    </w:p>
    <w:p w:rsidR="0035032C" w:rsidRDefault="0035032C" w:rsidP="0035032C">
      <w:pPr>
        <w:shd w:val="clear" w:color="auto" w:fill="FFFFFF" w:themeFill="background1"/>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За 2025 год поставлено на контроль – 11 707 обращений граждан письменных и устных. Всего обращений на контроле – 13 174.</w:t>
      </w:r>
    </w:p>
    <w:p w:rsidR="0035032C" w:rsidRDefault="0035032C" w:rsidP="0035032C">
      <w:pPr>
        <w:shd w:val="clear" w:color="auto" w:fill="FFFFFF" w:themeFill="background1"/>
        <w:suppressAutoHyphens/>
        <w:autoSpaceDN w:val="0"/>
        <w:ind w:firstLine="709"/>
        <w:jc w:val="both"/>
        <w:textAlignment w:val="baseline"/>
        <w:rPr>
          <w:rFonts w:eastAsia="SimSun" w:cs="Times New Roman"/>
          <w:kern w:val="3"/>
          <w:sz w:val="24"/>
          <w:szCs w:val="24"/>
        </w:rPr>
      </w:pPr>
      <w:r>
        <w:rPr>
          <w:rFonts w:eastAsia="SimSun" w:cs="Times New Roman"/>
          <w:kern w:val="3"/>
          <w:sz w:val="24"/>
          <w:szCs w:val="24"/>
        </w:rPr>
        <w:t xml:space="preserve">Наибольшее количество обращений касалось вопросов комплексного благоустройства, благоустройства и </w:t>
      </w:r>
      <w:proofErr w:type="gramStart"/>
      <w:r>
        <w:rPr>
          <w:rFonts w:eastAsia="SimSun" w:cs="Times New Roman"/>
          <w:kern w:val="3"/>
          <w:sz w:val="24"/>
          <w:szCs w:val="24"/>
        </w:rPr>
        <w:t>ремонта</w:t>
      </w:r>
      <w:proofErr w:type="gramEnd"/>
      <w:r>
        <w:rPr>
          <w:rFonts w:eastAsia="SimSun" w:cs="Times New Roman"/>
          <w:kern w:val="3"/>
          <w:sz w:val="24"/>
          <w:szCs w:val="24"/>
        </w:rPr>
        <w:t xml:space="preserve"> подъездных дорог, в том числе тротуаров, отлова животных, пассажирского транспорта, градостроительства и архитектуры, землепользования  (6 204 обращения), а так же вопросов </w:t>
      </w:r>
      <w:r>
        <w:rPr>
          <w:rFonts w:eastAsia="Calibri" w:cs="Times New Roman"/>
          <w:sz w:val="24"/>
          <w:szCs w:val="24"/>
        </w:rPr>
        <w:t xml:space="preserve">жилищно-коммунальной сферы (4 585 </w:t>
      </w:r>
      <w:r>
        <w:rPr>
          <w:rFonts w:eastAsia="SimSun" w:cs="Times New Roman"/>
          <w:kern w:val="3"/>
          <w:sz w:val="24"/>
          <w:szCs w:val="24"/>
        </w:rPr>
        <w:t>обращений).</w:t>
      </w:r>
    </w:p>
    <w:p w:rsidR="0035032C" w:rsidRDefault="0035032C" w:rsidP="0035032C">
      <w:pPr>
        <w:shd w:val="clear" w:color="auto" w:fill="FFFFFF" w:themeFill="background1"/>
        <w:suppressAutoHyphens/>
        <w:autoSpaceDN w:val="0"/>
        <w:ind w:firstLine="709"/>
        <w:jc w:val="both"/>
        <w:textAlignment w:val="baseline"/>
        <w:rPr>
          <w:sz w:val="24"/>
          <w:szCs w:val="24"/>
        </w:rPr>
      </w:pPr>
      <w:r>
        <w:rPr>
          <w:rFonts w:eastAsia="SimSun" w:cs="Times New Roman"/>
          <w:kern w:val="3"/>
          <w:sz w:val="24"/>
          <w:szCs w:val="24"/>
        </w:rPr>
        <w:t>В течение года результаты рассмотрения обращений граждан, объединений граждан, в том числе юридических лиц, поступивших в администрацию город</w:t>
      </w:r>
      <w:r w:rsidR="008A582F">
        <w:rPr>
          <w:rFonts w:eastAsia="SimSun" w:cs="Times New Roman"/>
          <w:kern w:val="3"/>
          <w:sz w:val="24"/>
          <w:szCs w:val="24"/>
        </w:rPr>
        <w:t>а</w:t>
      </w:r>
      <w:r>
        <w:rPr>
          <w:rFonts w:eastAsia="SimSun" w:cs="Times New Roman"/>
          <w:kern w:val="3"/>
          <w:sz w:val="24"/>
          <w:szCs w:val="24"/>
        </w:rPr>
        <w:t xml:space="preserve">, размещались на закрытом информационном ресурсе в информационно-коммуникационной сети Интернет по адресу: ССТУ. РФ, </w:t>
      </w:r>
      <w:proofErr w:type="gramStart"/>
      <w:r>
        <w:rPr>
          <w:rFonts w:eastAsia="SimSun" w:cs="Times New Roman"/>
          <w:kern w:val="3"/>
          <w:sz w:val="24"/>
          <w:szCs w:val="24"/>
        </w:rPr>
        <w:t>разработанном</w:t>
      </w:r>
      <w:proofErr w:type="gramEnd"/>
      <w:r>
        <w:rPr>
          <w:rFonts w:eastAsia="SimSun" w:cs="Times New Roman"/>
          <w:kern w:val="3"/>
          <w:sz w:val="24"/>
          <w:szCs w:val="24"/>
        </w:rPr>
        <w:t xml:space="preserve"> </w:t>
      </w:r>
      <w:r>
        <w:rPr>
          <w:rFonts w:eastAsia="Calibri" w:cs="Times New Roman"/>
          <w:kern w:val="2"/>
          <w:sz w:val="24"/>
          <w:szCs w:val="24"/>
          <w:lang w:eastAsia="x-none"/>
        </w:rPr>
        <w:t xml:space="preserve">Управлением Президента Российской Федерации по работе с обращениями граждан и организаций. </w:t>
      </w:r>
      <w:r>
        <w:rPr>
          <w:rFonts w:eastAsia="SimSun" w:cs="Times New Roman"/>
          <w:kern w:val="3"/>
          <w:sz w:val="24"/>
          <w:szCs w:val="24"/>
        </w:rPr>
        <w:t xml:space="preserve">Проводится работа </w:t>
      </w:r>
      <w:r>
        <w:rPr>
          <w:kern w:val="2"/>
          <w:sz w:val="24"/>
          <w:szCs w:val="24"/>
          <w:lang w:eastAsia="x-none"/>
        </w:rPr>
        <w:t xml:space="preserve">по мониторингу размещения структурными подразделениями администрации </w:t>
      </w:r>
      <w:r w:rsidR="008A582F">
        <w:rPr>
          <w:kern w:val="2"/>
          <w:sz w:val="24"/>
          <w:szCs w:val="24"/>
          <w:lang w:eastAsia="x-none"/>
        </w:rPr>
        <w:t xml:space="preserve">города </w:t>
      </w:r>
      <w:r>
        <w:rPr>
          <w:kern w:val="2"/>
          <w:sz w:val="24"/>
          <w:szCs w:val="24"/>
          <w:lang w:eastAsia="x-none"/>
        </w:rPr>
        <w:t>результатов рассмотрения обращений граждан в системе «</w:t>
      </w:r>
      <w:proofErr w:type="spellStart"/>
      <w:r>
        <w:rPr>
          <w:kern w:val="2"/>
          <w:sz w:val="24"/>
          <w:szCs w:val="24"/>
          <w:lang w:eastAsia="x-none"/>
        </w:rPr>
        <w:t>ОНФ</w:t>
      </w:r>
      <w:proofErr w:type="gramStart"/>
      <w:r>
        <w:rPr>
          <w:kern w:val="2"/>
          <w:sz w:val="24"/>
          <w:szCs w:val="24"/>
          <w:lang w:eastAsia="x-none"/>
        </w:rPr>
        <w:t>.П</w:t>
      </w:r>
      <w:proofErr w:type="gramEnd"/>
      <w:r>
        <w:rPr>
          <w:kern w:val="2"/>
          <w:sz w:val="24"/>
          <w:szCs w:val="24"/>
          <w:lang w:eastAsia="x-none"/>
        </w:rPr>
        <w:t>омощь</w:t>
      </w:r>
      <w:proofErr w:type="spellEnd"/>
      <w:r>
        <w:rPr>
          <w:kern w:val="2"/>
          <w:sz w:val="24"/>
          <w:szCs w:val="24"/>
          <w:lang w:eastAsia="x-none"/>
        </w:rPr>
        <w:t>».</w:t>
      </w:r>
    </w:p>
    <w:p w:rsidR="00572A73" w:rsidRPr="00C403A4" w:rsidRDefault="00572A73" w:rsidP="004F4ACA">
      <w:pPr>
        <w:pStyle w:val="2"/>
        <w:spacing w:line="360" w:lineRule="auto"/>
        <w:jc w:val="center"/>
        <w:rPr>
          <w:rFonts w:ascii="Times New Roman" w:eastAsia="Times New Roman" w:hAnsi="Times New Roman" w:cs="Times New Roman"/>
          <w:sz w:val="24"/>
          <w:szCs w:val="24"/>
          <w:lang w:eastAsia="ar-SA"/>
        </w:rPr>
      </w:pPr>
      <w:bookmarkStart w:id="76" w:name="_Toc224035450"/>
      <w:bookmarkStart w:id="77" w:name="_Toc224039590"/>
      <w:r w:rsidRPr="006E6D31">
        <w:rPr>
          <w:rFonts w:ascii="Times New Roman" w:eastAsia="Times New Roman" w:hAnsi="Times New Roman" w:cs="Times New Roman"/>
          <w:color w:val="auto"/>
          <w:sz w:val="24"/>
          <w:szCs w:val="24"/>
          <w:lang w:eastAsia="ar-SA"/>
        </w:rPr>
        <w:lastRenderedPageBreak/>
        <w:t>Охрана общественного порядка, профилактика терроризма и экстремизма</w:t>
      </w:r>
      <w:bookmarkEnd w:id="74"/>
      <w:bookmarkEnd w:id="75"/>
      <w:bookmarkEnd w:id="76"/>
      <w:bookmarkEnd w:id="77"/>
    </w:p>
    <w:p w:rsidR="00832CD7" w:rsidRDefault="00832CD7" w:rsidP="00832CD7">
      <w:pPr>
        <w:shd w:val="clear" w:color="auto" w:fill="FFFFFF" w:themeFill="background1"/>
        <w:ind w:firstLine="709"/>
        <w:jc w:val="both"/>
        <w:rPr>
          <w:rFonts w:eastAsia="Calibri" w:cs="Times New Roman"/>
          <w:sz w:val="24"/>
          <w:szCs w:val="24"/>
        </w:rPr>
      </w:pPr>
      <w:bookmarkStart w:id="78" w:name="_Toc130563146"/>
      <w:bookmarkStart w:id="79" w:name="_Toc193451244"/>
      <w:r w:rsidRPr="00F12119">
        <w:rPr>
          <w:rFonts w:eastAsia="Calibri" w:cs="Times New Roman"/>
          <w:sz w:val="24"/>
          <w:szCs w:val="24"/>
        </w:rPr>
        <w:t xml:space="preserve">В целях обеспечения общественного порядка и антитеррористической защищенности на территории города администрацией города оказывалось содействие правоохранительным органам и организаторам общественно-политических и культурно-зрелищных мероприятий. </w:t>
      </w:r>
    </w:p>
    <w:p w:rsidR="00832CD7" w:rsidRDefault="00832CD7" w:rsidP="00832CD7">
      <w:pPr>
        <w:shd w:val="clear" w:color="auto" w:fill="FFFFFF" w:themeFill="background1"/>
        <w:ind w:firstLine="709"/>
        <w:jc w:val="both"/>
        <w:rPr>
          <w:rFonts w:eastAsia="Calibri" w:cs="Times New Roman"/>
          <w:sz w:val="24"/>
          <w:szCs w:val="24"/>
        </w:rPr>
      </w:pPr>
      <w:r w:rsidRPr="00F12119">
        <w:rPr>
          <w:sz w:val="24"/>
          <w:szCs w:val="24"/>
        </w:rPr>
        <w:t xml:space="preserve">За 2025 год рассмотрено 698 уведомлений </w:t>
      </w:r>
      <w:r w:rsidRPr="00F12119">
        <w:rPr>
          <w:rFonts w:eastAsia="Calibri" w:cs="Times New Roman"/>
          <w:sz w:val="24"/>
          <w:szCs w:val="24"/>
        </w:rPr>
        <w:t>о проведении культурных и спортивных мероприятий, из них – 10</w:t>
      </w:r>
      <w:r>
        <w:rPr>
          <w:rFonts w:eastAsia="Calibri" w:cs="Times New Roman"/>
          <w:sz w:val="24"/>
          <w:szCs w:val="24"/>
        </w:rPr>
        <w:t xml:space="preserve"> публичных мероприятий.</w:t>
      </w:r>
    </w:p>
    <w:p w:rsidR="00832CD7" w:rsidRDefault="00832CD7" w:rsidP="00832CD7">
      <w:pPr>
        <w:shd w:val="clear" w:color="auto" w:fill="FFFFFF" w:themeFill="background1"/>
        <w:ind w:firstLine="709"/>
        <w:jc w:val="both"/>
        <w:rPr>
          <w:rFonts w:eastAsia="Calibri" w:cs="Times New Roman"/>
          <w:sz w:val="24"/>
          <w:szCs w:val="24"/>
        </w:rPr>
      </w:pPr>
      <w:r>
        <w:rPr>
          <w:rFonts w:eastAsia="Calibri" w:cs="Times New Roman"/>
          <w:sz w:val="24"/>
          <w:szCs w:val="24"/>
        </w:rPr>
        <w:t xml:space="preserve">Было </w:t>
      </w:r>
      <w:r w:rsidRPr="00273464">
        <w:rPr>
          <w:rFonts w:eastAsia="Calibri" w:cs="Times New Roman"/>
          <w:sz w:val="24"/>
          <w:szCs w:val="24"/>
        </w:rPr>
        <w:t>проведено 4 заседания</w:t>
      </w:r>
      <w:r>
        <w:rPr>
          <w:rFonts w:eastAsia="Calibri" w:cs="Times New Roman"/>
          <w:sz w:val="24"/>
          <w:szCs w:val="24"/>
        </w:rPr>
        <w:t>, в</w:t>
      </w:r>
      <w:r w:rsidRPr="00145A79">
        <w:rPr>
          <w:rFonts w:eastAsia="Calibri" w:cs="Times New Roman"/>
          <w:sz w:val="24"/>
          <w:szCs w:val="24"/>
        </w:rPr>
        <w:t>се мероприятия, запланированные в решениях заседаний комиссии и плане работы, выполнены в полном объеме, согласно установленным срокам.</w:t>
      </w:r>
    </w:p>
    <w:p w:rsidR="00832CD7" w:rsidRDefault="00832CD7" w:rsidP="00832CD7">
      <w:pPr>
        <w:shd w:val="clear" w:color="auto" w:fill="FFFFFF" w:themeFill="background1"/>
        <w:ind w:firstLine="709"/>
        <w:jc w:val="both"/>
        <w:rPr>
          <w:rFonts w:eastAsia="Calibri" w:cs="Times New Roman"/>
          <w:sz w:val="24"/>
          <w:szCs w:val="24"/>
        </w:rPr>
      </w:pPr>
      <w:r w:rsidRPr="00145A79">
        <w:rPr>
          <w:rFonts w:eastAsia="Calibri" w:cs="Times New Roman"/>
          <w:sz w:val="24"/>
          <w:szCs w:val="24"/>
        </w:rPr>
        <w:t>В соответствии с муниципальной программой «Безопасность» предоставл</w:t>
      </w:r>
      <w:r>
        <w:rPr>
          <w:rFonts w:eastAsia="Calibri" w:cs="Times New Roman"/>
          <w:sz w:val="24"/>
          <w:szCs w:val="24"/>
        </w:rPr>
        <w:t xml:space="preserve">ялись </w:t>
      </w:r>
      <w:r w:rsidRPr="00145A79">
        <w:rPr>
          <w:rFonts w:eastAsia="Calibri" w:cs="Times New Roman"/>
          <w:sz w:val="24"/>
          <w:szCs w:val="24"/>
        </w:rPr>
        <w:t xml:space="preserve">транспортные средства для передислокации личного состава УМВД России по городу Астрахани на учения и рейдовые мероприятия, а также военному комиссариату </w:t>
      </w:r>
      <w:r>
        <w:rPr>
          <w:rFonts w:eastAsia="Calibri" w:cs="Times New Roman"/>
          <w:sz w:val="24"/>
          <w:szCs w:val="24"/>
        </w:rPr>
        <w:t xml:space="preserve">на </w:t>
      </w:r>
      <w:r w:rsidRPr="00145A79">
        <w:rPr>
          <w:rFonts w:eastAsia="Calibri" w:cs="Times New Roman"/>
          <w:sz w:val="24"/>
          <w:szCs w:val="24"/>
        </w:rPr>
        <w:t>организацию «Дня призывника».</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На объектах с местами массового пребывания людей и среди учебных заведений на территории города распространялись плакаты, памятки и буклеты антитеррористического характера с информацией о проявлении бдительности, последовательности действий во избежание тяжелых последствий терактов и телефонов «Горячей линии» </w:t>
      </w:r>
      <w:r w:rsidRPr="00F12119">
        <w:rPr>
          <w:sz w:val="24"/>
          <w:szCs w:val="24"/>
        </w:rPr>
        <w:t>(распространено свыше 9 000 листовок)</w:t>
      </w:r>
      <w:r w:rsidRPr="00F12119">
        <w:rPr>
          <w:rFonts w:eastAsia="Calibri" w:cs="Times New Roman"/>
          <w:sz w:val="24"/>
          <w:szCs w:val="24"/>
        </w:rPr>
        <w:t>.</w:t>
      </w:r>
    </w:p>
    <w:p w:rsidR="00832CD7" w:rsidRPr="00F12119" w:rsidRDefault="00832CD7" w:rsidP="00832CD7">
      <w:pPr>
        <w:ind w:firstLine="708"/>
        <w:jc w:val="both"/>
        <w:rPr>
          <w:sz w:val="24"/>
          <w:szCs w:val="24"/>
        </w:rPr>
      </w:pPr>
      <w:r w:rsidRPr="00F12119">
        <w:rPr>
          <w:sz w:val="24"/>
          <w:szCs w:val="24"/>
        </w:rPr>
        <w:t xml:space="preserve">Осуществлялся мониторинг общественно-политических, социально-экономических и иных процессов, оказывающих влияние на ситуацию в сфере противодействия терроризму на территории муниципального образования «Городской округ город Астрахань». Информационные материалы, содержащие </w:t>
      </w:r>
      <w:proofErr w:type="gramStart"/>
      <w:r w:rsidRPr="00F12119">
        <w:rPr>
          <w:sz w:val="24"/>
          <w:szCs w:val="24"/>
        </w:rPr>
        <w:t>противоправный</w:t>
      </w:r>
      <w:proofErr w:type="gramEnd"/>
      <w:r w:rsidRPr="00F12119">
        <w:rPr>
          <w:sz w:val="24"/>
          <w:szCs w:val="24"/>
        </w:rPr>
        <w:t xml:space="preserve"> контент, передаются в правоохранительные органы. За истекший период в правоохранительные органы передано 15 материалов.</w:t>
      </w:r>
    </w:p>
    <w:p w:rsidR="00832CD7" w:rsidRPr="00F12119" w:rsidRDefault="00832CD7" w:rsidP="00832CD7">
      <w:pPr>
        <w:ind w:firstLine="708"/>
        <w:jc w:val="both"/>
        <w:rPr>
          <w:sz w:val="24"/>
          <w:szCs w:val="24"/>
        </w:rPr>
      </w:pPr>
      <w:r w:rsidRPr="00F12119">
        <w:rPr>
          <w:sz w:val="24"/>
          <w:szCs w:val="24"/>
        </w:rPr>
        <w:t xml:space="preserve">Удалены надписи экстремистского содержания со стен зданий жилого сектора. </w:t>
      </w:r>
    </w:p>
    <w:p w:rsidR="00832CD7" w:rsidRPr="00F12119" w:rsidRDefault="00832CD7" w:rsidP="00832CD7">
      <w:pPr>
        <w:ind w:firstLine="708"/>
        <w:jc w:val="both"/>
        <w:rPr>
          <w:sz w:val="24"/>
          <w:szCs w:val="24"/>
        </w:rPr>
      </w:pPr>
      <w:r w:rsidRPr="00F12119">
        <w:rPr>
          <w:sz w:val="24"/>
          <w:szCs w:val="24"/>
        </w:rPr>
        <w:t>За 2025 год совместно с УМВД России по городу Астрахани, ЦПЭ УМВД России по Астраханской области, проведены встречи со студентами высших и средних учебных заведений города по вопросам противодействия ксенофобии, терроризма, экстремизма в молодежной среде, а также профилактики правонарушений и вовлечению в деятельность народных дружин. Всего за 2025 год проведено 14 встреч, общий охват аудитории составил свыше 2 000 человек.</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В целях </w:t>
      </w:r>
      <w:proofErr w:type="gramStart"/>
      <w:r w:rsidRPr="00F12119">
        <w:rPr>
          <w:rFonts w:eastAsia="Calibri" w:cs="Times New Roman"/>
          <w:sz w:val="24"/>
          <w:szCs w:val="24"/>
        </w:rPr>
        <w:t>контроля за</w:t>
      </w:r>
      <w:proofErr w:type="gramEnd"/>
      <w:r w:rsidRPr="00F12119">
        <w:rPr>
          <w:rFonts w:eastAsia="Calibri" w:cs="Times New Roman"/>
          <w:sz w:val="24"/>
          <w:szCs w:val="24"/>
        </w:rPr>
        <w:t xml:space="preserve"> паспортизацией объектов и выполнением требований по антитеррористической защищенности мест массового пребывания людей проведено обследование и категорирование 44 объектов, прошли 97 плановых и 12 внеплановых проверок объектов по выполнению требований к их антитеррористической защищенности, утверждены 9 паспортов безопасности. </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Оказывалась поддержка, и создавались условия гражданам и их объединениям, участвующим в охране общественного порядка. Организована работа муниципального штаба народных дружин на территории муниципального образования «Городской округ город Астрахань» «Народной дружины города Астрахани» и «Казачьей народной дружины города Астрахани». В численный состав данных организаций в течение 2025 года входило 70 человек. </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За 2025 год члены «Народной дружины города Астрахани» участвовали в следующих мероприятиях: </w:t>
      </w:r>
      <w:proofErr w:type="gramStart"/>
      <w:r w:rsidRPr="00F12119">
        <w:rPr>
          <w:rFonts w:eastAsia="Calibri" w:cs="Times New Roman"/>
          <w:sz w:val="24"/>
          <w:szCs w:val="24"/>
        </w:rPr>
        <w:t>Рождество Христово, Крещение Господня, Пасха, День славянской письменности, Ураза Байрам, День Победы, День России, День Флага, День молодежи, Курбан Байрам, День рыбака, День Военно-Морского флота, День знаний,  День города, День народного единства, новогодние мероприятия и т. д.</w:t>
      </w:r>
      <w:proofErr w:type="gramEnd"/>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Члены народной дружины </w:t>
      </w:r>
      <w:r w:rsidR="00DF2D51">
        <w:rPr>
          <w:rFonts w:eastAsia="Calibri" w:cs="Times New Roman"/>
          <w:sz w:val="24"/>
          <w:szCs w:val="24"/>
        </w:rPr>
        <w:t>города</w:t>
      </w:r>
      <w:r w:rsidRPr="00F12119">
        <w:rPr>
          <w:rFonts w:eastAsia="Calibri" w:cs="Times New Roman"/>
          <w:sz w:val="24"/>
          <w:szCs w:val="24"/>
        </w:rPr>
        <w:t xml:space="preserve"> активно участв</w:t>
      </w:r>
      <w:r>
        <w:rPr>
          <w:rFonts w:eastAsia="Calibri" w:cs="Times New Roman"/>
          <w:sz w:val="24"/>
          <w:szCs w:val="24"/>
        </w:rPr>
        <w:t>овали</w:t>
      </w:r>
      <w:r w:rsidRPr="00F12119">
        <w:rPr>
          <w:rFonts w:eastAsia="Calibri" w:cs="Times New Roman"/>
          <w:sz w:val="24"/>
          <w:szCs w:val="24"/>
        </w:rPr>
        <w:t xml:space="preserve"> в рейдах по охране порядка и распространя</w:t>
      </w:r>
      <w:r>
        <w:rPr>
          <w:rFonts w:eastAsia="Calibri" w:cs="Times New Roman"/>
          <w:sz w:val="24"/>
          <w:szCs w:val="24"/>
        </w:rPr>
        <w:t>ли</w:t>
      </w:r>
      <w:r w:rsidRPr="00F12119">
        <w:rPr>
          <w:rFonts w:eastAsia="Calibri" w:cs="Times New Roman"/>
          <w:sz w:val="24"/>
          <w:szCs w:val="24"/>
        </w:rPr>
        <w:t xml:space="preserve"> агитационные листовки по профилактике мошенничества и антитеррористической защищенности объектов.  </w:t>
      </w:r>
    </w:p>
    <w:p w:rsidR="00832CD7" w:rsidRDefault="00832CD7" w:rsidP="00832CD7">
      <w:pPr>
        <w:shd w:val="clear" w:color="auto" w:fill="FFFFFF" w:themeFill="background1"/>
        <w:ind w:firstLine="709"/>
        <w:jc w:val="both"/>
        <w:rPr>
          <w:rFonts w:eastAsia="Calibri" w:cs="Times New Roman"/>
          <w:sz w:val="24"/>
          <w:szCs w:val="24"/>
        </w:rPr>
      </w:pPr>
      <w:r>
        <w:rPr>
          <w:rFonts w:eastAsia="Calibri" w:cs="Times New Roman"/>
          <w:sz w:val="24"/>
          <w:szCs w:val="24"/>
        </w:rPr>
        <w:lastRenderedPageBreak/>
        <w:t>В</w:t>
      </w:r>
      <w:r w:rsidRPr="00145A79">
        <w:rPr>
          <w:rFonts w:eastAsia="Calibri" w:cs="Times New Roman"/>
          <w:sz w:val="24"/>
          <w:szCs w:val="24"/>
        </w:rPr>
        <w:t xml:space="preserve"> целях реализации федерального законодательства, регулирующего исполнение гражданами воинской обязанности, оказывалась всесторонняя помощь военному комиссариату города Астрахан</w:t>
      </w:r>
      <w:r>
        <w:rPr>
          <w:rFonts w:eastAsia="Calibri" w:cs="Times New Roman"/>
          <w:sz w:val="24"/>
          <w:szCs w:val="24"/>
        </w:rPr>
        <w:t>и</w:t>
      </w:r>
      <w:r w:rsidRPr="00145A79">
        <w:rPr>
          <w:rFonts w:eastAsia="Calibri" w:cs="Times New Roman"/>
          <w:sz w:val="24"/>
          <w:szCs w:val="24"/>
        </w:rPr>
        <w:t xml:space="preserve"> Астраханской области  по организации мероприятий, связанных с призывом  на военную службу. Проводилось согласование плановой документации по призыву граждан на военную службу и первоначальной постановкой граждан на воинский учет.</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В </w:t>
      </w:r>
      <w:r w:rsidR="00DF2D51">
        <w:rPr>
          <w:rFonts w:eastAsia="Calibri" w:cs="Times New Roman"/>
          <w:sz w:val="24"/>
          <w:szCs w:val="24"/>
        </w:rPr>
        <w:t xml:space="preserve">соответствии </w:t>
      </w:r>
      <w:r w:rsidRPr="00F12119">
        <w:rPr>
          <w:rFonts w:eastAsia="Calibri" w:cs="Times New Roman"/>
          <w:sz w:val="24"/>
          <w:szCs w:val="24"/>
        </w:rPr>
        <w:t>с поручением Президента Российской Федерации от 14.02.2023 № Пр-309 Военным комиссариатом города Астрахань проводи</w:t>
      </w:r>
      <w:r>
        <w:rPr>
          <w:rFonts w:eastAsia="Calibri" w:cs="Times New Roman"/>
          <w:sz w:val="24"/>
          <w:szCs w:val="24"/>
        </w:rPr>
        <w:t>л</w:t>
      </w:r>
      <w:r w:rsidRPr="00F12119">
        <w:rPr>
          <w:rFonts w:eastAsia="Calibri" w:cs="Times New Roman"/>
          <w:sz w:val="24"/>
          <w:szCs w:val="24"/>
        </w:rPr>
        <w:t>ся набор граждан для прохождения на военную службу по контракту. Оказыва</w:t>
      </w:r>
      <w:r>
        <w:rPr>
          <w:rFonts w:eastAsia="Calibri" w:cs="Times New Roman"/>
          <w:sz w:val="24"/>
          <w:szCs w:val="24"/>
        </w:rPr>
        <w:t xml:space="preserve">лось </w:t>
      </w:r>
      <w:r w:rsidRPr="00F12119">
        <w:rPr>
          <w:rFonts w:eastAsia="Calibri" w:cs="Times New Roman"/>
          <w:sz w:val="24"/>
          <w:szCs w:val="24"/>
        </w:rPr>
        <w:t>содействие пункту отбора на военную службу по контракту в работе мобильного пункта в торговых центрах, рынках, на открытых площадках города (ТЦ «Ярмарка», ТЦ «</w:t>
      </w:r>
      <w:proofErr w:type="spellStart"/>
      <w:r w:rsidRPr="00F12119">
        <w:rPr>
          <w:rFonts w:eastAsia="Calibri" w:cs="Times New Roman"/>
          <w:sz w:val="24"/>
          <w:szCs w:val="24"/>
        </w:rPr>
        <w:t>Алимпик</w:t>
      </w:r>
      <w:proofErr w:type="spellEnd"/>
      <w:r w:rsidRPr="00F12119">
        <w:rPr>
          <w:rFonts w:eastAsia="Calibri" w:cs="Times New Roman"/>
          <w:sz w:val="24"/>
          <w:szCs w:val="24"/>
        </w:rPr>
        <w:t xml:space="preserve">», магнит экстра, Набережная р. Волга, пл. Ленина, парк МБУК «АДК «Аркадия»; парк железнодорожника, рынок «Славянский» и т.д.), при проведении общегородских культурно-зрелищных мероприятиях на открытых площадках города (День Победы, День России, День города, День народного единства России и т.д.).   </w:t>
      </w:r>
    </w:p>
    <w:p w:rsidR="00832CD7" w:rsidRPr="00F12119" w:rsidRDefault="00DF2D51" w:rsidP="00832CD7">
      <w:pPr>
        <w:shd w:val="clear" w:color="auto" w:fill="FFFFFF" w:themeFill="background1"/>
        <w:ind w:firstLine="709"/>
        <w:jc w:val="both"/>
        <w:rPr>
          <w:rFonts w:eastAsia="Calibri" w:cs="Times New Roman"/>
          <w:sz w:val="24"/>
          <w:szCs w:val="24"/>
        </w:rPr>
      </w:pPr>
      <w:r>
        <w:rPr>
          <w:rFonts w:eastAsia="Calibri" w:cs="Times New Roman"/>
          <w:sz w:val="24"/>
          <w:szCs w:val="24"/>
        </w:rPr>
        <w:t>Также о</w:t>
      </w:r>
      <w:r w:rsidR="00832CD7" w:rsidRPr="00F12119">
        <w:rPr>
          <w:rFonts w:eastAsia="Calibri" w:cs="Times New Roman"/>
          <w:sz w:val="24"/>
          <w:szCs w:val="24"/>
        </w:rPr>
        <w:t>казыва</w:t>
      </w:r>
      <w:r w:rsidR="00832CD7">
        <w:rPr>
          <w:rFonts w:eastAsia="Calibri" w:cs="Times New Roman"/>
          <w:sz w:val="24"/>
          <w:szCs w:val="24"/>
        </w:rPr>
        <w:t>лось</w:t>
      </w:r>
      <w:r w:rsidR="00832CD7" w:rsidRPr="00F12119">
        <w:rPr>
          <w:rFonts w:eastAsia="Calibri" w:cs="Times New Roman"/>
          <w:sz w:val="24"/>
          <w:szCs w:val="24"/>
        </w:rPr>
        <w:t xml:space="preserve"> содействие в предоставлении военнослужащим гуманитарной помощи, а именно комплектов предметов форменной одежды, средств личной гигиены, обуви, лекарственных препаратов. </w:t>
      </w:r>
    </w:p>
    <w:p w:rsidR="00832CD7" w:rsidRPr="00480E9A" w:rsidRDefault="00832CD7" w:rsidP="00832CD7">
      <w:pPr>
        <w:shd w:val="clear" w:color="auto" w:fill="FFFFFF" w:themeFill="background1"/>
        <w:ind w:firstLine="709"/>
        <w:jc w:val="both"/>
        <w:rPr>
          <w:rFonts w:eastAsia="Calibri" w:cs="Times New Roman"/>
          <w:sz w:val="24"/>
          <w:szCs w:val="24"/>
        </w:rPr>
      </w:pPr>
      <w:r w:rsidRPr="00480E9A">
        <w:rPr>
          <w:rFonts w:eastAsia="Calibri" w:cs="Times New Roman"/>
          <w:sz w:val="24"/>
          <w:szCs w:val="24"/>
        </w:rPr>
        <w:t xml:space="preserve">За </w:t>
      </w:r>
      <w:r w:rsidRPr="00704299">
        <w:rPr>
          <w:rFonts w:eastAsia="Calibri" w:cs="Times New Roman"/>
          <w:sz w:val="24"/>
          <w:szCs w:val="24"/>
        </w:rPr>
        <w:t>истекший период 2025 года проведено 5 заседани</w:t>
      </w:r>
      <w:r>
        <w:rPr>
          <w:rFonts w:eastAsia="Calibri" w:cs="Times New Roman"/>
          <w:sz w:val="24"/>
          <w:szCs w:val="24"/>
        </w:rPr>
        <w:t>й</w:t>
      </w:r>
      <w:r w:rsidRPr="00704299">
        <w:rPr>
          <w:rFonts w:eastAsia="Calibri" w:cs="Times New Roman"/>
          <w:sz w:val="24"/>
          <w:szCs w:val="24"/>
        </w:rPr>
        <w:t xml:space="preserve"> антинаркотической комиссии (4 плановых, 1 </w:t>
      </w:r>
      <w:proofErr w:type="gramStart"/>
      <w:r w:rsidRPr="00704299">
        <w:rPr>
          <w:rFonts w:eastAsia="Calibri" w:cs="Times New Roman"/>
          <w:sz w:val="24"/>
          <w:szCs w:val="24"/>
        </w:rPr>
        <w:t>внеочередное</w:t>
      </w:r>
      <w:proofErr w:type="gramEnd"/>
      <w:r w:rsidRPr="00704299">
        <w:rPr>
          <w:rFonts w:eastAsia="Calibri" w:cs="Times New Roman"/>
          <w:sz w:val="24"/>
          <w:szCs w:val="24"/>
        </w:rPr>
        <w:t>).</w:t>
      </w:r>
      <w:r w:rsidRPr="00480E9A">
        <w:rPr>
          <w:rFonts w:eastAsia="Calibri" w:cs="Times New Roman"/>
          <w:sz w:val="24"/>
          <w:szCs w:val="24"/>
        </w:rPr>
        <w:t xml:space="preserve"> </w:t>
      </w:r>
    </w:p>
    <w:p w:rsidR="00832CD7" w:rsidRPr="00F12119" w:rsidRDefault="00832CD7" w:rsidP="00832CD7">
      <w:pPr>
        <w:shd w:val="clear" w:color="auto" w:fill="FFFFFF" w:themeFill="background1"/>
        <w:ind w:firstLine="709"/>
        <w:jc w:val="both"/>
        <w:rPr>
          <w:rFonts w:eastAsia="Calibri" w:cs="Times New Roman"/>
          <w:sz w:val="24"/>
          <w:szCs w:val="24"/>
        </w:rPr>
      </w:pPr>
      <w:proofErr w:type="gramStart"/>
      <w:r w:rsidRPr="00F12119">
        <w:rPr>
          <w:rFonts w:eastAsia="Calibri" w:cs="Times New Roman"/>
          <w:sz w:val="24"/>
          <w:szCs w:val="24"/>
        </w:rPr>
        <w:t>Обсуждены актуальные вопросы о состоянии работы по противодействию незаконного оборота наркотиков синтетического происхождения и профилактике их употребления, по профилактике наркомании ВИЧ, СПИДа, о проведении на территории города межведомственной комплексной оперативно-профилактической операции «МАК-2025», о мерах по противодействию отравления наркотическими средствами,  о работе по уничтожению надписей на фасадах зданий с рекламой наркотических средств, об организации отдыха и досуга, обучающихся и мероприятиях, направленных</w:t>
      </w:r>
      <w:proofErr w:type="gramEnd"/>
      <w:r w:rsidRPr="00F12119">
        <w:rPr>
          <w:rFonts w:eastAsia="Calibri" w:cs="Times New Roman"/>
          <w:sz w:val="24"/>
          <w:szCs w:val="24"/>
        </w:rPr>
        <w:t xml:space="preserve"> на профилактику наркомании и формирование здорового образа жизни в период школьных каникул и в молодежной среде, а также другие вопросы. На внеочередном заседании рассмотрены итоги мониторинга </w:t>
      </w:r>
      <w:proofErr w:type="spellStart"/>
      <w:r w:rsidRPr="00F12119">
        <w:rPr>
          <w:rFonts w:eastAsia="Calibri" w:cs="Times New Roman"/>
          <w:sz w:val="24"/>
          <w:szCs w:val="24"/>
        </w:rPr>
        <w:t>наркоситуации</w:t>
      </w:r>
      <w:proofErr w:type="spellEnd"/>
      <w:r w:rsidRPr="00F12119">
        <w:rPr>
          <w:rFonts w:eastAsia="Calibri" w:cs="Times New Roman"/>
          <w:sz w:val="24"/>
          <w:szCs w:val="24"/>
        </w:rPr>
        <w:t xml:space="preserve"> на территории муниципального образования «Городской округ город Астрахань» и мерах по ее стабилизации. Решения антинаркотической комиссии исполняются в установленные сроки.</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Антинаркотическая комиссия проводит антинаркотические мероприятия совместно с заинтересованными структурными подразделениями администрации города, правоохранительными органами, медицинскими и общественными организациями.</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С целью формирования в социуме, в том числе в молодежной среде, установок на ведение здорового образа жизни как устойчивой социальной </w:t>
      </w:r>
      <w:r>
        <w:rPr>
          <w:rFonts w:eastAsia="Calibri" w:cs="Times New Roman"/>
          <w:sz w:val="24"/>
          <w:szCs w:val="24"/>
        </w:rPr>
        <w:t>нормы, в летний период     2025 года</w:t>
      </w:r>
      <w:r w:rsidRPr="00F12119">
        <w:rPr>
          <w:rFonts w:eastAsia="Calibri" w:cs="Times New Roman"/>
          <w:sz w:val="24"/>
          <w:szCs w:val="24"/>
        </w:rPr>
        <w:t xml:space="preserve">, на </w:t>
      </w:r>
      <w:r w:rsidRPr="00535CC0">
        <w:rPr>
          <w:rFonts w:eastAsia="Calibri" w:cs="Times New Roman"/>
          <w:sz w:val="24"/>
          <w:szCs w:val="24"/>
        </w:rPr>
        <w:t>базе 50 (44</w:t>
      </w:r>
      <w:r w:rsidRPr="00F12119">
        <w:rPr>
          <w:rFonts w:eastAsia="Calibri" w:cs="Times New Roman"/>
          <w:sz w:val="24"/>
          <w:szCs w:val="24"/>
        </w:rPr>
        <w:t xml:space="preserve"> в 2024</w:t>
      </w:r>
      <w:r>
        <w:rPr>
          <w:rFonts w:eastAsia="Calibri" w:cs="Times New Roman"/>
          <w:sz w:val="24"/>
          <w:szCs w:val="24"/>
        </w:rPr>
        <w:t xml:space="preserve"> году.</w:t>
      </w:r>
      <w:r w:rsidRPr="00F12119">
        <w:rPr>
          <w:rFonts w:eastAsia="Calibri" w:cs="Times New Roman"/>
          <w:sz w:val="24"/>
          <w:szCs w:val="24"/>
        </w:rPr>
        <w:t>) образовательных организаций функционировали летние лагеря с дневным пребыванием. Всего в летних лагерях отдохнули 3 414 детей (в 2024</w:t>
      </w:r>
      <w:r>
        <w:rPr>
          <w:rFonts w:eastAsia="Calibri" w:cs="Times New Roman"/>
          <w:sz w:val="24"/>
          <w:szCs w:val="24"/>
        </w:rPr>
        <w:t xml:space="preserve"> году</w:t>
      </w:r>
      <w:r w:rsidRPr="00F12119">
        <w:rPr>
          <w:rFonts w:eastAsia="Calibri" w:cs="Times New Roman"/>
          <w:sz w:val="24"/>
          <w:szCs w:val="24"/>
        </w:rPr>
        <w:t xml:space="preserve"> – 3 140 детей). В рамках занятости подростков, в летний каникулярный период, были </w:t>
      </w:r>
      <w:r w:rsidRPr="00535CC0">
        <w:rPr>
          <w:rFonts w:eastAsia="Calibri" w:cs="Times New Roman"/>
          <w:sz w:val="24"/>
          <w:szCs w:val="24"/>
        </w:rPr>
        <w:t xml:space="preserve">трудоустроены </w:t>
      </w:r>
      <w:r w:rsidR="004D49A4">
        <w:rPr>
          <w:rFonts w:eastAsia="Calibri" w:cs="Times New Roman"/>
          <w:sz w:val="24"/>
          <w:szCs w:val="24"/>
        </w:rPr>
        <w:t>298</w:t>
      </w:r>
      <w:r w:rsidRPr="00535CC0">
        <w:rPr>
          <w:rFonts w:eastAsia="Calibri" w:cs="Times New Roman"/>
          <w:sz w:val="24"/>
          <w:szCs w:val="24"/>
        </w:rPr>
        <w:t xml:space="preserve"> (</w:t>
      </w:r>
      <w:r w:rsidRPr="00F12119">
        <w:rPr>
          <w:rFonts w:eastAsia="Calibri" w:cs="Times New Roman"/>
          <w:sz w:val="24"/>
          <w:szCs w:val="24"/>
        </w:rPr>
        <w:t>263 в 2024</w:t>
      </w:r>
      <w:r>
        <w:rPr>
          <w:rFonts w:eastAsia="Calibri" w:cs="Times New Roman"/>
          <w:sz w:val="24"/>
          <w:szCs w:val="24"/>
        </w:rPr>
        <w:t xml:space="preserve"> году</w:t>
      </w:r>
      <w:r w:rsidRPr="00F12119">
        <w:rPr>
          <w:rFonts w:eastAsia="Calibri" w:cs="Times New Roman"/>
          <w:sz w:val="24"/>
          <w:szCs w:val="24"/>
        </w:rPr>
        <w:t xml:space="preserve">) несовершеннолетних гражданина. </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По итогам проведения социально-психологического тестирования в 2024 г</w:t>
      </w:r>
      <w:r>
        <w:rPr>
          <w:rFonts w:eastAsia="Calibri" w:cs="Times New Roman"/>
          <w:sz w:val="24"/>
          <w:szCs w:val="24"/>
        </w:rPr>
        <w:t>оду</w:t>
      </w:r>
      <w:r w:rsidRPr="00F12119">
        <w:rPr>
          <w:rFonts w:eastAsia="Calibri" w:cs="Times New Roman"/>
          <w:sz w:val="24"/>
          <w:szCs w:val="24"/>
        </w:rPr>
        <w:t>, в феврале-марте 2025 г</w:t>
      </w:r>
      <w:r>
        <w:rPr>
          <w:rFonts w:eastAsia="Calibri" w:cs="Times New Roman"/>
          <w:sz w:val="24"/>
          <w:szCs w:val="24"/>
        </w:rPr>
        <w:t>ода</w:t>
      </w:r>
      <w:r w:rsidRPr="00F12119">
        <w:rPr>
          <w:rFonts w:eastAsia="Calibri" w:cs="Times New Roman"/>
          <w:sz w:val="24"/>
          <w:szCs w:val="24"/>
        </w:rPr>
        <w:t>, прошли профилактические медицинские осмотры в 27 (18 в</w:t>
      </w:r>
      <w:r>
        <w:rPr>
          <w:rFonts w:eastAsia="Calibri" w:cs="Times New Roman"/>
          <w:sz w:val="24"/>
          <w:szCs w:val="24"/>
        </w:rPr>
        <w:t xml:space="preserve">       </w:t>
      </w:r>
      <w:r w:rsidRPr="00F12119">
        <w:rPr>
          <w:rFonts w:eastAsia="Calibri" w:cs="Times New Roman"/>
          <w:sz w:val="24"/>
          <w:szCs w:val="24"/>
        </w:rPr>
        <w:t xml:space="preserve"> 2024</w:t>
      </w:r>
      <w:r>
        <w:rPr>
          <w:rFonts w:eastAsia="Calibri" w:cs="Times New Roman"/>
          <w:sz w:val="24"/>
          <w:szCs w:val="24"/>
        </w:rPr>
        <w:t xml:space="preserve"> году</w:t>
      </w:r>
      <w:r w:rsidRPr="00F12119">
        <w:rPr>
          <w:rFonts w:eastAsia="Calibri" w:cs="Times New Roman"/>
          <w:sz w:val="24"/>
          <w:szCs w:val="24"/>
        </w:rPr>
        <w:t>) организациях,  в которых приняли участие 1 440 (807 в 2024</w:t>
      </w:r>
      <w:r>
        <w:rPr>
          <w:rFonts w:eastAsia="Calibri" w:cs="Times New Roman"/>
          <w:sz w:val="24"/>
          <w:szCs w:val="24"/>
        </w:rPr>
        <w:t xml:space="preserve"> году</w:t>
      </w:r>
      <w:r w:rsidRPr="00F12119">
        <w:rPr>
          <w:rFonts w:eastAsia="Calibri" w:cs="Times New Roman"/>
          <w:sz w:val="24"/>
          <w:szCs w:val="24"/>
        </w:rPr>
        <w:t>) обучающихся 7-11 классов. Фактов употребления наркотических веществ не выявлено.</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В сентябре-октябре 2025 года 20 481 (98,66%) </w:t>
      </w:r>
      <w:proofErr w:type="gramStart"/>
      <w:r w:rsidRPr="00F12119">
        <w:rPr>
          <w:rFonts w:eastAsia="Calibri" w:cs="Times New Roman"/>
          <w:sz w:val="24"/>
          <w:szCs w:val="24"/>
        </w:rPr>
        <w:t>обучающийся</w:t>
      </w:r>
      <w:proofErr w:type="gramEnd"/>
      <w:r w:rsidRPr="00F12119">
        <w:rPr>
          <w:rFonts w:eastAsia="Calibri" w:cs="Times New Roman"/>
          <w:sz w:val="24"/>
          <w:szCs w:val="24"/>
        </w:rPr>
        <w:t xml:space="preserve"> 7-11 классов образовательных организаций приняли участие в первом этапе социально-психологического тестирования, направленного на  раннее выявление  незаконного потребления наркотических средств и психотропных веществ, а также  психологических факторов  возникновения  различных форм рискового поведения   (далее - СПТ).  </w:t>
      </w:r>
    </w:p>
    <w:p w:rsidR="00832CD7" w:rsidRPr="00F12119" w:rsidRDefault="00832CD7" w:rsidP="00832CD7">
      <w:pPr>
        <w:shd w:val="clear" w:color="auto" w:fill="FFFFFF" w:themeFill="background1"/>
        <w:ind w:firstLine="709"/>
        <w:jc w:val="both"/>
        <w:rPr>
          <w:rFonts w:eastAsia="Calibri" w:cs="Times New Roman"/>
          <w:sz w:val="24"/>
          <w:szCs w:val="24"/>
        </w:rPr>
      </w:pPr>
      <w:proofErr w:type="gramStart"/>
      <w:r w:rsidRPr="00F12119">
        <w:rPr>
          <w:rFonts w:eastAsia="Calibri" w:cs="Times New Roman"/>
          <w:sz w:val="24"/>
          <w:szCs w:val="24"/>
        </w:rPr>
        <w:t>По результатам мониторинга выявлены 426 (2,08%) обучающихся, которых можно отнести к категории «группы риска» (</w:t>
      </w:r>
      <w:r>
        <w:rPr>
          <w:rFonts w:eastAsia="Calibri" w:cs="Times New Roman"/>
          <w:sz w:val="24"/>
          <w:szCs w:val="24"/>
        </w:rPr>
        <w:t>в 2024 году 446 (2,28%).</w:t>
      </w:r>
      <w:proofErr w:type="gramEnd"/>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lastRenderedPageBreak/>
        <w:t>В ноябре 2025 года 33 435 обучающи</w:t>
      </w:r>
      <w:r>
        <w:rPr>
          <w:rFonts w:eastAsia="Calibri" w:cs="Times New Roman"/>
          <w:sz w:val="24"/>
          <w:szCs w:val="24"/>
        </w:rPr>
        <w:t>х</w:t>
      </w:r>
      <w:r w:rsidRPr="00F12119">
        <w:rPr>
          <w:rFonts w:eastAsia="Calibri" w:cs="Times New Roman"/>
          <w:sz w:val="24"/>
          <w:szCs w:val="24"/>
        </w:rPr>
        <w:t xml:space="preserve">ся 5-11 классов образовательных организаций приняли участие во втором этапе социально-психологического тестирования, направленного на раннее выявление незаконного потребления наркотических средств и психотропных веществ, а также психологических факторов  возникновения  различных форм рискового поведения (далее - СПТ).  </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По результатам мониторинга выявлены 1 113 (3,3%) обучающихся, которых можно отнести к категории «группы риска».</w:t>
      </w:r>
    </w:p>
    <w:p w:rsidR="00832CD7" w:rsidRPr="00F12119" w:rsidRDefault="00832CD7" w:rsidP="00832CD7">
      <w:pPr>
        <w:shd w:val="clear" w:color="auto" w:fill="FFFFFF" w:themeFill="background1"/>
        <w:ind w:firstLine="709"/>
        <w:jc w:val="both"/>
        <w:rPr>
          <w:rFonts w:eastAsia="Calibri" w:cs="Times New Roman"/>
          <w:sz w:val="24"/>
          <w:szCs w:val="24"/>
        </w:rPr>
      </w:pPr>
      <w:proofErr w:type="gramStart"/>
      <w:r w:rsidRPr="00F12119">
        <w:rPr>
          <w:rFonts w:eastAsia="Calibri" w:cs="Times New Roman"/>
          <w:sz w:val="24"/>
          <w:szCs w:val="24"/>
        </w:rPr>
        <w:t xml:space="preserve">В целях повышения уровня компетенции в вопросах организации работы, направленной на профилактику </w:t>
      </w:r>
      <w:proofErr w:type="spellStart"/>
      <w:r w:rsidRPr="00F12119">
        <w:rPr>
          <w:rFonts w:eastAsia="Calibri" w:cs="Times New Roman"/>
          <w:sz w:val="24"/>
          <w:szCs w:val="24"/>
        </w:rPr>
        <w:t>аддиктивного</w:t>
      </w:r>
      <w:proofErr w:type="spellEnd"/>
      <w:r w:rsidRPr="00F12119">
        <w:rPr>
          <w:rFonts w:eastAsia="Calibri" w:cs="Times New Roman"/>
          <w:sz w:val="24"/>
          <w:szCs w:val="24"/>
        </w:rPr>
        <w:t xml:space="preserve"> поведения несовершеннолетних, за 2025 год 13 педагогов и 87 специалистов, работающих с детьми в молодежной среде (2024 год 293 специалиста, работающих с детьми в молодежной среде) прошли обучение на трехдневных семинарах-тренингах ГБУЗ АО «Областной наркологический диспансер» по программе «Профилактика </w:t>
      </w:r>
      <w:proofErr w:type="spellStart"/>
      <w:r w:rsidRPr="00F12119">
        <w:rPr>
          <w:rFonts w:eastAsia="Calibri" w:cs="Times New Roman"/>
          <w:sz w:val="24"/>
          <w:szCs w:val="24"/>
        </w:rPr>
        <w:t>аддиктивного</w:t>
      </w:r>
      <w:proofErr w:type="spellEnd"/>
      <w:r w:rsidRPr="00F12119">
        <w:rPr>
          <w:rFonts w:eastAsia="Calibri" w:cs="Times New Roman"/>
          <w:sz w:val="24"/>
          <w:szCs w:val="24"/>
        </w:rPr>
        <w:t xml:space="preserve"> поведения у детей и подростков».</w:t>
      </w:r>
      <w:proofErr w:type="gramEnd"/>
    </w:p>
    <w:p w:rsidR="00832CD7" w:rsidRPr="00F12119" w:rsidRDefault="00832CD7" w:rsidP="00832CD7">
      <w:pPr>
        <w:shd w:val="clear" w:color="auto" w:fill="FFFFFF" w:themeFill="background1"/>
        <w:ind w:firstLine="709"/>
        <w:jc w:val="both"/>
        <w:rPr>
          <w:rFonts w:eastAsia="Calibri" w:cs="Times New Roman"/>
          <w:sz w:val="24"/>
          <w:szCs w:val="24"/>
        </w:rPr>
      </w:pPr>
      <w:proofErr w:type="gramStart"/>
      <w:r w:rsidRPr="00F12119">
        <w:rPr>
          <w:rFonts w:eastAsia="Calibri" w:cs="Times New Roman"/>
          <w:sz w:val="24"/>
          <w:szCs w:val="24"/>
        </w:rPr>
        <w:t xml:space="preserve">В рамках информационно-разъяснительной работы среди обучающихся и родительской общественности о последствиях потребления наркотических средств и психотропных веществ и об ответственности, предусмотренной законодательством РФ за их незаконный оборот, за 2025 год в  муниципальных образовательных организациях </w:t>
      </w:r>
      <w:r>
        <w:rPr>
          <w:rFonts w:eastAsia="Calibri" w:cs="Times New Roman"/>
          <w:sz w:val="24"/>
          <w:szCs w:val="24"/>
        </w:rPr>
        <w:t xml:space="preserve">                   </w:t>
      </w:r>
      <w:r w:rsidRPr="00F12119">
        <w:rPr>
          <w:rFonts w:eastAsia="Calibri" w:cs="Times New Roman"/>
          <w:sz w:val="24"/>
          <w:szCs w:val="24"/>
        </w:rPr>
        <w:t>г. Астрахани было проведено 10 127 (7 509 в 2024 году) мероприятий различных форм (классные часы, профилактические беседы, антинаркотические акции, лекции, круглые столы, кинолектории, игровые занятия</w:t>
      </w:r>
      <w:proofErr w:type="gramEnd"/>
      <w:r w:rsidRPr="00F12119">
        <w:rPr>
          <w:rFonts w:eastAsia="Calibri" w:cs="Times New Roman"/>
          <w:sz w:val="24"/>
          <w:szCs w:val="24"/>
        </w:rPr>
        <w:t xml:space="preserve"> с элементами тренинга). В данных мероприятиях приняли участие 60 120 (49 727 в 2024 году) обучающихся. </w:t>
      </w:r>
    </w:p>
    <w:p w:rsidR="00832CD7"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В целях повышения уровня осведомленности о негативных последствиях немедицинского потребления </w:t>
      </w:r>
      <w:proofErr w:type="spellStart"/>
      <w:r w:rsidRPr="00F12119">
        <w:rPr>
          <w:rFonts w:eastAsia="Calibri" w:cs="Times New Roman"/>
          <w:sz w:val="24"/>
          <w:szCs w:val="24"/>
        </w:rPr>
        <w:t>психоактивных</w:t>
      </w:r>
      <w:proofErr w:type="spellEnd"/>
      <w:r w:rsidRPr="00F12119">
        <w:rPr>
          <w:rFonts w:eastAsia="Calibri" w:cs="Times New Roman"/>
          <w:sz w:val="24"/>
          <w:szCs w:val="24"/>
        </w:rPr>
        <w:t xml:space="preserve"> веществ образовательные организации приняли активное участие во Всероссийских акциях антинаркотической направленности «Сообщи, где торгуют смертью», региональной профилактической антинаркотической акции «Образование. Здоровье. Безопасность», общероссийской антинаркотической акции «Призывник», межведомственной комплексной оперативно-профилактической операции «Чистое поколение – 2025».</w:t>
      </w:r>
    </w:p>
    <w:p w:rsidR="00832CD7" w:rsidRDefault="00832CD7" w:rsidP="00832CD7">
      <w:pPr>
        <w:shd w:val="clear" w:color="auto" w:fill="FFFFFF" w:themeFill="background1"/>
        <w:ind w:firstLine="709"/>
        <w:jc w:val="both"/>
        <w:rPr>
          <w:rFonts w:eastAsia="Calibri" w:cs="Times New Roman"/>
          <w:sz w:val="24"/>
          <w:szCs w:val="24"/>
        </w:rPr>
      </w:pPr>
      <w:r>
        <w:rPr>
          <w:rFonts w:eastAsia="Calibri" w:cs="Times New Roman"/>
          <w:sz w:val="24"/>
          <w:szCs w:val="24"/>
        </w:rPr>
        <w:t>А</w:t>
      </w:r>
      <w:r w:rsidRPr="00C01D44">
        <w:rPr>
          <w:rFonts w:eastAsia="Calibri" w:cs="Times New Roman"/>
          <w:sz w:val="24"/>
          <w:szCs w:val="24"/>
        </w:rPr>
        <w:t>дминистраци</w:t>
      </w:r>
      <w:r>
        <w:rPr>
          <w:rFonts w:eastAsia="Calibri" w:cs="Times New Roman"/>
          <w:sz w:val="24"/>
          <w:szCs w:val="24"/>
        </w:rPr>
        <w:t>ей</w:t>
      </w:r>
      <w:r w:rsidRPr="00C01D44">
        <w:rPr>
          <w:rFonts w:eastAsia="Calibri" w:cs="Times New Roman"/>
          <w:sz w:val="24"/>
          <w:szCs w:val="24"/>
        </w:rPr>
        <w:t xml:space="preserve"> совместно с заинтересованными структурами пров</w:t>
      </w:r>
      <w:r>
        <w:rPr>
          <w:rFonts w:eastAsia="Calibri" w:cs="Times New Roman"/>
          <w:sz w:val="24"/>
          <w:szCs w:val="24"/>
        </w:rPr>
        <w:t>одились</w:t>
      </w:r>
      <w:r w:rsidRPr="00C01D44">
        <w:rPr>
          <w:rFonts w:eastAsia="Calibri" w:cs="Times New Roman"/>
          <w:sz w:val="24"/>
          <w:szCs w:val="24"/>
        </w:rPr>
        <w:t xml:space="preserve"> оперативно-профилактически</w:t>
      </w:r>
      <w:r>
        <w:rPr>
          <w:rFonts w:eastAsia="Calibri" w:cs="Times New Roman"/>
          <w:sz w:val="24"/>
          <w:szCs w:val="24"/>
        </w:rPr>
        <w:t>е</w:t>
      </w:r>
      <w:r w:rsidRPr="00C01D44">
        <w:rPr>
          <w:rFonts w:eastAsia="Calibri" w:cs="Times New Roman"/>
          <w:sz w:val="24"/>
          <w:szCs w:val="24"/>
        </w:rPr>
        <w:t xml:space="preserve"> рейдовы</w:t>
      </w:r>
      <w:r>
        <w:rPr>
          <w:rFonts w:eastAsia="Calibri" w:cs="Times New Roman"/>
          <w:sz w:val="24"/>
          <w:szCs w:val="24"/>
        </w:rPr>
        <w:t>е</w:t>
      </w:r>
      <w:r w:rsidRPr="00C01D44">
        <w:rPr>
          <w:rFonts w:eastAsia="Calibri" w:cs="Times New Roman"/>
          <w:sz w:val="24"/>
          <w:szCs w:val="24"/>
        </w:rPr>
        <w:t xml:space="preserve"> мероприяти</w:t>
      </w:r>
      <w:r>
        <w:rPr>
          <w:rFonts w:eastAsia="Calibri" w:cs="Times New Roman"/>
          <w:sz w:val="24"/>
          <w:szCs w:val="24"/>
        </w:rPr>
        <w:t>я</w:t>
      </w:r>
      <w:r w:rsidRPr="00C01D44">
        <w:rPr>
          <w:rFonts w:eastAsia="Calibri" w:cs="Times New Roman"/>
          <w:sz w:val="24"/>
          <w:szCs w:val="24"/>
        </w:rPr>
        <w:t xml:space="preserve"> в местах отдыха молодежи, с целью предупреждения и недопущения фактов употребления и распространения наркотических средств и психотропных веществ</w:t>
      </w:r>
      <w:r>
        <w:rPr>
          <w:rFonts w:eastAsia="Calibri" w:cs="Times New Roman"/>
          <w:sz w:val="24"/>
          <w:szCs w:val="24"/>
        </w:rPr>
        <w:t>.</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С марта-апреля 2025 года стартовала межведомственная комплексная оперативно-профилактическая операция «МАК-2025», в ходе которой проводились рейдовые мероприятия по выявлению и уничтожению дикорастущих </w:t>
      </w:r>
      <w:proofErr w:type="spellStart"/>
      <w:r w:rsidRPr="00F12119">
        <w:rPr>
          <w:rFonts w:eastAsia="Calibri" w:cs="Times New Roman"/>
          <w:sz w:val="24"/>
          <w:szCs w:val="24"/>
        </w:rPr>
        <w:t>наркосодержащих</w:t>
      </w:r>
      <w:proofErr w:type="spellEnd"/>
      <w:r w:rsidRPr="00F12119">
        <w:rPr>
          <w:rFonts w:eastAsia="Calibri" w:cs="Times New Roman"/>
          <w:sz w:val="24"/>
          <w:szCs w:val="24"/>
        </w:rPr>
        <w:t xml:space="preserve"> растений на территории города Астрахани. В рамках плана работы антинаркотической комиссии, районными администрациями города были разработаны мероприятия по выявлению и уничтожению дикорастущих </w:t>
      </w:r>
      <w:proofErr w:type="spellStart"/>
      <w:r w:rsidRPr="00F12119">
        <w:rPr>
          <w:rFonts w:eastAsia="Calibri" w:cs="Times New Roman"/>
          <w:sz w:val="24"/>
          <w:szCs w:val="24"/>
        </w:rPr>
        <w:t>наркосодержащих</w:t>
      </w:r>
      <w:proofErr w:type="spellEnd"/>
      <w:r w:rsidRPr="00F12119">
        <w:rPr>
          <w:rFonts w:eastAsia="Calibri" w:cs="Times New Roman"/>
          <w:sz w:val="24"/>
          <w:szCs w:val="24"/>
        </w:rPr>
        <w:t xml:space="preserve"> растений, утверждены составы рабочих групп и графики проведения рейдов. </w:t>
      </w:r>
    </w:p>
    <w:p w:rsidR="00832CD7"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За 2025 год выявлено и уничтожено 96 очагов (240 очагов за 2024 год), площадью 0,56 га (5621 м</w:t>
      </w:r>
      <w:proofErr w:type="gramStart"/>
      <w:r w:rsidRPr="00F12119">
        <w:rPr>
          <w:rFonts w:eastAsia="Calibri" w:cs="Times New Roman"/>
          <w:sz w:val="24"/>
          <w:szCs w:val="24"/>
        </w:rPr>
        <w:t>2</w:t>
      </w:r>
      <w:proofErr w:type="gramEnd"/>
      <w:r w:rsidRPr="00F12119">
        <w:rPr>
          <w:rFonts w:eastAsia="Calibri" w:cs="Times New Roman"/>
          <w:sz w:val="24"/>
          <w:szCs w:val="24"/>
        </w:rPr>
        <w:t>) (за 2024 год 1,3 га (13.113 м2). (Кировский район - 9 очагов 371 м</w:t>
      </w:r>
      <w:proofErr w:type="gramStart"/>
      <w:r w:rsidRPr="00F12119">
        <w:rPr>
          <w:rFonts w:eastAsia="Calibri" w:cs="Times New Roman"/>
          <w:sz w:val="24"/>
          <w:szCs w:val="24"/>
        </w:rPr>
        <w:t>2</w:t>
      </w:r>
      <w:proofErr w:type="gramEnd"/>
      <w:r w:rsidRPr="00F12119">
        <w:rPr>
          <w:rFonts w:eastAsia="Calibri" w:cs="Times New Roman"/>
          <w:sz w:val="24"/>
          <w:szCs w:val="24"/>
        </w:rPr>
        <w:t xml:space="preserve">,  Ленинский район - </w:t>
      </w:r>
      <w:r w:rsidRPr="00F12119">
        <w:rPr>
          <w:rFonts w:eastAsia="Calibri" w:cs="Times New Roman"/>
          <w:sz w:val="24"/>
          <w:szCs w:val="24"/>
        </w:rPr>
        <w:tab/>
        <w:t>30 очагов 3598 м2, Советский район - 53 очага 1309 м2, Трусовский район - 4 очага  343 м2).</w:t>
      </w:r>
    </w:p>
    <w:p w:rsidR="00832CD7" w:rsidRDefault="00832CD7" w:rsidP="00832CD7">
      <w:pPr>
        <w:shd w:val="clear" w:color="auto" w:fill="FFFFFF" w:themeFill="background1"/>
        <w:ind w:firstLine="709"/>
        <w:jc w:val="both"/>
        <w:rPr>
          <w:rFonts w:eastAsia="Calibri" w:cs="Times New Roman"/>
          <w:sz w:val="24"/>
          <w:szCs w:val="24"/>
        </w:rPr>
      </w:pPr>
      <w:r>
        <w:rPr>
          <w:rFonts w:eastAsia="Calibri" w:cs="Times New Roman"/>
          <w:sz w:val="24"/>
          <w:szCs w:val="24"/>
        </w:rPr>
        <w:t>А</w:t>
      </w:r>
      <w:r w:rsidRPr="00F12F42">
        <w:rPr>
          <w:rFonts w:eastAsia="Calibri" w:cs="Times New Roman"/>
          <w:sz w:val="24"/>
          <w:szCs w:val="24"/>
        </w:rPr>
        <w:t>нтинаркотической комиссии продолжается реализация проекта «Я выбираю профессию». Цель проекта – погружение детей (воспитанников детских домов, социально-реабилитационных центров для несовершеннолетних и подростков, состоящих на учете КДН и ЗП) в одну из профессий, создание фундамента для осознанного самоопределения, формирование интереса к труду и мечты о собственном будущем.</w:t>
      </w:r>
    </w:p>
    <w:p w:rsidR="00832CD7"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На постоянной основе проводится мониторинг глобальной сети интернет на предмет информации, пропагандирующей наркотические средства. Выявленная информация незамедлительно направляется в профильные правоохранительные органы. </w:t>
      </w:r>
    </w:p>
    <w:p w:rsidR="00832CD7" w:rsidRPr="00F12119"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lastRenderedPageBreak/>
        <w:t>За текущий период 2025 года отправлена информация по 30 (30 за 2024 год) незаконным сайтам.</w:t>
      </w:r>
    </w:p>
    <w:p w:rsidR="00832CD7" w:rsidRPr="00F12119" w:rsidRDefault="00832CD7" w:rsidP="00832CD7">
      <w:pPr>
        <w:shd w:val="clear" w:color="auto" w:fill="FFFFFF" w:themeFill="background1"/>
        <w:ind w:firstLine="709"/>
        <w:jc w:val="both"/>
        <w:rPr>
          <w:rFonts w:eastAsia="Calibri" w:cs="Times New Roman"/>
          <w:sz w:val="24"/>
          <w:szCs w:val="24"/>
        </w:rPr>
      </w:pPr>
      <w:proofErr w:type="gramStart"/>
      <w:r w:rsidRPr="00F12119">
        <w:rPr>
          <w:rFonts w:eastAsia="Calibri" w:cs="Times New Roman"/>
          <w:sz w:val="24"/>
          <w:szCs w:val="24"/>
        </w:rPr>
        <w:t>В борьбе против наркотиков на территории города Астрахани активно используется различная наружная реклама – баннеры, интернет-реклама, электронные баннеры в глобальной сети-интернет, раздаточный материал.</w:t>
      </w:r>
      <w:proofErr w:type="gramEnd"/>
      <w:r w:rsidRPr="00F12119">
        <w:rPr>
          <w:rFonts w:eastAsia="Calibri" w:cs="Times New Roman"/>
          <w:sz w:val="24"/>
          <w:szCs w:val="24"/>
        </w:rPr>
        <w:t xml:space="preserve"> Розданы более 2 000 листовок с информацией антинаркотической направленности, так же в течение 2025 года были размещены 3 баннера на </w:t>
      </w:r>
      <w:proofErr w:type="spellStart"/>
      <w:r w:rsidRPr="00F12119">
        <w:rPr>
          <w:rFonts w:eastAsia="Calibri" w:cs="Times New Roman"/>
          <w:sz w:val="24"/>
          <w:szCs w:val="24"/>
        </w:rPr>
        <w:t>билбордах</w:t>
      </w:r>
      <w:proofErr w:type="spellEnd"/>
      <w:r w:rsidRPr="00F12119">
        <w:rPr>
          <w:rFonts w:eastAsia="Calibri" w:cs="Times New Roman"/>
          <w:sz w:val="24"/>
          <w:szCs w:val="24"/>
        </w:rPr>
        <w:t xml:space="preserve"> в разных районах города Астрахани с телефонами «горячих линий» (5 в 2024 году).</w:t>
      </w:r>
    </w:p>
    <w:p w:rsidR="00832CD7" w:rsidRDefault="00832CD7" w:rsidP="00832CD7">
      <w:pPr>
        <w:shd w:val="clear" w:color="auto" w:fill="FFFFFF" w:themeFill="background1"/>
        <w:ind w:firstLine="709"/>
        <w:jc w:val="both"/>
        <w:rPr>
          <w:rFonts w:eastAsia="Calibri" w:cs="Times New Roman"/>
          <w:sz w:val="24"/>
          <w:szCs w:val="24"/>
        </w:rPr>
      </w:pPr>
      <w:r w:rsidRPr="00F12119">
        <w:rPr>
          <w:rFonts w:eastAsia="Calibri" w:cs="Times New Roman"/>
          <w:sz w:val="24"/>
          <w:szCs w:val="24"/>
        </w:rPr>
        <w:t xml:space="preserve">Антинаркотические мероприятия освещаются на официальном сайте администрации муниципального образования «Городской округ город Астрахань»: www.astragorod.ru, а также в новостных выпусках ТВ («Лотос», «Астрахань-24») и в социальных сетях (ВК и </w:t>
      </w:r>
      <w:proofErr w:type="spellStart"/>
      <w:r w:rsidRPr="00F12119">
        <w:rPr>
          <w:rFonts w:eastAsia="Calibri" w:cs="Times New Roman"/>
          <w:sz w:val="24"/>
          <w:szCs w:val="24"/>
        </w:rPr>
        <w:t>Telegram</w:t>
      </w:r>
      <w:proofErr w:type="spellEnd"/>
      <w:r w:rsidRPr="00F12119">
        <w:rPr>
          <w:rFonts w:eastAsia="Calibri" w:cs="Times New Roman"/>
          <w:sz w:val="24"/>
          <w:szCs w:val="24"/>
        </w:rPr>
        <w:t>).</w:t>
      </w:r>
      <w:r>
        <w:rPr>
          <w:rFonts w:eastAsia="Calibri" w:cs="Times New Roman"/>
          <w:sz w:val="24"/>
          <w:szCs w:val="24"/>
        </w:rPr>
        <w:t xml:space="preserve"> </w:t>
      </w:r>
      <w:r w:rsidRPr="00F12119">
        <w:rPr>
          <w:rFonts w:eastAsia="Calibri" w:cs="Times New Roman"/>
          <w:sz w:val="24"/>
          <w:szCs w:val="24"/>
        </w:rPr>
        <w:t>В 2026 году работа по данны</w:t>
      </w:r>
      <w:r>
        <w:rPr>
          <w:rFonts w:eastAsia="Calibri" w:cs="Times New Roman"/>
          <w:sz w:val="24"/>
          <w:szCs w:val="24"/>
        </w:rPr>
        <w:t>м направлениям будет продолжена.</w:t>
      </w:r>
    </w:p>
    <w:p w:rsidR="00572A73" w:rsidRPr="006E6D31" w:rsidRDefault="00572A73" w:rsidP="004F4ACA">
      <w:pPr>
        <w:pStyle w:val="2"/>
        <w:spacing w:line="360" w:lineRule="auto"/>
        <w:jc w:val="center"/>
        <w:rPr>
          <w:rFonts w:ascii="Times New Roman" w:eastAsia="Calibri" w:hAnsi="Times New Roman" w:cs="Times New Roman"/>
          <w:color w:val="auto"/>
          <w:sz w:val="24"/>
          <w:szCs w:val="24"/>
        </w:rPr>
      </w:pPr>
      <w:bookmarkStart w:id="80" w:name="_Toc224035451"/>
      <w:bookmarkStart w:id="81" w:name="_Toc224039591"/>
      <w:r w:rsidRPr="006E6D31">
        <w:rPr>
          <w:rFonts w:ascii="Times New Roman" w:eastAsia="Calibri" w:hAnsi="Times New Roman" w:cs="Times New Roman"/>
          <w:color w:val="auto"/>
          <w:sz w:val="24"/>
          <w:szCs w:val="24"/>
        </w:rPr>
        <w:t>Кадровая политика. Профилактика коррупционных правонарушений</w:t>
      </w:r>
      <w:bookmarkEnd w:id="78"/>
      <w:bookmarkEnd w:id="79"/>
      <w:bookmarkEnd w:id="80"/>
      <w:bookmarkEnd w:id="81"/>
    </w:p>
    <w:p w:rsidR="004B6399" w:rsidRPr="004B6399" w:rsidRDefault="004B6399" w:rsidP="004B6399">
      <w:pPr>
        <w:widowControl w:val="0"/>
        <w:shd w:val="clear" w:color="auto" w:fill="FFFFFF" w:themeFill="background1"/>
        <w:suppressAutoHyphens/>
        <w:ind w:firstLine="709"/>
        <w:jc w:val="both"/>
        <w:rPr>
          <w:rFonts w:eastAsia="Lucida Sans Unicode" w:cs="Times New Roman"/>
          <w:kern w:val="2"/>
          <w:sz w:val="24"/>
          <w:szCs w:val="24"/>
          <w:lang w:eastAsia="hi-IN" w:bidi="hi-IN"/>
        </w:rPr>
      </w:pPr>
      <w:bookmarkStart w:id="82" w:name="_Toc130563147"/>
      <w:bookmarkStart w:id="83" w:name="_Toc193451245"/>
      <w:r w:rsidRPr="006E6D31">
        <w:rPr>
          <w:rFonts w:eastAsia="Lucida Sans Unicode" w:cs="Times New Roman"/>
          <w:kern w:val="2"/>
          <w:sz w:val="24"/>
          <w:szCs w:val="24"/>
          <w:lang w:eastAsia="hi-IN" w:bidi="hi-IN"/>
        </w:rPr>
        <w:t>Кадровая политика органов местного самоуправления направлена на формирование</w:t>
      </w:r>
      <w:r w:rsidRPr="004B6399">
        <w:rPr>
          <w:rFonts w:eastAsia="Lucida Sans Unicode" w:cs="Times New Roman"/>
          <w:kern w:val="2"/>
          <w:sz w:val="24"/>
          <w:szCs w:val="24"/>
          <w:lang w:eastAsia="hi-IN" w:bidi="hi-IN"/>
        </w:rPr>
        <w:t xml:space="preserve"> квалифицированного кадрового состава всех отраслевых (функциональных) и территориальных органов администрации и других органов местного самоуправления муниципального образования «Городской округ город Астрахань». Эффективно использовались знания и навыки, развивались и совершенствовались профессиональные качества сотрудников посредством исполнения мероприятий, направленных на повышение квалификации и профессиональной переподготовки сотрудников. Усовершенствован порядок формирования кадрового резерва, подобраны и включены в кадровый резерв кандидаты для замещения должностей руководителей и специалистов по группам должностей в органах местного самоуправления. </w:t>
      </w:r>
    </w:p>
    <w:p w:rsidR="004B6399" w:rsidRPr="004B6399" w:rsidRDefault="004B6399" w:rsidP="004B6399">
      <w:pPr>
        <w:widowControl w:val="0"/>
        <w:shd w:val="clear" w:color="auto" w:fill="FFFFFF" w:themeFill="background1"/>
        <w:suppressAutoHyphens/>
        <w:ind w:firstLine="709"/>
        <w:jc w:val="both"/>
        <w:rPr>
          <w:rFonts w:eastAsia="Lucida Sans Unicode" w:cs="Times New Roman"/>
          <w:kern w:val="2"/>
          <w:sz w:val="24"/>
          <w:szCs w:val="24"/>
          <w:lang w:eastAsia="hi-IN" w:bidi="hi-IN"/>
        </w:rPr>
      </w:pPr>
      <w:proofErr w:type="gramStart"/>
      <w:r w:rsidRPr="004B6399">
        <w:rPr>
          <w:rFonts w:eastAsia="Lucida Sans Unicode" w:cs="Times New Roman"/>
          <w:kern w:val="2"/>
          <w:sz w:val="24"/>
          <w:szCs w:val="24"/>
          <w:lang w:eastAsia="hi-IN" w:bidi="hi-IN"/>
        </w:rPr>
        <w:t>В целях замещения вакантных должностей в 2025 году проведена работа по размещению информация об имеющихся вакансиях на Интерактивном портале службы занятости населения АО и на сайте администрации в разделе «Вакансии», организовано участие представителей органов МСУ в ярмарке рабочих мест; гражданам, направляемым службой занятости, разъясняются условия работы в ОМС, меры социальной поддержки и другие преимущества, предоставляемые работникам работодателем.</w:t>
      </w:r>
      <w:proofErr w:type="gramEnd"/>
      <w:r w:rsidRPr="004B6399">
        <w:rPr>
          <w:rFonts w:eastAsia="Lucida Sans Unicode" w:cs="Times New Roman"/>
          <w:kern w:val="2"/>
          <w:sz w:val="24"/>
          <w:szCs w:val="24"/>
          <w:lang w:eastAsia="hi-IN" w:bidi="hi-IN"/>
        </w:rPr>
        <w:t xml:space="preserve"> Созданы специальные рабочие места (квоты) для приема на работу инвалидов. В целях привлечения на работу в органы МСУ организована и проведена преддипломная и курсовая практика студентов профильных специальностей в различных подразделениях администрации, проведены Дни дублера, изменены квалификационные требования к некоторым должностям в администрации в целях приема на работу граждан из числа участников СВО. </w:t>
      </w:r>
    </w:p>
    <w:p w:rsidR="004B6399" w:rsidRPr="004B6399" w:rsidRDefault="004B6399" w:rsidP="004B6399">
      <w:pPr>
        <w:widowControl w:val="0"/>
        <w:shd w:val="clear" w:color="auto" w:fill="FFFFFF" w:themeFill="background1"/>
        <w:suppressAutoHyphens/>
        <w:ind w:firstLine="709"/>
        <w:jc w:val="both"/>
        <w:rPr>
          <w:rFonts w:eastAsia="Lucida Sans Unicode" w:cs="Times New Roman"/>
          <w:kern w:val="2"/>
          <w:sz w:val="24"/>
          <w:szCs w:val="24"/>
          <w:lang w:eastAsia="hi-IN" w:bidi="hi-IN"/>
        </w:rPr>
      </w:pPr>
      <w:r w:rsidRPr="004B6399">
        <w:rPr>
          <w:rFonts w:eastAsia="Lucida Sans Unicode" w:cs="Times New Roman"/>
          <w:kern w:val="2"/>
          <w:sz w:val="24"/>
          <w:szCs w:val="24"/>
          <w:lang w:eastAsia="hi-IN" w:bidi="hi-IN"/>
        </w:rPr>
        <w:t>Проведена аттестация муниципальных служащих администрации, подтвердившая соответствие всех аттестованных сотрудников занимаемым должностям муниципальной службы.</w:t>
      </w:r>
    </w:p>
    <w:p w:rsidR="004B6399" w:rsidRPr="004B6399" w:rsidRDefault="004B6399" w:rsidP="004B6399">
      <w:pPr>
        <w:widowControl w:val="0"/>
        <w:shd w:val="clear" w:color="auto" w:fill="FFFFFF" w:themeFill="background1"/>
        <w:suppressAutoHyphens/>
        <w:ind w:firstLine="709"/>
        <w:jc w:val="both"/>
        <w:rPr>
          <w:rFonts w:eastAsia="Lucida Sans Unicode" w:cs="Times New Roman"/>
          <w:kern w:val="2"/>
          <w:sz w:val="24"/>
          <w:szCs w:val="24"/>
          <w:lang w:eastAsia="hi-IN" w:bidi="hi-IN"/>
        </w:rPr>
      </w:pPr>
      <w:proofErr w:type="gramStart"/>
      <w:r w:rsidRPr="004B6399">
        <w:rPr>
          <w:rFonts w:eastAsia="Lucida Sans Unicode" w:cs="Times New Roman"/>
          <w:kern w:val="2"/>
          <w:sz w:val="24"/>
          <w:szCs w:val="24"/>
          <w:lang w:eastAsia="hi-IN" w:bidi="hi-IN"/>
        </w:rPr>
        <w:t>В сфере противодействия коррупции в отчетном году реализовывались мероприятия муниципальной программы «Безопасность» и плана мероприятий по профилактике коррупционных правонарушений: проводились заседания комиссий по противодействию коррупции и комиссии по соблюдению требований к служебному поведению муниципальных служащих и урегулированию конфликта интересов, инструктажи для лиц, претендующих на замещение должностей муниципальной службы, и должностей, не являющихся должностями муниципальной службы, анализ сведений о доходах, расходах</w:t>
      </w:r>
      <w:proofErr w:type="gramEnd"/>
      <w:r w:rsidRPr="004B6399">
        <w:rPr>
          <w:rFonts w:eastAsia="Lucida Sans Unicode" w:cs="Times New Roman"/>
          <w:kern w:val="2"/>
          <w:sz w:val="24"/>
          <w:szCs w:val="24"/>
          <w:lang w:eastAsia="hi-IN" w:bidi="hi-IN"/>
        </w:rPr>
        <w:t>, об имуществе и обязательствах имущественного характера муниципальных служащих и членов их семей.</w:t>
      </w:r>
    </w:p>
    <w:p w:rsidR="004B6399" w:rsidRPr="004B6399" w:rsidRDefault="004B6399" w:rsidP="004B6399">
      <w:pPr>
        <w:widowControl w:val="0"/>
        <w:shd w:val="clear" w:color="auto" w:fill="FFFFFF" w:themeFill="background1"/>
        <w:suppressAutoHyphens/>
        <w:ind w:firstLine="709"/>
        <w:jc w:val="both"/>
        <w:rPr>
          <w:rFonts w:eastAsia="Lucida Sans Unicode" w:cs="Times New Roman"/>
          <w:kern w:val="2"/>
          <w:sz w:val="24"/>
          <w:szCs w:val="24"/>
          <w:lang w:eastAsia="hi-IN" w:bidi="hi-IN"/>
        </w:rPr>
      </w:pPr>
      <w:r w:rsidRPr="004B6399">
        <w:rPr>
          <w:rFonts w:eastAsia="Lucida Sans Unicode" w:cs="Times New Roman"/>
          <w:kern w:val="2"/>
          <w:sz w:val="24"/>
          <w:szCs w:val="24"/>
          <w:lang w:eastAsia="hi-IN" w:bidi="hi-IN"/>
        </w:rPr>
        <w:t>Для повышения правовой грамотности муниципальных служащих и формирования негативного отношения к коррупционным проявлениям велась работа по обучению и информированию служащих о требованиях законодательства в сфере противодействия коррупции и проводимой антикоррупционной политике.</w:t>
      </w:r>
    </w:p>
    <w:p w:rsidR="004B6399" w:rsidRPr="004B6399" w:rsidRDefault="004B6399" w:rsidP="004B6399">
      <w:pPr>
        <w:widowControl w:val="0"/>
        <w:shd w:val="clear" w:color="auto" w:fill="FFFFFF" w:themeFill="background1"/>
        <w:suppressAutoHyphens/>
        <w:ind w:firstLine="709"/>
        <w:jc w:val="both"/>
        <w:rPr>
          <w:rFonts w:eastAsia="Lucida Sans Unicode" w:cs="Times New Roman"/>
          <w:kern w:val="2"/>
          <w:sz w:val="24"/>
          <w:szCs w:val="24"/>
          <w:lang w:eastAsia="hi-IN" w:bidi="hi-IN"/>
        </w:rPr>
      </w:pPr>
      <w:r w:rsidRPr="004B6399">
        <w:rPr>
          <w:rFonts w:eastAsia="Lucida Sans Unicode" w:cs="Times New Roman"/>
          <w:kern w:val="2"/>
          <w:sz w:val="24"/>
          <w:szCs w:val="24"/>
          <w:lang w:eastAsia="hi-IN" w:bidi="hi-IN"/>
        </w:rPr>
        <w:lastRenderedPageBreak/>
        <w:t xml:space="preserve">Была продолжена работа по профилактике коррупционных правонарушений во взаимодействии с межрайонным отделом </w:t>
      </w:r>
      <w:proofErr w:type="spellStart"/>
      <w:r w:rsidRPr="004B6399">
        <w:rPr>
          <w:rFonts w:eastAsia="Lucida Sans Unicode" w:cs="Times New Roman"/>
          <w:kern w:val="2"/>
          <w:sz w:val="24"/>
          <w:szCs w:val="24"/>
          <w:lang w:eastAsia="hi-IN" w:bidi="hi-IN"/>
        </w:rPr>
        <w:t>ЭБиПК</w:t>
      </w:r>
      <w:proofErr w:type="spellEnd"/>
      <w:r w:rsidRPr="004B6399">
        <w:rPr>
          <w:rFonts w:eastAsia="Lucida Sans Unicode" w:cs="Times New Roman"/>
          <w:kern w:val="2"/>
          <w:sz w:val="24"/>
          <w:szCs w:val="24"/>
          <w:lang w:eastAsia="hi-IN" w:bidi="hi-IN"/>
        </w:rPr>
        <w:t xml:space="preserve"> УМВД России по городу Астрахани и Службой по противодействию коррупции Астраханской области.</w:t>
      </w:r>
    </w:p>
    <w:p w:rsidR="00572A73" w:rsidRPr="00C403A4" w:rsidRDefault="00572A73" w:rsidP="004826A2">
      <w:pPr>
        <w:pStyle w:val="2"/>
        <w:spacing w:after="120"/>
        <w:jc w:val="center"/>
        <w:rPr>
          <w:rFonts w:ascii="Times New Roman" w:eastAsia="Times New Roman" w:hAnsi="Times New Roman" w:cs="Times New Roman"/>
          <w:color w:val="auto"/>
          <w:sz w:val="24"/>
          <w:szCs w:val="24"/>
          <w:lang w:eastAsia="ar-SA"/>
        </w:rPr>
      </w:pPr>
      <w:bookmarkStart w:id="84" w:name="_Toc224035452"/>
      <w:bookmarkStart w:id="85" w:name="_Toc224039592"/>
      <w:r w:rsidRPr="006E6D31">
        <w:rPr>
          <w:rFonts w:ascii="Times New Roman" w:eastAsia="Times New Roman" w:hAnsi="Times New Roman" w:cs="Times New Roman"/>
          <w:color w:val="auto"/>
          <w:sz w:val="24"/>
          <w:szCs w:val="24"/>
          <w:lang w:eastAsia="ar-SA"/>
        </w:rPr>
        <w:t>Освещение деятельности администрации муниципального образования «Городской округ город Астрахань» через средства массовой информации</w:t>
      </w:r>
      <w:bookmarkEnd w:id="82"/>
      <w:bookmarkEnd w:id="83"/>
      <w:bookmarkEnd w:id="84"/>
      <w:bookmarkEnd w:id="85"/>
      <w:r w:rsidR="007650C2" w:rsidRPr="006E6D31">
        <w:rPr>
          <w:rFonts w:ascii="Times New Roman" w:eastAsia="Times New Roman" w:hAnsi="Times New Roman" w:cs="Times New Roman"/>
          <w:color w:val="auto"/>
          <w:sz w:val="24"/>
          <w:szCs w:val="24"/>
          <w:lang w:eastAsia="ar-SA"/>
        </w:rPr>
        <w:t xml:space="preserve"> </w:t>
      </w:r>
    </w:p>
    <w:p w:rsidR="007650C2" w:rsidRPr="00933DFB"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 xml:space="preserve">В 2025 году для информирования граждан о деятельности администрации были задействованы все имеющиеся медиа-площадки: телевидение, радио, сетевые издания, социальные сети, печать. За отчетный год на официальном сайте администрации города был размещено 748 пресс-релизов. Новостные материалы рассылались по </w:t>
      </w:r>
      <w:proofErr w:type="spellStart"/>
      <w:r w:rsidRPr="00933DFB">
        <w:rPr>
          <w:rFonts w:eastAsia="Times New Roman" w:cs="Times New Roman"/>
          <w:sz w:val="24"/>
          <w:szCs w:val="24"/>
          <w:lang w:eastAsia="ru-RU"/>
        </w:rPr>
        <w:t>email</w:t>
      </w:r>
      <w:proofErr w:type="spellEnd"/>
      <w:r w:rsidRPr="00933DFB">
        <w:rPr>
          <w:rFonts w:eastAsia="Times New Roman" w:cs="Times New Roman"/>
          <w:sz w:val="24"/>
          <w:szCs w:val="24"/>
          <w:lang w:eastAsia="ru-RU"/>
        </w:rPr>
        <w:t xml:space="preserve">-базе СМИ, выходили на информационных порталах сетевых изданий города и лентах федеральных агентств. </w:t>
      </w:r>
    </w:p>
    <w:p w:rsidR="007650C2" w:rsidRPr="00933DFB"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Было заключено 40 муниципальных контрактов на освеще</w:t>
      </w:r>
      <w:r w:rsidR="0064272B">
        <w:rPr>
          <w:rFonts w:eastAsia="Times New Roman" w:cs="Times New Roman"/>
          <w:sz w:val="24"/>
          <w:szCs w:val="24"/>
          <w:lang w:eastAsia="ru-RU"/>
        </w:rPr>
        <w:t>ние деятельности администрации города</w:t>
      </w:r>
      <w:r w:rsidRPr="00933DFB">
        <w:rPr>
          <w:rFonts w:eastAsia="Times New Roman" w:cs="Times New Roman"/>
          <w:sz w:val="24"/>
          <w:szCs w:val="24"/>
          <w:lang w:eastAsia="ru-RU"/>
        </w:rPr>
        <w:t xml:space="preserve"> с двумя телеканалами, одной региональной и федеральной радиостанцией, десятью сетевыми изданиями, газетой, с тиражом 7900 экземпляров. Около 1200 материалов было размещено на сетевых порталах.</w:t>
      </w:r>
    </w:p>
    <w:p w:rsidR="007650C2" w:rsidRPr="00933DFB"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 xml:space="preserve">Систематически в течение 2025 года осуществлялись прямые включения в телеэфир с городских мероприятий и объектов, где велись строительные, ремонтные работы, проводимые структурными подразделениями городской администрацией. За 2025 год вышло около 400 новостных сюжетов в телеэфире. </w:t>
      </w:r>
    </w:p>
    <w:p w:rsidR="007650C2"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Информационные материалы ежедневно размещались в эфире радиостанций «Южная волна – Астрахань» и «</w:t>
      </w:r>
      <w:proofErr w:type="gramStart"/>
      <w:r w:rsidRPr="00933DFB">
        <w:rPr>
          <w:rFonts w:eastAsia="Times New Roman" w:cs="Times New Roman"/>
          <w:sz w:val="24"/>
          <w:szCs w:val="24"/>
          <w:lang w:eastAsia="ru-RU"/>
        </w:rPr>
        <w:t>Комсомольская</w:t>
      </w:r>
      <w:proofErr w:type="gramEnd"/>
      <w:r w:rsidRPr="00933DFB">
        <w:rPr>
          <w:rFonts w:eastAsia="Times New Roman" w:cs="Times New Roman"/>
          <w:sz w:val="24"/>
          <w:szCs w:val="24"/>
          <w:lang w:eastAsia="ru-RU"/>
        </w:rPr>
        <w:t xml:space="preserve"> правда – Астрахань». </w:t>
      </w:r>
    </w:p>
    <w:p w:rsidR="007650C2" w:rsidRPr="00933DFB"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 xml:space="preserve">В отчетном периоде особое внимание уделялось публикациям социально-значимой и жизненно важной информации: размещались памятки о безопасности на водных объектах, поведении при возникновении пожароопасных ситуаций, предотвращении пожаров, по профилактике терроризма, о правилах безопасности на льду, противодействия мошенникам и т.д. Также публиковалась информация о сборах гуманитарной помощи для участников специальной военной операции. </w:t>
      </w:r>
    </w:p>
    <w:p w:rsidR="007650C2" w:rsidRPr="00933DFB"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Еще одной приоритетной задачей в течение отчетного года было информирование населения о реализации национальных проектов. Фотоматериалы о ремонте дорог в сети Интернет публиковались в формате «Было – Стало». В эфире региональных телеканалов  «Россия-1. Астрахань», «Россия-24. Астрахань», «Астрахань-24» выходили тематические передачи, сюжеты. Кроме того, информация распространялась с по</w:t>
      </w:r>
      <w:r w:rsidR="0064272B">
        <w:rPr>
          <w:rFonts w:eastAsia="Times New Roman" w:cs="Times New Roman"/>
          <w:sz w:val="24"/>
          <w:szCs w:val="24"/>
          <w:lang w:eastAsia="ru-RU"/>
        </w:rPr>
        <w:t xml:space="preserve">мощью </w:t>
      </w:r>
      <w:proofErr w:type="spellStart"/>
      <w:r w:rsidR="0064272B">
        <w:rPr>
          <w:rFonts w:eastAsia="Times New Roman" w:cs="Times New Roman"/>
          <w:sz w:val="24"/>
          <w:szCs w:val="24"/>
          <w:lang w:eastAsia="ru-RU"/>
        </w:rPr>
        <w:t>госпабликов</w:t>
      </w:r>
      <w:proofErr w:type="spellEnd"/>
      <w:r w:rsidR="0064272B">
        <w:rPr>
          <w:rFonts w:eastAsia="Times New Roman" w:cs="Times New Roman"/>
          <w:sz w:val="24"/>
          <w:szCs w:val="24"/>
          <w:lang w:eastAsia="ru-RU"/>
        </w:rPr>
        <w:t xml:space="preserve"> администрации</w:t>
      </w:r>
      <w:r w:rsidRPr="00933DFB">
        <w:rPr>
          <w:rFonts w:eastAsia="Times New Roman" w:cs="Times New Roman"/>
          <w:sz w:val="24"/>
          <w:szCs w:val="24"/>
          <w:lang w:eastAsia="ru-RU"/>
        </w:rPr>
        <w:t xml:space="preserve">. </w:t>
      </w:r>
    </w:p>
    <w:p w:rsidR="007650C2" w:rsidRPr="00933DFB"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 xml:space="preserve">Особое внимание в информационной работе было уделено празднованию 80-летия Победы в Великой Отечественной войне. Помимо выпуска пресс-релизов и сюжетов был реализован проект «Живу на улице Героя», в рамках которого на страницах администрации города в социальных сетях выходили публикации об улицах Астрахани, названных в честь Героев Великой Отечественной войны и Героев-участников специальной военной операции на Украине. </w:t>
      </w:r>
    </w:p>
    <w:p w:rsidR="007650C2" w:rsidRPr="00933DFB"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 xml:space="preserve">Также в мае на ул. Ахматовской рядом с Музеем боевой славы была проведена фотовыставка, посвященная празднованию Дня Победы в Астрахани, начиная с 1945 года. </w:t>
      </w:r>
    </w:p>
    <w:p w:rsidR="0064272B"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В</w:t>
      </w:r>
      <w:r>
        <w:rPr>
          <w:rFonts w:eastAsia="Times New Roman" w:cs="Times New Roman"/>
          <w:sz w:val="24"/>
          <w:szCs w:val="24"/>
          <w:lang w:eastAsia="ru-RU"/>
        </w:rPr>
        <w:t>о второй половине</w:t>
      </w:r>
      <w:r w:rsidRPr="00933DFB">
        <w:rPr>
          <w:rFonts w:eastAsia="Times New Roman" w:cs="Times New Roman"/>
          <w:sz w:val="24"/>
          <w:szCs w:val="24"/>
          <w:lang w:eastAsia="ru-RU"/>
        </w:rPr>
        <w:t xml:space="preserve"> 2025 года администрация города приняла участие </w:t>
      </w:r>
      <w:proofErr w:type="gramStart"/>
      <w:r w:rsidRPr="00933DFB">
        <w:rPr>
          <w:rFonts w:eastAsia="Times New Roman" w:cs="Times New Roman"/>
          <w:sz w:val="24"/>
          <w:szCs w:val="24"/>
          <w:lang w:eastAsia="ru-RU"/>
        </w:rPr>
        <w:t>в</w:t>
      </w:r>
      <w:proofErr w:type="gramEnd"/>
      <w:r w:rsidR="0064272B">
        <w:rPr>
          <w:rFonts w:eastAsia="Times New Roman" w:cs="Times New Roman"/>
          <w:sz w:val="24"/>
          <w:szCs w:val="24"/>
          <w:lang w:eastAsia="ru-RU"/>
        </w:rPr>
        <w:t>:</w:t>
      </w:r>
    </w:p>
    <w:p w:rsidR="007650C2" w:rsidRDefault="0064272B" w:rsidP="007650C2">
      <w:pPr>
        <w:widowControl w:val="0"/>
        <w:shd w:val="clear" w:color="auto" w:fill="FFFFFF" w:themeFill="background1"/>
        <w:ind w:firstLine="709"/>
        <w:jc w:val="both"/>
        <w:rPr>
          <w:rFonts w:eastAsia="Times New Roman" w:cs="Times New Roman"/>
          <w:sz w:val="24"/>
          <w:szCs w:val="24"/>
          <w:lang w:eastAsia="ru-RU"/>
        </w:rPr>
      </w:pPr>
      <w:r>
        <w:rPr>
          <w:rFonts w:eastAsia="Times New Roman" w:cs="Times New Roman"/>
          <w:sz w:val="24"/>
          <w:szCs w:val="24"/>
          <w:lang w:eastAsia="ru-RU"/>
        </w:rPr>
        <w:t>-</w:t>
      </w:r>
      <w:r w:rsidR="007650C2" w:rsidRPr="00933DFB">
        <w:rPr>
          <w:rFonts w:eastAsia="Times New Roman" w:cs="Times New Roman"/>
          <w:sz w:val="24"/>
          <w:szCs w:val="24"/>
          <w:lang w:eastAsia="ru-RU"/>
        </w:rPr>
        <w:t xml:space="preserve">фотовыставке памятных объектов военной славы городов-героев, городов воинской славы и городов трудовой доблести Великой Отечественной войны 1941-1945 </w:t>
      </w:r>
      <w:proofErr w:type="spellStart"/>
      <w:r w:rsidR="007650C2" w:rsidRPr="00933DFB">
        <w:rPr>
          <w:rFonts w:eastAsia="Times New Roman" w:cs="Times New Roman"/>
          <w:sz w:val="24"/>
          <w:szCs w:val="24"/>
          <w:lang w:eastAsia="ru-RU"/>
        </w:rPr>
        <w:t>г.г</w:t>
      </w:r>
      <w:proofErr w:type="spellEnd"/>
      <w:r w:rsidR="007650C2" w:rsidRPr="00933DFB">
        <w:rPr>
          <w:rFonts w:eastAsia="Times New Roman" w:cs="Times New Roman"/>
          <w:sz w:val="24"/>
          <w:szCs w:val="24"/>
          <w:lang w:eastAsia="ru-RU"/>
        </w:rPr>
        <w:t>., которая проходила в Москве на Арбате. Мероприятие было организовано Правительством Москвы совместно с Союзом российских городов. В экспозиции была представлена фотография стелы «Астра</w:t>
      </w:r>
      <w:r>
        <w:rPr>
          <w:rFonts w:eastAsia="Times New Roman" w:cs="Times New Roman"/>
          <w:sz w:val="24"/>
          <w:szCs w:val="24"/>
          <w:lang w:eastAsia="ru-RU"/>
        </w:rPr>
        <w:t>хань – город трудовой доблести»;</w:t>
      </w:r>
    </w:p>
    <w:p w:rsidR="007650C2" w:rsidRPr="00933DFB" w:rsidRDefault="0064272B" w:rsidP="007650C2">
      <w:pPr>
        <w:widowControl w:val="0"/>
        <w:shd w:val="clear" w:color="auto" w:fill="FFFFFF" w:themeFill="background1"/>
        <w:ind w:firstLine="709"/>
        <w:jc w:val="both"/>
        <w:rPr>
          <w:rFonts w:eastAsia="Times New Roman" w:cs="Times New Roman"/>
          <w:sz w:val="24"/>
          <w:szCs w:val="24"/>
          <w:lang w:eastAsia="ru-RU"/>
        </w:rPr>
      </w:pPr>
      <w:r w:rsidRPr="0064272B">
        <w:rPr>
          <w:rFonts w:eastAsia="Times New Roman" w:cs="Times New Roman"/>
          <w:sz w:val="24"/>
          <w:szCs w:val="24"/>
          <w:lang w:eastAsia="ru-RU"/>
        </w:rPr>
        <w:t>-</w:t>
      </w:r>
      <w:r w:rsidR="007650C2" w:rsidRPr="0064272B">
        <w:rPr>
          <w:rFonts w:eastAsia="Times New Roman" w:cs="Times New Roman"/>
          <w:sz w:val="24"/>
          <w:szCs w:val="24"/>
          <w:lang w:eastAsia="ru-RU"/>
        </w:rPr>
        <w:t xml:space="preserve">XIV-ом Международном </w:t>
      </w:r>
      <w:proofErr w:type="gramStart"/>
      <w:r w:rsidR="007650C2" w:rsidRPr="0064272B">
        <w:rPr>
          <w:rFonts w:eastAsia="Times New Roman" w:cs="Times New Roman"/>
          <w:sz w:val="24"/>
          <w:szCs w:val="24"/>
          <w:lang w:eastAsia="ru-RU"/>
        </w:rPr>
        <w:t>конкурсе</w:t>
      </w:r>
      <w:proofErr w:type="gramEnd"/>
      <w:r w:rsidR="007650C2" w:rsidRPr="00933DFB">
        <w:rPr>
          <w:rFonts w:eastAsia="Times New Roman" w:cs="Times New Roman"/>
          <w:sz w:val="24"/>
          <w:szCs w:val="24"/>
          <w:lang w:eastAsia="ru-RU"/>
        </w:rPr>
        <w:t xml:space="preserve"> «Город в зеркале СМИ» в номинации «Помним и гордимся!» – к 80-летию Победы в Великой Отечественной войне», где была</w:t>
      </w:r>
      <w:r w:rsidR="007650C2" w:rsidRPr="00933DFB">
        <w:t xml:space="preserve"> </w:t>
      </w:r>
      <w:r w:rsidR="007650C2" w:rsidRPr="00933DFB">
        <w:rPr>
          <w:rFonts w:eastAsia="Times New Roman" w:cs="Times New Roman"/>
          <w:sz w:val="24"/>
          <w:szCs w:val="24"/>
          <w:lang w:eastAsia="ru-RU"/>
        </w:rPr>
        <w:t xml:space="preserve">отмечена Дипломом I степени. Организатором конкурса стала Международная Ассамблея столиц и крупных городов СНГ (МАГ). </w:t>
      </w:r>
    </w:p>
    <w:p w:rsidR="007650C2" w:rsidRPr="00933DFB" w:rsidRDefault="007650C2" w:rsidP="001F349C">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lastRenderedPageBreak/>
        <w:t xml:space="preserve">Еще одно приоритетное направление – систематическое освещение в СМИ деятельности администрации Астрахани по наведению порядка на территории муниципалитета. </w:t>
      </w:r>
      <w:r w:rsidRPr="0064272B">
        <w:rPr>
          <w:rFonts w:eastAsia="Times New Roman" w:cs="Times New Roman"/>
          <w:sz w:val="24"/>
          <w:szCs w:val="24"/>
          <w:lang w:eastAsia="ru-RU"/>
        </w:rPr>
        <w:t>Еженедельно</w:t>
      </w:r>
      <w:r w:rsidR="001F349C" w:rsidRPr="0064272B">
        <w:rPr>
          <w:rFonts w:eastAsia="Times New Roman" w:cs="Times New Roman"/>
          <w:sz w:val="24"/>
          <w:szCs w:val="24"/>
          <w:lang w:eastAsia="ru-RU"/>
        </w:rPr>
        <w:t xml:space="preserve"> выходили материалы о субботниках, прово</w:t>
      </w:r>
      <w:r w:rsidR="0064272B" w:rsidRPr="0064272B">
        <w:rPr>
          <w:rFonts w:eastAsia="Times New Roman" w:cs="Times New Roman"/>
          <w:sz w:val="24"/>
          <w:szCs w:val="24"/>
          <w:lang w:eastAsia="ru-RU"/>
        </w:rPr>
        <w:t>димых районными администрациями</w:t>
      </w:r>
      <w:r w:rsidR="001F349C" w:rsidRPr="0064272B">
        <w:rPr>
          <w:rFonts w:eastAsia="Times New Roman" w:cs="Times New Roman"/>
          <w:sz w:val="24"/>
          <w:szCs w:val="24"/>
          <w:lang w:eastAsia="ru-RU"/>
        </w:rPr>
        <w:t xml:space="preserve"> и о работе коммунальных предприятий</w:t>
      </w:r>
      <w:r w:rsidRPr="0064272B">
        <w:rPr>
          <w:rFonts w:eastAsia="Times New Roman" w:cs="Times New Roman"/>
          <w:sz w:val="24"/>
          <w:szCs w:val="24"/>
          <w:lang w:eastAsia="ru-RU"/>
        </w:rPr>
        <w:t>.</w:t>
      </w:r>
      <w:r w:rsidRPr="00933DFB">
        <w:rPr>
          <w:rFonts w:eastAsia="Times New Roman" w:cs="Times New Roman"/>
          <w:sz w:val="24"/>
          <w:szCs w:val="24"/>
          <w:lang w:eastAsia="ru-RU"/>
        </w:rPr>
        <w:t xml:space="preserve"> </w:t>
      </w:r>
    </w:p>
    <w:p w:rsidR="007650C2" w:rsidRPr="00933DFB" w:rsidRDefault="007650C2" w:rsidP="007650C2">
      <w:pPr>
        <w:widowControl w:val="0"/>
        <w:shd w:val="clear" w:color="auto" w:fill="FFFFFF" w:themeFill="background1"/>
        <w:ind w:firstLine="709"/>
        <w:jc w:val="both"/>
        <w:rPr>
          <w:rFonts w:eastAsia="Times New Roman" w:cs="Times New Roman"/>
          <w:sz w:val="24"/>
          <w:szCs w:val="24"/>
          <w:lang w:eastAsia="ru-RU"/>
        </w:rPr>
      </w:pPr>
      <w:r>
        <w:rPr>
          <w:rFonts w:eastAsia="Times New Roman" w:cs="Times New Roman"/>
          <w:sz w:val="24"/>
          <w:szCs w:val="24"/>
          <w:lang w:eastAsia="ru-RU"/>
        </w:rPr>
        <w:t>В</w:t>
      </w:r>
      <w:r w:rsidRPr="00933DFB">
        <w:rPr>
          <w:rFonts w:eastAsia="Times New Roman" w:cs="Times New Roman"/>
          <w:sz w:val="24"/>
          <w:szCs w:val="24"/>
          <w:lang w:eastAsia="ru-RU"/>
        </w:rPr>
        <w:t xml:space="preserve"> отчетн</w:t>
      </w:r>
      <w:r>
        <w:rPr>
          <w:rFonts w:eastAsia="Times New Roman" w:cs="Times New Roman"/>
          <w:sz w:val="24"/>
          <w:szCs w:val="24"/>
          <w:lang w:eastAsia="ru-RU"/>
        </w:rPr>
        <w:t>ом</w:t>
      </w:r>
      <w:r w:rsidRPr="00933DFB">
        <w:rPr>
          <w:rFonts w:eastAsia="Times New Roman" w:cs="Times New Roman"/>
          <w:sz w:val="24"/>
          <w:szCs w:val="24"/>
          <w:lang w:eastAsia="ru-RU"/>
        </w:rPr>
        <w:t xml:space="preserve"> период</w:t>
      </w:r>
      <w:r>
        <w:rPr>
          <w:rFonts w:eastAsia="Times New Roman" w:cs="Times New Roman"/>
          <w:sz w:val="24"/>
          <w:szCs w:val="24"/>
          <w:lang w:eastAsia="ru-RU"/>
        </w:rPr>
        <w:t>е</w:t>
      </w:r>
      <w:r w:rsidRPr="00933DFB">
        <w:rPr>
          <w:rFonts w:eastAsia="Times New Roman" w:cs="Times New Roman"/>
          <w:sz w:val="24"/>
          <w:szCs w:val="24"/>
          <w:lang w:eastAsia="ru-RU"/>
        </w:rPr>
        <w:t xml:space="preserve"> продолжилась работа по ежедневному информационному наполнению официальных страниц администрации города и главы Астрахани. Они имеются в социальных сетях «Одноклассники», «</w:t>
      </w:r>
      <w:proofErr w:type="spellStart"/>
      <w:r w:rsidRPr="00933DFB">
        <w:rPr>
          <w:rFonts w:eastAsia="Times New Roman" w:cs="Times New Roman"/>
          <w:sz w:val="24"/>
          <w:szCs w:val="24"/>
          <w:lang w:eastAsia="ru-RU"/>
        </w:rPr>
        <w:t>ВКонтакте</w:t>
      </w:r>
      <w:proofErr w:type="spellEnd"/>
      <w:r w:rsidRPr="00933DFB">
        <w:rPr>
          <w:rFonts w:eastAsia="Times New Roman" w:cs="Times New Roman"/>
          <w:sz w:val="24"/>
          <w:szCs w:val="24"/>
          <w:lang w:eastAsia="ru-RU"/>
        </w:rPr>
        <w:t xml:space="preserve">», </w:t>
      </w:r>
      <w:proofErr w:type="spellStart"/>
      <w:r w:rsidRPr="00933DFB">
        <w:rPr>
          <w:rFonts w:eastAsia="Times New Roman" w:cs="Times New Roman"/>
          <w:sz w:val="24"/>
          <w:szCs w:val="24"/>
          <w:lang w:eastAsia="ru-RU"/>
        </w:rPr>
        <w:t>мессенджере</w:t>
      </w:r>
      <w:proofErr w:type="spellEnd"/>
      <w:r w:rsidRPr="00933DFB">
        <w:rPr>
          <w:rFonts w:eastAsia="Times New Roman" w:cs="Times New Roman"/>
          <w:sz w:val="24"/>
          <w:szCs w:val="24"/>
          <w:lang w:eastAsia="ru-RU"/>
        </w:rPr>
        <w:t xml:space="preserve"> «</w:t>
      </w:r>
      <w:proofErr w:type="spellStart"/>
      <w:r w:rsidRPr="00933DFB">
        <w:rPr>
          <w:rFonts w:eastAsia="Times New Roman" w:cs="Times New Roman"/>
          <w:sz w:val="24"/>
          <w:szCs w:val="24"/>
          <w:lang w:eastAsia="ru-RU"/>
        </w:rPr>
        <w:t>Телеграм</w:t>
      </w:r>
      <w:proofErr w:type="spellEnd"/>
      <w:r w:rsidRPr="00933DFB">
        <w:rPr>
          <w:rFonts w:eastAsia="Times New Roman" w:cs="Times New Roman"/>
          <w:sz w:val="24"/>
          <w:szCs w:val="24"/>
          <w:lang w:eastAsia="ru-RU"/>
        </w:rPr>
        <w:t>». За 2025 год на площадке «</w:t>
      </w:r>
      <w:proofErr w:type="spellStart"/>
      <w:r w:rsidRPr="00933DFB">
        <w:rPr>
          <w:rFonts w:eastAsia="Times New Roman" w:cs="Times New Roman"/>
          <w:sz w:val="24"/>
          <w:szCs w:val="24"/>
          <w:lang w:eastAsia="ru-RU"/>
        </w:rPr>
        <w:t>ВКонтакте</w:t>
      </w:r>
      <w:proofErr w:type="spellEnd"/>
      <w:r w:rsidRPr="00933DFB">
        <w:rPr>
          <w:rFonts w:eastAsia="Times New Roman" w:cs="Times New Roman"/>
          <w:sz w:val="24"/>
          <w:szCs w:val="24"/>
          <w:lang w:eastAsia="ru-RU"/>
        </w:rPr>
        <w:t xml:space="preserve">» было опубликовано 1436 постов, размещен 201 видеоролик, посвященный проведению государственных, национальных и городских праздничных мероприятий, реализации нацпроектов, уборке территорий, высадке деревьев, участию граждан в СВО и другим темам. В ноябре 2025 года зарегистрирована страница администрации в «Мах». </w:t>
      </w:r>
    </w:p>
    <w:p w:rsidR="007650C2"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 xml:space="preserve">Также в ежедневном режиме велась работа по отработке сообщений от жителей, поступающих через социальные сети с помощью </w:t>
      </w:r>
      <w:r>
        <w:rPr>
          <w:rFonts w:eastAsia="Times New Roman" w:cs="Times New Roman"/>
          <w:sz w:val="24"/>
          <w:szCs w:val="24"/>
          <w:lang w:eastAsia="ru-RU"/>
        </w:rPr>
        <w:t>программы «Инцидент менеджмент», з</w:t>
      </w:r>
      <w:r w:rsidRPr="00933DFB">
        <w:rPr>
          <w:rFonts w:eastAsia="Times New Roman" w:cs="Times New Roman"/>
          <w:sz w:val="24"/>
          <w:szCs w:val="24"/>
          <w:lang w:eastAsia="ru-RU"/>
        </w:rPr>
        <w:t xml:space="preserve">а 2025 год было обработано более 9,3 тысяч сообщений от жителей. </w:t>
      </w:r>
    </w:p>
    <w:p w:rsidR="007650C2" w:rsidRDefault="007650C2" w:rsidP="007650C2">
      <w:pPr>
        <w:widowControl w:val="0"/>
        <w:shd w:val="clear" w:color="auto" w:fill="FFFFFF" w:themeFill="background1"/>
        <w:ind w:firstLine="709"/>
        <w:jc w:val="both"/>
        <w:rPr>
          <w:rFonts w:eastAsia="Times New Roman" w:cs="Times New Roman"/>
          <w:sz w:val="24"/>
          <w:szCs w:val="24"/>
          <w:lang w:eastAsia="ru-RU"/>
        </w:rPr>
      </w:pPr>
      <w:r w:rsidRPr="00933DFB">
        <w:rPr>
          <w:rFonts w:eastAsia="Times New Roman" w:cs="Times New Roman"/>
          <w:sz w:val="24"/>
          <w:szCs w:val="24"/>
          <w:lang w:eastAsia="ru-RU"/>
        </w:rPr>
        <w:t xml:space="preserve">Кроме того, для поддержания открытости и гласности </w:t>
      </w:r>
      <w:r>
        <w:rPr>
          <w:rFonts w:eastAsia="Times New Roman" w:cs="Times New Roman"/>
          <w:sz w:val="24"/>
          <w:szCs w:val="24"/>
          <w:lang w:eastAsia="ru-RU"/>
        </w:rPr>
        <w:t xml:space="preserve">принимаемых решений, </w:t>
      </w:r>
      <w:r w:rsidRPr="00933DFB">
        <w:rPr>
          <w:rFonts w:eastAsia="Times New Roman" w:cs="Times New Roman"/>
          <w:sz w:val="24"/>
          <w:szCs w:val="24"/>
          <w:lang w:eastAsia="ru-RU"/>
        </w:rPr>
        <w:t>вышло 57 номеров бюллетеня «Астраханский вестник». Объем составил 2 888 газетных полос. На официальном сайте администрации города был размещен 2 721 нормативно-правовой акт и иные документы, обязательные к обнародованию.</w:t>
      </w:r>
      <w:r>
        <w:rPr>
          <w:rFonts w:eastAsia="Times New Roman" w:cs="Times New Roman"/>
          <w:sz w:val="24"/>
          <w:szCs w:val="24"/>
          <w:lang w:eastAsia="ru-RU"/>
        </w:rPr>
        <w:t xml:space="preserve"> </w:t>
      </w:r>
    </w:p>
    <w:p w:rsidR="007650C2" w:rsidRDefault="007650C2" w:rsidP="007650C2">
      <w:pPr>
        <w:ind w:firstLine="709"/>
        <w:jc w:val="both"/>
        <w:rPr>
          <w:rFonts w:cs="Times New Roman"/>
          <w:sz w:val="24"/>
          <w:szCs w:val="24"/>
          <w:lang w:eastAsia="ru-RU"/>
        </w:rPr>
      </w:pPr>
      <w:r>
        <w:rPr>
          <w:rFonts w:cs="Times New Roman"/>
          <w:sz w:val="24"/>
          <w:szCs w:val="24"/>
          <w:lang w:eastAsia="ru-RU"/>
        </w:rPr>
        <w:t xml:space="preserve"> </w:t>
      </w:r>
    </w:p>
    <w:p w:rsidR="00572A73" w:rsidRPr="00C403A4" w:rsidRDefault="00572A73" w:rsidP="00572A73">
      <w:pPr>
        <w:shd w:val="clear" w:color="auto" w:fill="FFFFFF" w:themeFill="background1"/>
        <w:ind w:firstLine="709"/>
        <w:jc w:val="both"/>
        <w:rPr>
          <w:rFonts w:eastAsia="Calibri" w:cs="Times New Roman"/>
          <w:sz w:val="24"/>
          <w:szCs w:val="24"/>
        </w:rPr>
      </w:pPr>
    </w:p>
    <w:p w:rsidR="00BE43F4" w:rsidRPr="00C403A4" w:rsidRDefault="00BE43F4" w:rsidP="00BE43F4">
      <w:pPr>
        <w:rPr>
          <w:rFonts w:cs="Times New Roman"/>
          <w:sz w:val="24"/>
          <w:szCs w:val="24"/>
        </w:rPr>
      </w:pPr>
    </w:p>
    <w:p w:rsidR="00BE43F4" w:rsidRPr="00C403A4" w:rsidRDefault="00BE43F4" w:rsidP="00BE43F4">
      <w:pPr>
        <w:rPr>
          <w:rFonts w:cs="Times New Roman"/>
          <w:sz w:val="24"/>
          <w:szCs w:val="24"/>
        </w:rPr>
      </w:pPr>
    </w:p>
    <w:p w:rsidR="00BE43F4" w:rsidRPr="00C403A4" w:rsidRDefault="00BE43F4" w:rsidP="00BE43F4">
      <w:pPr>
        <w:widowControl w:val="0"/>
        <w:shd w:val="clear" w:color="auto" w:fill="FFFFFF" w:themeFill="background1"/>
        <w:tabs>
          <w:tab w:val="left" w:pos="851"/>
        </w:tabs>
        <w:ind w:firstLine="709"/>
        <w:jc w:val="both"/>
        <w:rPr>
          <w:rFonts w:eastAsia="Andale Sans UI" w:cs="Times New Roman"/>
          <w:sz w:val="24"/>
          <w:szCs w:val="24"/>
          <w:lang w:eastAsia="ja-JP" w:bidi="fa-IR"/>
        </w:rPr>
      </w:pPr>
    </w:p>
    <w:bookmarkEnd w:id="47"/>
    <w:p w:rsidR="00BE43F4" w:rsidRPr="00C403A4" w:rsidRDefault="00BE43F4" w:rsidP="00BE43F4">
      <w:pPr>
        <w:widowControl w:val="0"/>
        <w:tabs>
          <w:tab w:val="left" w:pos="851"/>
        </w:tabs>
        <w:jc w:val="both"/>
        <w:rPr>
          <w:rFonts w:eastAsia="Andale Sans UI" w:cs="Times New Roman"/>
          <w:iCs/>
          <w:color w:val="C00000"/>
          <w:sz w:val="24"/>
          <w:szCs w:val="24"/>
          <w:lang w:eastAsia="ja-JP" w:bidi="fa-IR"/>
        </w:rPr>
      </w:pPr>
    </w:p>
    <w:sectPr w:rsidR="00BE43F4" w:rsidRPr="00C403A4" w:rsidSect="00F104D1">
      <w:footerReference w:type="default" r:id="rId12"/>
      <w:pgSz w:w="11906" w:h="16838"/>
      <w:pgMar w:top="993" w:right="850" w:bottom="993" w:left="1701" w:header="708" w:footer="708" w:gutter="0"/>
      <w:cols w:space="708"/>
      <w:titlePg/>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E6A2F" w:rsidRDefault="009E6A2F" w:rsidP="00043EF2">
      <w:r>
        <w:separator/>
      </w:r>
    </w:p>
  </w:endnote>
  <w:endnote w:type="continuationSeparator" w:id="0">
    <w:p w:rsidR="009E6A2F" w:rsidRDefault="009E6A2F" w:rsidP="00043E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mn-ea">
    <w:altName w:val="Times New Roman"/>
    <w:panose1 w:val="00000000000000000000"/>
    <w:charset w:val="00"/>
    <w:family w:val="roman"/>
    <w:notTrueType/>
    <w:pitch w:val="default"/>
  </w:font>
  <w:font w:name="Arial Unicode MS">
    <w:panose1 w:val="020B0604020202020204"/>
    <w:charset w:val="80"/>
    <w:family w:val="swiss"/>
    <w:pitch w:val="variable"/>
    <w:sig w:usb0="F7FFAFFF" w:usb1="E9DFFFFF" w:usb2="0000003F" w:usb3="00000000" w:csb0="003F01FF" w:csb1="00000000"/>
  </w:font>
  <w:font w:name="Times New Roman CYR">
    <w:panose1 w:val="02020603050405020304"/>
    <w:charset w:val="CC"/>
    <w:family w:val="roman"/>
    <w:pitch w:val="variable"/>
    <w:sig w:usb0="E0002AFF" w:usb1="C0007841"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ucida Sans Unicode">
    <w:panose1 w:val="020B0602030504020204"/>
    <w:charset w:val="CC"/>
    <w:family w:val="swiss"/>
    <w:pitch w:val="variable"/>
    <w:sig w:usb0="80000AFF" w:usb1="0000396B" w:usb2="00000000" w:usb3="00000000" w:csb0="000000BF" w:csb1="00000000"/>
  </w:font>
  <w:font w:name="Andale Sans UI">
    <w:altName w:val="Arial Unicode MS"/>
    <w:charset w:val="00"/>
    <w:family w:val="auto"/>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365838650"/>
      <w:docPartObj>
        <w:docPartGallery w:val="Page Numbers (Bottom of Page)"/>
        <w:docPartUnique/>
      </w:docPartObj>
    </w:sdtPr>
    <w:sdtContent>
      <w:p w:rsidR="009E6A2F" w:rsidRDefault="009E6A2F">
        <w:pPr>
          <w:pStyle w:val="a9"/>
          <w:jc w:val="right"/>
        </w:pPr>
        <w:r>
          <w:fldChar w:fldCharType="begin"/>
        </w:r>
        <w:r>
          <w:instrText>PAGE   \* MERGEFORMAT</w:instrText>
        </w:r>
        <w:r>
          <w:fldChar w:fldCharType="separate"/>
        </w:r>
        <w:r w:rsidR="009B404D">
          <w:rPr>
            <w:noProof/>
          </w:rPr>
          <w:t>3</w:t>
        </w:r>
        <w:r>
          <w:fldChar w:fldCharType="end"/>
        </w:r>
      </w:p>
    </w:sdtContent>
  </w:sdt>
  <w:p w:rsidR="009E6A2F" w:rsidRDefault="009E6A2F">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E6A2F" w:rsidRDefault="009E6A2F" w:rsidP="00043EF2">
      <w:r>
        <w:separator/>
      </w:r>
    </w:p>
  </w:footnote>
  <w:footnote w:type="continuationSeparator" w:id="0">
    <w:p w:rsidR="009E6A2F" w:rsidRDefault="009E6A2F" w:rsidP="00043E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8E3722"/>
    <w:multiLevelType w:val="hybridMultilevel"/>
    <w:tmpl w:val="A3AEF1D4"/>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18D00F7D"/>
    <w:multiLevelType w:val="hybridMultilevel"/>
    <w:tmpl w:val="A7E8111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2F127DE8"/>
    <w:multiLevelType w:val="hybridMultilevel"/>
    <w:tmpl w:val="257C5C62"/>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
    <w:nsid w:val="35140E73"/>
    <w:multiLevelType w:val="hybridMultilevel"/>
    <w:tmpl w:val="75F01266"/>
    <w:lvl w:ilvl="0" w:tplc="04190001">
      <w:start w:val="1"/>
      <w:numFmt w:val="bullet"/>
      <w:lvlText w:val=""/>
      <w:lvlJc w:val="left"/>
      <w:pPr>
        <w:ind w:left="1321" w:hanging="360"/>
      </w:pPr>
      <w:rPr>
        <w:rFonts w:ascii="Symbol" w:hAnsi="Symbol" w:hint="default"/>
      </w:rPr>
    </w:lvl>
    <w:lvl w:ilvl="1" w:tplc="04190003" w:tentative="1">
      <w:start w:val="1"/>
      <w:numFmt w:val="bullet"/>
      <w:lvlText w:val="o"/>
      <w:lvlJc w:val="left"/>
      <w:pPr>
        <w:ind w:left="2041" w:hanging="360"/>
      </w:pPr>
      <w:rPr>
        <w:rFonts w:ascii="Courier New" w:hAnsi="Courier New" w:cs="Courier New" w:hint="default"/>
      </w:rPr>
    </w:lvl>
    <w:lvl w:ilvl="2" w:tplc="04190005" w:tentative="1">
      <w:start w:val="1"/>
      <w:numFmt w:val="bullet"/>
      <w:lvlText w:val=""/>
      <w:lvlJc w:val="left"/>
      <w:pPr>
        <w:ind w:left="2761" w:hanging="360"/>
      </w:pPr>
      <w:rPr>
        <w:rFonts w:ascii="Wingdings" w:hAnsi="Wingdings" w:hint="default"/>
      </w:rPr>
    </w:lvl>
    <w:lvl w:ilvl="3" w:tplc="04190001" w:tentative="1">
      <w:start w:val="1"/>
      <w:numFmt w:val="bullet"/>
      <w:lvlText w:val=""/>
      <w:lvlJc w:val="left"/>
      <w:pPr>
        <w:ind w:left="3481" w:hanging="360"/>
      </w:pPr>
      <w:rPr>
        <w:rFonts w:ascii="Symbol" w:hAnsi="Symbol" w:hint="default"/>
      </w:rPr>
    </w:lvl>
    <w:lvl w:ilvl="4" w:tplc="04190003" w:tentative="1">
      <w:start w:val="1"/>
      <w:numFmt w:val="bullet"/>
      <w:lvlText w:val="o"/>
      <w:lvlJc w:val="left"/>
      <w:pPr>
        <w:ind w:left="4201" w:hanging="360"/>
      </w:pPr>
      <w:rPr>
        <w:rFonts w:ascii="Courier New" w:hAnsi="Courier New" w:cs="Courier New" w:hint="default"/>
      </w:rPr>
    </w:lvl>
    <w:lvl w:ilvl="5" w:tplc="04190005" w:tentative="1">
      <w:start w:val="1"/>
      <w:numFmt w:val="bullet"/>
      <w:lvlText w:val=""/>
      <w:lvlJc w:val="left"/>
      <w:pPr>
        <w:ind w:left="4921" w:hanging="360"/>
      </w:pPr>
      <w:rPr>
        <w:rFonts w:ascii="Wingdings" w:hAnsi="Wingdings" w:hint="default"/>
      </w:rPr>
    </w:lvl>
    <w:lvl w:ilvl="6" w:tplc="04190001" w:tentative="1">
      <w:start w:val="1"/>
      <w:numFmt w:val="bullet"/>
      <w:lvlText w:val=""/>
      <w:lvlJc w:val="left"/>
      <w:pPr>
        <w:ind w:left="5641" w:hanging="360"/>
      </w:pPr>
      <w:rPr>
        <w:rFonts w:ascii="Symbol" w:hAnsi="Symbol" w:hint="default"/>
      </w:rPr>
    </w:lvl>
    <w:lvl w:ilvl="7" w:tplc="04190003" w:tentative="1">
      <w:start w:val="1"/>
      <w:numFmt w:val="bullet"/>
      <w:lvlText w:val="o"/>
      <w:lvlJc w:val="left"/>
      <w:pPr>
        <w:ind w:left="6361" w:hanging="360"/>
      </w:pPr>
      <w:rPr>
        <w:rFonts w:ascii="Courier New" w:hAnsi="Courier New" w:cs="Courier New" w:hint="default"/>
      </w:rPr>
    </w:lvl>
    <w:lvl w:ilvl="8" w:tplc="04190005" w:tentative="1">
      <w:start w:val="1"/>
      <w:numFmt w:val="bullet"/>
      <w:lvlText w:val=""/>
      <w:lvlJc w:val="left"/>
      <w:pPr>
        <w:ind w:left="7081" w:hanging="360"/>
      </w:pPr>
      <w:rPr>
        <w:rFonts w:ascii="Wingdings" w:hAnsi="Wingdings" w:hint="default"/>
      </w:rPr>
    </w:lvl>
  </w:abstractNum>
  <w:abstractNum w:abstractNumId="4">
    <w:nsid w:val="41261826"/>
    <w:multiLevelType w:val="hybridMultilevel"/>
    <w:tmpl w:val="81AC2D0C"/>
    <w:lvl w:ilvl="0" w:tplc="AC70C080">
      <w:start w:val="1"/>
      <w:numFmt w:val="bullet"/>
      <w:suff w:val="space"/>
      <w:lvlText w:val=""/>
      <w:lvlJc w:val="left"/>
      <w:pPr>
        <w:ind w:left="928"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5">
    <w:nsid w:val="48035032"/>
    <w:multiLevelType w:val="multilevel"/>
    <w:tmpl w:val="8D2E85DC"/>
    <w:lvl w:ilvl="0">
      <w:start w:val="1"/>
      <w:numFmt w:val="bullet"/>
      <w:lvlText w:val=""/>
      <w:lvlJc w:val="left"/>
      <w:pPr>
        <w:ind w:left="1429" w:hanging="360"/>
      </w:pPr>
      <w:rPr>
        <w:rFonts w:ascii="Symbol" w:hAnsi="Symbol"/>
      </w:rPr>
    </w:lvl>
    <w:lvl w:ilvl="1">
      <w:start w:val="1"/>
      <w:numFmt w:val="bullet"/>
      <w:lvlText w:val="o"/>
      <w:lvlJc w:val="left"/>
      <w:pPr>
        <w:ind w:left="2149" w:hanging="360"/>
      </w:pPr>
      <w:rPr>
        <w:rFonts w:ascii="Courier New" w:hAnsi="Courier New"/>
      </w:rPr>
    </w:lvl>
    <w:lvl w:ilvl="2">
      <w:start w:val="1"/>
      <w:numFmt w:val="bullet"/>
      <w:lvlText w:val=""/>
      <w:lvlJc w:val="left"/>
      <w:pPr>
        <w:ind w:left="2869" w:hanging="360"/>
      </w:pPr>
      <w:rPr>
        <w:rFonts w:ascii="Wingdings" w:hAnsi="Wingdings"/>
      </w:rPr>
    </w:lvl>
    <w:lvl w:ilvl="3">
      <w:start w:val="1"/>
      <w:numFmt w:val="bullet"/>
      <w:lvlText w:val=""/>
      <w:lvlJc w:val="left"/>
      <w:pPr>
        <w:ind w:left="3589" w:hanging="360"/>
      </w:pPr>
      <w:rPr>
        <w:rFonts w:ascii="Symbol" w:hAnsi="Symbol"/>
      </w:rPr>
    </w:lvl>
    <w:lvl w:ilvl="4">
      <w:start w:val="1"/>
      <w:numFmt w:val="bullet"/>
      <w:lvlText w:val="o"/>
      <w:lvlJc w:val="left"/>
      <w:pPr>
        <w:ind w:left="4309" w:hanging="360"/>
      </w:pPr>
      <w:rPr>
        <w:rFonts w:ascii="Courier New" w:hAnsi="Courier New"/>
      </w:rPr>
    </w:lvl>
    <w:lvl w:ilvl="5">
      <w:start w:val="1"/>
      <w:numFmt w:val="bullet"/>
      <w:lvlText w:val=""/>
      <w:lvlJc w:val="left"/>
      <w:pPr>
        <w:ind w:left="5029" w:hanging="360"/>
      </w:pPr>
      <w:rPr>
        <w:rFonts w:ascii="Wingdings" w:hAnsi="Wingdings"/>
      </w:rPr>
    </w:lvl>
    <w:lvl w:ilvl="6">
      <w:start w:val="1"/>
      <w:numFmt w:val="bullet"/>
      <w:lvlText w:val=""/>
      <w:lvlJc w:val="left"/>
      <w:pPr>
        <w:ind w:left="5749" w:hanging="360"/>
      </w:pPr>
      <w:rPr>
        <w:rFonts w:ascii="Symbol" w:hAnsi="Symbol"/>
      </w:rPr>
    </w:lvl>
    <w:lvl w:ilvl="7">
      <w:start w:val="1"/>
      <w:numFmt w:val="bullet"/>
      <w:lvlText w:val="o"/>
      <w:lvlJc w:val="left"/>
      <w:pPr>
        <w:ind w:left="6469" w:hanging="360"/>
      </w:pPr>
      <w:rPr>
        <w:rFonts w:ascii="Courier New" w:hAnsi="Courier New"/>
      </w:rPr>
    </w:lvl>
    <w:lvl w:ilvl="8">
      <w:start w:val="1"/>
      <w:numFmt w:val="bullet"/>
      <w:lvlText w:val=""/>
      <w:lvlJc w:val="left"/>
      <w:pPr>
        <w:ind w:left="7189" w:hanging="360"/>
      </w:pPr>
      <w:rPr>
        <w:rFonts w:ascii="Wingdings" w:hAnsi="Wingdings"/>
      </w:rPr>
    </w:lvl>
  </w:abstractNum>
  <w:abstractNum w:abstractNumId="6">
    <w:nsid w:val="4B971F22"/>
    <w:multiLevelType w:val="hybridMultilevel"/>
    <w:tmpl w:val="413C2D92"/>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
    <w:nsid w:val="5B3D07A7"/>
    <w:multiLevelType w:val="hybridMultilevel"/>
    <w:tmpl w:val="83BE72F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D62493C"/>
    <w:multiLevelType w:val="hybridMultilevel"/>
    <w:tmpl w:val="98183B1A"/>
    <w:lvl w:ilvl="0" w:tplc="6AF22996">
      <w:start w:val="1"/>
      <w:numFmt w:val="bullet"/>
      <w:lvlText w:val=""/>
      <w:lvlJc w:val="left"/>
      <w:pPr>
        <w:ind w:left="928"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hint="default"/>
      </w:rPr>
    </w:lvl>
  </w:abstractNum>
  <w:abstractNum w:abstractNumId="9">
    <w:nsid w:val="651700E8"/>
    <w:multiLevelType w:val="hybridMultilevel"/>
    <w:tmpl w:val="C5A6F312"/>
    <w:lvl w:ilvl="0" w:tplc="AFE43206">
      <w:start w:val="1"/>
      <w:numFmt w:val="bullet"/>
      <w:lvlText w:val=""/>
      <w:lvlJc w:val="left"/>
      <w:pPr>
        <w:ind w:left="659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0">
    <w:nsid w:val="799509EC"/>
    <w:multiLevelType w:val="hybridMultilevel"/>
    <w:tmpl w:val="ADD2F402"/>
    <w:lvl w:ilvl="0" w:tplc="AFE43206">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9"/>
  </w:num>
  <w:num w:numId="2">
    <w:abstractNumId w:val="3"/>
  </w:num>
  <w:num w:numId="3">
    <w:abstractNumId w:val="0"/>
  </w:num>
  <w:num w:numId="4">
    <w:abstractNumId w:val="7"/>
  </w:num>
  <w:num w:numId="5">
    <w:abstractNumId w:val="4"/>
  </w:num>
  <w:num w:numId="6">
    <w:abstractNumId w:val="10"/>
  </w:num>
  <w:num w:numId="7">
    <w:abstractNumId w:val="6"/>
  </w:num>
  <w:num w:numId="8">
    <w:abstractNumId w:val="8"/>
  </w:num>
  <w:num w:numId="9">
    <w:abstractNumId w:val="2"/>
  </w:num>
  <w:num w:numId="10">
    <w:abstractNumId w:val="1"/>
  </w:num>
  <w:num w:numId="11">
    <w:abstractNumId w:val="8"/>
  </w:num>
  <w:num w:numId="12">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B323F"/>
    <w:rsid w:val="00026D87"/>
    <w:rsid w:val="00043EF2"/>
    <w:rsid w:val="000660FF"/>
    <w:rsid w:val="000B093B"/>
    <w:rsid w:val="000E6B02"/>
    <w:rsid w:val="0010336B"/>
    <w:rsid w:val="001202DC"/>
    <w:rsid w:val="00121298"/>
    <w:rsid w:val="00133113"/>
    <w:rsid w:val="00196376"/>
    <w:rsid w:val="001A5BA2"/>
    <w:rsid w:val="001C0CBD"/>
    <w:rsid w:val="001C77C1"/>
    <w:rsid w:val="001E20D0"/>
    <w:rsid w:val="001F349C"/>
    <w:rsid w:val="001F73C5"/>
    <w:rsid w:val="002144F7"/>
    <w:rsid w:val="002210B5"/>
    <w:rsid w:val="0023662F"/>
    <w:rsid w:val="00245BA7"/>
    <w:rsid w:val="00282221"/>
    <w:rsid w:val="002A5226"/>
    <w:rsid w:val="002B5E31"/>
    <w:rsid w:val="002D4BF3"/>
    <w:rsid w:val="002E1F87"/>
    <w:rsid w:val="002E2C66"/>
    <w:rsid w:val="002F2639"/>
    <w:rsid w:val="00302AA5"/>
    <w:rsid w:val="00312471"/>
    <w:rsid w:val="00312EBD"/>
    <w:rsid w:val="00321499"/>
    <w:rsid w:val="0033127D"/>
    <w:rsid w:val="00344528"/>
    <w:rsid w:val="00347E2C"/>
    <w:rsid w:val="0035032C"/>
    <w:rsid w:val="003E777D"/>
    <w:rsid w:val="003F489C"/>
    <w:rsid w:val="004356C4"/>
    <w:rsid w:val="004501C8"/>
    <w:rsid w:val="00451582"/>
    <w:rsid w:val="004575AD"/>
    <w:rsid w:val="00460164"/>
    <w:rsid w:val="004826A2"/>
    <w:rsid w:val="0049286B"/>
    <w:rsid w:val="004B6399"/>
    <w:rsid w:val="004C0BFC"/>
    <w:rsid w:val="004C7C49"/>
    <w:rsid w:val="004D49A4"/>
    <w:rsid w:val="004F4ACA"/>
    <w:rsid w:val="004F54D7"/>
    <w:rsid w:val="00517EB4"/>
    <w:rsid w:val="00526C8E"/>
    <w:rsid w:val="00535CC0"/>
    <w:rsid w:val="00542F07"/>
    <w:rsid w:val="005478CD"/>
    <w:rsid w:val="00572A73"/>
    <w:rsid w:val="005862FF"/>
    <w:rsid w:val="005D26BA"/>
    <w:rsid w:val="005D4A0A"/>
    <w:rsid w:val="005E1CE8"/>
    <w:rsid w:val="005E264B"/>
    <w:rsid w:val="0060405D"/>
    <w:rsid w:val="00610B97"/>
    <w:rsid w:val="00617486"/>
    <w:rsid w:val="0062064F"/>
    <w:rsid w:val="00622F6B"/>
    <w:rsid w:val="0064272B"/>
    <w:rsid w:val="00663BB3"/>
    <w:rsid w:val="00666C4C"/>
    <w:rsid w:val="006725E3"/>
    <w:rsid w:val="00683582"/>
    <w:rsid w:val="006C00F5"/>
    <w:rsid w:val="006C10B3"/>
    <w:rsid w:val="006E6D31"/>
    <w:rsid w:val="006E7399"/>
    <w:rsid w:val="00712E10"/>
    <w:rsid w:val="007245A4"/>
    <w:rsid w:val="007572E4"/>
    <w:rsid w:val="00762A36"/>
    <w:rsid w:val="007650C2"/>
    <w:rsid w:val="0077432C"/>
    <w:rsid w:val="00774713"/>
    <w:rsid w:val="007A684E"/>
    <w:rsid w:val="007F1EDD"/>
    <w:rsid w:val="00832CD7"/>
    <w:rsid w:val="00853007"/>
    <w:rsid w:val="00877F6F"/>
    <w:rsid w:val="008920AB"/>
    <w:rsid w:val="008A2332"/>
    <w:rsid w:val="008A582F"/>
    <w:rsid w:val="008A6051"/>
    <w:rsid w:val="008C5972"/>
    <w:rsid w:val="008D118A"/>
    <w:rsid w:val="00933810"/>
    <w:rsid w:val="00934907"/>
    <w:rsid w:val="0095388E"/>
    <w:rsid w:val="00955EF8"/>
    <w:rsid w:val="00965170"/>
    <w:rsid w:val="00971741"/>
    <w:rsid w:val="00974EB2"/>
    <w:rsid w:val="00980BC2"/>
    <w:rsid w:val="009B404D"/>
    <w:rsid w:val="009D5AF8"/>
    <w:rsid w:val="009E6A2F"/>
    <w:rsid w:val="00A10C86"/>
    <w:rsid w:val="00A31824"/>
    <w:rsid w:val="00A55C63"/>
    <w:rsid w:val="00A55E52"/>
    <w:rsid w:val="00A73B78"/>
    <w:rsid w:val="00A7492B"/>
    <w:rsid w:val="00AC1568"/>
    <w:rsid w:val="00AD2906"/>
    <w:rsid w:val="00AF161D"/>
    <w:rsid w:val="00AF74D1"/>
    <w:rsid w:val="00B12959"/>
    <w:rsid w:val="00B30551"/>
    <w:rsid w:val="00B369B2"/>
    <w:rsid w:val="00B441C8"/>
    <w:rsid w:val="00B509FE"/>
    <w:rsid w:val="00B516D1"/>
    <w:rsid w:val="00B8442F"/>
    <w:rsid w:val="00B871B9"/>
    <w:rsid w:val="00B976BE"/>
    <w:rsid w:val="00BA6764"/>
    <w:rsid w:val="00BE1548"/>
    <w:rsid w:val="00BE43F4"/>
    <w:rsid w:val="00BE47F5"/>
    <w:rsid w:val="00C2371A"/>
    <w:rsid w:val="00C30ABB"/>
    <w:rsid w:val="00C403A4"/>
    <w:rsid w:val="00C5054F"/>
    <w:rsid w:val="00C96649"/>
    <w:rsid w:val="00CB323F"/>
    <w:rsid w:val="00D017F1"/>
    <w:rsid w:val="00D1034C"/>
    <w:rsid w:val="00D202D8"/>
    <w:rsid w:val="00D2748C"/>
    <w:rsid w:val="00D436F9"/>
    <w:rsid w:val="00D47CC2"/>
    <w:rsid w:val="00D57CC4"/>
    <w:rsid w:val="00D85E14"/>
    <w:rsid w:val="00DB3F02"/>
    <w:rsid w:val="00DC08A0"/>
    <w:rsid w:val="00DC0CF5"/>
    <w:rsid w:val="00DC731B"/>
    <w:rsid w:val="00DE0144"/>
    <w:rsid w:val="00DF2D51"/>
    <w:rsid w:val="00DF772D"/>
    <w:rsid w:val="00E05FD8"/>
    <w:rsid w:val="00E10C30"/>
    <w:rsid w:val="00E23971"/>
    <w:rsid w:val="00E3745D"/>
    <w:rsid w:val="00EB29DC"/>
    <w:rsid w:val="00F05CC7"/>
    <w:rsid w:val="00F104D1"/>
    <w:rsid w:val="00F11536"/>
    <w:rsid w:val="00F26773"/>
    <w:rsid w:val="00F325E5"/>
    <w:rsid w:val="00F35275"/>
    <w:rsid w:val="00F40F10"/>
    <w:rsid w:val="00F62013"/>
    <w:rsid w:val="00F64D11"/>
    <w:rsid w:val="00F67B6D"/>
    <w:rsid w:val="00F720D6"/>
    <w:rsid w:val="00F72C2E"/>
    <w:rsid w:val="00F77D96"/>
    <w:rsid w:val="00F817D9"/>
    <w:rsid w:val="00FA4047"/>
    <w:rsid w:val="00FE7E29"/>
    <w:rsid w:val="00FF198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CF5"/>
    <w:pPr>
      <w:spacing w:after="0" w:line="240" w:lineRule="auto"/>
    </w:pPr>
    <w:rPr>
      <w:rFonts w:ascii="Times New Roman" w:hAnsi="Times New Roman"/>
      <w:sz w:val="28"/>
    </w:rPr>
  </w:style>
  <w:style w:type="paragraph" w:styleId="1">
    <w:name w:val="heading 1"/>
    <w:basedOn w:val="a"/>
    <w:next w:val="a"/>
    <w:link w:val="10"/>
    <w:uiPriority w:val="9"/>
    <w:qFormat/>
    <w:rsid w:val="00043EF2"/>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unhideWhenUsed/>
    <w:qFormat/>
    <w:rsid w:val="00043EF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0CF5"/>
    <w:rPr>
      <w:rFonts w:ascii="Tahoma" w:hAnsi="Tahoma" w:cs="Tahoma"/>
      <w:sz w:val="16"/>
      <w:szCs w:val="16"/>
    </w:rPr>
  </w:style>
  <w:style w:type="character" w:customStyle="1" w:styleId="a4">
    <w:name w:val="Текст выноски Знак"/>
    <w:basedOn w:val="a0"/>
    <w:link w:val="a3"/>
    <w:uiPriority w:val="99"/>
    <w:semiHidden/>
    <w:rsid w:val="00DC0CF5"/>
    <w:rPr>
      <w:rFonts w:ascii="Tahoma" w:hAnsi="Tahoma" w:cs="Tahoma"/>
      <w:sz w:val="16"/>
      <w:szCs w:val="16"/>
    </w:rPr>
  </w:style>
  <w:style w:type="character" w:styleId="a5">
    <w:name w:val="Hyperlink"/>
    <w:basedOn w:val="a0"/>
    <w:uiPriority w:val="99"/>
    <w:unhideWhenUsed/>
    <w:rsid w:val="00DC0CF5"/>
    <w:rPr>
      <w:color w:val="0000FF" w:themeColor="hyperlink"/>
      <w:u w:val="single"/>
    </w:rPr>
  </w:style>
  <w:style w:type="paragraph" w:styleId="11">
    <w:name w:val="toc 1"/>
    <w:basedOn w:val="a"/>
    <w:next w:val="a"/>
    <w:autoRedefine/>
    <w:uiPriority w:val="39"/>
    <w:unhideWhenUsed/>
    <w:rsid w:val="003E777D"/>
    <w:pPr>
      <w:tabs>
        <w:tab w:val="left" w:pos="142"/>
        <w:tab w:val="left" w:pos="284"/>
        <w:tab w:val="right" w:leader="dot" w:pos="9345"/>
      </w:tabs>
      <w:spacing w:after="100"/>
    </w:pPr>
    <w:rPr>
      <w:rFonts w:eastAsia="Times New Roman" w:cs="Times New Roman"/>
      <w:bCs/>
      <w:noProof/>
      <w:lang w:eastAsia="ar-SA"/>
    </w:rPr>
  </w:style>
  <w:style w:type="paragraph" w:styleId="a6">
    <w:name w:val="List Paragraph"/>
    <w:basedOn w:val="a"/>
    <w:uiPriority w:val="34"/>
    <w:qFormat/>
    <w:rsid w:val="00DC0CF5"/>
    <w:pPr>
      <w:ind w:left="720"/>
      <w:contextualSpacing/>
    </w:pPr>
  </w:style>
  <w:style w:type="paragraph" w:styleId="a7">
    <w:name w:val="header"/>
    <w:basedOn w:val="a"/>
    <w:link w:val="a8"/>
    <w:uiPriority w:val="99"/>
    <w:unhideWhenUsed/>
    <w:rsid w:val="00043EF2"/>
    <w:pPr>
      <w:tabs>
        <w:tab w:val="center" w:pos="4677"/>
        <w:tab w:val="right" w:pos="9355"/>
      </w:tabs>
    </w:pPr>
  </w:style>
  <w:style w:type="character" w:customStyle="1" w:styleId="a8">
    <w:name w:val="Верхний колонтитул Знак"/>
    <w:basedOn w:val="a0"/>
    <w:link w:val="a7"/>
    <w:uiPriority w:val="99"/>
    <w:rsid w:val="00043EF2"/>
    <w:rPr>
      <w:rFonts w:ascii="Times New Roman" w:hAnsi="Times New Roman"/>
      <w:sz w:val="28"/>
    </w:rPr>
  </w:style>
  <w:style w:type="paragraph" w:styleId="a9">
    <w:name w:val="footer"/>
    <w:basedOn w:val="a"/>
    <w:link w:val="aa"/>
    <w:uiPriority w:val="99"/>
    <w:unhideWhenUsed/>
    <w:rsid w:val="00043EF2"/>
    <w:pPr>
      <w:tabs>
        <w:tab w:val="center" w:pos="4677"/>
        <w:tab w:val="right" w:pos="9355"/>
      </w:tabs>
    </w:pPr>
  </w:style>
  <w:style w:type="character" w:customStyle="1" w:styleId="aa">
    <w:name w:val="Нижний колонтитул Знак"/>
    <w:basedOn w:val="a0"/>
    <w:link w:val="a9"/>
    <w:uiPriority w:val="99"/>
    <w:rsid w:val="00043EF2"/>
    <w:rPr>
      <w:rFonts w:ascii="Times New Roman" w:hAnsi="Times New Roman"/>
      <w:sz w:val="28"/>
    </w:rPr>
  </w:style>
  <w:style w:type="character" w:customStyle="1" w:styleId="10">
    <w:name w:val="Заголовок 1 Знак"/>
    <w:basedOn w:val="a0"/>
    <w:link w:val="1"/>
    <w:uiPriority w:val="9"/>
    <w:rsid w:val="00043EF2"/>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unhideWhenUsed/>
    <w:qFormat/>
    <w:rsid w:val="00043EF2"/>
    <w:pPr>
      <w:spacing w:line="276" w:lineRule="auto"/>
      <w:outlineLvl w:val="9"/>
    </w:pPr>
    <w:rPr>
      <w:lang w:eastAsia="ru-RU"/>
    </w:rPr>
  </w:style>
  <w:style w:type="character" w:customStyle="1" w:styleId="20">
    <w:name w:val="Заголовок 2 Знак"/>
    <w:basedOn w:val="a0"/>
    <w:link w:val="2"/>
    <w:uiPriority w:val="9"/>
    <w:rsid w:val="00043EF2"/>
    <w:rPr>
      <w:rFonts w:asciiTheme="majorHAnsi" w:eastAsiaTheme="majorEastAsia" w:hAnsiTheme="majorHAnsi" w:cstheme="majorBidi"/>
      <w:b/>
      <w:bCs/>
      <w:color w:val="4F81BD" w:themeColor="accent1"/>
      <w:sz w:val="26"/>
      <w:szCs w:val="26"/>
    </w:rPr>
  </w:style>
  <w:style w:type="paragraph" w:styleId="21">
    <w:name w:val="toc 2"/>
    <w:basedOn w:val="a"/>
    <w:next w:val="a"/>
    <w:autoRedefine/>
    <w:uiPriority w:val="39"/>
    <w:unhideWhenUsed/>
    <w:rsid w:val="00542F07"/>
    <w:pPr>
      <w:spacing w:after="100"/>
      <w:ind w:left="280"/>
    </w:pPr>
  </w:style>
  <w:style w:type="table" w:styleId="ac">
    <w:name w:val="Table Grid"/>
    <w:basedOn w:val="a1"/>
    <w:uiPriority w:val="59"/>
    <w:rsid w:val="002E2C6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uiPriority w:val="99"/>
    <w:semiHidden/>
    <w:unhideWhenUsed/>
    <w:rsid w:val="00774713"/>
    <w:rPr>
      <w:sz w:val="16"/>
      <w:szCs w:val="16"/>
    </w:rPr>
  </w:style>
  <w:style w:type="paragraph" w:styleId="ae">
    <w:name w:val="annotation text"/>
    <w:basedOn w:val="a"/>
    <w:link w:val="af"/>
    <w:uiPriority w:val="99"/>
    <w:semiHidden/>
    <w:unhideWhenUsed/>
    <w:rsid w:val="00774713"/>
    <w:rPr>
      <w:sz w:val="20"/>
      <w:szCs w:val="20"/>
    </w:rPr>
  </w:style>
  <w:style w:type="character" w:customStyle="1" w:styleId="af">
    <w:name w:val="Текст примечания Знак"/>
    <w:basedOn w:val="a0"/>
    <w:link w:val="ae"/>
    <w:uiPriority w:val="99"/>
    <w:semiHidden/>
    <w:rsid w:val="00774713"/>
    <w:rPr>
      <w:rFonts w:ascii="Times New Roman" w:hAnsi="Times New Roman"/>
      <w:sz w:val="20"/>
      <w:szCs w:val="20"/>
    </w:rPr>
  </w:style>
  <w:style w:type="paragraph" w:styleId="af0">
    <w:name w:val="annotation subject"/>
    <w:basedOn w:val="ae"/>
    <w:next w:val="ae"/>
    <w:link w:val="af1"/>
    <w:uiPriority w:val="99"/>
    <w:semiHidden/>
    <w:unhideWhenUsed/>
    <w:rsid w:val="00774713"/>
    <w:rPr>
      <w:b/>
      <w:bCs/>
    </w:rPr>
  </w:style>
  <w:style w:type="character" w:customStyle="1" w:styleId="af1">
    <w:name w:val="Тема примечания Знак"/>
    <w:basedOn w:val="af"/>
    <w:link w:val="af0"/>
    <w:uiPriority w:val="99"/>
    <w:semiHidden/>
    <w:rsid w:val="00774713"/>
    <w:rPr>
      <w:rFonts w:ascii="Times New Roman" w:hAnsi="Times New Roman"/>
      <w:b/>
      <w:bCs/>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0CF5"/>
    <w:pPr>
      <w:spacing w:after="0" w:line="240" w:lineRule="auto"/>
    </w:pPr>
    <w:rPr>
      <w:rFonts w:ascii="Times New Roman" w:hAnsi="Times New Roman"/>
      <w:sz w:val="28"/>
    </w:rPr>
  </w:style>
  <w:style w:type="paragraph" w:styleId="1">
    <w:name w:val="heading 1"/>
    <w:basedOn w:val="a"/>
    <w:next w:val="a"/>
    <w:link w:val="10"/>
    <w:uiPriority w:val="9"/>
    <w:qFormat/>
    <w:rsid w:val="00043EF2"/>
    <w:pPr>
      <w:keepNext/>
      <w:keepLines/>
      <w:spacing w:before="480"/>
      <w:outlineLvl w:val="0"/>
    </w:pPr>
    <w:rPr>
      <w:rFonts w:asciiTheme="majorHAnsi" w:eastAsiaTheme="majorEastAsia" w:hAnsiTheme="majorHAnsi" w:cstheme="majorBidi"/>
      <w:b/>
      <w:bCs/>
      <w:color w:val="365F91" w:themeColor="accent1" w:themeShade="BF"/>
      <w:szCs w:val="28"/>
    </w:rPr>
  </w:style>
  <w:style w:type="paragraph" w:styleId="2">
    <w:name w:val="heading 2"/>
    <w:basedOn w:val="a"/>
    <w:next w:val="a"/>
    <w:link w:val="20"/>
    <w:uiPriority w:val="9"/>
    <w:unhideWhenUsed/>
    <w:qFormat/>
    <w:rsid w:val="00043EF2"/>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C0CF5"/>
    <w:rPr>
      <w:rFonts w:ascii="Tahoma" w:hAnsi="Tahoma" w:cs="Tahoma"/>
      <w:sz w:val="16"/>
      <w:szCs w:val="16"/>
    </w:rPr>
  </w:style>
  <w:style w:type="character" w:customStyle="1" w:styleId="a4">
    <w:name w:val="Текст выноски Знак"/>
    <w:basedOn w:val="a0"/>
    <w:link w:val="a3"/>
    <w:uiPriority w:val="99"/>
    <w:semiHidden/>
    <w:rsid w:val="00DC0CF5"/>
    <w:rPr>
      <w:rFonts w:ascii="Tahoma" w:hAnsi="Tahoma" w:cs="Tahoma"/>
      <w:sz w:val="16"/>
      <w:szCs w:val="16"/>
    </w:rPr>
  </w:style>
  <w:style w:type="character" w:styleId="a5">
    <w:name w:val="Hyperlink"/>
    <w:basedOn w:val="a0"/>
    <w:uiPriority w:val="99"/>
    <w:unhideWhenUsed/>
    <w:rsid w:val="00DC0CF5"/>
    <w:rPr>
      <w:color w:val="0000FF" w:themeColor="hyperlink"/>
      <w:u w:val="single"/>
    </w:rPr>
  </w:style>
  <w:style w:type="paragraph" w:styleId="11">
    <w:name w:val="toc 1"/>
    <w:basedOn w:val="a"/>
    <w:next w:val="a"/>
    <w:autoRedefine/>
    <w:uiPriority w:val="39"/>
    <w:unhideWhenUsed/>
    <w:rsid w:val="003E777D"/>
    <w:pPr>
      <w:tabs>
        <w:tab w:val="left" w:pos="142"/>
        <w:tab w:val="left" w:pos="284"/>
        <w:tab w:val="right" w:leader="dot" w:pos="9345"/>
      </w:tabs>
      <w:spacing w:after="100"/>
    </w:pPr>
    <w:rPr>
      <w:rFonts w:eastAsia="Times New Roman" w:cs="Times New Roman"/>
      <w:bCs/>
      <w:noProof/>
      <w:lang w:eastAsia="ar-SA"/>
    </w:rPr>
  </w:style>
  <w:style w:type="paragraph" w:styleId="a6">
    <w:name w:val="List Paragraph"/>
    <w:basedOn w:val="a"/>
    <w:uiPriority w:val="34"/>
    <w:qFormat/>
    <w:rsid w:val="00DC0CF5"/>
    <w:pPr>
      <w:ind w:left="720"/>
      <w:contextualSpacing/>
    </w:pPr>
  </w:style>
  <w:style w:type="paragraph" w:styleId="a7">
    <w:name w:val="header"/>
    <w:basedOn w:val="a"/>
    <w:link w:val="a8"/>
    <w:uiPriority w:val="99"/>
    <w:unhideWhenUsed/>
    <w:rsid w:val="00043EF2"/>
    <w:pPr>
      <w:tabs>
        <w:tab w:val="center" w:pos="4677"/>
        <w:tab w:val="right" w:pos="9355"/>
      </w:tabs>
    </w:pPr>
  </w:style>
  <w:style w:type="character" w:customStyle="1" w:styleId="a8">
    <w:name w:val="Верхний колонтитул Знак"/>
    <w:basedOn w:val="a0"/>
    <w:link w:val="a7"/>
    <w:uiPriority w:val="99"/>
    <w:rsid w:val="00043EF2"/>
    <w:rPr>
      <w:rFonts w:ascii="Times New Roman" w:hAnsi="Times New Roman"/>
      <w:sz w:val="28"/>
    </w:rPr>
  </w:style>
  <w:style w:type="paragraph" w:styleId="a9">
    <w:name w:val="footer"/>
    <w:basedOn w:val="a"/>
    <w:link w:val="aa"/>
    <w:uiPriority w:val="99"/>
    <w:unhideWhenUsed/>
    <w:rsid w:val="00043EF2"/>
    <w:pPr>
      <w:tabs>
        <w:tab w:val="center" w:pos="4677"/>
        <w:tab w:val="right" w:pos="9355"/>
      </w:tabs>
    </w:pPr>
  </w:style>
  <w:style w:type="character" w:customStyle="1" w:styleId="aa">
    <w:name w:val="Нижний колонтитул Знак"/>
    <w:basedOn w:val="a0"/>
    <w:link w:val="a9"/>
    <w:uiPriority w:val="99"/>
    <w:rsid w:val="00043EF2"/>
    <w:rPr>
      <w:rFonts w:ascii="Times New Roman" w:hAnsi="Times New Roman"/>
      <w:sz w:val="28"/>
    </w:rPr>
  </w:style>
  <w:style w:type="character" w:customStyle="1" w:styleId="10">
    <w:name w:val="Заголовок 1 Знак"/>
    <w:basedOn w:val="a0"/>
    <w:link w:val="1"/>
    <w:uiPriority w:val="9"/>
    <w:rsid w:val="00043EF2"/>
    <w:rPr>
      <w:rFonts w:asciiTheme="majorHAnsi" w:eastAsiaTheme="majorEastAsia" w:hAnsiTheme="majorHAnsi" w:cstheme="majorBidi"/>
      <w:b/>
      <w:bCs/>
      <w:color w:val="365F91" w:themeColor="accent1" w:themeShade="BF"/>
      <w:sz w:val="28"/>
      <w:szCs w:val="28"/>
    </w:rPr>
  </w:style>
  <w:style w:type="paragraph" w:styleId="ab">
    <w:name w:val="TOC Heading"/>
    <w:basedOn w:val="1"/>
    <w:next w:val="a"/>
    <w:uiPriority w:val="39"/>
    <w:unhideWhenUsed/>
    <w:qFormat/>
    <w:rsid w:val="00043EF2"/>
    <w:pPr>
      <w:spacing w:line="276" w:lineRule="auto"/>
      <w:outlineLvl w:val="9"/>
    </w:pPr>
    <w:rPr>
      <w:lang w:eastAsia="ru-RU"/>
    </w:rPr>
  </w:style>
  <w:style w:type="character" w:customStyle="1" w:styleId="20">
    <w:name w:val="Заголовок 2 Знак"/>
    <w:basedOn w:val="a0"/>
    <w:link w:val="2"/>
    <w:uiPriority w:val="9"/>
    <w:rsid w:val="00043EF2"/>
    <w:rPr>
      <w:rFonts w:asciiTheme="majorHAnsi" w:eastAsiaTheme="majorEastAsia" w:hAnsiTheme="majorHAnsi" w:cstheme="majorBidi"/>
      <w:b/>
      <w:bCs/>
      <w:color w:val="4F81BD" w:themeColor="accent1"/>
      <w:sz w:val="26"/>
      <w:szCs w:val="26"/>
    </w:rPr>
  </w:style>
  <w:style w:type="paragraph" w:styleId="21">
    <w:name w:val="toc 2"/>
    <w:basedOn w:val="a"/>
    <w:next w:val="a"/>
    <w:autoRedefine/>
    <w:uiPriority w:val="39"/>
    <w:unhideWhenUsed/>
    <w:rsid w:val="00542F07"/>
    <w:pPr>
      <w:spacing w:after="100"/>
      <w:ind w:left="280"/>
    </w:pPr>
  </w:style>
  <w:style w:type="table" w:styleId="ac">
    <w:name w:val="Table Grid"/>
    <w:basedOn w:val="a1"/>
    <w:uiPriority w:val="59"/>
    <w:rsid w:val="002E2C6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d">
    <w:name w:val="annotation reference"/>
    <w:basedOn w:val="a0"/>
    <w:uiPriority w:val="99"/>
    <w:semiHidden/>
    <w:unhideWhenUsed/>
    <w:rsid w:val="00774713"/>
    <w:rPr>
      <w:sz w:val="16"/>
      <w:szCs w:val="16"/>
    </w:rPr>
  </w:style>
  <w:style w:type="paragraph" w:styleId="ae">
    <w:name w:val="annotation text"/>
    <w:basedOn w:val="a"/>
    <w:link w:val="af"/>
    <w:uiPriority w:val="99"/>
    <w:semiHidden/>
    <w:unhideWhenUsed/>
    <w:rsid w:val="00774713"/>
    <w:rPr>
      <w:sz w:val="20"/>
      <w:szCs w:val="20"/>
    </w:rPr>
  </w:style>
  <w:style w:type="character" w:customStyle="1" w:styleId="af">
    <w:name w:val="Текст примечания Знак"/>
    <w:basedOn w:val="a0"/>
    <w:link w:val="ae"/>
    <w:uiPriority w:val="99"/>
    <w:semiHidden/>
    <w:rsid w:val="00774713"/>
    <w:rPr>
      <w:rFonts w:ascii="Times New Roman" w:hAnsi="Times New Roman"/>
      <w:sz w:val="20"/>
      <w:szCs w:val="20"/>
    </w:rPr>
  </w:style>
  <w:style w:type="paragraph" w:styleId="af0">
    <w:name w:val="annotation subject"/>
    <w:basedOn w:val="ae"/>
    <w:next w:val="ae"/>
    <w:link w:val="af1"/>
    <w:uiPriority w:val="99"/>
    <w:semiHidden/>
    <w:unhideWhenUsed/>
    <w:rsid w:val="00774713"/>
    <w:rPr>
      <w:b/>
      <w:bCs/>
    </w:rPr>
  </w:style>
  <w:style w:type="character" w:customStyle="1" w:styleId="af1">
    <w:name w:val="Тема примечания Знак"/>
    <w:basedOn w:val="af"/>
    <w:link w:val="af0"/>
    <w:uiPriority w:val="99"/>
    <w:semiHidden/>
    <w:rsid w:val="00774713"/>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5510496">
      <w:bodyDiv w:val="1"/>
      <w:marLeft w:val="0"/>
      <w:marRight w:val="0"/>
      <w:marTop w:val="0"/>
      <w:marBottom w:val="0"/>
      <w:divBdr>
        <w:top w:val="none" w:sz="0" w:space="0" w:color="auto"/>
        <w:left w:val="none" w:sz="0" w:space="0" w:color="auto"/>
        <w:bottom w:val="none" w:sz="0" w:space="0" w:color="auto"/>
        <w:right w:val="none" w:sz="0" w:space="0" w:color="auto"/>
      </w:divBdr>
    </w:div>
    <w:div w:id="1391004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astrgorod.ru" TargetMode="External"/><Relationship Id="rId5" Type="http://schemas.openxmlformats.org/officeDocument/2006/relationships/settings" Target="settings.xml"/><Relationship Id="rId10" Type="http://schemas.openxmlformats.org/officeDocument/2006/relationships/image" Target="media/image2.pn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70B3A58-F514-4645-95D4-B6B1FFE1F8F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38</Pages>
  <Words>18680</Words>
  <Characters>106476</Characters>
  <Application>Microsoft Office Word</Application>
  <DocSecurity>0</DocSecurity>
  <Lines>887</Lines>
  <Paragraphs>249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124907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Ихсанова Раушан Наурзагалиевна</dc:creator>
  <cp:lastModifiedBy>Бирюкова Мария Владимировна</cp:lastModifiedBy>
  <cp:revision>22</cp:revision>
  <cp:lastPrinted>2026-03-24T07:06:00Z</cp:lastPrinted>
  <dcterms:created xsi:type="dcterms:W3CDTF">2026-03-10T09:11:00Z</dcterms:created>
  <dcterms:modified xsi:type="dcterms:W3CDTF">2026-03-24T07:07:00Z</dcterms:modified>
</cp:coreProperties>
</file>