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CD2" w:rsidRDefault="00785CD2" w:rsidP="00785CD2">
      <w:pPr>
        <w:keepNext/>
        <w:keepLines/>
        <w:jc w:val="right"/>
        <w:outlineLvl w:val="0"/>
        <w:rPr>
          <w:rFonts w:eastAsia="Times New Roman" w:cs="Times New Roman"/>
          <w:bCs/>
          <w:szCs w:val="28"/>
          <w:lang w:eastAsia="ar-SA"/>
        </w:rPr>
      </w:pPr>
      <w:bookmarkStart w:id="0" w:name="_Toc3287370"/>
      <w:r>
        <w:rPr>
          <w:rFonts w:eastAsia="Times New Roman" w:cs="Times New Roman"/>
          <w:bCs/>
          <w:szCs w:val="28"/>
          <w:lang w:eastAsia="ar-SA"/>
        </w:rPr>
        <w:t>Приложение</w:t>
      </w:r>
    </w:p>
    <w:p w:rsidR="00E96FE1" w:rsidRPr="003473CA" w:rsidRDefault="00E96FE1" w:rsidP="00011707">
      <w:pPr>
        <w:keepNext/>
        <w:keepLines/>
        <w:jc w:val="center"/>
        <w:outlineLvl w:val="0"/>
        <w:rPr>
          <w:rFonts w:eastAsia="Times New Roman" w:cs="Times New Roman"/>
          <w:bCs/>
          <w:szCs w:val="28"/>
        </w:rPr>
      </w:pPr>
      <w:r w:rsidRPr="003473CA">
        <w:rPr>
          <w:rFonts w:eastAsia="Times New Roman" w:cs="Times New Roman"/>
          <w:bCs/>
          <w:szCs w:val="28"/>
          <w:lang w:eastAsia="ar-SA"/>
        </w:rPr>
        <w:t>Организация</w:t>
      </w:r>
      <w:r w:rsidRPr="003473CA">
        <w:rPr>
          <w:rFonts w:eastAsia="Times New Roman" w:cs="Times New Roman"/>
          <w:bCs/>
          <w:szCs w:val="28"/>
        </w:rPr>
        <w:t xml:space="preserve"> образования</w:t>
      </w:r>
      <w:bookmarkEnd w:id="0"/>
    </w:p>
    <w:p w:rsidR="00E96FE1" w:rsidRPr="00F75E7A" w:rsidRDefault="006B3163" w:rsidP="00011707">
      <w:pPr>
        <w:keepNext/>
        <w:keepLines/>
        <w:ind w:firstLine="709"/>
        <w:jc w:val="both"/>
        <w:rPr>
          <w:rFonts w:cs="Times New Roman"/>
          <w:szCs w:val="28"/>
        </w:rPr>
      </w:pPr>
      <w:r w:rsidRPr="00F75E7A">
        <w:rPr>
          <w:rFonts w:eastAsia="Times New Roman" w:cs="Times New Roman"/>
          <w:b/>
          <w:bCs/>
          <w:szCs w:val="28"/>
        </w:rPr>
        <w:t xml:space="preserve"> </w:t>
      </w:r>
      <w:r w:rsidR="00E96FE1" w:rsidRPr="00F75E7A">
        <w:rPr>
          <w:rFonts w:cs="Times New Roman"/>
          <w:szCs w:val="28"/>
        </w:rPr>
        <w:t>В муниципальной системе образования создана оптимальная структура сети образовательных организаций, в том числе в территориальной доступности, позволяющая удовлетворить разнообразные потребности населения.</w:t>
      </w:r>
    </w:p>
    <w:p w:rsidR="00F75E7A" w:rsidRPr="00F75E7A" w:rsidRDefault="00F75E7A" w:rsidP="00011707">
      <w:pPr>
        <w:ind w:firstLine="709"/>
        <w:jc w:val="both"/>
        <w:rPr>
          <w:rFonts w:cs="Times New Roman"/>
          <w:szCs w:val="28"/>
        </w:rPr>
      </w:pPr>
      <w:r w:rsidRPr="00F75E7A">
        <w:rPr>
          <w:rFonts w:cs="Times New Roman"/>
          <w:szCs w:val="28"/>
        </w:rPr>
        <w:t>Программы дошкольного образования реализовывались на базе 104 муниципальных учреждений, в которых воспитывались и получали разностороннее развитие 24049 детей в возрасте от 1,5 до 7 лет.</w:t>
      </w:r>
    </w:p>
    <w:p w:rsidR="00F75E7A" w:rsidRPr="00F75E7A" w:rsidRDefault="00F75E7A" w:rsidP="00011707">
      <w:pPr>
        <w:ind w:firstLine="709"/>
        <w:jc w:val="both"/>
        <w:rPr>
          <w:rFonts w:cs="Times New Roman"/>
          <w:szCs w:val="28"/>
        </w:rPr>
      </w:pPr>
      <w:r w:rsidRPr="00F75E7A">
        <w:rPr>
          <w:rFonts w:cs="Times New Roman"/>
          <w:szCs w:val="28"/>
        </w:rPr>
        <w:t xml:space="preserve">В рамках реализации национального проекта «Демография» по достижению к 2023 году 100% доступности дошкольного образования детей в возрасте до 3 лет в 2022 году на территории МО «Город Астрахань» проведены мероприятия по созданию дополнительных мест: </w:t>
      </w:r>
    </w:p>
    <w:p w:rsidR="00F75E7A" w:rsidRPr="00F75E7A" w:rsidRDefault="00F75E7A" w:rsidP="00011707">
      <w:pPr>
        <w:ind w:firstLine="709"/>
        <w:jc w:val="both"/>
        <w:rPr>
          <w:rFonts w:cs="Times New Roman"/>
          <w:szCs w:val="28"/>
        </w:rPr>
      </w:pPr>
      <w:r w:rsidRPr="00F75E7A">
        <w:rPr>
          <w:rFonts w:cs="Times New Roman"/>
          <w:szCs w:val="28"/>
        </w:rPr>
        <w:t>- введено в эксплуатацию здание детского сада на 330 мест по ул. Социалистическая, д. 39 «А»;</w:t>
      </w:r>
    </w:p>
    <w:p w:rsidR="00F75E7A" w:rsidRPr="00F75E7A" w:rsidRDefault="00F75E7A" w:rsidP="00011707">
      <w:pPr>
        <w:ind w:firstLine="709"/>
        <w:jc w:val="both"/>
        <w:rPr>
          <w:rFonts w:cs="Times New Roman"/>
          <w:szCs w:val="28"/>
        </w:rPr>
      </w:pPr>
      <w:r w:rsidRPr="00F75E7A">
        <w:rPr>
          <w:rFonts w:cs="Times New Roman"/>
          <w:szCs w:val="28"/>
        </w:rPr>
        <w:t>- осуществлен выкуп помещения для размещения в нем дошкольных групп по адресу ул. Набережная Приволжского Затона, д. 22 «А», помещение 2. В соответствии с проектом детский сад рассчитан на 4 группы. Его будут посещать 100 детей в возрасте от 1,5 до 3 лет.</w:t>
      </w:r>
    </w:p>
    <w:p w:rsidR="00F75E7A" w:rsidRPr="00F75E7A" w:rsidRDefault="00F75E7A" w:rsidP="00011707">
      <w:pPr>
        <w:ind w:firstLine="709"/>
        <w:jc w:val="both"/>
        <w:rPr>
          <w:rFonts w:cs="Times New Roman"/>
          <w:szCs w:val="28"/>
        </w:rPr>
      </w:pPr>
      <w:r w:rsidRPr="00F75E7A">
        <w:rPr>
          <w:rFonts w:cs="Times New Roman"/>
          <w:szCs w:val="28"/>
        </w:rPr>
        <w:t>Всего в 2022 году создано 430 дополнительных мест.</w:t>
      </w:r>
    </w:p>
    <w:p w:rsidR="00A9254C" w:rsidRDefault="00A9254C" w:rsidP="00011707">
      <w:pPr>
        <w:ind w:firstLine="709"/>
        <w:jc w:val="both"/>
        <w:rPr>
          <w:rFonts w:cs="Times New Roman"/>
          <w:color w:val="000000" w:themeColor="text1"/>
          <w:szCs w:val="28"/>
        </w:rPr>
      </w:pPr>
      <w:r>
        <w:rPr>
          <w:rFonts w:cs="Times New Roman"/>
          <w:color w:val="000000" w:themeColor="text1"/>
          <w:szCs w:val="28"/>
        </w:rPr>
        <w:t>В 2022 году было поставлено на учет 7000 детей, при этом обработано 9167 заявлений, из них 6367 - поступило в электронном виде через портал «Госуслуг», 1939</w:t>
      </w:r>
      <w:r>
        <w:rPr>
          <w:rFonts w:eastAsia="Times New Roman" w:cs="Times New Roman"/>
          <w:color w:val="000000" w:themeColor="text1"/>
          <w:kern w:val="3"/>
          <w:szCs w:val="28"/>
          <w:lang w:eastAsia="ru-RU"/>
        </w:rPr>
        <w:t xml:space="preserve"> – </w:t>
      </w:r>
      <w:r>
        <w:rPr>
          <w:rFonts w:cs="Times New Roman"/>
          <w:color w:val="000000" w:themeColor="text1"/>
          <w:szCs w:val="28"/>
        </w:rPr>
        <w:t>через МФЦ, остальные</w:t>
      </w:r>
      <w:r>
        <w:rPr>
          <w:rFonts w:eastAsia="Times New Roman" w:cs="Times New Roman"/>
          <w:color w:val="000000" w:themeColor="text1"/>
          <w:kern w:val="3"/>
          <w:szCs w:val="28"/>
          <w:lang w:eastAsia="ru-RU"/>
        </w:rPr>
        <w:t xml:space="preserve"> – </w:t>
      </w:r>
      <w:r>
        <w:rPr>
          <w:rFonts w:cs="Times New Roman"/>
          <w:color w:val="000000" w:themeColor="text1"/>
          <w:szCs w:val="28"/>
        </w:rPr>
        <w:t>непосредственно в управление образования администрации МО «Город Астрахань».</w:t>
      </w:r>
    </w:p>
    <w:p w:rsidR="00A9254C" w:rsidRDefault="00A9254C" w:rsidP="00011707">
      <w:pPr>
        <w:ind w:firstLine="709"/>
        <w:jc w:val="both"/>
        <w:rPr>
          <w:rFonts w:cs="Times New Roman"/>
          <w:color w:val="000000" w:themeColor="text1"/>
          <w:szCs w:val="28"/>
        </w:rPr>
      </w:pPr>
      <w:r>
        <w:rPr>
          <w:rFonts w:cs="Times New Roman"/>
          <w:color w:val="000000" w:themeColor="text1"/>
          <w:szCs w:val="28"/>
        </w:rPr>
        <w:t>Актуальный спрос детей в возрасте от 3 до 7 лет, желающих получить место в муниципальных образовательных организациях, отсутствовал, и для детей данной возрастной категории имелось более 1200 свободных мест в дошкольных образовательных организ</w:t>
      </w:r>
      <w:r w:rsidR="00D32A17">
        <w:rPr>
          <w:rFonts w:cs="Times New Roman"/>
          <w:color w:val="000000" w:themeColor="text1"/>
          <w:szCs w:val="28"/>
        </w:rPr>
        <w:t>ациях. В то же время потребность</w:t>
      </w:r>
      <w:r>
        <w:rPr>
          <w:rFonts w:cs="Times New Roman"/>
          <w:color w:val="000000" w:themeColor="text1"/>
          <w:szCs w:val="28"/>
        </w:rPr>
        <w:t xml:space="preserve"> в яслях не удовлетворена, и только для детей от 1,5 до 3 лет требуется 160 мест в дошкольных образовательных организациях. </w:t>
      </w:r>
    </w:p>
    <w:p w:rsidR="003F7767" w:rsidRPr="003F7767" w:rsidRDefault="003F7767" w:rsidP="00011707">
      <w:pPr>
        <w:ind w:firstLine="709"/>
        <w:jc w:val="both"/>
        <w:rPr>
          <w:rFonts w:cs="Times New Roman"/>
          <w:szCs w:val="28"/>
        </w:rPr>
      </w:pPr>
      <w:r w:rsidRPr="003F7767">
        <w:rPr>
          <w:rFonts w:cs="Times New Roman"/>
          <w:szCs w:val="28"/>
        </w:rPr>
        <w:t xml:space="preserve">Сеть муниципальных учреждений, реализующих основные программы общего образования на всех его уровнях, насчитывает 59 организаций, в которых обучаются 63083 учащихся. Во всех муниципальных общеобразовательных организациях реализуется Федеральный государственный образовательный стандарт (ФГОС) начального общего, основного общего и среднего общего образования. </w:t>
      </w:r>
    </w:p>
    <w:p w:rsidR="003F7767" w:rsidRPr="00C775EF" w:rsidRDefault="003F7767" w:rsidP="00011707">
      <w:pPr>
        <w:ind w:firstLine="709"/>
        <w:jc w:val="both"/>
        <w:rPr>
          <w:rFonts w:cs="Times New Roman"/>
          <w:szCs w:val="28"/>
        </w:rPr>
      </w:pPr>
      <w:r w:rsidRPr="003F7767">
        <w:rPr>
          <w:rFonts w:cs="Times New Roman"/>
          <w:szCs w:val="28"/>
        </w:rPr>
        <w:t xml:space="preserve">Из общего числа образовательных организаций 13 обеспечивают </w:t>
      </w:r>
      <w:proofErr w:type="gramStart"/>
      <w:r w:rsidRPr="003F7767">
        <w:rPr>
          <w:rFonts w:cs="Times New Roman"/>
          <w:szCs w:val="28"/>
        </w:rPr>
        <w:t>углубленное</w:t>
      </w:r>
      <w:proofErr w:type="gramEnd"/>
      <w:r w:rsidRPr="003F7767">
        <w:rPr>
          <w:rFonts w:cs="Times New Roman"/>
          <w:szCs w:val="28"/>
        </w:rPr>
        <w:t xml:space="preserve"> изучение отдельных предметов (6904 чел.) и </w:t>
      </w:r>
      <w:r w:rsidRPr="003F7767">
        <w:rPr>
          <w:szCs w:val="28"/>
        </w:rPr>
        <w:t xml:space="preserve">27 имеют профильные классы обучения, в которых обучаются 2550 человек. Профильное обучение организовано по таким направлениям как: технологическое, физико-математическое, химико-биологическое, социально-экономическое, социально-гуманитарное. </w:t>
      </w:r>
      <w:r w:rsidRPr="003F7767">
        <w:rPr>
          <w:rFonts w:cs="Times New Roman"/>
          <w:szCs w:val="28"/>
        </w:rPr>
        <w:t>На базе МБОУ г. Астрахани «Гимназии №1» действует Центр дистанционного образования для детей-инвалидов</w:t>
      </w:r>
      <w:r w:rsidRPr="00C775EF">
        <w:rPr>
          <w:rFonts w:cs="Times New Roman"/>
          <w:szCs w:val="28"/>
        </w:rPr>
        <w:t xml:space="preserve">. В связи с выбором родителями семейной формы получения общего </w:t>
      </w:r>
      <w:r w:rsidRPr="00C775EF">
        <w:rPr>
          <w:rFonts w:cs="Times New Roman"/>
          <w:szCs w:val="28"/>
        </w:rPr>
        <w:lastRenderedPageBreak/>
        <w:t>образования, на учете</w:t>
      </w:r>
      <w:r w:rsidR="00C775EF" w:rsidRPr="00C775EF">
        <w:rPr>
          <w:rFonts w:cs="Times New Roman"/>
          <w:szCs w:val="28"/>
        </w:rPr>
        <w:t xml:space="preserve"> </w:t>
      </w:r>
      <w:r w:rsidRPr="00C775EF">
        <w:rPr>
          <w:rFonts w:cs="Times New Roman"/>
          <w:szCs w:val="28"/>
        </w:rPr>
        <w:t xml:space="preserve">в управлении состоят </w:t>
      </w:r>
      <w:r w:rsidR="00C775EF">
        <w:rPr>
          <w:rFonts w:cs="Times New Roman"/>
          <w:szCs w:val="28"/>
        </w:rPr>
        <w:t>782</w:t>
      </w:r>
      <w:r w:rsidRPr="00C775EF">
        <w:rPr>
          <w:rFonts w:cs="Times New Roman"/>
          <w:szCs w:val="28"/>
        </w:rPr>
        <w:t xml:space="preserve"> обучающихся, получающих общее образование</w:t>
      </w:r>
      <w:r w:rsidR="00C775EF" w:rsidRPr="00C775EF">
        <w:rPr>
          <w:rFonts w:cs="Times New Roman"/>
          <w:szCs w:val="28"/>
        </w:rPr>
        <w:t xml:space="preserve"> </w:t>
      </w:r>
      <w:r w:rsidRPr="00C775EF">
        <w:rPr>
          <w:rFonts w:cs="Times New Roman"/>
          <w:szCs w:val="28"/>
        </w:rPr>
        <w:t>в данной форме.</w:t>
      </w:r>
    </w:p>
    <w:p w:rsidR="003F7767" w:rsidRPr="00C775EF" w:rsidRDefault="003F7767" w:rsidP="00011707">
      <w:pPr>
        <w:ind w:firstLine="709"/>
        <w:jc w:val="both"/>
        <w:rPr>
          <w:rFonts w:cs="Times New Roman"/>
          <w:szCs w:val="28"/>
        </w:rPr>
      </w:pPr>
      <w:r w:rsidRPr="003F7767">
        <w:rPr>
          <w:rFonts w:cs="Times New Roman"/>
          <w:szCs w:val="28"/>
        </w:rPr>
        <w:t>В образовательных организациях города созданы условия для обучения детей с ограниченными возможностями здоровья, в том числе в 51- организовано инклюзивное обуче</w:t>
      </w:r>
      <w:r>
        <w:rPr>
          <w:rFonts w:cs="Times New Roman"/>
          <w:szCs w:val="28"/>
        </w:rPr>
        <w:t>ние, 2 - имеют отдельные классы</w:t>
      </w:r>
      <w:r w:rsidRPr="003F7767">
        <w:rPr>
          <w:rFonts w:cs="Times New Roman"/>
          <w:szCs w:val="28"/>
        </w:rPr>
        <w:t xml:space="preserve"> для обучающихся с огран</w:t>
      </w:r>
      <w:r w:rsidR="00C775EF">
        <w:rPr>
          <w:rFonts w:cs="Times New Roman"/>
          <w:szCs w:val="28"/>
        </w:rPr>
        <w:t>иченными возможностями здоровья.</w:t>
      </w:r>
    </w:p>
    <w:p w:rsidR="00430506" w:rsidRDefault="00430506" w:rsidP="00011707">
      <w:pPr>
        <w:ind w:firstLine="709"/>
        <w:jc w:val="both"/>
      </w:pPr>
      <w:r w:rsidRPr="00C775EF">
        <w:t>Все образовательные организации обеспечены дост</w:t>
      </w:r>
      <w:r>
        <w:t>упом к информационно-коммуникационной сети «Интернет», в том числе в рамках федерального проекта «Информационная инфраструктура» национального проекта «Национальная программа «Цифровая экономика Российской Федерации» и федерального проекта «Цифровая образовательная среда</w:t>
      </w:r>
      <w:r w:rsidR="00E64304">
        <w:t>»</w:t>
      </w:r>
      <w:r>
        <w:t xml:space="preserve"> национального проекта «Образование».</w:t>
      </w:r>
    </w:p>
    <w:p w:rsidR="00776C95" w:rsidRPr="00430614" w:rsidRDefault="00990EF3" w:rsidP="00011707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0614">
        <w:rPr>
          <w:rFonts w:ascii="Times New Roman" w:hAnsi="Times New Roman" w:cs="Times New Roman"/>
          <w:sz w:val="28"/>
          <w:szCs w:val="28"/>
        </w:rPr>
        <w:t xml:space="preserve">В </w:t>
      </w:r>
      <w:r w:rsidR="003C4FC0" w:rsidRPr="00430614">
        <w:rPr>
          <w:rFonts w:ascii="Times New Roman" w:hAnsi="Times New Roman" w:cs="Times New Roman"/>
          <w:sz w:val="28"/>
          <w:szCs w:val="28"/>
        </w:rPr>
        <w:t>202</w:t>
      </w:r>
      <w:r w:rsidR="00C62294" w:rsidRPr="00430614">
        <w:rPr>
          <w:rFonts w:ascii="Times New Roman" w:hAnsi="Times New Roman" w:cs="Times New Roman"/>
          <w:sz w:val="28"/>
          <w:szCs w:val="28"/>
        </w:rPr>
        <w:t>2</w:t>
      </w:r>
      <w:r w:rsidR="003C4FC0" w:rsidRPr="00430614">
        <w:rPr>
          <w:rFonts w:ascii="Times New Roman" w:hAnsi="Times New Roman" w:cs="Times New Roman"/>
          <w:sz w:val="28"/>
          <w:szCs w:val="28"/>
        </w:rPr>
        <w:t xml:space="preserve"> году </w:t>
      </w:r>
      <w:r w:rsidRPr="00430614">
        <w:rPr>
          <w:rFonts w:ascii="Times New Roman" w:hAnsi="Times New Roman" w:cs="Times New Roman"/>
          <w:sz w:val="28"/>
          <w:szCs w:val="28"/>
        </w:rPr>
        <w:t xml:space="preserve">в рамках реализации </w:t>
      </w:r>
      <w:r w:rsidRPr="00430614">
        <w:rPr>
          <w:rFonts w:ascii="Times New Roman" w:eastAsia="SimSun" w:hAnsi="Times New Roman" w:cs="Times New Roman"/>
          <w:spacing w:val="-4"/>
          <w:sz w:val="28"/>
          <w:szCs w:val="28"/>
          <w:shd w:val="clear" w:color="auto" w:fill="FFFFFF"/>
          <w:lang w:eastAsia="zh-CN" w:bidi="hi-IN"/>
        </w:rPr>
        <w:t xml:space="preserve">мероприятий государственной программы «Развитие образования Астраханской </w:t>
      </w:r>
      <w:r w:rsidR="00C91C8D" w:rsidRPr="00430614">
        <w:rPr>
          <w:rFonts w:ascii="Times New Roman" w:eastAsia="SimSun" w:hAnsi="Times New Roman" w:cs="Times New Roman"/>
          <w:spacing w:val="-4"/>
          <w:sz w:val="28"/>
          <w:szCs w:val="28"/>
          <w:shd w:val="clear" w:color="auto" w:fill="FFFFFF"/>
          <w:lang w:eastAsia="zh-CN" w:bidi="hi-IN"/>
        </w:rPr>
        <w:t xml:space="preserve">области» </w:t>
      </w:r>
      <w:r w:rsidR="00C62294" w:rsidRPr="00430614">
        <w:rPr>
          <w:rFonts w:ascii="Times New Roman" w:eastAsia="SimSun" w:hAnsi="Times New Roman" w:cs="Times New Roman"/>
          <w:spacing w:val="-4"/>
          <w:sz w:val="28"/>
          <w:szCs w:val="28"/>
          <w:shd w:val="clear" w:color="auto" w:fill="FFFFFF"/>
          <w:lang w:eastAsia="zh-CN" w:bidi="hi-IN"/>
        </w:rPr>
        <w:t xml:space="preserve">ведется </w:t>
      </w:r>
      <w:r w:rsidRPr="00430614">
        <w:rPr>
          <w:rFonts w:ascii="Times New Roman" w:eastAsia="SimSun" w:hAnsi="Times New Roman" w:cs="Times New Roman"/>
          <w:spacing w:val="-4"/>
          <w:sz w:val="28"/>
          <w:szCs w:val="28"/>
          <w:shd w:val="clear" w:color="auto" w:fill="FFFFFF"/>
          <w:lang w:eastAsia="zh-CN" w:bidi="hi-IN"/>
        </w:rPr>
        <w:t xml:space="preserve">строительство </w:t>
      </w:r>
      <w:r w:rsidRPr="00430614">
        <w:rPr>
          <w:rFonts w:ascii="Times New Roman" w:hAnsi="Times New Roman" w:cs="Times New Roman"/>
          <w:sz w:val="28"/>
          <w:szCs w:val="28"/>
        </w:rPr>
        <w:t>объекта «Общеобразо</w:t>
      </w:r>
      <w:r w:rsidR="00D65E2C" w:rsidRPr="00430614">
        <w:rPr>
          <w:rFonts w:ascii="Times New Roman" w:hAnsi="Times New Roman" w:cs="Times New Roman"/>
          <w:sz w:val="28"/>
          <w:szCs w:val="28"/>
        </w:rPr>
        <w:t>вательная школа на 1000 мест</w:t>
      </w:r>
      <w:r w:rsidR="00785CD2">
        <w:rPr>
          <w:rFonts w:ascii="Times New Roman" w:hAnsi="Times New Roman" w:cs="Times New Roman"/>
          <w:sz w:val="28"/>
          <w:szCs w:val="28"/>
        </w:rPr>
        <w:t xml:space="preserve"> </w:t>
      </w:r>
      <w:r w:rsidR="00D65E2C" w:rsidRPr="00430614">
        <w:rPr>
          <w:rFonts w:ascii="Times New Roman" w:hAnsi="Times New Roman" w:cs="Times New Roman"/>
          <w:sz w:val="28"/>
          <w:szCs w:val="28"/>
        </w:rPr>
        <w:t>по</w:t>
      </w:r>
      <w:r w:rsidRPr="00430614">
        <w:rPr>
          <w:rFonts w:ascii="Times New Roman" w:hAnsi="Times New Roman" w:cs="Times New Roman"/>
          <w:sz w:val="28"/>
          <w:szCs w:val="28"/>
        </w:rPr>
        <w:t xml:space="preserve"> </w:t>
      </w:r>
      <w:r w:rsidR="00C62294" w:rsidRPr="00430614">
        <w:rPr>
          <w:rFonts w:ascii="Times New Roman" w:hAnsi="Times New Roman" w:cs="Times New Roman"/>
          <w:sz w:val="28"/>
          <w:szCs w:val="28"/>
        </w:rPr>
        <w:t>пер</w:t>
      </w:r>
      <w:r w:rsidRPr="00430614">
        <w:rPr>
          <w:rFonts w:ascii="Times New Roman" w:hAnsi="Times New Roman" w:cs="Times New Roman"/>
          <w:sz w:val="28"/>
          <w:szCs w:val="28"/>
        </w:rPr>
        <w:t xml:space="preserve">. </w:t>
      </w:r>
      <w:r w:rsidR="00C62294" w:rsidRPr="00430614">
        <w:rPr>
          <w:rFonts w:ascii="Times New Roman" w:hAnsi="Times New Roman" w:cs="Times New Roman"/>
          <w:sz w:val="28"/>
          <w:szCs w:val="28"/>
        </w:rPr>
        <w:t>Грановский</w:t>
      </w:r>
      <w:r w:rsidRPr="00430614">
        <w:rPr>
          <w:rFonts w:ascii="Times New Roman" w:hAnsi="Times New Roman" w:cs="Times New Roman"/>
          <w:sz w:val="28"/>
          <w:szCs w:val="28"/>
        </w:rPr>
        <w:t xml:space="preserve">, в </w:t>
      </w:r>
      <w:r w:rsidR="00C62294" w:rsidRPr="00430614">
        <w:rPr>
          <w:rFonts w:ascii="Times New Roman" w:hAnsi="Times New Roman" w:cs="Times New Roman"/>
          <w:sz w:val="28"/>
          <w:szCs w:val="28"/>
        </w:rPr>
        <w:t>Трусовском</w:t>
      </w:r>
      <w:r w:rsidRPr="00430614">
        <w:rPr>
          <w:rFonts w:ascii="Times New Roman" w:hAnsi="Times New Roman" w:cs="Times New Roman"/>
          <w:sz w:val="28"/>
          <w:szCs w:val="28"/>
        </w:rPr>
        <w:t xml:space="preserve"> районе</w:t>
      </w:r>
      <w:r w:rsidR="003C4FC0" w:rsidRPr="00430614">
        <w:rPr>
          <w:rFonts w:ascii="Times New Roman" w:hAnsi="Times New Roman" w:cs="Times New Roman"/>
          <w:sz w:val="28"/>
          <w:szCs w:val="28"/>
        </w:rPr>
        <w:t xml:space="preserve">. </w:t>
      </w:r>
      <w:r w:rsidR="003B4B92" w:rsidRPr="00430614">
        <w:rPr>
          <w:rFonts w:ascii="Times New Roman" w:hAnsi="Times New Roman" w:cs="Times New Roman"/>
          <w:sz w:val="28"/>
          <w:szCs w:val="28"/>
        </w:rPr>
        <w:t>С в</w:t>
      </w:r>
      <w:r w:rsidR="0071014D" w:rsidRPr="00430614">
        <w:rPr>
          <w:rFonts w:ascii="Times New Roman" w:hAnsi="Times New Roman" w:cs="Times New Roman"/>
          <w:sz w:val="28"/>
          <w:szCs w:val="28"/>
        </w:rPr>
        <w:t>вод</w:t>
      </w:r>
      <w:r w:rsidR="003B4B92" w:rsidRPr="00430614">
        <w:rPr>
          <w:rFonts w:ascii="Times New Roman" w:hAnsi="Times New Roman" w:cs="Times New Roman"/>
          <w:sz w:val="28"/>
          <w:szCs w:val="28"/>
        </w:rPr>
        <w:t>ом</w:t>
      </w:r>
      <w:r w:rsidR="0071014D" w:rsidRPr="00430614">
        <w:rPr>
          <w:rFonts w:ascii="Times New Roman" w:hAnsi="Times New Roman" w:cs="Times New Roman"/>
          <w:sz w:val="28"/>
          <w:szCs w:val="28"/>
        </w:rPr>
        <w:t xml:space="preserve"> в э</w:t>
      </w:r>
      <w:r w:rsidR="00D65E2C" w:rsidRPr="00430614">
        <w:rPr>
          <w:rFonts w:ascii="Times New Roman" w:hAnsi="Times New Roman" w:cs="Times New Roman"/>
          <w:sz w:val="28"/>
          <w:szCs w:val="28"/>
        </w:rPr>
        <w:t xml:space="preserve">ксплуатацию нового здания школы </w:t>
      </w:r>
      <w:r w:rsidR="00C62294" w:rsidRPr="00430614">
        <w:rPr>
          <w:rFonts w:ascii="Times New Roman" w:hAnsi="Times New Roman" w:cs="Times New Roman"/>
          <w:sz w:val="28"/>
          <w:szCs w:val="28"/>
        </w:rPr>
        <w:t xml:space="preserve">уменьшится количество школьников, </w:t>
      </w:r>
      <w:r w:rsidR="003B4B92" w:rsidRPr="00430614">
        <w:rPr>
          <w:rFonts w:ascii="Times New Roman" w:hAnsi="Times New Roman" w:cs="Times New Roman"/>
          <w:sz w:val="28"/>
          <w:szCs w:val="28"/>
        </w:rPr>
        <w:t>обучающихся во вторую смену</w:t>
      </w:r>
      <w:r w:rsidR="00C62294" w:rsidRPr="00430614">
        <w:rPr>
          <w:rFonts w:ascii="Times New Roman" w:hAnsi="Times New Roman" w:cs="Times New Roman"/>
          <w:sz w:val="28"/>
          <w:szCs w:val="28"/>
        </w:rPr>
        <w:t>.</w:t>
      </w:r>
      <w:r w:rsidR="003C4FC0" w:rsidRPr="004306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6032" w:rsidRDefault="00A06032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Однако необходимость в создании новых мест остается острой, так как ежегодно увеличивается количество обучающихся (2019-2020 – 60316, 2020-2021 – 61153, 2021-2022 – 62303, 2022-2023 - 63083),</w:t>
      </w:r>
      <w:r>
        <w:rPr>
          <w:rFonts w:cs="Times New Roman"/>
          <w:color w:val="FF0000"/>
          <w:szCs w:val="28"/>
        </w:rPr>
        <w:t xml:space="preserve"> </w:t>
      </w:r>
      <w:r>
        <w:rPr>
          <w:rFonts w:cs="Times New Roman"/>
          <w:szCs w:val="28"/>
        </w:rPr>
        <w:t xml:space="preserve">обусловленное демографической ситуацией, строительством новых жилых микрорайонов, не обеспеченных зданиями школ. </w:t>
      </w:r>
    </w:p>
    <w:p w:rsidR="00717EC1" w:rsidRDefault="00717EC1" w:rsidP="00011707">
      <w:pPr>
        <w:ind w:firstLine="708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По результатам государственной итоговой аттестации образовательная система города Астрахани занимает лидирующие позиции в регионе. В 2022 году 246 выпускников стали обладателями медалей «За особые успехи в учении» и «Гордость Астраханской области».</w:t>
      </w:r>
      <w:r>
        <w:rPr>
          <w:color w:val="000000" w:themeColor="text1"/>
          <w:szCs w:val="28"/>
        </w:rPr>
        <w:t xml:space="preserve"> </w:t>
      </w:r>
      <w:r>
        <w:rPr>
          <w:rFonts w:cs="Times New Roman"/>
          <w:szCs w:val="28"/>
        </w:rPr>
        <w:t xml:space="preserve">Увеличилась доля выпускников, получивших высокие результаты по отдельным предметам, максимальный балл показали на экзаменах 11 выпускников по русскому языку, химии, литературе, истории, обществознанию. </w:t>
      </w:r>
    </w:p>
    <w:p w:rsidR="00341F1F" w:rsidRDefault="00341F1F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Образовательные организации города активно участвуют в различных проектах и программах, способствующих участию школьников в научно-исследовательской деятельности и их интеграции в мировое межкультурное пространство. По результатам 2022 года 8980 обучающихся стали победителями и призерами всероссийских и международных конкурсов, олимпиад, спортивных соревнований.</w:t>
      </w:r>
    </w:p>
    <w:p w:rsidR="00341F1F" w:rsidRDefault="00341F1F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Высоких достижений в 2022 году добились следующие образовательные организации: </w:t>
      </w:r>
    </w:p>
    <w:p w:rsidR="00341F1F" w:rsidRDefault="0065062C" w:rsidP="00011707">
      <w:pPr>
        <w:ind w:firstLine="851"/>
        <w:jc w:val="both"/>
        <w:rPr>
          <w:lang w:eastAsia="ru-RU"/>
        </w:rPr>
      </w:pPr>
      <w:r>
        <w:rPr>
          <w:lang w:eastAsia="ru-RU"/>
        </w:rPr>
        <w:t xml:space="preserve">- </w:t>
      </w:r>
      <w:r w:rsidR="00341F1F">
        <w:rPr>
          <w:lang w:eastAsia="ru-RU"/>
        </w:rPr>
        <w:t xml:space="preserve">МБОУ г. Астрахани «Гимназия № 3» </w:t>
      </w:r>
      <w:r>
        <w:rPr>
          <w:lang w:eastAsia="ru-RU"/>
        </w:rPr>
        <w:t>-</w:t>
      </w:r>
      <w:r w:rsidR="00341F1F">
        <w:rPr>
          <w:lang w:eastAsia="ru-RU"/>
        </w:rPr>
        <w:t xml:space="preserve"> победител</w:t>
      </w:r>
      <w:r>
        <w:rPr>
          <w:lang w:eastAsia="ru-RU"/>
        </w:rPr>
        <w:t>ь</w:t>
      </w:r>
      <w:r w:rsidR="00341F1F">
        <w:rPr>
          <w:lang w:eastAsia="ru-RU"/>
        </w:rPr>
        <w:t xml:space="preserve"> мероприятия «Всероссийский смотр-конкурс образовательных организаций «Достижения образования» на основе многокомпонентного анализа</w:t>
      </w:r>
      <w:r>
        <w:rPr>
          <w:lang w:eastAsia="ru-RU"/>
        </w:rPr>
        <w:t>;</w:t>
      </w:r>
    </w:p>
    <w:p w:rsidR="00341F1F" w:rsidRDefault="00341F1F" w:rsidP="00011707">
      <w:pPr>
        <w:ind w:firstLine="851"/>
        <w:jc w:val="both"/>
      </w:pPr>
      <w:r>
        <w:rPr>
          <w:lang w:eastAsia="ru-RU"/>
        </w:rPr>
        <w:t xml:space="preserve"> </w:t>
      </w:r>
      <w:r w:rsidR="0065062C">
        <w:rPr>
          <w:lang w:eastAsia="ru-RU"/>
        </w:rPr>
        <w:t xml:space="preserve">- </w:t>
      </w:r>
      <w:r>
        <w:rPr>
          <w:lang w:eastAsia="ru-RU"/>
        </w:rPr>
        <w:t xml:space="preserve">МБОУ г. Астрахани «Гимназия № 1», «Гимназия № 3», «Гимназия № 4», «Лицей № 1» </w:t>
      </w:r>
      <w:r w:rsidR="0065062C">
        <w:rPr>
          <w:lang w:eastAsia="ru-RU"/>
        </w:rPr>
        <w:t>-</w:t>
      </w:r>
      <w:r>
        <w:rPr>
          <w:lang w:eastAsia="ru-RU"/>
        </w:rPr>
        <w:t xml:space="preserve"> лауреат</w:t>
      </w:r>
      <w:r w:rsidR="0065062C">
        <w:rPr>
          <w:lang w:eastAsia="ru-RU"/>
        </w:rPr>
        <w:t>ы</w:t>
      </w:r>
      <w:r>
        <w:rPr>
          <w:lang w:eastAsia="ru-RU"/>
        </w:rPr>
        <w:t xml:space="preserve"> – победители Всероссийского смотра – конкурса образовательных организаций «Школа года- 2022» </w:t>
      </w:r>
      <w:r>
        <w:t>на основании высоких образовательных результатов</w:t>
      </w:r>
      <w:r w:rsidR="0065062C">
        <w:t>;</w:t>
      </w:r>
      <w:r>
        <w:t xml:space="preserve"> </w:t>
      </w:r>
    </w:p>
    <w:p w:rsidR="00341F1F" w:rsidRDefault="0065062C" w:rsidP="00011707">
      <w:pPr>
        <w:ind w:firstLine="851"/>
        <w:jc w:val="both"/>
      </w:pPr>
      <w:r>
        <w:rPr>
          <w:lang w:eastAsia="ru-RU"/>
        </w:rPr>
        <w:lastRenderedPageBreak/>
        <w:t xml:space="preserve">- </w:t>
      </w:r>
      <w:r w:rsidR="00341F1F">
        <w:rPr>
          <w:lang w:eastAsia="ru-RU"/>
        </w:rPr>
        <w:t>МБОУ г. Астрахани</w:t>
      </w:r>
      <w:r w:rsidR="00341F1F">
        <w:t xml:space="preserve"> «Гимназия № 1», «Гимназия № 3» и «Гимназия № 4» внесены в Единый реестр лауреатов - победителей</w:t>
      </w:r>
      <w:r>
        <w:t>;</w:t>
      </w:r>
    </w:p>
    <w:p w:rsidR="00341F1F" w:rsidRDefault="0065062C" w:rsidP="00011707">
      <w:pPr>
        <w:ind w:firstLine="851"/>
        <w:jc w:val="both"/>
      </w:pPr>
      <w:r>
        <w:rPr>
          <w:lang w:eastAsia="ru-RU"/>
        </w:rPr>
        <w:t xml:space="preserve">- </w:t>
      </w:r>
      <w:r w:rsidR="00341F1F">
        <w:rPr>
          <w:lang w:eastAsia="ru-RU"/>
        </w:rPr>
        <w:t>МБОУ г. Астрахани</w:t>
      </w:r>
      <w:r w:rsidR="00341F1F">
        <w:t xml:space="preserve"> «Гимназия № 1» и МБОУ г. Астрахани «НОШ № 19» внесены в список Лауреатов премии «Знак качества-2022» образовательной системы «Учить-учиться» Л.Г. Петерсон</w:t>
      </w:r>
      <w:r>
        <w:t>;</w:t>
      </w:r>
    </w:p>
    <w:p w:rsidR="00341F1F" w:rsidRDefault="0065062C" w:rsidP="00011707">
      <w:pPr>
        <w:ind w:firstLine="851"/>
        <w:jc w:val="both"/>
      </w:pPr>
      <w:r>
        <w:rPr>
          <w:lang w:eastAsia="ru-RU"/>
        </w:rPr>
        <w:t xml:space="preserve">- </w:t>
      </w:r>
      <w:r w:rsidR="00341F1F">
        <w:rPr>
          <w:lang w:eastAsia="ru-RU"/>
        </w:rPr>
        <w:t>МБОУ г. Астрахани</w:t>
      </w:r>
      <w:r w:rsidR="00341F1F">
        <w:t xml:space="preserve"> «СОШ № 28» награждена дипломом лауреата Всероссийского конкурса 500 лучших образовательных организаций страны - 2022 в номинации «Лучшая организация дополнительного образования».</w:t>
      </w:r>
    </w:p>
    <w:p w:rsidR="00341F1F" w:rsidRDefault="00341F1F" w:rsidP="00011707">
      <w:pPr>
        <w:pStyle w:val="a7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2022 году две средние общеобразовательные школы </w:t>
      </w:r>
      <w:r w:rsidRPr="00341F1F">
        <w:rPr>
          <w:rFonts w:ascii="Times New Roman" w:hAnsi="Times New Roman" w:cs="Times New Roman"/>
          <w:sz w:val="28"/>
          <w:szCs w:val="28"/>
          <w:lang w:eastAsia="ru-RU"/>
        </w:rPr>
        <w:t>МБОУ г. Астрахани</w:t>
      </w:r>
      <w:r>
        <w:rPr>
          <w:rFonts w:ascii="Times New Roman" w:hAnsi="Times New Roman" w:cs="Times New Roman"/>
          <w:sz w:val="28"/>
          <w:szCs w:val="28"/>
        </w:rPr>
        <w:t xml:space="preserve"> «СОШ №</w:t>
      </w:r>
      <w:r w:rsidRPr="00341F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55» и «СОШ № 64» стали победителями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конкурса социальных и культурных проектов ПАО «Лукойл» в номинации «Духовность и культура». Проект </w:t>
      </w:r>
      <w:r w:rsidRPr="00341F1F">
        <w:rPr>
          <w:rFonts w:ascii="Times New Roman" w:hAnsi="Times New Roman" w:cs="Times New Roman"/>
          <w:sz w:val="28"/>
          <w:szCs w:val="28"/>
          <w:lang w:eastAsia="ru-RU"/>
        </w:rPr>
        <w:t>МБОУ г. Астрахани</w:t>
      </w:r>
      <w:r>
        <w:rPr>
          <w:rFonts w:ascii="Times New Roman" w:hAnsi="Times New Roman" w:cs="Times New Roman"/>
          <w:sz w:val="28"/>
          <w:szCs w:val="28"/>
        </w:rPr>
        <w:t xml:space="preserve"> «СОШ №</w:t>
      </w:r>
      <w:r w:rsidRPr="00341F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55» «Зал воинской славы России «Живые помнят, поколения знают» и проект </w:t>
      </w:r>
      <w:r w:rsidRPr="00341F1F">
        <w:rPr>
          <w:rFonts w:ascii="Times New Roman" w:hAnsi="Times New Roman" w:cs="Times New Roman"/>
          <w:sz w:val="28"/>
          <w:szCs w:val="28"/>
          <w:lang w:eastAsia="ru-RU"/>
        </w:rPr>
        <w:t>МБОУ г. Астрахани</w:t>
      </w:r>
      <w:r>
        <w:rPr>
          <w:rFonts w:ascii="Times New Roman" w:hAnsi="Times New Roman" w:cs="Times New Roman"/>
          <w:sz w:val="28"/>
          <w:szCs w:val="28"/>
        </w:rPr>
        <w:t xml:space="preserve"> «СОШ №</w:t>
      </w:r>
      <w:r w:rsidRPr="00341F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64» «Помнить сердце велит» получили грант в размере 300 000 рублей каждая. Денежные средства направлены на развитие школьных музеев.</w:t>
      </w:r>
    </w:p>
    <w:p w:rsidR="00A94218" w:rsidRPr="0099735F" w:rsidRDefault="00A94218" w:rsidP="00A94218">
      <w:pPr>
        <w:ind w:firstLine="709"/>
        <w:jc w:val="both"/>
        <w:rPr>
          <w:rFonts w:cs="Times New Roman"/>
          <w:szCs w:val="28"/>
        </w:rPr>
      </w:pPr>
      <w:r w:rsidRPr="0099735F">
        <w:rPr>
          <w:rFonts w:cs="Times New Roman"/>
          <w:szCs w:val="28"/>
        </w:rPr>
        <w:t xml:space="preserve">В деятельность детских общественных объединений и организаций вовлечены </w:t>
      </w:r>
      <w:r>
        <w:rPr>
          <w:rFonts w:cs="Times New Roman"/>
          <w:szCs w:val="28"/>
        </w:rPr>
        <w:t>более 20000</w:t>
      </w:r>
      <w:r w:rsidRPr="0099735F">
        <w:rPr>
          <w:rFonts w:cs="Times New Roman"/>
          <w:szCs w:val="28"/>
        </w:rPr>
        <w:t xml:space="preserve"> обучающихся, среди которых международное общественное движение «Добрые дети мира», Всероссийское военно-патриотическое движение «Юнармия» (в 28 образовательных организациях вовлечены </w:t>
      </w:r>
      <w:r>
        <w:rPr>
          <w:rFonts w:cs="Times New Roman"/>
          <w:szCs w:val="28"/>
        </w:rPr>
        <w:t xml:space="preserve"> более 1300</w:t>
      </w:r>
      <w:r w:rsidRPr="0099735F">
        <w:rPr>
          <w:rFonts w:cs="Times New Roman"/>
          <w:szCs w:val="28"/>
        </w:rPr>
        <w:t xml:space="preserve"> обучающийся), всероссийская общественно-государственная детско-юношеская организация «Российское движение школьников»</w:t>
      </w:r>
      <w:r>
        <w:rPr>
          <w:rFonts w:cs="Times New Roman"/>
          <w:szCs w:val="28"/>
        </w:rPr>
        <w:t xml:space="preserve"> </w:t>
      </w:r>
      <w:r w:rsidRPr="0099735F">
        <w:rPr>
          <w:rFonts w:cs="Times New Roman"/>
          <w:szCs w:val="28"/>
        </w:rPr>
        <w:t>(2294 обучающихся), поисковое движение (в Гимназии № 2 - «Курсор»,  СОШ № 1</w:t>
      </w:r>
      <w:r>
        <w:rPr>
          <w:rFonts w:cs="Times New Roman"/>
          <w:szCs w:val="28"/>
        </w:rPr>
        <w:t>8</w:t>
      </w:r>
      <w:r w:rsidRPr="0099735F">
        <w:rPr>
          <w:rFonts w:cs="Times New Roman"/>
          <w:szCs w:val="28"/>
        </w:rPr>
        <w:t xml:space="preserve"> - «Поиск», СОШ № 48 - «Легион»</w:t>
      </w:r>
      <w:r>
        <w:rPr>
          <w:rFonts w:cs="Times New Roman"/>
          <w:szCs w:val="28"/>
        </w:rPr>
        <w:t>, ООШ № 16 – «4Н», СОШ № 51 «Надежда», СОШ 53 «</w:t>
      </w:r>
      <w:proofErr w:type="spellStart"/>
      <w:r>
        <w:rPr>
          <w:rFonts w:cs="Times New Roman"/>
          <w:szCs w:val="28"/>
        </w:rPr>
        <w:t>Юнкор</w:t>
      </w:r>
      <w:proofErr w:type="spellEnd"/>
      <w:r>
        <w:rPr>
          <w:rFonts w:cs="Times New Roman"/>
          <w:szCs w:val="28"/>
        </w:rPr>
        <w:t>», СОШ 64 «Пирамида»</w:t>
      </w:r>
      <w:r w:rsidRPr="0099735F">
        <w:rPr>
          <w:rFonts w:cs="Times New Roman"/>
          <w:szCs w:val="28"/>
        </w:rPr>
        <w:t xml:space="preserve">), </w:t>
      </w:r>
      <w:r>
        <w:rPr>
          <w:szCs w:val="28"/>
        </w:rPr>
        <w:t xml:space="preserve">школьное </w:t>
      </w:r>
      <w:r w:rsidRPr="00C441A2">
        <w:rPr>
          <w:szCs w:val="28"/>
        </w:rPr>
        <w:t>ученическое самоуправление</w:t>
      </w:r>
      <w:r>
        <w:rPr>
          <w:b/>
          <w:szCs w:val="28"/>
        </w:rPr>
        <w:t xml:space="preserve"> </w:t>
      </w:r>
      <w:r w:rsidRPr="00C441A2">
        <w:rPr>
          <w:szCs w:val="28"/>
        </w:rPr>
        <w:t>(</w:t>
      </w:r>
      <w:r w:rsidRPr="00106758">
        <w:rPr>
          <w:szCs w:val="28"/>
        </w:rPr>
        <w:t>«Совет старшеклассников», «Совет гимназистов», «Парламент гимназии», «Совет лицея», «Школьная республика», «Союз мальчишек и девчонок», «Совет обучающихся», «Совет командиров»</w:t>
      </w:r>
      <w:r>
        <w:rPr>
          <w:szCs w:val="28"/>
        </w:rPr>
        <w:t>)</w:t>
      </w:r>
      <w:r>
        <w:rPr>
          <w:rFonts w:cs="Times New Roman"/>
          <w:szCs w:val="28"/>
        </w:rPr>
        <w:t xml:space="preserve">, </w:t>
      </w:r>
      <w:r w:rsidRPr="0099735F">
        <w:rPr>
          <w:rFonts w:cs="Times New Roman"/>
          <w:szCs w:val="28"/>
        </w:rPr>
        <w:t>экологические отряды  (</w:t>
      </w:r>
      <w:r>
        <w:rPr>
          <w:rFonts w:cs="Times New Roman"/>
          <w:szCs w:val="28"/>
        </w:rPr>
        <w:t xml:space="preserve">более 2000 </w:t>
      </w:r>
      <w:r w:rsidRPr="0099735F">
        <w:rPr>
          <w:rFonts w:cs="Times New Roman"/>
          <w:szCs w:val="28"/>
        </w:rPr>
        <w:t xml:space="preserve"> обучающихся)</w:t>
      </w:r>
      <w:r>
        <w:rPr>
          <w:rFonts w:cs="Times New Roman"/>
          <w:szCs w:val="28"/>
        </w:rPr>
        <w:t xml:space="preserve">, </w:t>
      </w:r>
      <w:r w:rsidRPr="0099735F">
        <w:rPr>
          <w:rFonts w:cs="Times New Roman"/>
          <w:szCs w:val="28"/>
        </w:rPr>
        <w:t>волонтерские общественные движения в различных сферах: гражданско-патриотического воспитания, здравоохранения, социальной поддержки и социального обслуживания населения, культуры, охраны природы и другие. Также в образовательных организациях функционируют дружины юных пожарных (в 4</w:t>
      </w:r>
      <w:r>
        <w:rPr>
          <w:rFonts w:cs="Times New Roman"/>
          <w:szCs w:val="28"/>
        </w:rPr>
        <w:t>0</w:t>
      </w:r>
      <w:r w:rsidRPr="0099735F">
        <w:rPr>
          <w:rFonts w:cs="Times New Roman"/>
          <w:szCs w:val="28"/>
        </w:rPr>
        <w:t xml:space="preserve"> образовательных организациях вовлечены 1184 обучающихся) и юных инспекторов движения (в 5</w:t>
      </w:r>
      <w:r>
        <w:rPr>
          <w:rFonts w:cs="Times New Roman"/>
          <w:szCs w:val="28"/>
        </w:rPr>
        <w:t>0</w:t>
      </w:r>
      <w:r w:rsidRPr="0099735F">
        <w:rPr>
          <w:rFonts w:cs="Times New Roman"/>
          <w:szCs w:val="28"/>
        </w:rPr>
        <w:t xml:space="preserve"> образовательных организациях вовлечены 1198 обучающихся)</w:t>
      </w:r>
      <w:r>
        <w:rPr>
          <w:rFonts w:cs="Times New Roman"/>
          <w:szCs w:val="28"/>
        </w:rPr>
        <w:t>.</w:t>
      </w:r>
    </w:p>
    <w:p w:rsidR="00341F1F" w:rsidRDefault="00341F1F" w:rsidP="00011707">
      <w:pPr>
        <w:pStyle w:val="a7"/>
        <w:ind w:firstLine="567"/>
        <w:jc w:val="both"/>
        <w:rPr>
          <w:rFonts w:eastAsia="Times New Roman" w:cs="Times New Roman"/>
          <w:szCs w:val="28"/>
        </w:rPr>
      </w:pPr>
      <w:bookmarkStart w:id="1" w:name="_GoBack"/>
      <w:bookmarkEnd w:id="1"/>
      <w:r w:rsidRPr="00341F1F">
        <w:rPr>
          <w:rFonts w:ascii="Times New Roman" w:eastAsia="Times New Roman" w:hAnsi="Times New Roman" w:cs="Times New Roman"/>
          <w:sz w:val="28"/>
          <w:szCs w:val="28"/>
        </w:rPr>
        <w:t xml:space="preserve">Кроме того, в целях оказания помощи </w:t>
      </w:r>
      <w:r w:rsidR="00D32A17" w:rsidRPr="00341F1F">
        <w:rPr>
          <w:rFonts w:ascii="Times New Roman" w:eastAsia="Times New Roman" w:hAnsi="Times New Roman" w:cs="Times New Roman"/>
          <w:sz w:val="28"/>
          <w:szCs w:val="28"/>
        </w:rPr>
        <w:t xml:space="preserve">обучающимся </w:t>
      </w:r>
      <w:r w:rsidR="00D32A17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41F1F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профессиональном самоопределении на базе </w:t>
      </w:r>
      <w:r w:rsidR="00D32A17">
        <w:rPr>
          <w:rFonts w:ascii="Times New Roman" w:hAnsi="Times New Roman" w:cs="Times New Roman"/>
          <w:sz w:val="28"/>
          <w:szCs w:val="28"/>
        </w:rPr>
        <w:t>МБОУ г. Астрахани</w:t>
      </w:r>
      <w:r w:rsidR="00D32A17" w:rsidRPr="00341F1F">
        <w:rPr>
          <w:rFonts w:ascii="Times New Roman" w:hAnsi="Times New Roman" w:cs="Times New Roman"/>
          <w:sz w:val="28"/>
          <w:szCs w:val="28"/>
        </w:rPr>
        <w:t xml:space="preserve"> «</w:t>
      </w:r>
      <w:r w:rsidRPr="00341F1F">
        <w:rPr>
          <w:rFonts w:ascii="Times New Roman" w:eastAsia="Times New Roman" w:hAnsi="Times New Roman" w:cs="Times New Roman"/>
          <w:sz w:val="28"/>
          <w:szCs w:val="28"/>
        </w:rPr>
        <w:t xml:space="preserve">Лицей № 1» функционируют профильные медицинские классы, </w:t>
      </w:r>
      <w:r w:rsidR="00D32A17">
        <w:rPr>
          <w:rFonts w:ascii="Times New Roman" w:hAnsi="Times New Roman" w:cs="Times New Roman"/>
          <w:sz w:val="28"/>
          <w:szCs w:val="28"/>
        </w:rPr>
        <w:t xml:space="preserve">МБОУ </w:t>
      </w:r>
      <w:r w:rsidRPr="00341F1F">
        <w:rPr>
          <w:rFonts w:ascii="Times New Roman" w:hAnsi="Times New Roman" w:cs="Times New Roman"/>
          <w:sz w:val="28"/>
          <w:szCs w:val="28"/>
        </w:rPr>
        <w:t>г. Астрахани «</w:t>
      </w:r>
      <w:r w:rsidRPr="00341F1F">
        <w:rPr>
          <w:rFonts w:ascii="Times New Roman" w:eastAsia="Times New Roman" w:hAnsi="Times New Roman" w:cs="Times New Roman"/>
          <w:sz w:val="28"/>
          <w:szCs w:val="28"/>
        </w:rPr>
        <w:t>СОШ № 1»</w:t>
      </w:r>
      <w:r w:rsidRPr="00341F1F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 xml:space="preserve"> – кадетские </w:t>
      </w:r>
      <w:r w:rsidRPr="00341F1F">
        <w:rPr>
          <w:rFonts w:ascii="Times New Roman" w:eastAsia="Times New Roman" w:hAnsi="Times New Roman" w:cs="Times New Roman"/>
          <w:sz w:val="28"/>
          <w:szCs w:val="28"/>
        </w:rPr>
        <w:t>классы,</w:t>
      </w:r>
      <w:r w:rsidRPr="00341F1F">
        <w:rPr>
          <w:rFonts w:ascii="Times New Roman" w:hAnsi="Times New Roman" w:cs="Times New Roman"/>
          <w:sz w:val="28"/>
          <w:szCs w:val="28"/>
        </w:rPr>
        <w:t xml:space="preserve"> кураторами которых являются военнослужащие в/ч 28004-а (аэродром «Приволжский»), МБОУ г. Астрахани «СОШ № 27» кадетские классы, куратором является следственный комитет.</w:t>
      </w:r>
      <w:r>
        <w:rPr>
          <w:rFonts w:cs="Times New Roman"/>
          <w:szCs w:val="28"/>
        </w:rPr>
        <w:t xml:space="preserve"> </w:t>
      </w:r>
      <w:r>
        <w:rPr>
          <w:rFonts w:eastAsia="Times New Roman" w:cs="Times New Roman"/>
          <w:szCs w:val="28"/>
        </w:rPr>
        <w:t xml:space="preserve"> </w:t>
      </w:r>
    </w:p>
    <w:p w:rsidR="00483908" w:rsidRPr="0088143B" w:rsidRDefault="00483908" w:rsidP="00011707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143B">
        <w:rPr>
          <w:rFonts w:ascii="Times New Roman" w:hAnsi="Times New Roman" w:cs="Times New Roman"/>
          <w:sz w:val="28"/>
          <w:szCs w:val="28"/>
        </w:rPr>
        <w:t>В целях формирования у обучающихся навыков здорового и безопасного образа жизни, развития отрицательно</w:t>
      </w:r>
      <w:r w:rsidR="00D32A17">
        <w:rPr>
          <w:rFonts w:ascii="Times New Roman" w:hAnsi="Times New Roman" w:cs="Times New Roman"/>
          <w:sz w:val="28"/>
          <w:szCs w:val="28"/>
        </w:rPr>
        <w:t xml:space="preserve">го отношения к распространению </w:t>
      </w:r>
      <w:r w:rsidRPr="0088143B">
        <w:rPr>
          <w:rFonts w:ascii="Times New Roman" w:hAnsi="Times New Roman" w:cs="Times New Roman"/>
          <w:sz w:val="28"/>
          <w:szCs w:val="28"/>
        </w:rPr>
        <w:t>и употреблению психоактивных веществ в течение 202</w:t>
      </w:r>
      <w:r>
        <w:rPr>
          <w:rFonts w:ascii="Times New Roman" w:hAnsi="Times New Roman" w:cs="Times New Roman"/>
          <w:sz w:val="28"/>
          <w:szCs w:val="28"/>
        </w:rPr>
        <w:t>2</w:t>
      </w:r>
      <w:r w:rsidR="00D32A17">
        <w:rPr>
          <w:rFonts w:ascii="Times New Roman" w:hAnsi="Times New Roman" w:cs="Times New Roman"/>
          <w:sz w:val="28"/>
          <w:szCs w:val="28"/>
        </w:rPr>
        <w:t xml:space="preserve"> года </w:t>
      </w:r>
      <w:r w:rsidRPr="0088143B">
        <w:rPr>
          <w:rFonts w:ascii="Times New Roman" w:hAnsi="Times New Roman" w:cs="Times New Roman"/>
          <w:sz w:val="28"/>
          <w:szCs w:val="28"/>
        </w:rPr>
        <w:t xml:space="preserve">в муниципальных </w:t>
      </w:r>
      <w:r w:rsidRPr="0088143B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образовательных организациях было проведено </w:t>
      </w:r>
      <w:r>
        <w:rPr>
          <w:rFonts w:ascii="Times New Roman" w:hAnsi="Times New Roman" w:cs="Times New Roman"/>
          <w:sz w:val="28"/>
          <w:szCs w:val="28"/>
        </w:rPr>
        <w:t>12060</w:t>
      </w:r>
      <w:r w:rsidRPr="0088143B">
        <w:rPr>
          <w:rFonts w:ascii="Times New Roman" w:hAnsi="Times New Roman" w:cs="Times New Roman"/>
          <w:sz w:val="28"/>
          <w:szCs w:val="28"/>
        </w:rPr>
        <w:t xml:space="preserve"> мероприятий профилактической направленности, в которых приняли участие 6</w:t>
      </w:r>
      <w:r>
        <w:rPr>
          <w:rFonts w:ascii="Times New Roman" w:hAnsi="Times New Roman" w:cs="Times New Roman"/>
          <w:sz w:val="28"/>
          <w:szCs w:val="28"/>
        </w:rPr>
        <w:t>1020</w:t>
      </w:r>
      <w:r w:rsidRPr="0088143B">
        <w:rPr>
          <w:rFonts w:ascii="Times New Roman" w:hAnsi="Times New Roman" w:cs="Times New Roman"/>
          <w:sz w:val="28"/>
          <w:szCs w:val="28"/>
        </w:rPr>
        <w:t xml:space="preserve"> обучающихся, </w:t>
      </w:r>
      <w:r>
        <w:rPr>
          <w:rFonts w:ascii="Times New Roman" w:hAnsi="Times New Roman" w:cs="Times New Roman"/>
          <w:sz w:val="28"/>
          <w:szCs w:val="28"/>
        </w:rPr>
        <w:t>32945</w:t>
      </w:r>
      <w:r w:rsidRPr="0088143B">
        <w:rPr>
          <w:rFonts w:ascii="Times New Roman" w:hAnsi="Times New Roman" w:cs="Times New Roman"/>
          <w:sz w:val="28"/>
          <w:szCs w:val="28"/>
        </w:rPr>
        <w:t xml:space="preserve"> родител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88143B">
        <w:rPr>
          <w:rFonts w:ascii="Times New Roman" w:hAnsi="Times New Roman" w:cs="Times New Roman"/>
          <w:sz w:val="28"/>
          <w:szCs w:val="28"/>
        </w:rPr>
        <w:t xml:space="preserve"> (законных представителей) и </w:t>
      </w:r>
      <w:r>
        <w:rPr>
          <w:rFonts w:ascii="Times New Roman" w:hAnsi="Times New Roman" w:cs="Times New Roman"/>
          <w:sz w:val="28"/>
          <w:szCs w:val="28"/>
        </w:rPr>
        <w:t>3315</w:t>
      </w:r>
      <w:r w:rsidRPr="0088143B">
        <w:rPr>
          <w:rFonts w:ascii="Times New Roman" w:hAnsi="Times New Roman" w:cs="Times New Roman"/>
          <w:sz w:val="28"/>
          <w:szCs w:val="28"/>
        </w:rPr>
        <w:t xml:space="preserve"> педагогов. </w:t>
      </w:r>
    </w:p>
    <w:p w:rsidR="00483908" w:rsidRDefault="00483908" w:rsidP="00011707">
      <w:pPr>
        <w:pStyle w:val="a7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C63B0">
        <w:rPr>
          <w:rFonts w:ascii="Times New Roman" w:hAnsi="Times New Roman" w:cs="Times New Roman"/>
          <w:sz w:val="28"/>
          <w:szCs w:val="28"/>
        </w:rPr>
        <w:t xml:space="preserve">В рамках информационно-разъяснительной работы, направленной на оптимизацию межнациональных отношений и формирование толерантного сознания воспитанников и обучающихся, в образовательных учреждениях были проведены мероприятия различной формы, в которых приняли участие </w:t>
      </w:r>
      <w:r>
        <w:rPr>
          <w:rFonts w:ascii="Times New Roman" w:hAnsi="Times New Roman" w:cs="Times New Roman"/>
          <w:sz w:val="28"/>
          <w:szCs w:val="28"/>
        </w:rPr>
        <w:t>96167 участников образовательного процесса</w:t>
      </w:r>
      <w:r w:rsidRPr="00FC63B0">
        <w:rPr>
          <w:rFonts w:ascii="Times New Roman" w:hAnsi="Times New Roman" w:cs="Times New Roman"/>
          <w:sz w:val="28"/>
          <w:szCs w:val="28"/>
        </w:rPr>
        <w:t>.</w:t>
      </w:r>
    </w:p>
    <w:p w:rsidR="004D12B5" w:rsidRDefault="004D12B5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pacing w:val="2"/>
          <w:szCs w:val="28"/>
          <w:shd w:val="clear" w:color="auto" w:fill="FFFFFF"/>
        </w:rPr>
        <w:t>В общеобразовательных организациях в соответствии с требованиями санитарно-эпидемиологического законодательства созданы необходимые условия для организации питания обучающихся, к</w:t>
      </w:r>
      <w:r>
        <w:rPr>
          <w:rFonts w:cs="Times New Roman"/>
          <w:szCs w:val="28"/>
        </w:rPr>
        <w:t xml:space="preserve"> началу нового 2022-2023 учебного года во всех общеобразовательных организациях проведены текущие ремонтные работы (частичные) пищеблоков, в 2022 году приобретено, в том числе на средства организаторов питания, 228 наименований технологического оборудования.</w:t>
      </w:r>
      <w:r>
        <w:rPr>
          <w:rFonts w:cs="Times New Roman"/>
          <w:spacing w:val="2"/>
          <w:szCs w:val="28"/>
          <w:shd w:val="clear" w:color="auto" w:fill="FFFFFF"/>
        </w:rPr>
        <w:t xml:space="preserve"> </w:t>
      </w:r>
      <w:r>
        <w:rPr>
          <w:rFonts w:cs="Times New Roman"/>
          <w:szCs w:val="28"/>
        </w:rPr>
        <w:t>Питание обучающихся в общеобразовательных организациях организовано юридическими лицами или индивидуальными предпринимателями, арендующими помещения школьных пищеблоков, питание в дошкольных организациях обеспечивается силами дошкольных организаций, в штате которых для этих целей предусмотрены соответствующие работники.</w:t>
      </w:r>
      <w:r>
        <w:rPr>
          <w:rFonts w:cs="Times New Roman"/>
          <w:color w:val="FF0000"/>
          <w:szCs w:val="28"/>
        </w:rPr>
        <w:t xml:space="preserve"> </w:t>
      </w:r>
      <w:r>
        <w:rPr>
          <w:rFonts w:cs="Times New Roman"/>
          <w:szCs w:val="28"/>
        </w:rPr>
        <w:t>Общеобразовательными организациями п</w:t>
      </w:r>
      <w:r>
        <w:rPr>
          <w:rFonts w:cs="Times New Roman"/>
          <w:color w:val="000000"/>
          <w:szCs w:val="28"/>
        </w:rPr>
        <w:t>риняты</w:t>
      </w:r>
      <w:r>
        <w:rPr>
          <w:rFonts w:cs="Times New Roman"/>
          <w:szCs w:val="28"/>
        </w:rPr>
        <w:t xml:space="preserve"> локальные нормативные акты, регулирующие организацию бесплатного горячего питания, в том числе, направленные на проведение мероприятий по родительскому контролю. </w:t>
      </w:r>
    </w:p>
    <w:p w:rsidR="004D12B5" w:rsidRPr="004D12B5" w:rsidRDefault="004D12B5" w:rsidP="00011707">
      <w:pPr>
        <w:ind w:firstLine="709"/>
        <w:jc w:val="both"/>
        <w:rPr>
          <w:rFonts w:cs="Times New Roman"/>
          <w:spacing w:val="2"/>
          <w:szCs w:val="28"/>
          <w:shd w:val="clear" w:color="auto" w:fill="FFFFFF"/>
        </w:rPr>
      </w:pPr>
      <w:r>
        <w:rPr>
          <w:rFonts w:cs="Times New Roman"/>
          <w:color w:val="000000" w:themeColor="text1"/>
          <w:szCs w:val="28"/>
        </w:rPr>
        <w:t xml:space="preserve">Для обучающихся по программам начального образования организовано однократное бесплатное горячее питание, средняя стоимость которого составляла 68,26 рублей в день на одного ребенка. Для обучающихся с ограниченными возможностями здоровья (ОВЗ) организовано двухразовое бесплатное питание за счет бюджетных ассигнований бюджета МО «Город Астрахань», средняя стоимость которого составляет для детей 7-11 лет – 75,96 руб.,     старше 12 лет – 87,28 руб. в день. Обучающимся с ОВЗ, получающим образование на дому, предоставляется выплата денежной компенсации стоимости двухразового питания. </w:t>
      </w:r>
    </w:p>
    <w:p w:rsidR="004D12B5" w:rsidRDefault="004D12B5" w:rsidP="00011707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bCs/>
          <w:color w:val="000000" w:themeColor="text1"/>
          <w:szCs w:val="28"/>
          <w:lang w:eastAsia="ru-RU"/>
        </w:rPr>
      </w:pPr>
      <w:r>
        <w:rPr>
          <w:rFonts w:eastAsia="Times New Roman" w:cs="Times New Roman"/>
          <w:bCs/>
          <w:color w:val="000000" w:themeColor="text1"/>
          <w:szCs w:val="28"/>
          <w:lang w:eastAsia="ru-RU"/>
        </w:rPr>
        <w:t>Финансовое обеспечение исполнения мероприятий по организации питания обучающихся, в отношении которых законодательством Российской Федерации установлены меры поддержки (начального общего, основного общего и среднего общего образования) в образовательных организациях:</w:t>
      </w:r>
    </w:p>
    <w:p w:rsidR="004D12B5" w:rsidRPr="004D12B5" w:rsidRDefault="004D12B5" w:rsidP="00011707">
      <w:pPr>
        <w:autoSpaceDE w:val="0"/>
        <w:autoSpaceDN w:val="0"/>
        <w:adjustRightInd w:val="0"/>
        <w:ind w:firstLine="567"/>
        <w:jc w:val="both"/>
        <w:rPr>
          <w:rFonts w:cs="Times New Roman"/>
          <w:szCs w:val="28"/>
        </w:rPr>
      </w:pPr>
    </w:p>
    <w:tbl>
      <w:tblPr>
        <w:tblW w:w="9357" w:type="dxa"/>
        <w:tblInd w:w="-5" w:type="dxa"/>
        <w:tblLook w:val="04A0" w:firstRow="1" w:lastRow="0" w:firstColumn="1" w:lastColumn="0" w:noHBand="0" w:noVBand="1"/>
      </w:tblPr>
      <w:tblGrid>
        <w:gridCol w:w="3261"/>
        <w:gridCol w:w="1701"/>
        <w:gridCol w:w="1559"/>
        <w:gridCol w:w="1441"/>
        <w:gridCol w:w="1395"/>
      </w:tblGrid>
      <w:tr w:rsidR="004D12B5" w:rsidTr="004D12B5">
        <w:trPr>
          <w:trHeight w:val="315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Наименование мероприятия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Количество образовательных организаций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D12B5" w:rsidRDefault="004D12B5" w:rsidP="00011707">
            <w:pPr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2022 год</w:t>
            </w:r>
          </w:p>
        </w:tc>
      </w:tr>
      <w:tr w:rsidR="004D12B5" w:rsidTr="004D12B5">
        <w:trPr>
          <w:trHeight w:val="4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Федеральный бюджет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Региональный бюджет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Местный бюджет</w:t>
            </w:r>
          </w:p>
        </w:tc>
      </w:tr>
      <w:tr w:rsidR="004D12B5" w:rsidTr="004D12B5">
        <w:trPr>
          <w:trHeight w:val="215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Организация бесплатного горячего питания обучающихся, получающих начальное общее образование в муниципальных образовательных организациях муниципального образования "Город Астрахань" в соответствии с муниципальными правовыми актами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D12B5" w:rsidRDefault="004D12B5" w:rsidP="00011707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244 322 881,19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D12B5" w:rsidRDefault="004D12B5" w:rsidP="00011707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21 727 355,38</w:t>
            </w:r>
          </w:p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D12B5" w:rsidRDefault="004D12B5" w:rsidP="00011707">
            <w:pPr>
              <w:rPr>
                <w:bCs/>
                <w:color w:val="000000" w:themeColor="text1"/>
                <w:sz w:val="20"/>
                <w:szCs w:val="20"/>
              </w:rPr>
            </w:pPr>
            <w:r>
              <w:rPr>
                <w:bCs/>
                <w:color w:val="000000" w:themeColor="text1"/>
                <w:sz w:val="20"/>
                <w:szCs w:val="20"/>
              </w:rPr>
              <w:t>26 312 660,76</w:t>
            </w:r>
          </w:p>
        </w:tc>
      </w:tr>
      <w:tr w:rsidR="004D12B5" w:rsidTr="004D12B5">
        <w:trPr>
          <w:trHeight w:val="2667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Обеспечение бесплатного двухразового питания, обучающихся с ограниченными возможностями здоровья в общеобразовательных организациях, в рамках подпрограммы "Психофизическая безопасность детей и подростков" муниципальной программы "Развитие системы образования МО "Город Астрахань"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D12B5" w:rsidRDefault="004D12B5" w:rsidP="00011707">
            <w:pPr>
              <w:rPr>
                <w:rFonts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Times New Roman"/>
                <w:bCs/>
                <w:color w:val="000000" w:themeColor="text1"/>
                <w:sz w:val="20"/>
                <w:szCs w:val="20"/>
              </w:rPr>
              <w:t>10 048 473,40</w:t>
            </w:r>
          </w:p>
        </w:tc>
      </w:tr>
      <w:tr w:rsidR="004D12B5" w:rsidTr="004D12B5">
        <w:trPr>
          <w:trHeight w:val="31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D12B5" w:rsidRDefault="004D12B5" w:rsidP="00011707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244 322 881,19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D12B5" w:rsidRDefault="004D12B5" w:rsidP="00011707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21 727 355,38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D12B5" w:rsidRDefault="004D12B5" w:rsidP="00011707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eastAsia="ru-RU"/>
              </w:rPr>
              <w:t>36 361 134,16</w:t>
            </w:r>
          </w:p>
        </w:tc>
      </w:tr>
    </w:tbl>
    <w:p w:rsidR="00DC1D53" w:rsidRDefault="00DC1D53" w:rsidP="00011707">
      <w:pPr>
        <w:ind w:firstLine="709"/>
        <w:jc w:val="both"/>
        <w:rPr>
          <w:rFonts w:cs="Times New Roman"/>
          <w:szCs w:val="28"/>
          <w:lang w:eastAsia="ru-RU"/>
        </w:rPr>
      </w:pPr>
      <w:r>
        <w:rPr>
          <w:rFonts w:cs="Times New Roman"/>
          <w:szCs w:val="28"/>
        </w:rPr>
        <w:t>В период проведения летней оздоровительной кампании в 2022 году были открыты 46 лагерей с дневным пребыванием для 2869 детей (в</w:t>
      </w:r>
      <w:r>
        <w:rPr>
          <w:rFonts w:cs="Times New Roman"/>
          <w:szCs w:val="28"/>
          <w:lang w:eastAsia="ru-RU"/>
        </w:rPr>
        <w:t xml:space="preserve"> 2021 году функционировало 36 лагерей с дневным пребыванием для 2331 обучающегося).</w:t>
      </w:r>
    </w:p>
    <w:p w:rsidR="00106CF2" w:rsidRPr="006B689A" w:rsidRDefault="00106CF2" w:rsidP="00011707">
      <w:pPr>
        <w:ind w:firstLine="709"/>
        <w:jc w:val="both"/>
        <w:rPr>
          <w:rFonts w:eastAsia="Calibri" w:cs="Times New Roman"/>
          <w:color w:val="000000" w:themeColor="text1"/>
          <w:kern w:val="3"/>
          <w:szCs w:val="28"/>
        </w:rPr>
      </w:pPr>
      <w:r w:rsidRPr="006B689A">
        <w:rPr>
          <w:rFonts w:eastAsia="SimSun" w:cs="Times New Roman"/>
          <w:color w:val="000000" w:themeColor="text1"/>
          <w:kern w:val="3"/>
          <w:szCs w:val="28"/>
        </w:rPr>
        <w:t xml:space="preserve">На территории муниципального образования «Город Астрахань» </w:t>
      </w:r>
      <w:r w:rsidRPr="006B689A">
        <w:rPr>
          <w:rFonts w:eastAsia="Calibri" w:cs="Times New Roman"/>
          <w:color w:val="000000" w:themeColor="text1"/>
          <w:kern w:val="3"/>
          <w:szCs w:val="28"/>
        </w:rPr>
        <w:t xml:space="preserve">для 16 809 обучающихся в возрасте от 6 до 18 лет </w:t>
      </w:r>
      <w:r w:rsidRPr="006B689A">
        <w:rPr>
          <w:rFonts w:eastAsia="SimSun" w:cs="Times New Roman"/>
          <w:color w:val="000000" w:themeColor="text1"/>
          <w:kern w:val="3"/>
          <w:szCs w:val="28"/>
        </w:rPr>
        <w:t>услуги дополнительного образования предоставляют 4 центра дополнительного образования (6962 обучающихся) и 12 общеобразовательных организаций, реализующих дополнительные общеразвивающие программы (9847 обучающихся)</w:t>
      </w:r>
      <w:r w:rsidR="00785CD2">
        <w:rPr>
          <w:rFonts w:cs="Times New Roman"/>
          <w:color w:val="000000" w:themeColor="text1"/>
          <w:szCs w:val="28"/>
        </w:rPr>
        <w:t xml:space="preserve"> </w:t>
      </w:r>
      <w:r w:rsidRPr="006B689A">
        <w:rPr>
          <w:rFonts w:eastAsia="Calibri" w:cs="Times New Roman"/>
          <w:color w:val="000000" w:themeColor="text1"/>
          <w:kern w:val="3"/>
          <w:szCs w:val="28"/>
        </w:rPr>
        <w:t>по следующим направлениям: художественная (6011 чел.), физкультурно-спортивное (2910 чел.), социально-педагогическое (3640 чел.), туристско-краеведческое – (409 чел.), естественнонаучное (1061 чел.), техническое (2673 чел.). Вместе с этим, 105 обучающихся получали услугу по дополнительным предпрофессиональным программам в области физической культуры и спорта.</w:t>
      </w:r>
    </w:p>
    <w:p w:rsidR="00106CF2" w:rsidRPr="006B689A" w:rsidRDefault="00106CF2" w:rsidP="00011707">
      <w:pPr>
        <w:pStyle w:val="a4"/>
        <w:spacing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>Во исполнение пункта 10 перечня поручений Министерства просвещения Российской Федерации по итогам Всероссийского совещания с руководителями органов исполнительной власти субъектов Российской Федерации, осуществляющих государственное управление в сфере образования от 07.07.2021 в 2022 году на базе 32 муниципальных бюджетных общеобразовательных организаций г. Астрахани созданы школьные театры, которые посещают 668 обучающихся, с целью формирования эстетического и художественного образа жизни.</w:t>
      </w:r>
    </w:p>
    <w:p w:rsidR="00106CF2" w:rsidRPr="006B689A" w:rsidRDefault="00106CF2" w:rsidP="00011707">
      <w:pPr>
        <w:ind w:firstLine="709"/>
        <w:jc w:val="both"/>
        <w:rPr>
          <w:rFonts w:eastAsia="Calibri" w:cs="Times New Roman"/>
          <w:color w:val="000000" w:themeColor="text1"/>
          <w:kern w:val="3"/>
          <w:szCs w:val="28"/>
        </w:rPr>
      </w:pPr>
      <w:r w:rsidRPr="006B689A">
        <w:rPr>
          <w:rFonts w:eastAsia="Calibri" w:cs="Times New Roman"/>
          <w:color w:val="000000" w:themeColor="text1"/>
          <w:kern w:val="3"/>
          <w:szCs w:val="28"/>
        </w:rPr>
        <w:t>Работу по организации досуга детей и молодежи осуществляют 18 подростково-молодежных клубов по месту жительства, в которых функционирует 46 кружков с общим охватом 600 человек. Количество детей, подростков и молодежи, привлеченных в 2022 году к массовым мероприятиям составила 13 438 человек.</w:t>
      </w:r>
    </w:p>
    <w:p w:rsidR="00106CF2" w:rsidRPr="006B689A" w:rsidRDefault="00106CF2" w:rsidP="00011707">
      <w:pPr>
        <w:ind w:firstLine="851"/>
        <w:jc w:val="both"/>
        <w:rPr>
          <w:rFonts w:cs="Times New Roman"/>
          <w:color w:val="000000" w:themeColor="text1"/>
          <w:szCs w:val="28"/>
        </w:rPr>
      </w:pPr>
      <w:r w:rsidRPr="006B689A">
        <w:rPr>
          <w:rFonts w:cs="Times New Roman"/>
          <w:color w:val="000000" w:themeColor="text1"/>
          <w:szCs w:val="28"/>
        </w:rPr>
        <w:lastRenderedPageBreak/>
        <w:t>В связи с завершением Года наследия народов России, в декабре 2022 года прошло чествование лучших педагогов дополнительного образования и одаренных детей</w:t>
      </w:r>
      <w:r w:rsidRPr="006B689A">
        <w:rPr>
          <w:rFonts w:cs="Times New Roman"/>
          <w:color w:val="000000" w:themeColor="text1"/>
          <w:szCs w:val="28"/>
        </w:rPr>
        <w:tab/>
        <w:t xml:space="preserve"> в области искусств, достигших выдающихся результатов в творческих конкурсах в области искусств различного уровня. </w:t>
      </w:r>
    </w:p>
    <w:p w:rsidR="00106CF2" w:rsidRPr="006B689A" w:rsidRDefault="00106CF2" w:rsidP="00011707">
      <w:pPr>
        <w:ind w:firstLine="851"/>
        <w:jc w:val="both"/>
        <w:rPr>
          <w:rFonts w:cs="Times New Roman"/>
          <w:color w:val="000000" w:themeColor="text1"/>
          <w:szCs w:val="28"/>
        </w:rPr>
      </w:pPr>
      <w:r w:rsidRPr="006B689A">
        <w:rPr>
          <w:rFonts w:cs="Times New Roman"/>
          <w:color w:val="000000" w:themeColor="text1"/>
          <w:szCs w:val="28"/>
        </w:rPr>
        <w:t>Среди которых, стали обучающиеся ансамбля «Сюрприз» МБУ ДО г. Астрахани «ДТ «Успех», вокальная студия «Праздник» МБУ ДО г. Астрахани «ДТ «Успех», театр-студия «7урок» МБУ ДО г. Астрахани «ДТ «Успех», солисты образцового вокального ансамбля «Веселые нотки» и «</w:t>
      </w:r>
      <w:proofErr w:type="spellStart"/>
      <w:r w:rsidRPr="006B689A">
        <w:rPr>
          <w:rFonts w:cs="Times New Roman"/>
          <w:color w:val="000000" w:themeColor="text1"/>
          <w:szCs w:val="28"/>
        </w:rPr>
        <w:t>Гаврош</w:t>
      </w:r>
      <w:proofErr w:type="spellEnd"/>
      <w:r w:rsidRPr="006B689A">
        <w:rPr>
          <w:rFonts w:cs="Times New Roman"/>
          <w:color w:val="000000" w:themeColor="text1"/>
          <w:szCs w:val="28"/>
        </w:rPr>
        <w:t xml:space="preserve">» МБУ ДО г. Астрахани «ЦДО № 1», обучающиеся ансамбля «Джоконда» МБУ ДО г. Астрахани «ЦДО № 2», обучающиеся </w:t>
      </w:r>
      <w:r w:rsidRPr="006B689A">
        <w:rPr>
          <w:rFonts w:eastAsia="Times New Roman" w:cs="Times New Roman"/>
          <w:color w:val="000000" w:themeColor="text1"/>
          <w:spacing w:val="7"/>
          <w:szCs w:val="28"/>
        </w:rPr>
        <w:t>«Образцовый детский коллектив художественного творчества»</w:t>
      </w:r>
      <w:r w:rsidRPr="006B689A">
        <w:rPr>
          <w:rFonts w:cs="Times New Roman"/>
          <w:color w:val="000000" w:themeColor="text1"/>
          <w:szCs w:val="28"/>
        </w:rPr>
        <w:t xml:space="preserve"> </w:t>
      </w:r>
      <w:r w:rsidRPr="006B689A">
        <w:rPr>
          <w:rFonts w:eastAsia="Times New Roman" w:cs="Times New Roman"/>
          <w:color w:val="000000" w:themeColor="text1"/>
          <w:spacing w:val="7"/>
          <w:szCs w:val="28"/>
        </w:rPr>
        <w:t xml:space="preserve">«Юный художник» </w:t>
      </w:r>
      <w:r w:rsidRPr="006B689A">
        <w:rPr>
          <w:rFonts w:cs="Times New Roman"/>
          <w:color w:val="000000" w:themeColor="text1"/>
          <w:szCs w:val="28"/>
        </w:rPr>
        <w:t xml:space="preserve">МБУ ДО г. Астрахани «ЦДО № 2» являющиеся лауреатами всероссийских и международных конкурсов. </w:t>
      </w:r>
    </w:p>
    <w:p w:rsidR="00106CF2" w:rsidRPr="000A164B" w:rsidRDefault="00106CF2" w:rsidP="00011707">
      <w:pPr>
        <w:tabs>
          <w:tab w:val="left" w:pos="720"/>
          <w:tab w:val="left" w:pos="5850"/>
        </w:tabs>
        <w:ind w:firstLine="851"/>
        <w:jc w:val="both"/>
        <w:rPr>
          <w:rFonts w:cs="Times New Roman"/>
          <w:szCs w:val="28"/>
        </w:rPr>
      </w:pPr>
      <w:r w:rsidRPr="000A164B">
        <w:rPr>
          <w:rFonts w:cs="Times New Roman"/>
          <w:szCs w:val="28"/>
        </w:rPr>
        <w:t xml:space="preserve">Обучающиеся муниципальных бюджетных учреждений дополнительного образования г. Астрахани стали победителями и призерами в следующих всероссийских и международных конкурсах: </w:t>
      </w:r>
    </w:p>
    <w:p w:rsidR="00106CF2" w:rsidRPr="006B689A" w:rsidRDefault="00106CF2" w:rsidP="00011707">
      <w:pPr>
        <w:tabs>
          <w:tab w:val="left" w:pos="720"/>
          <w:tab w:val="left" w:pos="5850"/>
        </w:tabs>
        <w:ind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t>- Международный конкурс-фестиваль «Роза ветров», г. Москва;</w:t>
      </w:r>
    </w:p>
    <w:p w:rsidR="00106CF2" w:rsidRPr="006B689A" w:rsidRDefault="00106CF2" w:rsidP="00011707">
      <w:pPr>
        <w:tabs>
          <w:tab w:val="left" w:pos="720"/>
          <w:tab w:val="left" w:pos="5850"/>
        </w:tabs>
        <w:ind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t>-</w:t>
      </w:r>
      <w:r w:rsidRPr="006B689A">
        <w:rPr>
          <w:rFonts w:eastAsia="Times New Roman" w:cs="Times New Roman"/>
          <w:szCs w:val="28"/>
        </w:rPr>
        <w:t xml:space="preserve"> </w:t>
      </w:r>
      <w:r w:rsidRPr="006B689A">
        <w:rPr>
          <w:rFonts w:cs="Times New Roman"/>
          <w:szCs w:val="28"/>
        </w:rPr>
        <w:t xml:space="preserve"> Всероссийский конкурс-фестиваль «</w:t>
      </w:r>
      <w:r w:rsidRPr="006B689A">
        <w:rPr>
          <w:rFonts w:cs="Times New Roman"/>
          <w:szCs w:val="28"/>
          <w:lang w:val="en-US"/>
        </w:rPr>
        <w:t>MORE</w:t>
      </w:r>
      <w:r w:rsidRPr="006B689A">
        <w:rPr>
          <w:rFonts w:cs="Times New Roman"/>
          <w:szCs w:val="28"/>
        </w:rPr>
        <w:t xml:space="preserve"> </w:t>
      </w:r>
      <w:r w:rsidRPr="006B689A">
        <w:rPr>
          <w:rFonts w:cs="Times New Roman"/>
          <w:szCs w:val="28"/>
          <w:lang w:val="en-US"/>
        </w:rPr>
        <w:t>DANCE</w:t>
      </w:r>
      <w:r w:rsidRPr="006B689A">
        <w:rPr>
          <w:rFonts w:cs="Times New Roman"/>
          <w:szCs w:val="28"/>
        </w:rPr>
        <w:t xml:space="preserve">» г. Геленджик; </w:t>
      </w:r>
    </w:p>
    <w:p w:rsidR="00106CF2" w:rsidRPr="006B689A" w:rsidRDefault="00106CF2" w:rsidP="00011707">
      <w:pPr>
        <w:tabs>
          <w:tab w:val="left" w:pos="3345"/>
        </w:tabs>
        <w:ind w:firstLine="851"/>
        <w:jc w:val="both"/>
        <w:rPr>
          <w:rFonts w:cs="Times New Roman"/>
          <w:b/>
          <w:bCs/>
          <w:iCs/>
          <w:szCs w:val="28"/>
          <w:shd w:val="clear" w:color="auto" w:fill="FFFFFF"/>
        </w:rPr>
      </w:pPr>
      <w:r w:rsidRPr="00106CF2">
        <w:rPr>
          <w:rFonts w:cs="Times New Roman"/>
          <w:color w:val="000000" w:themeColor="text1"/>
          <w:szCs w:val="28"/>
        </w:rPr>
        <w:t xml:space="preserve">- </w:t>
      </w:r>
      <w:r w:rsidRPr="006B689A">
        <w:rPr>
          <w:rFonts w:cs="Times New Roman"/>
          <w:caps/>
          <w:color w:val="000000"/>
          <w:spacing w:val="2"/>
          <w:szCs w:val="28"/>
          <w:shd w:val="clear" w:color="auto" w:fill="FFFFFF"/>
        </w:rPr>
        <w:t xml:space="preserve">XXVI </w:t>
      </w:r>
      <w:r w:rsidRPr="006B689A">
        <w:rPr>
          <w:rFonts w:cs="Times New Roman"/>
          <w:szCs w:val="28"/>
        </w:rPr>
        <w:t>Международный</w:t>
      </w:r>
      <w:r w:rsidRPr="006B689A">
        <w:rPr>
          <w:rFonts w:cs="Times New Roman"/>
          <w:caps/>
          <w:color w:val="000000"/>
          <w:spacing w:val="2"/>
          <w:szCs w:val="28"/>
          <w:shd w:val="clear" w:color="auto" w:fill="FFFFFF"/>
        </w:rPr>
        <w:t xml:space="preserve"> </w:t>
      </w:r>
      <w:r w:rsidRPr="006B689A">
        <w:rPr>
          <w:rFonts w:cs="Times New Roman"/>
          <w:szCs w:val="28"/>
        </w:rPr>
        <w:t>фестиваль-конкурс</w:t>
      </w:r>
      <w:r w:rsidRPr="006B689A">
        <w:rPr>
          <w:rFonts w:cs="Times New Roman"/>
          <w:caps/>
          <w:color w:val="000000"/>
          <w:spacing w:val="2"/>
          <w:szCs w:val="28"/>
          <w:shd w:val="clear" w:color="auto" w:fill="FFFFFF"/>
        </w:rPr>
        <w:t xml:space="preserve"> </w:t>
      </w:r>
      <w:r w:rsidRPr="006B689A">
        <w:rPr>
          <w:rFonts w:cs="Times New Roman"/>
          <w:color w:val="000000" w:themeColor="text1"/>
          <w:szCs w:val="28"/>
        </w:rPr>
        <w:t>детского и юношеского творчества</w:t>
      </w:r>
      <w:r>
        <w:rPr>
          <w:rFonts w:cs="Times New Roman"/>
          <w:caps/>
          <w:color w:val="000000"/>
          <w:spacing w:val="2"/>
          <w:szCs w:val="28"/>
          <w:shd w:val="clear" w:color="auto" w:fill="FFFFFF"/>
        </w:rPr>
        <w:t xml:space="preserve"> «Ярославская мозаика</w:t>
      </w:r>
      <w:r w:rsidRPr="006B689A">
        <w:rPr>
          <w:rFonts w:cs="Times New Roman"/>
          <w:caps/>
          <w:color w:val="000000"/>
          <w:spacing w:val="2"/>
          <w:szCs w:val="28"/>
          <w:shd w:val="clear" w:color="auto" w:fill="FFFFFF"/>
        </w:rPr>
        <w:t xml:space="preserve">» </w:t>
      </w:r>
      <w:r w:rsidRPr="006B689A">
        <w:rPr>
          <w:rFonts w:cs="Times New Roman"/>
          <w:bCs/>
          <w:iCs/>
          <w:szCs w:val="28"/>
          <w:shd w:val="clear" w:color="auto" w:fill="FFFFFF"/>
        </w:rPr>
        <w:t>г. Ярославль;</w:t>
      </w:r>
    </w:p>
    <w:p w:rsidR="00106CF2" w:rsidRPr="006B689A" w:rsidRDefault="00106CF2" w:rsidP="00011707">
      <w:pPr>
        <w:pStyle w:val="a3"/>
        <w:tabs>
          <w:tab w:val="left" w:pos="176"/>
          <w:tab w:val="left" w:pos="317"/>
        </w:tabs>
        <w:ind w:left="0"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t xml:space="preserve">- Международный фестиваль-конкурс «Дельта-Данс»; </w:t>
      </w:r>
    </w:p>
    <w:p w:rsidR="00106CF2" w:rsidRPr="006B689A" w:rsidRDefault="00106CF2" w:rsidP="00011707">
      <w:pPr>
        <w:tabs>
          <w:tab w:val="left" w:pos="318"/>
        </w:tabs>
        <w:ind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t xml:space="preserve">- Межрегиональный конкурс-фестиваль по сценическим направлениям и </w:t>
      </w:r>
      <w:proofErr w:type="spellStart"/>
      <w:r w:rsidRPr="006B689A">
        <w:rPr>
          <w:rFonts w:cs="Times New Roman"/>
          <w:szCs w:val="28"/>
          <w:lang w:val="en-US"/>
        </w:rPr>
        <w:t>stereet</w:t>
      </w:r>
      <w:proofErr w:type="spellEnd"/>
      <w:r w:rsidRPr="006B689A">
        <w:rPr>
          <w:rFonts w:cs="Times New Roman"/>
          <w:szCs w:val="28"/>
        </w:rPr>
        <w:t xml:space="preserve"> направлениям «</w:t>
      </w:r>
      <w:proofErr w:type="spellStart"/>
      <w:r w:rsidRPr="006B689A">
        <w:rPr>
          <w:rFonts w:cs="Times New Roman"/>
          <w:bCs/>
          <w:szCs w:val="28"/>
        </w:rPr>
        <w:t>Caspian</w:t>
      </w:r>
      <w:proofErr w:type="spellEnd"/>
      <w:r w:rsidRPr="006B689A">
        <w:rPr>
          <w:rFonts w:cs="Times New Roman"/>
          <w:bCs/>
          <w:szCs w:val="28"/>
        </w:rPr>
        <w:t xml:space="preserve"> </w:t>
      </w:r>
      <w:proofErr w:type="spellStart"/>
      <w:r w:rsidRPr="006B689A">
        <w:rPr>
          <w:rFonts w:cs="Times New Roman"/>
          <w:bCs/>
          <w:szCs w:val="28"/>
        </w:rPr>
        <w:t>Open</w:t>
      </w:r>
      <w:proofErr w:type="spellEnd"/>
      <w:r w:rsidRPr="006B689A">
        <w:rPr>
          <w:rFonts w:cs="Times New Roman"/>
          <w:szCs w:val="28"/>
        </w:rPr>
        <w:t> 2022»</w:t>
      </w:r>
      <w:r>
        <w:rPr>
          <w:rFonts w:cs="Times New Roman"/>
          <w:szCs w:val="28"/>
        </w:rPr>
        <w:t>.</w:t>
      </w:r>
    </w:p>
    <w:p w:rsidR="006105A8" w:rsidRPr="006105A8" w:rsidRDefault="006105A8" w:rsidP="00011707">
      <w:pPr>
        <w:ind w:firstLine="709"/>
        <w:jc w:val="both"/>
        <w:rPr>
          <w:rFonts w:cs="Times New Roman"/>
          <w:szCs w:val="28"/>
        </w:rPr>
      </w:pPr>
      <w:r w:rsidRPr="006105A8">
        <w:rPr>
          <w:rFonts w:eastAsia="Lucida Sans Unicode" w:cs="Times New Roman"/>
          <w:szCs w:val="28"/>
        </w:rPr>
        <w:t xml:space="preserve">В рамках реализации муниципальной программы </w:t>
      </w:r>
      <w:r w:rsidRPr="006105A8">
        <w:rPr>
          <w:rFonts w:cs="Times New Roman"/>
          <w:szCs w:val="28"/>
        </w:rPr>
        <w:t>«Развитие системы образования МО «Город Астрахань»</w:t>
      </w:r>
      <w:r w:rsidRPr="006105A8">
        <w:rPr>
          <w:rFonts w:eastAsia="Lucida Sans Unicode" w:cs="Times New Roman"/>
          <w:szCs w:val="28"/>
        </w:rPr>
        <w:t xml:space="preserve"> с целью </w:t>
      </w:r>
      <w:r w:rsidRPr="006105A8">
        <w:rPr>
          <w:rFonts w:cs="Times New Roman"/>
          <w:szCs w:val="28"/>
        </w:rPr>
        <w:t>повышения качества образовательных услуг и обеспечения безопасных условий осуществления образовательного процесса проведены следующие работы:</w:t>
      </w:r>
    </w:p>
    <w:p w:rsidR="006105A8" w:rsidRPr="006105A8" w:rsidRDefault="006105A8" w:rsidP="00011707">
      <w:pPr>
        <w:pStyle w:val="a3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proofErr w:type="gramStart"/>
      <w:r w:rsidRPr="006105A8">
        <w:rPr>
          <w:rFonts w:cs="Times New Roman"/>
          <w:szCs w:val="28"/>
        </w:rPr>
        <w:t>выполнен</w:t>
      </w:r>
      <w:proofErr w:type="gramEnd"/>
      <w:r w:rsidRPr="006105A8">
        <w:rPr>
          <w:rFonts w:cs="Times New Roman"/>
          <w:szCs w:val="28"/>
        </w:rPr>
        <w:t xml:space="preserve"> текущий ремонт кровель в 13 образовательных организациях; </w:t>
      </w:r>
    </w:p>
    <w:p w:rsidR="006105A8" w:rsidRPr="006105A8" w:rsidRDefault="006105A8" w:rsidP="00011707">
      <w:pPr>
        <w:pStyle w:val="a3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proofErr w:type="gramStart"/>
      <w:r w:rsidRPr="006105A8">
        <w:rPr>
          <w:rFonts w:cs="Times New Roman"/>
          <w:szCs w:val="28"/>
        </w:rPr>
        <w:t>отремонтированы</w:t>
      </w:r>
      <w:proofErr w:type="gramEnd"/>
      <w:r w:rsidRPr="006105A8">
        <w:rPr>
          <w:rFonts w:cs="Times New Roman"/>
          <w:szCs w:val="28"/>
        </w:rPr>
        <w:t xml:space="preserve"> инженерные сети в 11 образовательных организациях; </w:t>
      </w:r>
    </w:p>
    <w:p w:rsidR="006105A8" w:rsidRPr="006105A8" w:rsidRDefault="006105A8" w:rsidP="00011707">
      <w:pPr>
        <w:pStyle w:val="a3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proofErr w:type="gramStart"/>
      <w:r w:rsidRPr="006105A8">
        <w:rPr>
          <w:rFonts w:cs="Times New Roman"/>
          <w:szCs w:val="28"/>
        </w:rPr>
        <w:t>проведены</w:t>
      </w:r>
      <w:proofErr w:type="gramEnd"/>
      <w:r w:rsidRPr="006105A8">
        <w:rPr>
          <w:rFonts w:cs="Times New Roman"/>
          <w:szCs w:val="28"/>
        </w:rPr>
        <w:t xml:space="preserve"> общестроительные работы в 29 образовательных организациях;</w:t>
      </w:r>
    </w:p>
    <w:p w:rsidR="006105A8" w:rsidRPr="006105A8" w:rsidRDefault="006105A8" w:rsidP="00011707">
      <w:pPr>
        <w:pStyle w:val="a3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cs="Times New Roman"/>
          <w:bCs/>
          <w:szCs w:val="28"/>
        </w:rPr>
      </w:pPr>
      <w:proofErr w:type="gramStart"/>
      <w:r w:rsidRPr="006105A8">
        <w:rPr>
          <w:rFonts w:cs="Times New Roman"/>
          <w:szCs w:val="28"/>
        </w:rPr>
        <w:t>благоустроены</w:t>
      </w:r>
      <w:proofErr w:type="gramEnd"/>
      <w:r w:rsidRPr="006105A8">
        <w:rPr>
          <w:rFonts w:cs="Times New Roman"/>
          <w:szCs w:val="28"/>
        </w:rPr>
        <w:t xml:space="preserve"> территории в 10 образовательных организациях;</w:t>
      </w:r>
    </w:p>
    <w:p w:rsidR="006105A8" w:rsidRPr="006105A8" w:rsidRDefault="006105A8" w:rsidP="00011707">
      <w:pPr>
        <w:pStyle w:val="a3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proofErr w:type="gramStart"/>
      <w:r w:rsidRPr="006105A8">
        <w:rPr>
          <w:rFonts w:cs="Times New Roman"/>
          <w:bCs/>
          <w:szCs w:val="28"/>
        </w:rPr>
        <w:t>осуществлены</w:t>
      </w:r>
      <w:proofErr w:type="gramEnd"/>
      <w:r w:rsidRPr="006105A8">
        <w:rPr>
          <w:rFonts w:cs="Times New Roman"/>
          <w:bCs/>
          <w:szCs w:val="28"/>
        </w:rPr>
        <w:t xml:space="preserve"> работы по обеспечению пожарной безопасности </w:t>
      </w:r>
      <w:r w:rsidRPr="006105A8">
        <w:rPr>
          <w:rFonts w:cs="Times New Roman"/>
          <w:szCs w:val="28"/>
        </w:rPr>
        <w:t>в 1 образовательн</w:t>
      </w:r>
      <w:r>
        <w:rPr>
          <w:rFonts w:cs="Times New Roman"/>
          <w:szCs w:val="28"/>
        </w:rPr>
        <w:t>ой</w:t>
      </w:r>
      <w:r w:rsidRPr="006105A8">
        <w:rPr>
          <w:rFonts w:cs="Times New Roman"/>
          <w:szCs w:val="28"/>
        </w:rPr>
        <w:t xml:space="preserve"> организаци</w:t>
      </w:r>
      <w:r>
        <w:rPr>
          <w:rFonts w:cs="Times New Roman"/>
          <w:szCs w:val="28"/>
        </w:rPr>
        <w:t>и</w:t>
      </w:r>
      <w:r w:rsidRPr="006105A8">
        <w:rPr>
          <w:rFonts w:cs="Times New Roman"/>
          <w:szCs w:val="28"/>
        </w:rPr>
        <w:t>;</w:t>
      </w:r>
    </w:p>
    <w:p w:rsidR="006105A8" w:rsidRPr="006105A8" w:rsidRDefault="006105A8" w:rsidP="00011707">
      <w:pPr>
        <w:pStyle w:val="a3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proofErr w:type="gramStart"/>
      <w:r w:rsidRPr="006105A8">
        <w:rPr>
          <w:rFonts w:cs="Times New Roman"/>
          <w:szCs w:val="28"/>
        </w:rPr>
        <w:t>исполнены</w:t>
      </w:r>
      <w:proofErr w:type="gramEnd"/>
      <w:r w:rsidRPr="006105A8">
        <w:rPr>
          <w:rFonts w:cs="Times New Roman"/>
          <w:szCs w:val="28"/>
        </w:rPr>
        <w:t xml:space="preserve"> работы по обеспечению антитеррористической безопасности в 2 образовательных организациях;</w:t>
      </w:r>
    </w:p>
    <w:p w:rsidR="006105A8" w:rsidRPr="006105A8" w:rsidRDefault="006105A8" w:rsidP="00011707">
      <w:pPr>
        <w:pStyle w:val="a3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proofErr w:type="gramStart"/>
      <w:r w:rsidRPr="006105A8">
        <w:rPr>
          <w:rFonts w:cs="Times New Roman"/>
          <w:szCs w:val="28"/>
        </w:rPr>
        <w:t>реализованы</w:t>
      </w:r>
      <w:proofErr w:type="gramEnd"/>
      <w:r w:rsidRPr="006105A8">
        <w:rPr>
          <w:rFonts w:cs="Times New Roman"/>
          <w:szCs w:val="28"/>
        </w:rPr>
        <w:t xml:space="preserve"> мероприятия по развитию материально-технической базы (приобретение оргтехники, инвентаря) в 12 образовательных организациях.</w:t>
      </w:r>
    </w:p>
    <w:p w:rsidR="006105A8" w:rsidRPr="006105A8" w:rsidRDefault="006105A8" w:rsidP="00011707">
      <w:pPr>
        <w:pStyle w:val="a3"/>
        <w:ind w:left="0" w:firstLine="709"/>
        <w:jc w:val="both"/>
        <w:rPr>
          <w:rFonts w:cs="Times New Roman"/>
          <w:bCs/>
          <w:szCs w:val="28"/>
        </w:rPr>
      </w:pPr>
      <w:r w:rsidRPr="006105A8">
        <w:rPr>
          <w:rFonts w:cs="Times New Roman"/>
          <w:bCs/>
          <w:szCs w:val="28"/>
        </w:rPr>
        <w:t xml:space="preserve">Во всех образовательных организациях установлены тревожные кнопки вызова полиции с выводом на пульт отдела вневедомственной охраны или на пульт охранных предприятий, имеющих лицензию на охранную деятельность, </w:t>
      </w:r>
      <w:r w:rsidRPr="006105A8">
        <w:rPr>
          <w:rFonts w:cs="Times New Roman"/>
          <w:bCs/>
          <w:szCs w:val="28"/>
        </w:rPr>
        <w:lastRenderedPageBreak/>
        <w:t>системы наружного и внутреннего видеонаблюдения. Системой контроля и проверки лиц, входящих в здание</w:t>
      </w:r>
      <w:r w:rsidR="007A1ED3">
        <w:rPr>
          <w:rFonts w:cs="Times New Roman"/>
          <w:bCs/>
          <w:szCs w:val="28"/>
        </w:rPr>
        <w:t xml:space="preserve"> (турникеты), оборудовано </w:t>
      </w:r>
      <w:r w:rsidRPr="006105A8">
        <w:rPr>
          <w:rFonts w:cs="Times New Roman"/>
          <w:bCs/>
          <w:szCs w:val="28"/>
        </w:rPr>
        <w:t>39 образовательных организаций; металлодетекторами - 127; электронными пропусками - 16.</w:t>
      </w:r>
    </w:p>
    <w:p w:rsidR="006105A8" w:rsidRPr="006105A8" w:rsidRDefault="006105A8" w:rsidP="00011707">
      <w:pPr>
        <w:pStyle w:val="a3"/>
        <w:tabs>
          <w:tab w:val="left" w:pos="993"/>
        </w:tabs>
        <w:ind w:left="0" w:firstLine="709"/>
        <w:jc w:val="both"/>
        <w:rPr>
          <w:rFonts w:cs="Times New Roman"/>
          <w:szCs w:val="28"/>
        </w:rPr>
      </w:pPr>
      <w:r w:rsidRPr="006105A8">
        <w:rPr>
          <w:rFonts w:cs="Times New Roman"/>
          <w:bCs/>
          <w:szCs w:val="28"/>
        </w:rPr>
        <w:t xml:space="preserve">На базе 62 общеобразовательных организаций </w:t>
      </w:r>
      <w:r w:rsidRPr="006105A8">
        <w:rPr>
          <w:rFonts w:cs="Times New Roman"/>
          <w:szCs w:val="28"/>
        </w:rPr>
        <w:t>установлены средства оповещения, предназначенные для</w:t>
      </w:r>
      <w:r w:rsidR="007A1ED3">
        <w:rPr>
          <w:rFonts w:cs="Times New Roman"/>
          <w:szCs w:val="28"/>
        </w:rPr>
        <w:t xml:space="preserve"> звукового оповещения населения</w:t>
      </w:r>
      <w:r w:rsidRPr="006105A8">
        <w:rPr>
          <w:rFonts w:cs="Times New Roman"/>
          <w:szCs w:val="28"/>
        </w:rPr>
        <w:t xml:space="preserve"> на территории муниципального образования «Город Астрахань».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6105A8">
        <w:rPr>
          <w:rFonts w:cs="Times New Roman"/>
          <w:szCs w:val="28"/>
        </w:rPr>
        <w:t xml:space="preserve">Доля программных расходов в общем объеме расходов по управлению </w:t>
      </w:r>
      <w:r w:rsidRPr="00210F54">
        <w:rPr>
          <w:rFonts w:cs="Times New Roman"/>
          <w:szCs w:val="28"/>
        </w:rPr>
        <w:t>составила 98,00 процентов.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В сводной бюджетной росписи управлению в 2022 году предусмотрены бюджетные ассигнования в сумме 5 636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139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 xml:space="preserve"> 9</w:t>
      </w:r>
      <w:r>
        <w:rPr>
          <w:rFonts w:cs="Times New Roman"/>
          <w:szCs w:val="28"/>
        </w:rPr>
        <w:t>1</w:t>
      </w:r>
      <w:r w:rsidRPr="00210F54">
        <w:rPr>
          <w:rFonts w:cs="Times New Roman"/>
          <w:szCs w:val="28"/>
        </w:rPr>
        <w:t xml:space="preserve"> тыс. рублей, в том числе: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 xml:space="preserve">- средства </w:t>
      </w:r>
      <w:r>
        <w:rPr>
          <w:rFonts w:cs="Times New Roman"/>
          <w:szCs w:val="28"/>
        </w:rPr>
        <w:t>из вышестоящих бюджетов</w:t>
      </w:r>
      <w:r w:rsidRPr="00210F54">
        <w:rPr>
          <w:rFonts w:cs="Times New Roman"/>
          <w:szCs w:val="28"/>
        </w:rPr>
        <w:t xml:space="preserve"> в сумме </w:t>
      </w:r>
      <w:r w:rsidRPr="007A501A">
        <w:rPr>
          <w:rFonts w:cs="Times New Roman"/>
          <w:szCs w:val="28"/>
        </w:rPr>
        <w:t>4 317</w:t>
      </w:r>
      <w:r>
        <w:rPr>
          <w:rFonts w:cs="Times New Roman"/>
          <w:szCs w:val="28"/>
        </w:rPr>
        <w:t> </w:t>
      </w:r>
      <w:r w:rsidRPr="007A501A">
        <w:rPr>
          <w:rFonts w:cs="Times New Roman"/>
          <w:szCs w:val="28"/>
        </w:rPr>
        <w:t>481</w:t>
      </w:r>
      <w:r>
        <w:rPr>
          <w:rFonts w:cs="Times New Roman"/>
          <w:szCs w:val="28"/>
        </w:rPr>
        <w:t>,</w:t>
      </w:r>
      <w:r w:rsidRPr="007A501A">
        <w:rPr>
          <w:rFonts w:cs="Times New Roman"/>
          <w:szCs w:val="28"/>
        </w:rPr>
        <w:t>82</w:t>
      </w:r>
      <w:r w:rsidRPr="00210F54">
        <w:rPr>
          <w:rFonts w:cs="Times New Roman"/>
          <w:szCs w:val="28"/>
        </w:rPr>
        <w:t xml:space="preserve"> тыс. рублей; 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 xml:space="preserve">- средства </w:t>
      </w:r>
      <w:r>
        <w:rPr>
          <w:rFonts w:cs="Times New Roman"/>
          <w:szCs w:val="28"/>
        </w:rPr>
        <w:t xml:space="preserve">из </w:t>
      </w:r>
      <w:r w:rsidRPr="00210F54">
        <w:rPr>
          <w:rFonts w:cs="Times New Roman"/>
          <w:szCs w:val="28"/>
        </w:rPr>
        <w:t xml:space="preserve">местного бюджета в сумме </w:t>
      </w:r>
      <w:r w:rsidRPr="00516CD7">
        <w:rPr>
          <w:rFonts w:cs="Times New Roman"/>
          <w:szCs w:val="28"/>
        </w:rPr>
        <w:t>1 318</w:t>
      </w:r>
      <w:r>
        <w:rPr>
          <w:rFonts w:cs="Times New Roman"/>
          <w:szCs w:val="28"/>
        </w:rPr>
        <w:t> </w:t>
      </w:r>
      <w:r w:rsidRPr="00516CD7">
        <w:rPr>
          <w:rFonts w:cs="Times New Roman"/>
          <w:szCs w:val="28"/>
        </w:rPr>
        <w:t>658</w:t>
      </w:r>
      <w:r>
        <w:rPr>
          <w:rFonts w:cs="Times New Roman"/>
          <w:szCs w:val="28"/>
        </w:rPr>
        <w:t>,</w:t>
      </w:r>
      <w:r w:rsidRPr="00516CD7">
        <w:rPr>
          <w:rFonts w:cs="Times New Roman"/>
          <w:szCs w:val="28"/>
        </w:rPr>
        <w:t>09</w:t>
      </w:r>
      <w:r w:rsidRPr="00210F54">
        <w:rPr>
          <w:rFonts w:cs="Times New Roman"/>
          <w:szCs w:val="28"/>
        </w:rPr>
        <w:t xml:space="preserve"> тыс. рублей.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 xml:space="preserve">Средства </w:t>
      </w:r>
      <w:r>
        <w:rPr>
          <w:rFonts w:cs="Times New Roman"/>
          <w:szCs w:val="28"/>
        </w:rPr>
        <w:t>из вышестоящих бюджетов</w:t>
      </w:r>
      <w:r w:rsidRPr="00210F54">
        <w:rPr>
          <w:rFonts w:cs="Times New Roman"/>
          <w:szCs w:val="28"/>
        </w:rPr>
        <w:t xml:space="preserve"> в 2022 году направлены на: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в сумме 1 314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308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26 тыс. рублей, или 99,99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% от плановых значений (план 1 314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344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3</w:t>
      </w:r>
      <w:r>
        <w:rPr>
          <w:rFonts w:cs="Times New Roman"/>
          <w:szCs w:val="28"/>
        </w:rPr>
        <w:t>5</w:t>
      </w:r>
      <w:r w:rsidRPr="00210F54">
        <w:rPr>
          <w:rFonts w:cs="Times New Roman"/>
          <w:szCs w:val="28"/>
        </w:rPr>
        <w:t xml:space="preserve"> тыс. рублей);</w:t>
      </w:r>
      <w:r w:rsidRPr="00210F54">
        <w:rPr>
          <w:rFonts w:cs="Times New Roman"/>
          <w:szCs w:val="28"/>
        </w:rPr>
        <w:tab/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 xml:space="preserve"> -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 в муниципальных общеобразовательных организациях в сумме 2 093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261</w:t>
      </w:r>
      <w:r>
        <w:rPr>
          <w:rFonts w:cs="Times New Roman"/>
          <w:szCs w:val="28"/>
        </w:rPr>
        <w:t>,50</w:t>
      </w:r>
      <w:r w:rsidRPr="00210F54">
        <w:rPr>
          <w:rFonts w:cs="Times New Roman"/>
          <w:szCs w:val="28"/>
        </w:rPr>
        <w:t xml:space="preserve"> тыс. рублей, что составляет 99,98 % плановых значений (план 2 093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633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7</w:t>
      </w:r>
      <w:r>
        <w:rPr>
          <w:rFonts w:cs="Times New Roman"/>
          <w:szCs w:val="28"/>
        </w:rPr>
        <w:t>4</w:t>
      </w:r>
      <w:r w:rsidRPr="00210F54">
        <w:rPr>
          <w:rFonts w:cs="Times New Roman"/>
          <w:szCs w:val="28"/>
        </w:rPr>
        <w:t xml:space="preserve"> тыс. рублей);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обеспечение государственных гарантий реализации прав на получение общедоступного и бесплатного дошкольного образования в муниципальных общеобразовательных организациях в сумме 280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899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44 тыс. рублей, или 100% от плановых значений;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обеспечение дополнительного образования детей в муниципальных общеобразовательных организациях в сумме 70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491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25 тыс. рублей, что составляет 99,99 % плановых значений (план 70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499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86 тыс. рублей);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обеспечение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за счет средств резервного фонда Правительства Российской Федерации в сумме 998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95</w:t>
      </w:r>
      <w:r>
        <w:rPr>
          <w:rFonts w:cs="Times New Roman"/>
          <w:szCs w:val="28"/>
        </w:rPr>
        <w:t xml:space="preserve"> </w:t>
      </w:r>
      <w:r w:rsidRPr="00210F54">
        <w:rPr>
          <w:rFonts w:cs="Times New Roman"/>
          <w:szCs w:val="28"/>
        </w:rPr>
        <w:t>тыс. рублей, что составляет 18,14 % плановых значений (план 5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505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66 тыс. рублей);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увеличение минимального размера оплаты труда, установленного Федеральным законом от 19.06.2000 № 82-ФЗ «О минимальном размере оплаты труда», в дошкольных образовательных учреждениях в сумме 8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981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8</w:t>
      </w:r>
      <w:r>
        <w:rPr>
          <w:rFonts w:cs="Times New Roman"/>
          <w:szCs w:val="28"/>
        </w:rPr>
        <w:t>1</w:t>
      </w:r>
      <w:r w:rsidRPr="00210F54">
        <w:rPr>
          <w:rFonts w:cs="Times New Roman"/>
          <w:szCs w:val="28"/>
        </w:rPr>
        <w:t xml:space="preserve"> тыс. рублей, или 100,00 % от плановых значений;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увеличение минимального размера оплаты труда, установленного Федеральным законом от 19.06.2000 № 82-ФЗ «О минимальном размере оплаты труда», в общеобразовательных учреждениях в сумме 3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000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 xml:space="preserve">66 тыс. </w:t>
      </w:r>
      <w:r w:rsidRPr="00210F54">
        <w:rPr>
          <w:rFonts w:cs="Times New Roman"/>
          <w:szCs w:val="28"/>
        </w:rPr>
        <w:lastRenderedPageBreak/>
        <w:t>рублей, что составляет 99,83 % плановых значений (план 3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005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69 тыс. рублей);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увеличение минимального размера оплаты труда, установленного Федеральным законом от 19.06.2000 № 82-ФЗ «О минимальном размере оплаты труда», в учреждениях дополнительного образования в сумме 1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366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36 тыс. рублей, что составляет 99,84 % плановых значений (план 1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368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5</w:t>
      </w:r>
      <w:r>
        <w:rPr>
          <w:rFonts w:cs="Times New Roman"/>
          <w:szCs w:val="28"/>
        </w:rPr>
        <w:t>7</w:t>
      </w:r>
      <w:r w:rsidRPr="00210F54">
        <w:rPr>
          <w:rFonts w:cs="Times New Roman"/>
          <w:szCs w:val="28"/>
        </w:rPr>
        <w:t xml:space="preserve"> тыс. рублей);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 возмещение</w:t>
      </w:r>
      <w:r w:rsidRPr="00210F54">
        <w:rPr>
          <w:rFonts w:cs="Times New Roman"/>
          <w:szCs w:val="28"/>
        </w:rPr>
        <w:t xml:space="preserve"> затрат получателей на увеличение минимального размера оплаты труда в образовательных учреждениях в сумме 17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808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08 или 100,00 % от плановых значений;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ежемесячное денежное вознаграждение за классное руководство педагогическим работникам муниципальных образовательных организаций в сумме 169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510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42 тыс. рублей, что составляет 98,98 % от плановых значений (план 171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253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36 тыс. рублей);</w:t>
      </w:r>
    </w:p>
    <w:p w:rsidR="00033B8A" w:rsidRDefault="00033B8A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 организацию</w:t>
      </w:r>
      <w:r w:rsidRPr="00210F54">
        <w:rPr>
          <w:rFonts w:cs="Times New Roman"/>
          <w:szCs w:val="28"/>
        </w:rPr>
        <w:t xml:space="preserve"> бесплатного горячего питания обучающихся, получающих начальное общее образование в муниципальных образовательных организациях муниципального образования «Город Астрахань» в сумме 257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830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4</w:t>
      </w:r>
      <w:r>
        <w:rPr>
          <w:rFonts w:cs="Times New Roman"/>
          <w:szCs w:val="28"/>
        </w:rPr>
        <w:t>8</w:t>
      </w:r>
      <w:r w:rsidRPr="00210F54">
        <w:rPr>
          <w:rFonts w:cs="Times New Roman"/>
          <w:szCs w:val="28"/>
        </w:rPr>
        <w:t xml:space="preserve"> тыс. рублей, что составляет 96,91 % от плановых значений (план 266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050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2</w:t>
      </w:r>
      <w:r>
        <w:rPr>
          <w:rFonts w:cs="Times New Roman"/>
          <w:szCs w:val="28"/>
        </w:rPr>
        <w:t>4</w:t>
      </w:r>
      <w:r w:rsidRPr="00210F54">
        <w:rPr>
          <w:rFonts w:cs="Times New Roman"/>
          <w:szCs w:val="28"/>
        </w:rPr>
        <w:t xml:space="preserve"> тыс. рублей);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 xml:space="preserve">- оснащение муниципальных общеобразовательных организаций, а также их филиалов </w:t>
      </w:r>
      <w:proofErr w:type="spellStart"/>
      <w:r w:rsidRPr="00210F54">
        <w:rPr>
          <w:rFonts w:cs="Times New Roman"/>
          <w:szCs w:val="28"/>
        </w:rPr>
        <w:t>рециркуляторами</w:t>
      </w:r>
      <w:proofErr w:type="spellEnd"/>
      <w:r w:rsidRPr="00210F54">
        <w:rPr>
          <w:rFonts w:cs="Times New Roman"/>
          <w:szCs w:val="28"/>
        </w:rPr>
        <w:t xml:space="preserve"> в сумме 5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154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24 тыс. рублей, что составляет 98,33 % плановых значений (план 5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241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60 тыс. рублей)</w:t>
      </w:r>
      <w:r>
        <w:rPr>
          <w:rFonts w:cs="Times New Roman"/>
          <w:szCs w:val="28"/>
        </w:rPr>
        <w:t>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оснащение оборудованием дополнительных мест для детей в возрасте от 1,5 до 3 лет в образовательных организациях, осуществляющих образовательную деятельность по образовательным программам дошкольного образования в сумме 11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381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82 тыс. рублей, или 100,00 % от плановых значений;</w:t>
      </w:r>
    </w:p>
    <w:p w:rsidR="00033B8A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- выплату компенсации части родительской платы за присмотр и уход за детьми в муниципальных образовательных организациях и иных образовательных организациях, реализующих образовательную программу дошкольного образования в сумме 62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468</w:t>
      </w:r>
      <w:r>
        <w:rPr>
          <w:rFonts w:cs="Times New Roman"/>
          <w:szCs w:val="28"/>
        </w:rPr>
        <w:t>,</w:t>
      </w:r>
      <w:r w:rsidRPr="00210F54">
        <w:rPr>
          <w:rFonts w:cs="Times New Roman"/>
          <w:szCs w:val="28"/>
        </w:rPr>
        <w:t>0</w:t>
      </w:r>
      <w:r>
        <w:rPr>
          <w:rFonts w:cs="Times New Roman"/>
          <w:szCs w:val="28"/>
        </w:rPr>
        <w:t>8</w:t>
      </w:r>
      <w:r w:rsidRPr="00210F54">
        <w:rPr>
          <w:rFonts w:cs="Times New Roman"/>
          <w:szCs w:val="28"/>
        </w:rPr>
        <w:t xml:space="preserve"> тыс. рублей, что составляет 93,94</w:t>
      </w:r>
      <w:r>
        <w:rPr>
          <w:rFonts w:cs="Times New Roman"/>
          <w:szCs w:val="28"/>
        </w:rPr>
        <w:t> </w:t>
      </w:r>
      <w:r w:rsidRPr="00210F54">
        <w:rPr>
          <w:rFonts w:cs="Times New Roman"/>
          <w:szCs w:val="28"/>
        </w:rPr>
        <w:t>% от плановых значений (</w:t>
      </w:r>
      <w:r>
        <w:rPr>
          <w:rFonts w:cs="Times New Roman"/>
          <w:szCs w:val="28"/>
        </w:rPr>
        <w:t>план 66 500,00 тыс. рублей);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Pr="008A4791">
        <w:rPr>
          <w:rFonts w:cs="Times New Roman"/>
          <w:szCs w:val="28"/>
        </w:rPr>
        <w:t>софинансирование проектов инициативного бюджетирования в Астраханской области</w:t>
      </w:r>
      <w:r>
        <w:rPr>
          <w:rFonts w:cs="Times New Roman"/>
          <w:szCs w:val="28"/>
        </w:rPr>
        <w:t xml:space="preserve"> в сумме </w:t>
      </w:r>
      <w:r w:rsidRPr="008A4791">
        <w:rPr>
          <w:rFonts w:cs="Times New Roman"/>
          <w:szCs w:val="28"/>
        </w:rPr>
        <w:t>1</w:t>
      </w:r>
      <w:r>
        <w:rPr>
          <w:rFonts w:cs="Times New Roman"/>
          <w:szCs w:val="28"/>
        </w:rPr>
        <w:t> </w:t>
      </w:r>
      <w:r w:rsidRPr="008A4791">
        <w:rPr>
          <w:rFonts w:cs="Times New Roman"/>
          <w:szCs w:val="28"/>
        </w:rPr>
        <w:t>007</w:t>
      </w:r>
      <w:r>
        <w:rPr>
          <w:rFonts w:cs="Times New Roman"/>
          <w:szCs w:val="28"/>
        </w:rPr>
        <w:t>,</w:t>
      </w:r>
      <w:r w:rsidRPr="008A4791">
        <w:rPr>
          <w:rFonts w:cs="Times New Roman"/>
          <w:szCs w:val="28"/>
        </w:rPr>
        <w:t>60</w:t>
      </w:r>
      <w:r>
        <w:rPr>
          <w:rFonts w:cs="Times New Roman"/>
          <w:szCs w:val="28"/>
        </w:rPr>
        <w:t xml:space="preserve">, </w:t>
      </w:r>
      <w:r w:rsidRPr="00210F54">
        <w:rPr>
          <w:rFonts w:cs="Times New Roman"/>
          <w:szCs w:val="28"/>
        </w:rPr>
        <w:t>или 100,00 % от плановых значений</w:t>
      </w:r>
      <w:r>
        <w:rPr>
          <w:rFonts w:cs="Times New Roman"/>
          <w:szCs w:val="28"/>
        </w:rPr>
        <w:t>.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 xml:space="preserve">Фактические расходы средств из бюджета МО «Город Астрахань» в 2022 году составили </w:t>
      </w:r>
      <w:r w:rsidRPr="009C0FBB">
        <w:rPr>
          <w:rFonts w:cs="Times New Roman"/>
          <w:szCs w:val="28"/>
        </w:rPr>
        <w:t>1 211</w:t>
      </w:r>
      <w:r>
        <w:rPr>
          <w:rFonts w:cs="Times New Roman"/>
          <w:szCs w:val="28"/>
        </w:rPr>
        <w:t> </w:t>
      </w:r>
      <w:r w:rsidRPr="009C0FBB">
        <w:rPr>
          <w:rFonts w:cs="Times New Roman"/>
          <w:szCs w:val="28"/>
        </w:rPr>
        <w:t>070</w:t>
      </w:r>
      <w:r>
        <w:rPr>
          <w:rFonts w:cs="Times New Roman"/>
          <w:szCs w:val="28"/>
        </w:rPr>
        <w:t>,</w:t>
      </w:r>
      <w:r w:rsidRPr="009C0FBB">
        <w:rPr>
          <w:rFonts w:cs="Times New Roman"/>
          <w:szCs w:val="28"/>
        </w:rPr>
        <w:t>17</w:t>
      </w:r>
      <w:r w:rsidRPr="00210F54">
        <w:rPr>
          <w:rFonts w:cs="Times New Roman"/>
          <w:szCs w:val="28"/>
        </w:rPr>
        <w:t xml:space="preserve"> тыс. рублей или 91,84 % от плановых значений (план </w:t>
      </w:r>
      <w:r w:rsidRPr="00E949AE">
        <w:rPr>
          <w:rFonts w:cs="Times New Roman"/>
          <w:szCs w:val="28"/>
        </w:rPr>
        <w:t>1 318</w:t>
      </w:r>
      <w:r>
        <w:rPr>
          <w:rFonts w:cs="Times New Roman"/>
          <w:szCs w:val="28"/>
        </w:rPr>
        <w:t> </w:t>
      </w:r>
      <w:r w:rsidRPr="00E949AE">
        <w:rPr>
          <w:rFonts w:cs="Times New Roman"/>
          <w:szCs w:val="28"/>
        </w:rPr>
        <w:t>658</w:t>
      </w:r>
      <w:r>
        <w:rPr>
          <w:rFonts w:cs="Times New Roman"/>
          <w:szCs w:val="28"/>
        </w:rPr>
        <w:t>,</w:t>
      </w:r>
      <w:r w:rsidRPr="00E949AE">
        <w:rPr>
          <w:rFonts w:cs="Times New Roman"/>
          <w:szCs w:val="28"/>
        </w:rPr>
        <w:t>09</w:t>
      </w:r>
      <w:r>
        <w:rPr>
          <w:rFonts w:cs="Times New Roman"/>
          <w:szCs w:val="28"/>
        </w:rPr>
        <w:t xml:space="preserve"> </w:t>
      </w:r>
      <w:r w:rsidRPr="00210F54">
        <w:rPr>
          <w:rFonts w:cs="Times New Roman"/>
          <w:szCs w:val="28"/>
        </w:rPr>
        <w:t>тыс. рублей), в том числе:</w:t>
      </w:r>
    </w:p>
    <w:p w:rsidR="00033B8A" w:rsidRPr="001C16FE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 xml:space="preserve">1. </w:t>
      </w:r>
      <w:r w:rsidRPr="001C16FE">
        <w:rPr>
          <w:rFonts w:cs="Times New Roman"/>
          <w:szCs w:val="28"/>
        </w:rPr>
        <w:t xml:space="preserve">Муниципальная программа «Развитие системы образования МО «Город Астрахань» (далее - программа) исполнена в сумме 1 171 500,21 тыс. рублей, что составляет 91,98 % от плановых значений (план 1 273 654,74 тыс. рублей). Основную часть программы составляет финансовое обеспечение выполнения муниципального задания в рамках подпрограммы «Повышение доступности и качества дошкольного, общего и дополнительного образования». В 2022 году данные расходы исполнены в сумме 1 004 267,66 </w:t>
      </w:r>
      <w:r w:rsidRPr="001C16FE">
        <w:rPr>
          <w:rFonts w:cs="Times New Roman"/>
          <w:szCs w:val="28"/>
        </w:rPr>
        <w:lastRenderedPageBreak/>
        <w:t xml:space="preserve">тыс. рублей, что составляет 91,33 % от плановых значений (план – 1 099 611,15 тыс. рублей); </w:t>
      </w:r>
    </w:p>
    <w:p w:rsidR="00033B8A" w:rsidRPr="001C16FE" w:rsidRDefault="00033B8A" w:rsidP="00011707">
      <w:pPr>
        <w:ind w:firstLine="709"/>
        <w:jc w:val="both"/>
        <w:rPr>
          <w:rFonts w:cs="Times New Roman"/>
          <w:szCs w:val="28"/>
        </w:rPr>
      </w:pPr>
      <w:r w:rsidRPr="001C16FE">
        <w:rPr>
          <w:rFonts w:cs="Times New Roman"/>
          <w:szCs w:val="28"/>
        </w:rPr>
        <w:t>2. Муниципальная программа «Развитие физической культуры и спорта на территории города Астрахани» исполнена в сумме 6 960,50 тыс. рублей, что составляет 98,23 % от плановых значений (план – 7 085,97 тыс. рублей);</w:t>
      </w:r>
    </w:p>
    <w:p w:rsidR="00033B8A" w:rsidRPr="001C16FE" w:rsidRDefault="00033B8A" w:rsidP="00011707">
      <w:pPr>
        <w:ind w:firstLine="709"/>
        <w:jc w:val="both"/>
        <w:rPr>
          <w:rFonts w:cs="Times New Roman"/>
          <w:szCs w:val="28"/>
        </w:rPr>
      </w:pPr>
      <w:r w:rsidRPr="001C16FE">
        <w:rPr>
          <w:rFonts w:cs="Times New Roman"/>
          <w:szCs w:val="28"/>
        </w:rPr>
        <w:t>3. Мероприятия, в рамках подпрограммы «Развитие молодежной политики города Астрахани» муниципальной программы «Организация муниципального управления» исполнителем которых является управление, исполнены в сумме 13 400,78 тыс. рублей, что составляет 90,73 % от плановых значений (план – 14 769,96 тыс. рублей);</w:t>
      </w:r>
    </w:p>
    <w:p w:rsidR="00033B8A" w:rsidRPr="001C16FE" w:rsidRDefault="00033B8A" w:rsidP="00011707">
      <w:pPr>
        <w:ind w:firstLine="709"/>
        <w:jc w:val="both"/>
        <w:rPr>
          <w:rFonts w:cs="Times New Roman"/>
          <w:szCs w:val="28"/>
        </w:rPr>
      </w:pPr>
      <w:r w:rsidRPr="001C16FE">
        <w:rPr>
          <w:rFonts w:cs="Times New Roman"/>
          <w:szCs w:val="28"/>
        </w:rPr>
        <w:t>4. Мероприятия муниципальной программы «Безопасность» исполнителем которых является управление исполнены в сумме 201,37 тыс. рублей, что составляет что составляет 99,20 % от плановых значений (план – 203,0 тыс. рублей).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1C16FE">
        <w:rPr>
          <w:rFonts w:cs="Times New Roman"/>
          <w:szCs w:val="28"/>
        </w:rPr>
        <w:t>Во исполнение Указов Президента Российской Федерации от 07.05.2012 № 597 «О мероприятиях по реализации государственной социальной политики» и от 01.06.2012 № 761 «О Национальной стратегии действий в интересах детей на 2012 - 2017 годы» средняя заработная плата педагогических работников образовательных организаций</w:t>
      </w:r>
      <w:r w:rsidRPr="00210F54">
        <w:rPr>
          <w:rFonts w:cs="Times New Roman"/>
          <w:szCs w:val="28"/>
        </w:rPr>
        <w:t xml:space="preserve"> в 2022 году доведена до следующих значений, что выше уровня 2021 года:</w:t>
      </w:r>
    </w:p>
    <w:p w:rsidR="00033B8A" w:rsidRPr="00210F54" w:rsidRDefault="00DE1AE6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033B8A" w:rsidRPr="00210F54">
        <w:rPr>
          <w:rFonts w:cs="Times New Roman"/>
          <w:szCs w:val="28"/>
        </w:rPr>
        <w:t>педагогических работников дошкольного образования</w:t>
      </w:r>
      <w:r w:rsidR="00033B8A">
        <w:rPr>
          <w:rFonts w:cs="Times New Roman"/>
          <w:szCs w:val="28"/>
        </w:rPr>
        <w:t xml:space="preserve"> </w:t>
      </w:r>
      <w:r w:rsidR="00033B8A" w:rsidRPr="00210F54">
        <w:rPr>
          <w:rFonts w:cs="Times New Roman"/>
          <w:szCs w:val="28"/>
        </w:rPr>
        <w:t>в муниципальных дошкольных организациях – 34 607 рублей (целевой показатель 34 210,91 рублей, или 101,2%)</w:t>
      </w:r>
    </w:p>
    <w:p w:rsidR="00033B8A" w:rsidRPr="00210F54" w:rsidRDefault="00DE1AE6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033B8A" w:rsidRPr="00210F54">
        <w:rPr>
          <w:rFonts w:cs="Times New Roman"/>
          <w:szCs w:val="28"/>
        </w:rPr>
        <w:t>педагогических работников дошкольного образования</w:t>
      </w:r>
      <w:r w:rsidR="00033B8A">
        <w:rPr>
          <w:rFonts w:cs="Times New Roman"/>
          <w:szCs w:val="28"/>
        </w:rPr>
        <w:t xml:space="preserve"> </w:t>
      </w:r>
      <w:r w:rsidR="00033B8A" w:rsidRPr="00210F54">
        <w:rPr>
          <w:rFonts w:cs="Times New Roman"/>
          <w:szCs w:val="28"/>
        </w:rPr>
        <w:t>в муниципальных общеобразовательных организациях – 37 033 рубля (целевой показатель 34 511,39 рублей, или 107,31%);</w:t>
      </w:r>
    </w:p>
    <w:p w:rsidR="00033B8A" w:rsidRPr="00210F54" w:rsidRDefault="00DE1AE6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033B8A" w:rsidRPr="00210F54">
        <w:rPr>
          <w:rFonts w:cs="Times New Roman"/>
          <w:szCs w:val="28"/>
        </w:rPr>
        <w:t>педагогических работников общего образования – 38 168,4 рублей (целевой показатель 37 808,54 рублей, или 101%);</w:t>
      </w:r>
    </w:p>
    <w:p w:rsidR="00033B8A" w:rsidRPr="00210F54" w:rsidRDefault="00DE1AE6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033B8A" w:rsidRPr="00210F54">
        <w:rPr>
          <w:rFonts w:cs="Times New Roman"/>
          <w:szCs w:val="28"/>
        </w:rPr>
        <w:t>педагогических работников дополнительного образования</w:t>
      </w:r>
      <w:r w:rsidR="00033B8A">
        <w:rPr>
          <w:rFonts w:cs="Times New Roman"/>
          <w:szCs w:val="28"/>
        </w:rPr>
        <w:t xml:space="preserve"> </w:t>
      </w:r>
      <w:r w:rsidR="00033B8A" w:rsidRPr="00210F54">
        <w:rPr>
          <w:rFonts w:cs="Times New Roman"/>
          <w:szCs w:val="28"/>
        </w:rPr>
        <w:t>в муниципальных общеобразовательных организациях – 40 434,1 рубля (целевой показатель 38 973,07 рубля, или 103,75%);</w:t>
      </w:r>
    </w:p>
    <w:p w:rsidR="00033B8A" w:rsidRPr="00210F54" w:rsidRDefault="00DE1AE6" w:rsidP="00011707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</w:t>
      </w:r>
      <w:r w:rsidR="00033B8A" w:rsidRPr="00210F54">
        <w:rPr>
          <w:rFonts w:cs="Times New Roman"/>
          <w:szCs w:val="28"/>
        </w:rPr>
        <w:t>педагогических работников дополнительного образования</w:t>
      </w:r>
      <w:r w:rsidR="00033B8A">
        <w:rPr>
          <w:rFonts w:cs="Times New Roman"/>
          <w:szCs w:val="28"/>
        </w:rPr>
        <w:t xml:space="preserve"> </w:t>
      </w:r>
      <w:r w:rsidR="00033B8A" w:rsidRPr="00210F54">
        <w:rPr>
          <w:rFonts w:cs="Times New Roman"/>
          <w:szCs w:val="28"/>
        </w:rPr>
        <w:t>в муниципальных бюджетных учреждениях дополнительного образования – 40 011,8 рублей (целевой показатель 38 973,07 рубля, или 102,7%).</w:t>
      </w:r>
    </w:p>
    <w:p w:rsidR="00033B8A" w:rsidRPr="00210F54" w:rsidRDefault="00033B8A" w:rsidP="00011707">
      <w:pPr>
        <w:ind w:firstLine="709"/>
        <w:jc w:val="both"/>
        <w:rPr>
          <w:rFonts w:cs="Times New Roman"/>
          <w:szCs w:val="28"/>
        </w:rPr>
      </w:pPr>
      <w:r w:rsidRPr="00210F54">
        <w:rPr>
          <w:rFonts w:cs="Times New Roman"/>
          <w:szCs w:val="28"/>
        </w:rPr>
        <w:t>Фактически сложившейся уровень целевого показателя в 2022 году был достигнут с учетом всех источников финансирования, в том числе доходов от платных услуг. Кроме того, увеличение учебной нагру</w:t>
      </w:r>
      <w:r w:rsidR="00DF6378">
        <w:rPr>
          <w:rFonts w:cs="Times New Roman"/>
          <w:szCs w:val="28"/>
        </w:rPr>
        <w:t xml:space="preserve">зки </w:t>
      </w:r>
      <w:r w:rsidRPr="00210F54">
        <w:rPr>
          <w:rFonts w:cs="Times New Roman"/>
          <w:szCs w:val="28"/>
        </w:rPr>
        <w:t>на одного педагогического работника также повлияло на сложившейся уровень целевого показателя. В части достижения целевого показателя средней заработной платы педагогических работников дополнительного образования в муниципальных бюджетных учреждениях дополнительного образования – за счет перемещения бюджетных ассигнований по отрасли «Образование».</w:t>
      </w:r>
    </w:p>
    <w:p w:rsidR="009348B7" w:rsidRPr="00E742D7" w:rsidRDefault="00434DCD" w:rsidP="00011707">
      <w:pPr>
        <w:ind w:firstLine="709"/>
        <w:jc w:val="center"/>
        <w:rPr>
          <w:rFonts w:cs="Times New Roman"/>
          <w:szCs w:val="28"/>
          <w:shd w:val="clear" w:color="auto" w:fill="FFFFFF"/>
        </w:rPr>
      </w:pPr>
      <w:r w:rsidRPr="00E742D7">
        <w:rPr>
          <w:rFonts w:cs="Times New Roman"/>
          <w:szCs w:val="28"/>
          <w:shd w:val="clear" w:color="auto" w:fill="FFFFFF"/>
        </w:rPr>
        <w:t>З</w:t>
      </w:r>
      <w:r w:rsidR="009348B7" w:rsidRPr="00E742D7">
        <w:rPr>
          <w:rFonts w:cs="Times New Roman"/>
          <w:szCs w:val="28"/>
          <w:shd w:val="clear" w:color="auto" w:fill="FFFFFF"/>
        </w:rPr>
        <w:t>адачи на 202</w:t>
      </w:r>
      <w:r w:rsidR="00E742D7" w:rsidRPr="00E742D7">
        <w:rPr>
          <w:rFonts w:cs="Times New Roman"/>
          <w:szCs w:val="28"/>
          <w:shd w:val="clear" w:color="auto" w:fill="FFFFFF"/>
        </w:rPr>
        <w:t>3</w:t>
      </w:r>
      <w:r w:rsidR="009348B7" w:rsidRPr="00E742D7">
        <w:rPr>
          <w:rFonts w:cs="Times New Roman"/>
          <w:szCs w:val="28"/>
          <w:shd w:val="clear" w:color="auto" w:fill="FFFFFF"/>
        </w:rPr>
        <w:t xml:space="preserve"> год</w:t>
      </w:r>
      <w:r w:rsidRPr="00E742D7">
        <w:rPr>
          <w:rFonts w:cs="Times New Roman"/>
          <w:szCs w:val="28"/>
          <w:shd w:val="clear" w:color="auto" w:fill="FFFFFF"/>
        </w:rPr>
        <w:t>:</w:t>
      </w:r>
    </w:p>
    <w:p w:rsidR="0001035B" w:rsidRDefault="00D65E2C" w:rsidP="00011707">
      <w:pPr>
        <w:pBdr>
          <w:bottom w:val="single" w:sz="4" w:space="18" w:color="FFFFFF"/>
        </w:pBdr>
        <w:ind w:firstLine="708"/>
        <w:jc w:val="both"/>
        <w:rPr>
          <w:szCs w:val="28"/>
        </w:rPr>
      </w:pPr>
      <w:r w:rsidRPr="00E742D7">
        <w:rPr>
          <w:rFonts w:cs="Times New Roman"/>
          <w:szCs w:val="28"/>
        </w:rPr>
        <w:lastRenderedPageBreak/>
        <w:t>С учетом приоритетов государственной образовательной политики, процессов социально-экономического развития города, муниципальной программы «Развитие системы образован</w:t>
      </w:r>
      <w:r w:rsidR="00C5031E">
        <w:rPr>
          <w:rFonts w:cs="Times New Roman"/>
          <w:szCs w:val="28"/>
        </w:rPr>
        <w:t xml:space="preserve">ия МО «Город Астрахань», путем </w:t>
      </w:r>
      <w:r w:rsidRPr="00E742D7">
        <w:rPr>
          <w:rFonts w:cs="Times New Roman"/>
          <w:szCs w:val="28"/>
        </w:rPr>
        <w:t xml:space="preserve">участия в реализации </w:t>
      </w:r>
      <w:r w:rsidRPr="00E742D7">
        <w:rPr>
          <w:rFonts w:eastAsia="SimSun" w:cs="Times New Roman"/>
          <w:spacing w:val="-4"/>
          <w:szCs w:val="28"/>
          <w:shd w:val="clear" w:color="auto" w:fill="FFFFFF"/>
          <w:lang w:eastAsia="zh-CN" w:bidi="hi-IN"/>
        </w:rPr>
        <w:t>государственной программы «Развитие образования Астраханской области»</w:t>
      </w:r>
      <w:r w:rsidRPr="00E742D7">
        <w:rPr>
          <w:rFonts w:cs="Times New Roman"/>
          <w:szCs w:val="28"/>
        </w:rPr>
        <w:t>, национальных проектов «Демография»</w:t>
      </w:r>
      <w:r w:rsidR="0001035B">
        <w:rPr>
          <w:rFonts w:cs="Times New Roman"/>
          <w:szCs w:val="28"/>
        </w:rPr>
        <w:t xml:space="preserve"> </w:t>
      </w:r>
      <w:r w:rsidRPr="00E742D7">
        <w:rPr>
          <w:rFonts w:cs="Times New Roman"/>
          <w:szCs w:val="28"/>
        </w:rPr>
        <w:t xml:space="preserve">и «Образование», региональных проектов «Цифровая образовательная среда», «Информационная </w:t>
      </w:r>
      <w:r w:rsidR="00E742D7" w:rsidRPr="00E742D7">
        <w:rPr>
          <w:rFonts w:cs="Times New Roman"/>
          <w:szCs w:val="28"/>
        </w:rPr>
        <w:t>инфраструктура</w:t>
      </w:r>
      <w:r w:rsidRPr="00E742D7">
        <w:rPr>
          <w:rFonts w:cs="Times New Roman"/>
          <w:szCs w:val="28"/>
        </w:rPr>
        <w:t>» развитие муниципальной системы образования будет направлено на реализацию следующих задач:</w:t>
      </w:r>
      <w:r w:rsidRPr="00E742D7">
        <w:rPr>
          <w:rFonts w:cs="Times New Roman"/>
          <w:szCs w:val="28"/>
        </w:rPr>
        <w:tab/>
      </w:r>
      <w:r w:rsidR="0001035B">
        <w:rPr>
          <w:szCs w:val="28"/>
        </w:rPr>
        <w:tab/>
      </w:r>
    </w:p>
    <w:p w:rsidR="0001035B" w:rsidRDefault="0001035B" w:rsidP="00011707">
      <w:pPr>
        <w:pBdr>
          <w:bottom w:val="single" w:sz="4" w:space="18" w:color="FFFFFF"/>
        </w:pBdr>
        <w:ind w:firstLine="708"/>
        <w:jc w:val="both"/>
        <w:rPr>
          <w:rFonts w:eastAsia="Times New Roman"/>
          <w:szCs w:val="28"/>
        </w:rPr>
      </w:pPr>
      <w:r>
        <w:rPr>
          <w:szCs w:val="28"/>
        </w:rPr>
        <w:t xml:space="preserve">- </w:t>
      </w:r>
      <w:r w:rsidRPr="001F42BE">
        <w:rPr>
          <w:szCs w:val="28"/>
        </w:rPr>
        <w:t>создание условий для обеспечения доступного качественного дошкольного, общего и дополнительного образования;</w:t>
      </w:r>
      <w:r>
        <w:rPr>
          <w:rFonts w:eastAsia="Times New Roman"/>
          <w:szCs w:val="28"/>
        </w:rPr>
        <w:tab/>
      </w:r>
    </w:p>
    <w:p w:rsidR="0001035B" w:rsidRDefault="0001035B" w:rsidP="00011707">
      <w:pPr>
        <w:pBdr>
          <w:bottom w:val="single" w:sz="4" w:space="18" w:color="FFFFFF"/>
        </w:pBdr>
        <w:ind w:firstLine="708"/>
        <w:jc w:val="both"/>
        <w:rPr>
          <w:szCs w:val="28"/>
        </w:rPr>
      </w:pPr>
      <w:r w:rsidRPr="001F42BE">
        <w:rPr>
          <w:rFonts w:eastAsia="Times New Roman"/>
          <w:szCs w:val="28"/>
        </w:rPr>
        <w:t xml:space="preserve">- создание необходимых условий для </w:t>
      </w:r>
      <w:r>
        <w:rPr>
          <w:rFonts w:eastAsia="Times New Roman"/>
          <w:szCs w:val="28"/>
        </w:rPr>
        <w:t xml:space="preserve"> </w:t>
      </w:r>
      <w:r w:rsidRPr="001F42BE">
        <w:rPr>
          <w:rFonts w:eastAsia="Times New Roman"/>
          <w:szCs w:val="28"/>
        </w:rPr>
        <w:t xml:space="preserve"> обеспечени</w:t>
      </w:r>
      <w:r>
        <w:rPr>
          <w:rFonts w:eastAsia="Times New Roman"/>
          <w:szCs w:val="28"/>
        </w:rPr>
        <w:t>я</w:t>
      </w:r>
      <w:r w:rsidRPr="001F42BE">
        <w:rPr>
          <w:rFonts w:eastAsia="Times New Roman"/>
          <w:szCs w:val="28"/>
        </w:rPr>
        <w:t xml:space="preserve"> безопасных условий осуществления образовательного процесса, сохранение жизни и здоровья обучающихся и педагогов, снижение эксплуатационных затрат на техническое обслуживание;</w:t>
      </w:r>
      <w:r>
        <w:rPr>
          <w:szCs w:val="28"/>
        </w:rPr>
        <w:tab/>
      </w:r>
    </w:p>
    <w:p w:rsidR="0001035B" w:rsidRDefault="0001035B" w:rsidP="00011707">
      <w:pPr>
        <w:pBdr>
          <w:bottom w:val="single" w:sz="4" w:space="18" w:color="FFFFFF"/>
        </w:pBdr>
        <w:ind w:firstLine="708"/>
        <w:jc w:val="both"/>
        <w:rPr>
          <w:szCs w:val="28"/>
        </w:rPr>
      </w:pPr>
      <w:r w:rsidRPr="001F42BE">
        <w:rPr>
          <w:szCs w:val="28"/>
        </w:rPr>
        <w:t>- профилактика правонарушений среди обучающихся в муниципальном образовании «Город Астрахань»;</w:t>
      </w:r>
      <w:bookmarkStart w:id="2" w:name="_Toc3287371"/>
      <w:bookmarkStart w:id="3" w:name="_Toc508959987"/>
    </w:p>
    <w:bookmarkEnd w:id="2"/>
    <w:bookmarkEnd w:id="3"/>
    <w:p w:rsidR="00011707" w:rsidRPr="006B689A" w:rsidRDefault="00011707" w:rsidP="00011707">
      <w:pPr>
        <w:jc w:val="center"/>
        <w:rPr>
          <w:rFonts w:eastAsia="Times New Roman" w:cs="Times New Roman"/>
          <w:b/>
          <w:bCs/>
          <w:color w:val="000000" w:themeColor="text1"/>
          <w:szCs w:val="28"/>
          <w:lang w:eastAsia="ar-SA"/>
        </w:rPr>
      </w:pPr>
      <w:r w:rsidRPr="006B689A">
        <w:rPr>
          <w:rFonts w:eastAsia="Times New Roman" w:cs="Times New Roman"/>
          <w:b/>
          <w:bCs/>
          <w:color w:val="000000" w:themeColor="text1"/>
          <w:szCs w:val="28"/>
          <w:lang w:eastAsia="ar-SA"/>
        </w:rPr>
        <w:t>Развитие физической культуры и спорта</w:t>
      </w:r>
    </w:p>
    <w:p w:rsidR="00011707" w:rsidRPr="006B689A" w:rsidRDefault="00011707" w:rsidP="00011707">
      <w:pPr>
        <w:ind w:firstLine="709"/>
        <w:jc w:val="both"/>
        <w:rPr>
          <w:rFonts w:eastAsia="Calibri" w:cs="Times New Roman"/>
          <w:kern w:val="3"/>
          <w:szCs w:val="28"/>
        </w:rPr>
      </w:pPr>
      <w:r w:rsidRPr="006B689A">
        <w:rPr>
          <w:rFonts w:eastAsia="Calibri" w:cs="Times New Roman"/>
          <w:kern w:val="3"/>
          <w:szCs w:val="28"/>
        </w:rPr>
        <w:t>На территории муниципального образования «Городской округ город Астрахань» для 3139 обучающихся в возрасте от 6 до 18 лет услуги по дополнительным общеразвивающим программам в области физической культуры и спорта, дополнительным предпрофессиональным программам, программам спортивной подготовки по олимпийским и неолимпийским видам спорта предоставляют 6 муниципальных бюджетных детско-юношеских спортивных школ и 1 муниципальный центр боевых единоборств. Вместе с этим, 3015 обучающихся получали услугу по дополнительным программам в области физической культуры и спорта, а также дополнительным предпрофессиональным программам на базе общеобразовательных организаций и центров дополнительного образования г. Астрахани.</w:t>
      </w:r>
    </w:p>
    <w:p w:rsidR="00011707" w:rsidRPr="006B689A" w:rsidRDefault="00011707" w:rsidP="00011707">
      <w:pPr>
        <w:ind w:firstLine="709"/>
        <w:jc w:val="both"/>
        <w:rPr>
          <w:rFonts w:eastAsia="Calibri" w:cs="Times New Roman"/>
          <w:kern w:val="3"/>
          <w:szCs w:val="28"/>
        </w:rPr>
      </w:pPr>
      <w:r w:rsidRPr="006B689A">
        <w:rPr>
          <w:rFonts w:eastAsia="Calibri" w:cs="Times New Roman"/>
          <w:kern w:val="3"/>
          <w:szCs w:val="28"/>
        </w:rPr>
        <w:t xml:space="preserve">В учреждениях открыты отделения по следующим видам спорта: тхэквондо, бокс, дзюдо, самбо, рукопашный бой, спортивная борьба, смешанное боевое единоборство (ММА), футбол, волейбол, теннис, баскетбол, шахматы, шашки, танцевальный спорт, кикбоксинг, эстетическая гимнастика, спортивное ориентирование, </w:t>
      </w:r>
      <w:proofErr w:type="spellStart"/>
      <w:r w:rsidRPr="006B689A">
        <w:rPr>
          <w:rFonts w:eastAsia="Calibri" w:cs="Times New Roman"/>
          <w:kern w:val="3"/>
          <w:szCs w:val="28"/>
        </w:rPr>
        <w:t>роупскиппинг</w:t>
      </w:r>
      <w:proofErr w:type="spellEnd"/>
      <w:r w:rsidRPr="006B689A">
        <w:rPr>
          <w:rFonts w:eastAsia="Calibri" w:cs="Times New Roman"/>
          <w:kern w:val="3"/>
          <w:szCs w:val="28"/>
        </w:rPr>
        <w:t xml:space="preserve">. </w:t>
      </w:r>
    </w:p>
    <w:p w:rsidR="00011707" w:rsidRPr="006B689A" w:rsidRDefault="00011707" w:rsidP="00011707">
      <w:pPr>
        <w:pStyle w:val="a4"/>
        <w:spacing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689A">
        <w:rPr>
          <w:rFonts w:ascii="Times New Roman" w:eastAsia="Calibri" w:hAnsi="Times New Roman" w:cs="Times New Roman"/>
          <w:color w:val="000000" w:themeColor="text1"/>
          <w:kern w:val="3"/>
          <w:sz w:val="28"/>
          <w:szCs w:val="28"/>
        </w:rPr>
        <w:t>Кроме того, в общеобразовательных организациях проводили свою работу более 820 спортивных секц</w:t>
      </w:r>
      <w:r w:rsidR="00785CD2">
        <w:rPr>
          <w:rFonts w:ascii="Times New Roman" w:eastAsia="Calibri" w:hAnsi="Times New Roman" w:cs="Times New Roman"/>
          <w:color w:val="000000" w:themeColor="text1"/>
          <w:kern w:val="3"/>
          <w:sz w:val="28"/>
          <w:szCs w:val="28"/>
        </w:rPr>
        <w:t xml:space="preserve">ий, в которых занимались более </w:t>
      </w:r>
      <w:r w:rsidRPr="006B689A">
        <w:rPr>
          <w:rFonts w:ascii="Times New Roman" w:eastAsia="Calibri" w:hAnsi="Times New Roman" w:cs="Times New Roman"/>
          <w:color w:val="000000" w:themeColor="text1"/>
          <w:kern w:val="3"/>
          <w:sz w:val="28"/>
          <w:szCs w:val="28"/>
        </w:rPr>
        <w:t xml:space="preserve">38 тысяч детей в возрасте от 7 до 17 лет, реализовывались Всероссийские </w:t>
      </w: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>проекты: «Мини-футбол в школу» (164 футбольная команда), «Школьная волейбольная лига» (78 волейбольных команд), «Школьная баскетбольная лига» (36 баскетбольных команд).</w:t>
      </w:r>
    </w:p>
    <w:p w:rsidR="00011707" w:rsidRPr="006B689A" w:rsidRDefault="00011707" w:rsidP="00011707">
      <w:pPr>
        <w:ind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t xml:space="preserve">В рамках Соглашения о взаимодействии заключенного между министерством физической культуры и спорта Астраханской области и муниципальным образованием «Город Астрахань», муниципальные общеобразовательные организации г. Астрахани приняли участие в </w:t>
      </w:r>
      <w:r w:rsidRPr="006B689A">
        <w:rPr>
          <w:rFonts w:cs="Times New Roman"/>
          <w:szCs w:val="28"/>
        </w:rPr>
        <w:lastRenderedPageBreak/>
        <w:t>реализации региональных проектов «Гандбол в школу», «Футбол в школу», «Самбо в школу». В проекте «Самбо в школу» принимают участие 2 образовательные организации с общим количеством обучающихся - 112 человек. В проекте «Гандбол в школу» принимают участие 8 образовательных организаций с общим количеством обучающихся - 166 человек. В проекте «Футбол в школу» принимают участие 15 образовательных организаций с общим количеством обучающихся - 393 человек.</w:t>
      </w:r>
    </w:p>
    <w:p w:rsidR="00011707" w:rsidRPr="006B689A" w:rsidRDefault="00011707" w:rsidP="00011707">
      <w:pPr>
        <w:ind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color w:val="000000" w:themeColor="text1"/>
          <w:szCs w:val="28"/>
        </w:rPr>
        <w:t>В период с октября 2022 года по январь 2023 года 21 команда (в двух возрастных группах: 2-3 классы и 4-6 классы) принимала участие в соревнованиях по футболу «Городская школьная лига», проводимых по круговой системе.</w:t>
      </w:r>
    </w:p>
    <w:p w:rsidR="00011707" w:rsidRPr="006B689A" w:rsidRDefault="00011707" w:rsidP="00011707">
      <w:pPr>
        <w:pStyle w:val="a4"/>
        <w:spacing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 исполнение части 3 подпункта «б» пункта 1 перечня поручений Президента Российской Федерации от 22.11.2019 № Пр-2397 в 2022 году на базе 49 муниципальных бюджетных </w:t>
      </w:r>
      <w:r w:rsidR="00785CD2"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общеобразовательных организаций</w:t>
      </w: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г. Астрахани, созданы школьные спортивные </w:t>
      </w:r>
      <w:r w:rsidR="00785CD2"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>клубы</w:t>
      </w:r>
      <w:r w:rsidR="00785CD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785CD2"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которые</w:t>
      </w:r>
      <w:r w:rsidRPr="006B689A">
        <w:rPr>
          <w:rFonts w:ascii="Times New Roman" w:hAnsi="Times New Roman" w:cs="Times New Roman"/>
          <w:sz w:val="28"/>
          <w:szCs w:val="28"/>
        </w:rPr>
        <w:t xml:space="preserve"> посещают 6 696 обучающихся</w:t>
      </w:r>
      <w:r w:rsidR="00785CD2">
        <w:rPr>
          <w:rFonts w:ascii="Times New Roman" w:hAnsi="Times New Roman" w:cs="Times New Roman"/>
          <w:sz w:val="28"/>
          <w:szCs w:val="28"/>
        </w:rPr>
        <w:t xml:space="preserve"> </w:t>
      </w: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>с целью формирования здорового образа жизни, привлечения обучающихся к занятиям физической культурой и спортом, а также участия таких клубов в спортивных соревнованиях, проводимых школьными спортивными лигами.</w:t>
      </w:r>
    </w:p>
    <w:p w:rsidR="00011707" w:rsidRPr="006B689A" w:rsidRDefault="00011707" w:rsidP="00011707">
      <w:pPr>
        <w:pStyle w:val="a4"/>
        <w:spacing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течение года </w:t>
      </w:r>
      <w:r w:rsidRPr="006B689A">
        <w:rPr>
          <w:rFonts w:ascii="Times New Roman" w:eastAsia="Calibri" w:hAnsi="Times New Roman" w:cs="Times New Roman"/>
          <w:color w:val="000000" w:themeColor="text1"/>
          <w:kern w:val="3"/>
          <w:sz w:val="28"/>
          <w:szCs w:val="28"/>
        </w:rPr>
        <w:t xml:space="preserve">администрацией города </w:t>
      </w: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проведено более 850 спортивно-массовых и физкультурно-оздоровительных мероприятий с количеством участников более 80 тысяч человек (в том числе по этапам - школьный, районный, муниципальный). </w:t>
      </w:r>
    </w:p>
    <w:p w:rsidR="00011707" w:rsidRPr="006B689A" w:rsidRDefault="00011707" w:rsidP="00011707">
      <w:pPr>
        <w:ind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t>В 2022 - 2023 учебном году в школьном и муниципальном этапах «Президентских состязаний» принял</w:t>
      </w:r>
      <w:r w:rsidR="00785CD2">
        <w:rPr>
          <w:rFonts w:cs="Times New Roman"/>
          <w:szCs w:val="28"/>
        </w:rPr>
        <w:t>и</w:t>
      </w:r>
      <w:r w:rsidRPr="006B689A">
        <w:rPr>
          <w:rFonts w:cs="Times New Roman"/>
          <w:szCs w:val="28"/>
        </w:rPr>
        <w:t xml:space="preserve"> участие 23 795 обучающихся 1-11 классов; в школьном и муниципальных этапах «Президентских спортивных игр» приняли участие 15 828 обучающихся 5-11 классов.</w:t>
      </w:r>
    </w:p>
    <w:p w:rsidR="00011707" w:rsidRPr="006B689A" w:rsidRDefault="00011707" w:rsidP="00011707">
      <w:pPr>
        <w:pStyle w:val="a4"/>
        <w:spacing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Воспитанники муниципальных бюджетных учреждений дополнительного образования и спортивных учреждений достигли следующих значимых результатов во Всероссийских и международных соревнованиях:</w:t>
      </w:r>
    </w:p>
    <w:p w:rsidR="00011707" w:rsidRPr="006B689A" w:rsidRDefault="00785CD2" w:rsidP="00011707">
      <w:pPr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ab/>
      </w:r>
      <w:r w:rsidR="00011707" w:rsidRPr="006B689A">
        <w:rPr>
          <w:rFonts w:cs="Times New Roman"/>
          <w:szCs w:val="28"/>
        </w:rPr>
        <w:t>- воспитанники МБУ ДО г. Астрахани «ДЮСШ «Биг-Данс» Тутаринов Даниил и Пичугина Надежда. Ребята ста</w:t>
      </w:r>
      <w:r>
        <w:rPr>
          <w:rFonts w:cs="Times New Roman"/>
          <w:szCs w:val="28"/>
        </w:rPr>
        <w:t>ли</w:t>
      </w:r>
      <w:r w:rsidR="00011707" w:rsidRPr="006B689A">
        <w:rPr>
          <w:rFonts w:cs="Times New Roman"/>
          <w:szCs w:val="28"/>
        </w:rPr>
        <w:t xml:space="preserve"> победителями Всероссийских соревнований по танцевальному спорту в Красногорске, Екатеринбурге, Казани, завоевали золотые медали на чемпионате России в Москве. Спортсмены вошли в состав молодежной сборной команды России и выполнили норматив Мастер спорта России (Приказ министерства спорта РФ «О присвоении спортивного звания «Мастер спорта России» от 29.11.20022 № 174нг);</w:t>
      </w:r>
    </w:p>
    <w:p w:rsidR="00011707" w:rsidRPr="006B689A" w:rsidRDefault="00011707" w:rsidP="00011707">
      <w:pPr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tab/>
        <w:t xml:space="preserve">- воспитанник МБУ ДО г. Астрахани «ДЮСШ № 10» </w:t>
      </w:r>
      <w:proofErr w:type="spellStart"/>
      <w:r w:rsidRPr="006B689A">
        <w:rPr>
          <w:rFonts w:cs="Times New Roman"/>
          <w:szCs w:val="28"/>
        </w:rPr>
        <w:t>Туктубаев</w:t>
      </w:r>
      <w:proofErr w:type="spellEnd"/>
      <w:r w:rsidRPr="006B689A">
        <w:rPr>
          <w:rFonts w:cs="Times New Roman"/>
          <w:szCs w:val="28"/>
        </w:rPr>
        <w:t xml:space="preserve"> </w:t>
      </w:r>
      <w:proofErr w:type="spellStart"/>
      <w:r w:rsidRPr="006B689A">
        <w:rPr>
          <w:rFonts w:cs="Times New Roman"/>
          <w:szCs w:val="28"/>
        </w:rPr>
        <w:t>Даниял</w:t>
      </w:r>
      <w:proofErr w:type="spellEnd"/>
      <w:r w:rsidRPr="006B689A">
        <w:rPr>
          <w:rFonts w:cs="Times New Roman"/>
          <w:szCs w:val="28"/>
        </w:rPr>
        <w:t xml:space="preserve"> стал серебряным призером Первенства России по боксу, выполнив норматив мастера спорта России (документы на присвоение находятся на исполнении). </w:t>
      </w:r>
      <w:proofErr w:type="spellStart"/>
      <w:r w:rsidRPr="006B689A">
        <w:rPr>
          <w:rFonts w:cs="Times New Roman"/>
          <w:szCs w:val="28"/>
        </w:rPr>
        <w:t>Даниял</w:t>
      </w:r>
      <w:proofErr w:type="spellEnd"/>
      <w:r w:rsidRPr="006B689A">
        <w:rPr>
          <w:rFonts w:cs="Times New Roman"/>
          <w:szCs w:val="28"/>
        </w:rPr>
        <w:t xml:space="preserve"> включен в состав сборной команды России по боксу среди юниоров;</w:t>
      </w:r>
    </w:p>
    <w:p w:rsidR="00011707" w:rsidRPr="006B689A" w:rsidRDefault="00011707" w:rsidP="00011707">
      <w:pPr>
        <w:ind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lastRenderedPageBreak/>
        <w:t xml:space="preserve">- воспитанники МБУ ДО г. Астрахани «ДЮСШ № 1» </w:t>
      </w:r>
      <w:proofErr w:type="spellStart"/>
      <w:r w:rsidRPr="006B689A">
        <w:rPr>
          <w:rFonts w:cs="Times New Roman"/>
          <w:szCs w:val="28"/>
        </w:rPr>
        <w:t>Кевлишвили</w:t>
      </w:r>
      <w:proofErr w:type="spellEnd"/>
      <w:r w:rsidRPr="006B689A">
        <w:rPr>
          <w:rFonts w:cs="Times New Roman"/>
          <w:szCs w:val="28"/>
        </w:rPr>
        <w:t xml:space="preserve"> Алексей и </w:t>
      </w:r>
      <w:proofErr w:type="spellStart"/>
      <w:r w:rsidRPr="006B689A">
        <w:rPr>
          <w:rFonts w:cs="Times New Roman"/>
          <w:szCs w:val="28"/>
        </w:rPr>
        <w:t>Сатывалдиева</w:t>
      </w:r>
      <w:proofErr w:type="spellEnd"/>
      <w:r w:rsidRPr="006B689A">
        <w:rPr>
          <w:rFonts w:cs="Times New Roman"/>
          <w:szCs w:val="28"/>
        </w:rPr>
        <w:t xml:space="preserve"> Оксана стали бронзовыми призерами Первенства России по кикбоксингу и включены в резервный состав сборной команды России по кикбоксингу. </w:t>
      </w:r>
    </w:p>
    <w:p w:rsidR="00011707" w:rsidRPr="006B689A" w:rsidRDefault="00011707" w:rsidP="00011707">
      <w:pPr>
        <w:ind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t>- воспитанницы МБУ ДО г. Астрахани «ДЮСШ № 1» стали победителями на Чемпионате ЮФО/СКФО по мини-футболу (футзалу) среди женских команд сезона 2022-2023, Первенства ЮФО-СКФО (зональный этап) ОРГХИМ – группа 2007-2008.</w:t>
      </w:r>
    </w:p>
    <w:p w:rsidR="00011707" w:rsidRPr="006B689A" w:rsidRDefault="00011707" w:rsidP="00011707">
      <w:pPr>
        <w:ind w:firstLine="851"/>
        <w:jc w:val="both"/>
        <w:rPr>
          <w:rFonts w:cs="Times New Roman"/>
          <w:szCs w:val="28"/>
        </w:rPr>
      </w:pPr>
      <w:r w:rsidRPr="006B689A">
        <w:rPr>
          <w:rFonts w:cs="Times New Roman"/>
          <w:szCs w:val="28"/>
        </w:rPr>
        <w:t>- команда по волейболу МБУ ДО г. Астрахани «ДЮСШ № 9» взяла золото на Первенстве Астраханской области, серебро на зональном этапе Первенства России ЮФО СКФО, заняла 3 место на полуфинальном этапе Первенства России, по решению представителей Всероссийской Федерации волейбола вошла в состав 16-ти лучших команд страны и была допущена в финал Первенства России, которое запланировано в марте 2023 года.</w:t>
      </w:r>
    </w:p>
    <w:p w:rsidR="00011707" w:rsidRPr="006B689A" w:rsidRDefault="00011707" w:rsidP="00011707">
      <w:pPr>
        <w:ind w:firstLine="851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6B689A">
        <w:rPr>
          <w:rFonts w:cs="Times New Roman"/>
          <w:szCs w:val="28"/>
        </w:rPr>
        <w:t>- команда девушек МБОУ г. Астрахани «Лицей № 1», пройдя все этапы Всероссийского Чемпионата школьной баскетбольной лиги «КЭС-БАСКЕТ» сезона 2021-2022, стала победителем финала Южного и Северо</w:t>
      </w:r>
      <w:r w:rsidR="00785CD2">
        <w:rPr>
          <w:rFonts w:cs="Times New Roman"/>
          <w:szCs w:val="28"/>
        </w:rPr>
        <w:t xml:space="preserve"> </w:t>
      </w:r>
      <w:r w:rsidRPr="006B689A">
        <w:rPr>
          <w:rFonts w:cs="Times New Roman"/>
          <w:szCs w:val="28"/>
        </w:rPr>
        <w:t>-</w:t>
      </w:r>
      <w:r w:rsidR="00785CD2">
        <w:rPr>
          <w:rFonts w:cs="Times New Roman"/>
          <w:szCs w:val="28"/>
        </w:rPr>
        <w:t xml:space="preserve"> </w:t>
      </w:r>
      <w:r w:rsidRPr="006B689A">
        <w:rPr>
          <w:rFonts w:cs="Times New Roman"/>
          <w:szCs w:val="28"/>
        </w:rPr>
        <w:t>Кавказского федеральных округов.</w:t>
      </w:r>
    </w:p>
    <w:p w:rsidR="00011707" w:rsidRPr="006B689A" w:rsidRDefault="00011707" w:rsidP="00011707">
      <w:pPr>
        <w:ind w:firstLine="851"/>
        <w:jc w:val="both"/>
        <w:rPr>
          <w:rFonts w:cs="Times New Roman"/>
          <w:color w:val="000000"/>
          <w:szCs w:val="28"/>
          <w:shd w:val="clear" w:color="auto" w:fill="FFFFFF"/>
        </w:rPr>
      </w:pPr>
      <w:r w:rsidRPr="006B689A">
        <w:rPr>
          <w:rFonts w:cs="Times New Roman"/>
          <w:szCs w:val="28"/>
        </w:rPr>
        <w:t xml:space="preserve">В 2022 году </w:t>
      </w:r>
      <w:r w:rsidRPr="006B689A">
        <w:rPr>
          <w:rFonts w:cs="Times New Roman"/>
          <w:color w:val="000000"/>
          <w:szCs w:val="28"/>
          <w:shd w:val="clear" w:color="auto" w:fill="FFFFFF"/>
        </w:rPr>
        <w:t>МБУ ДО г. Астрахани «ДЮСШ № 1» стал</w:t>
      </w:r>
      <w:r w:rsidR="00C54750">
        <w:rPr>
          <w:rFonts w:cs="Times New Roman"/>
          <w:color w:val="000000"/>
          <w:szCs w:val="28"/>
          <w:shd w:val="clear" w:color="auto" w:fill="FFFFFF"/>
        </w:rPr>
        <w:t>о</w:t>
      </w:r>
      <w:r w:rsidRPr="006B689A">
        <w:rPr>
          <w:rFonts w:cs="Times New Roman"/>
          <w:color w:val="000000"/>
          <w:szCs w:val="28"/>
          <w:shd w:val="clear" w:color="auto" w:fill="FFFFFF"/>
        </w:rPr>
        <w:t xml:space="preserve"> победител</w:t>
      </w:r>
      <w:r w:rsidR="00C54750">
        <w:rPr>
          <w:rFonts w:cs="Times New Roman"/>
          <w:color w:val="000000"/>
          <w:szCs w:val="28"/>
          <w:shd w:val="clear" w:color="auto" w:fill="FFFFFF"/>
        </w:rPr>
        <w:t xml:space="preserve">ем </w:t>
      </w:r>
      <w:r w:rsidRPr="006B689A">
        <w:rPr>
          <w:rFonts w:cs="Times New Roman"/>
          <w:color w:val="000000"/>
          <w:szCs w:val="28"/>
          <w:shd w:val="clear" w:color="auto" w:fill="FFFFFF"/>
        </w:rPr>
        <w:t>XIX конкурса социальных и культурных проектов «ПАО ЛУКОЙЛ» и получил</w:t>
      </w:r>
      <w:r w:rsidR="00C54750">
        <w:rPr>
          <w:rFonts w:cs="Times New Roman"/>
          <w:color w:val="000000"/>
          <w:szCs w:val="28"/>
          <w:shd w:val="clear" w:color="auto" w:fill="FFFFFF"/>
        </w:rPr>
        <w:t>о</w:t>
      </w:r>
      <w:r w:rsidRPr="006B689A">
        <w:rPr>
          <w:rFonts w:cs="Times New Roman"/>
          <w:color w:val="000000"/>
          <w:szCs w:val="28"/>
          <w:shd w:val="clear" w:color="auto" w:fill="FFFFFF"/>
        </w:rPr>
        <w:t xml:space="preserve"> грант в номинации «Спорт» по проекту «Женский футбол в г. Астрахани» в размере 300 000,00 рублей. Данные средства образовательная организация направит на приобретение спортивной формы и инвентаря для футбола.</w:t>
      </w:r>
    </w:p>
    <w:p w:rsidR="00011707" w:rsidRPr="006B689A" w:rsidRDefault="00011707" w:rsidP="00011707">
      <w:pPr>
        <w:ind w:firstLine="851"/>
        <w:jc w:val="both"/>
        <w:rPr>
          <w:rFonts w:cs="Times New Roman"/>
          <w:bCs/>
          <w:color w:val="000000"/>
          <w:szCs w:val="28"/>
          <w:shd w:val="clear" w:color="auto" w:fill="FFFFFF"/>
        </w:rPr>
      </w:pPr>
      <w:r w:rsidRPr="006B689A">
        <w:rPr>
          <w:rFonts w:cs="Times New Roman"/>
          <w:bCs/>
          <w:color w:val="000000"/>
          <w:szCs w:val="28"/>
          <w:shd w:val="clear" w:color="auto" w:fill="FFFFFF"/>
        </w:rPr>
        <w:t>В рейтинге деятельности муниципальных образований Астраханской области в сфере развития физической культуры и спорта муниципальное образование «Город Астрахань» заняло 1 место по результатам, показанным спортсменами городских детско-юношеских спортивных школ (в личных и командных видах спорта), по результатам соревнований муниципального уровня, включенных в календарных план спортивных мероприятий и физкультурных мероприятий, по результатам реализации проектов «Гандбол в школу», «Футбол  в школу», «Самбо в школу».</w:t>
      </w:r>
    </w:p>
    <w:p w:rsidR="00011707" w:rsidRPr="006B689A" w:rsidRDefault="00011707" w:rsidP="00011707">
      <w:pPr>
        <w:pStyle w:val="a4"/>
        <w:spacing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 2022 год было подготовлено 27 кандидатов в мастера </w:t>
      </w:r>
      <w:r w:rsidR="00785CD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спорта, </w:t>
      </w: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>66 спортсменов выполнили первый разряд, 675 спортсменов выполнили массовые разрядные нормативы.</w:t>
      </w:r>
    </w:p>
    <w:p w:rsidR="00011707" w:rsidRPr="006B689A" w:rsidRDefault="00011707" w:rsidP="00011707">
      <w:pPr>
        <w:pStyle w:val="a4"/>
        <w:spacing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соответствии с приказом управления от 09.07.2020 № 08-07-187 «Об утверждении Порядка реализации процедуры присвоения (подтверждения), лишения, восстановления спортивных разрядов граждан Российской Федерации и присвоения, лишения, восстановления квалификационных категорий спортивных судей, за исключением </w:t>
      </w:r>
      <w:proofErr w:type="spellStart"/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>военно</w:t>
      </w:r>
      <w:proofErr w:type="spellEnd"/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прикладных и </w:t>
      </w:r>
      <w:proofErr w:type="spellStart"/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>служебно</w:t>
      </w:r>
      <w:proofErr w:type="spellEnd"/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прикладных видов спорта», поступившими ходатайствами и представлениями от аккредитованных региональных федераций Астраханской области по видам спорта на присвоение (подтверждение) спортивных разрядов (второй спортивный разряд, третий спортивный </w:t>
      </w:r>
      <w:r w:rsidRPr="006B689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разряд), присвоение квалификационных категорий спортивных судей (вторая квалификационная категория, третья квалификационная категория) в 2022 году присвоено 76 квалификационных  категорий спортивных судей и 1036 спортивных разрядов (второй и третий).</w:t>
      </w:r>
    </w:p>
    <w:p w:rsidR="00011707" w:rsidRPr="006B689A" w:rsidRDefault="00011707" w:rsidP="00011707">
      <w:pPr>
        <w:ind w:firstLine="709"/>
        <w:jc w:val="both"/>
        <w:rPr>
          <w:rFonts w:cs="Times New Roman"/>
          <w:color w:val="000000" w:themeColor="text1"/>
          <w:szCs w:val="28"/>
          <w:shd w:val="clear" w:color="auto" w:fill="FFFFFF"/>
        </w:rPr>
      </w:pPr>
      <w:r w:rsidRPr="006B689A">
        <w:rPr>
          <w:rFonts w:cs="Times New Roman"/>
          <w:color w:val="000000" w:themeColor="text1"/>
          <w:szCs w:val="28"/>
          <w:shd w:val="clear" w:color="auto" w:fill="FFFFFF"/>
        </w:rPr>
        <w:t>Задачи на 2023 год:</w:t>
      </w:r>
    </w:p>
    <w:p w:rsidR="00011707" w:rsidRPr="006B689A" w:rsidRDefault="00011707" w:rsidP="00011707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000000" w:themeColor="text1"/>
          <w:sz w:val="28"/>
          <w:szCs w:val="28"/>
        </w:rPr>
      </w:pPr>
      <w:r w:rsidRPr="006B689A">
        <w:rPr>
          <w:color w:val="000000" w:themeColor="text1"/>
          <w:sz w:val="28"/>
          <w:szCs w:val="28"/>
        </w:rPr>
        <w:t>Основной целью в сфере развития физической культуры и спорта города Астрахани в 2023 году является совершенствование уровня развития физической культуры, массового спорта и доступности физкультурно-спортивных услуг</w:t>
      </w:r>
      <w:r w:rsidR="00C54750">
        <w:rPr>
          <w:color w:val="000000" w:themeColor="text1"/>
          <w:sz w:val="28"/>
          <w:szCs w:val="28"/>
        </w:rPr>
        <w:t>.</w:t>
      </w:r>
      <w:r w:rsidRPr="006B689A">
        <w:rPr>
          <w:color w:val="000000" w:themeColor="text1"/>
          <w:sz w:val="28"/>
          <w:szCs w:val="28"/>
        </w:rPr>
        <w:t xml:space="preserve"> Достижение указанной цели будет осуществляться путем решения следующих задач:</w:t>
      </w:r>
    </w:p>
    <w:p w:rsidR="00011707" w:rsidRPr="006B689A" w:rsidRDefault="005F4836" w:rsidP="005F4836">
      <w:pPr>
        <w:suppressAutoHyphens/>
        <w:ind w:firstLine="709"/>
        <w:jc w:val="both"/>
        <w:rPr>
          <w:rFonts w:cs="Times New Roman"/>
          <w:color w:val="000000" w:themeColor="text1"/>
          <w:szCs w:val="28"/>
        </w:rPr>
      </w:pPr>
      <w:r>
        <w:rPr>
          <w:rFonts w:cs="Times New Roman"/>
          <w:color w:val="000000" w:themeColor="text1"/>
          <w:szCs w:val="28"/>
        </w:rPr>
        <w:t>- у</w:t>
      </w:r>
      <w:r w:rsidR="00011707" w:rsidRPr="006B689A">
        <w:rPr>
          <w:rFonts w:cs="Times New Roman"/>
          <w:color w:val="000000" w:themeColor="text1"/>
          <w:szCs w:val="28"/>
        </w:rPr>
        <w:t>крепление и модернизац</w:t>
      </w:r>
      <w:r w:rsidR="00785CD2">
        <w:rPr>
          <w:rFonts w:cs="Times New Roman"/>
          <w:color w:val="000000" w:themeColor="text1"/>
          <w:szCs w:val="28"/>
        </w:rPr>
        <w:t>ия материально-технической базы</w:t>
      </w:r>
      <w:r w:rsidR="00011707" w:rsidRPr="006B689A">
        <w:rPr>
          <w:rFonts w:cs="Times New Roman"/>
          <w:color w:val="000000" w:themeColor="text1"/>
          <w:szCs w:val="28"/>
        </w:rPr>
        <w:t xml:space="preserve"> для проведения массовых занятий населения физической ку</w:t>
      </w:r>
      <w:r w:rsidR="00785CD2">
        <w:rPr>
          <w:rFonts w:cs="Times New Roman"/>
          <w:color w:val="000000" w:themeColor="text1"/>
          <w:szCs w:val="28"/>
        </w:rPr>
        <w:t xml:space="preserve">льтурой </w:t>
      </w:r>
      <w:r w:rsidR="00011707" w:rsidRPr="006B689A">
        <w:rPr>
          <w:rFonts w:cs="Times New Roman"/>
          <w:color w:val="000000" w:themeColor="text1"/>
          <w:szCs w:val="28"/>
        </w:rPr>
        <w:t>и массовым спортом; приведение её в соответствие с утвержденными социальными нормативами, нормами безопасности.</w:t>
      </w:r>
    </w:p>
    <w:p w:rsidR="00011707" w:rsidRPr="006B689A" w:rsidRDefault="005F4836" w:rsidP="005F4836">
      <w:pPr>
        <w:suppressAutoHyphens/>
        <w:ind w:firstLine="709"/>
        <w:jc w:val="both"/>
        <w:rPr>
          <w:rFonts w:cs="Times New Roman"/>
          <w:color w:val="000000" w:themeColor="text1"/>
          <w:szCs w:val="28"/>
        </w:rPr>
      </w:pPr>
      <w:r>
        <w:rPr>
          <w:rFonts w:cs="Times New Roman"/>
          <w:color w:val="000000" w:themeColor="text1"/>
          <w:szCs w:val="28"/>
        </w:rPr>
        <w:t>- у</w:t>
      </w:r>
      <w:r w:rsidR="00011707" w:rsidRPr="006B689A">
        <w:rPr>
          <w:rFonts w:cs="Times New Roman"/>
          <w:color w:val="000000" w:themeColor="text1"/>
          <w:szCs w:val="28"/>
        </w:rPr>
        <w:t>силение мотивационной составляющей мероприятий по распространению ценностей здорового образа жизни и популяризации массового спорта; обеспечение необходимого квалификационного уровня кадров, работающих в сфере физической культуры и массового спорта.</w:t>
      </w:r>
    </w:p>
    <w:p w:rsidR="00011707" w:rsidRPr="006B689A" w:rsidRDefault="005F4836" w:rsidP="005F4836">
      <w:pPr>
        <w:suppressAutoHyphens/>
        <w:ind w:firstLine="709"/>
        <w:jc w:val="both"/>
        <w:rPr>
          <w:rFonts w:cs="Times New Roman"/>
          <w:color w:val="000000" w:themeColor="text1"/>
          <w:szCs w:val="28"/>
        </w:rPr>
      </w:pPr>
      <w:r>
        <w:rPr>
          <w:rFonts w:cs="Times New Roman"/>
          <w:color w:val="000000" w:themeColor="text1"/>
          <w:szCs w:val="28"/>
        </w:rPr>
        <w:t>- п</w:t>
      </w:r>
      <w:r w:rsidR="00011707" w:rsidRPr="006B689A">
        <w:rPr>
          <w:rFonts w:cs="Times New Roman"/>
          <w:color w:val="000000" w:themeColor="text1"/>
          <w:szCs w:val="28"/>
        </w:rPr>
        <w:t>ривлечение населения к</w:t>
      </w:r>
      <w:r w:rsidR="00785CD2">
        <w:rPr>
          <w:rFonts w:cs="Times New Roman"/>
          <w:color w:val="000000" w:themeColor="text1"/>
          <w:szCs w:val="28"/>
        </w:rPr>
        <w:t xml:space="preserve"> занятиям физической культурой</w:t>
      </w:r>
      <w:r w:rsidR="00011707" w:rsidRPr="006B689A">
        <w:rPr>
          <w:rFonts w:cs="Times New Roman"/>
          <w:color w:val="000000" w:themeColor="text1"/>
          <w:szCs w:val="28"/>
        </w:rPr>
        <w:t xml:space="preserve"> и массовым спортом.</w:t>
      </w:r>
    </w:p>
    <w:p w:rsidR="00011707" w:rsidRPr="006B689A" w:rsidRDefault="005F4836" w:rsidP="005F4836">
      <w:pPr>
        <w:suppressAutoHyphens/>
        <w:ind w:firstLine="709"/>
        <w:jc w:val="both"/>
        <w:rPr>
          <w:rFonts w:cs="Times New Roman"/>
          <w:color w:val="000000" w:themeColor="text1"/>
          <w:szCs w:val="28"/>
        </w:rPr>
      </w:pPr>
      <w:r>
        <w:rPr>
          <w:rFonts w:cs="Times New Roman"/>
          <w:color w:val="000000" w:themeColor="text1"/>
          <w:szCs w:val="28"/>
        </w:rPr>
        <w:t>- в</w:t>
      </w:r>
      <w:r w:rsidR="00011707" w:rsidRPr="006B689A">
        <w:rPr>
          <w:rFonts w:cs="Times New Roman"/>
          <w:color w:val="000000" w:themeColor="text1"/>
          <w:szCs w:val="28"/>
        </w:rPr>
        <w:t xml:space="preserve">недрение проекта «Баскетбол в школу» в целях развития школьного спорта, популяризации баскетбола среди школьников, увеличения охвата занимающихся физической культурой. </w:t>
      </w:r>
    </w:p>
    <w:sectPr w:rsidR="00011707" w:rsidRPr="006B689A" w:rsidSect="00D842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58A" w:rsidRDefault="0026758A" w:rsidP="00D842FC">
      <w:r>
        <w:separator/>
      </w:r>
    </w:p>
  </w:endnote>
  <w:endnote w:type="continuationSeparator" w:id="0">
    <w:p w:rsidR="0026758A" w:rsidRDefault="0026758A" w:rsidP="00D84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ont295">
    <w:charset w:val="CC"/>
    <w:family w:val="auto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2FC" w:rsidRDefault="00D842FC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2FC" w:rsidRDefault="00D842FC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2FC" w:rsidRDefault="00D842F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58A" w:rsidRDefault="0026758A" w:rsidP="00D842FC">
      <w:r>
        <w:separator/>
      </w:r>
    </w:p>
  </w:footnote>
  <w:footnote w:type="continuationSeparator" w:id="0">
    <w:p w:rsidR="0026758A" w:rsidRDefault="0026758A" w:rsidP="00D842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2FC" w:rsidRDefault="00D842FC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12492228"/>
      <w:docPartObj>
        <w:docPartGallery w:val="Page Numbers (Top of Page)"/>
        <w:docPartUnique/>
      </w:docPartObj>
    </w:sdtPr>
    <w:sdtEndPr/>
    <w:sdtContent>
      <w:p w:rsidR="00D842FC" w:rsidRDefault="00D842F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4218">
          <w:rPr>
            <w:noProof/>
          </w:rPr>
          <w:t>4</w:t>
        </w:r>
        <w:r>
          <w:fldChar w:fldCharType="end"/>
        </w:r>
      </w:p>
    </w:sdtContent>
  </w:sdt>
  <w:p w:rsidR="00D842FC" w:rsidRDefault="00D842FC">
    <w:pPr>
      <w:pStyle w:val="ac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2FC" w:rsidRDefault="00D842FC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D41C9"/>
    <w:multiLevelType w:val="hybridMultilevel"/>
    <w:tmpl w:val="19A06D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A2085"/>
    <w:multiLevelType w:val="hybridMultilevel"/>
    <w:tmpl w:val="356CFB02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574897"/>
    <w:multiLevelType w:val="hybridMultilevel"/>
    <w:tmpl w:val="B17A26A6"/>
    <w:lvl w:ilvl="0" w:tplc="FB78C240">
      <w:start w:val="1"/>
      <w:numFmt w:val="decimal"/>
      <w:lvlText w:val="%1."/>
      <w:lvlJc w:val="left"/>
      <w:pPr>
        <w:ind w:left="1495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820"/>
    <w:rsid w:val="00001A2F"/>
    <w:rsid w:val="0001035B"/>
    <w:rsid w:val="00011707"/>
    <w:rsid w:val="00033B8A"/>
    <w:rsid w:val="00047043"/>
    <w:rsid w:val="000476E7"/>
    <w:rsid w:val="0005076F"/>
    <w:rsid w:val="00071C20"/>
    <w:rsid w:val="00082417"/>
    <w:rsid w:val="000962A1"/>
    <w:rsid w:val="000B650E"/>
    <w:rsid w:val="000B7DF1"/>
    <w:rsid w:val="000C3B37"/>
    <w:rsid w:val="000C66D0"/>
    <w:rsid w:val="000D011A"/>
    <w:rsid w:val="000D179D"/>
    <w:rsid w:val="000E5374"/>
    <w:rsid w:val="00106CF2"/>
    <w:rsid w:val="00127C35"/>
    <w:rsid w:val="00172ACC"/>
    <w:rsid w:val="001739E7"/>
    <w:rsid w:val="001770AF"/>
    <w:rsid w:val="00187F0B"/>
    <w:rsid w:val="001A330C"/>
    <w:rsid w:val="001C1764"/>
    <w:rsid w:val="001F11AC"/>
    <w:rsid w:val="002270B9"/>
    <w:rsid w:val="00243970"/>
    <w:rsid w:val="0025650B"/>
    <w:rsid w:val="0026758A"/>
    <w:rsid w:val="002730DD"/>
    <w:rsid w:val="002846BF"/>
    <w:rsid w:val="002859F3"/>
    <w:rsid w:val="002C5208"/>
    <w:rsid w:val="002D5592"/>
    <w:rsid w:val="002F222F"/>
    <w:rsid w:val="00311B06"/>
    <w:rsid w:val="003207A3"/>
    <w:rsid w:val="00321B40"/>
    <w:rsid w:val="00341F1F"/>
    <w:rsid w:val="003473CA"/>
    <w:rsid w:val="00365946"/>
    <w:rsid w:val="00374A2E"/>
    <w:rsid w:val="003820E7"/>
    <w:rsid w:val="00386A21"/>
    <w:rsid w:val="003A016F"/>
    <w:rsid w:val="003B4B92"/>
    <w:rsid w:val="003B55FC"/>
    <w:rsid w:val="003C4FC0"/>
    <w:rsid w:val="003E2489"/>
    <w:rsid w:val="003F7767"/>
    <w:rsid w:val="00403B1C"/>
    <w:rsid w:val="004227A1"/>
    <w:rsid w:val="00430506"/>
    <w:rsid w:val="00430614"/>
    <w:rsid w:val="00434DCD"/>
    <w:rsid w:val="004354E1"/>
    <w:rsid w:val="00447786"/>
    <w:rsid w:val="00462B52"/>
    <w:rsid w:val="00483908"/>
    <w:rsid w:val="0049612E"/>
    <w:rsid w:val="004C14D2"/>
    <w:rsid w:val="004C7E85"/>
    <w:rsid w:val="004D10A7"/>
    <w:rsid w:val="004D12B5"/>
    <w:rsid w:val="004D4042"/>
    <w:rsid w:val="004E2F45"/>
    <w:rsid w:val="004F32DD"/>
    <w:rsid w:val="00531004"/>
    <w:rsid w:val="00544A7E"/>
    <w:rsid w:val="0055702C"/>
    <w:rsid w:val="005651B0"/>
    <w:rsid w:val="0056559B"/>
    <w:rsid w:val="005A2CBB"/>
    <w:rsid w:val="005B0405"/>
    <w:rsid w:val="005B32F4"/>
    <w:rsid w:val="005B352E"/>
    <w:rsid w:val="005F4836"/>
    <w:rsid w:val="005F5AEC"/>
    <w:rsid w:val="005F712A"/>
    <w:rsid w:val="00607EF5"/>
    <w:rsid w:val="006105A8"/>
    <w:rsid w:val="00625A27"/>
    <w:rsid w:val="00646230"/>
    <w:rsid w:val="0065062C"/>
    <w:rsid w:val="00662998"/>
    <w:rsid w:val="00682637"/>
    <w:rsid w:val="006A024F"/>
    <w:rsid w:val="006A0AAE"/>
    <w:rsid w:val="006B002D"/>
    <w:rsid w:val="006B3163"/>
    <w:rsid w:val="006C2D57"/>
    <w:rsid w:val="006D6A09"/>
    <w:rsid w:val="006E163C"/>
    <w:rsid w:val="006E3777"/>
    <w:rsid w:val="006F585B"/>
    <w:rsid w:val="0070448D"/>
    <w:rsid w:val="0071014D"/>
    <w:rsid w:val="00717EC1"/>
    <w:rsid w:val="007230B6"/>
    <w:rsid w:val="00776C95"/>
    <w:rsid w:val="00785CD2"/>
    <w:rsid w:val="007A1C2C"/>
    <w:rsid w:val="007A1ED3"/>
    <w:rsid w:val="007A7C8E"/>
    <w:rsid w:val="007B14D0"/>
    <w:rsid w:val="00804BF4"/>
    <w:rsid w:val="00821549"/>
    <w:rsid w:val="008720CD"/>
    <w:rsid w:val="00887609"/>
    <w:rsid w:val="00893189"/>
    <w:rsid w:val="00912567"/>
    <w:rsid w:val="00924BEF"/>
    <w:rsid w:val="0092779D"/>
    <w:rsid w:val="009348B7"/>
    <w:rsid w:val="00946533"/>
    <w:rsid w:val="00990EF3"/>
    <w:rsid w:val="009C6217"/>
    <w:rsid w:val="009C7A61"/>
    <w:rsid w:val="009E19AE"/>
    <w:rsid w:val="00A06032"/>
    <w:rsid w:val="00A62820"/>
    <w:rsid w:val="00A64304"/>
    <w:rsid w:val="00A71EC9"/>
    <w:rsid w:val="00A82859"/>
    <w:rsid w:val="00A87220"/>
    <w:rsid w:val="00A9254C"/>
    <w:rsid w:val="00A94218"/>
    <w:rsid w:val="00B04C20"/>
    <w:rsid w:val="00B21D29"/>
    <w:rsid w:val="00B33E93"/>
    <w:rsid w:val="00B51B2F"/>
    <w:rsid w:val="00B5771A"/>
    <w:rsid w:val="00B91749"/>
    <w:rsid w:val="00BB7DCD"/>
    <w:rsid w:val="00C0152C"/>
    <w:rsid w:val="00C215F0"/>
    <w:rsid w:val="00C22121"/>
    <w:rsid w:val="00C22BAD"/>
    <w:rsid w:val="00C326A3"/>
    <w:rsid w:val="00C41E96"/>
    <w:rsid w:val="00C5031E"/>
    <w:rsid w:val="00C54750"/>
    <w:rsid w:val="00C62294"/>
    <w:rsid w:val="00C775EF"/>
    <w:rsid w:val="00C91C8D"/>
    <w:rsid w:val="00C95CCD"/>
    <w:rsid w:val="00CA3A56"/>
    <w:rsid w:val="00CA677A"/>
    <w:rsid w:val="00CD7523"/>
    <w:rsid w:val="00CF3E1A"/>
    <w:rsid w:val="00D16291"/>
    <w:rsid w:val="00D21157"/>
    <w:rsid w:val="00D32A17"/>
    <w:rsid w:val="00D44ED1"/>
    <w:rsid w:val="00D64A7E"/>
    <w:rsid w:val="00D65E2C"/>
    <w:rsid w:val="00D842FC"/>
    <w:rsid w:val="00DB08F2"/>
    <w:rsid w:val="00DC0949"/>
    <w:rsid w:val="00DC1D53"/>
    <w:rsid w:val="00DE0A89"/>
    <w:rsid w:val="00DE1AE6"/>
    <w:rsid w:val="00DE20E0"/>
    <w:rsid w:val="00DF6378"/>
    <w:rsid w:val="00E3610E"/>
    <w:rsid w:val="00E37075"/>
    <w:rsid w:val="00E42402"/>
    <w:rsid w:val="00E5138F"/>
    <w:rsid w:val="00E64304"/>
    <w:rsid w:val="00E648F5"/>
    <w:rsid w:val="00E742D7"/>
    <w:rsid w:val="00E818C4"/>
    <w:rsid w:val="00E90FC2"/>
    <w:rsid w:val="00E96FE1"/>
    <w:rsid w:val="00EA013C"/>
    <w:rsid w:val="00ED602C"/>
    <w:rsid w:val="00EE2D6D"/>
    <w:rsid w:val="00EF3573"/>
    <w:rsid w:val="00F07445"/>
    <w:rsid w:val="00F45F5E"/>
    <w:rsid w:val="00F5779C"/>
    <w:rsid w:val="00F732F7"/>
    <w:rsid w:val="00F74592"/>
    <w:rsid w:val="00F75E7A"/>
    <w:rsid w:val="00F8625B"/>
    <w:rsid w:val="00F90F0C"/>
    <w:rsid w:val="00F94E67"/>
    <w:rsid w:val="00FA074C"/>
    <w:rsid w:val="00FE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4D0BE2-B779-4F7B-A2D8-B014E7021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FE1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6FE1"/>
    <w:pPr>
      <w:ind w:left="720"/>
      <w:contextualSpacing/>
    </w:pPr>
  </w:style>
  <w:style w:type="paragraph" w:customStyle="1" w:styleId="a4">
    <w:name w:val="основной текст"/>
    <w:basedOn w:val="a"/>
    <w:uiPriority w:val="99"/>
    <w:rsid w:val="00E96FE1"/>
    <w:pPr>
      <w:suppressAutoHyphens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2"/>
      <w:sz w:val="18"/>
      <w:szCs w:val="18"/>
      <w:lang w:eastAsia="ar-SA"/>
    </w:rPr>
  </w:style>
  <w:style w:type="paragraph" w:customStyle="1" w:styleId="1">
    <w:name w:val="Абзац списка1"/>
    <w:basedOn w:val="a"/>
    <w:rsid w:val="00E96FE1"/>
    <w:pPr>
      <w:suppressAutoHyphens/>
      <w:spacing w:after="200" w:line="276" w:lineRule="auto"/>
      <w:ind w:left="720"/>
    </w:pPr>
    <w:rPr>
      <w:rFonts w:ascii="Calibri" w:eastAsia="Calibri" w:hAnsi="Calibri" w:cs="font295"/>
      <w:kern w:val="2"/>
      <w:sz w:val="22"/>
      <w:lang w:eastAsia="ar-SA"/>
    </w:rPr>
  </w:style>
  <w:style w:type="paragraph" w:styleId="a5">
    <w:name w:val="Balloon Text"/>
    <w:basedOn w:val="a"/>
    <w:link w:val="a6"/>
    <w:uiPriority w:val="99"/>
    <w:semiHidden/>
    <w:unhideWhenUsed/>
    <w:rsid w:val="003820E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820E7"/>
    <w:rPr>
      <w:rFonts w:ascii="Segoe UI" w:hAnsi="Segoe UI" w:cs="Segoe UI"/>
      <w:sz w:val="18"/>
      <w:szCs w:val="18"/>
    </w:rPr>
  </w:style>
  <w:style w:type="paragraph" w:styleId="a7">
    <w:name w:val="No Spacing"/>
    <w:link w:val="a8"/>
    <w:uiPriority w:val="1"/>
    <w:qFormat/>
    <w:rsid w:val="004227A1"/>
    <w:pPr>
      <w:spacing w:after="0" w:line="240" w:lineRule="auto"/>
    </w:pPr>
  </w:style>
  <w:style w:type="character" w:customStyle="1" w:styleId="a8">
    <w:name w:val="Без интервала Знак"/>
    <w:link w:val="a7"/>
    <w:uiPriority w:val="1"/>
    <w:locked/>
    <w:rsid w:val="004227A1"/>
  </w:style>
  <w:style w:type="character" w:styleId="a9">
    <w:name w:val="Strong"/>
    <w:basedOn w:val="a0"/>
    <w:uiPriority w:val="22"/>
    <w:qFormat/>
    <w:rsid w:val="003207A3"/>
    <w:rPr>
      <w:b/>
      <w:bCs/>
    </w:rPr>
  </w:style>
  <w:style w:type="table" w:styleId="aa">
    <w:name w:val="Table Grid"/>
    <w:basedOn w:val="a1"/>
    <w:uiPriority w:val="59"/>
    <w:rsid w:val="009C62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2C5208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D842F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D842FC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D842F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842FC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3E5CC-D00B-47FC-9B77-E124B795C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4831</Words>
  <Characters>27540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Усманова Рамиля Хайдаровна</dc:creator>
  <cp:keywords/>
  <dc:description/>
  <cp:lastModifiedBy>Некозырева</cp:lastModifiedBy>
  <cp:revision>48</cp:revision>
  <cp:lastPrinted>2023-02-07T07:06:00Z</cp:lastPrinted>
  <dcterms:created xsi:type="dcterms:W3CDTF">2022-02-09T13:26:00Z</dcterms:created>
  <dcterms:modified xsi:type="dcterms:W3CDTF">2023-02-07T08:38:00Z</dcterms:modified>
</cp:coreProperties>
</file>