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06F3" w:rsidRPr="00BB6741" w:rsidRDefault="000906F3" w:rsidP="000906F3">
      <w:pPr>
        <w:ind w:left="-1134" w:right="-14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8201025" cy="58404"/>
            <wp:effectExtent l="0" t="0" r="0" b="0"/>
            <wp:docPr id="1" name="Picture 3" descr="C:\Users\USER\Desktop\Дизайн\Презентации\Маркелов Инд\иконки\волн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Picture 3" descr="C:\Users\USER\Desktop\Дизайн\Презентации\Маркелов Инд\иконки\волн2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76415" cy="58941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  <w:r w:rsidRPr="00FD544B">
        <w:rPr>
          <w:rFonts w:ascii="Times New Roman" w:eastAsia="Times New Roman" w:hAnsi="Times New Roman" w:cs="Calibri"/>
          <w:b/>
          <w:bCs/>
          <w:kern w:val="1"/>
          <w:sz w:val="28"/>
          <w:szCs w:val="28"/>
          <w:lang w:eastAsia="ar-SA"/>
        </w:rPr>
        <w:t xml:space="preserve">                                         </w:t>
      </w:r>
    </w:p>
    <w:p w:rsidR="000906F3" w:rsidRPr="002830BF" w:rsidRDefault="000906F3" w:rsidP="000906F3">
      <w:pPr>
        <w:suppressAutoHyphens/>
        <w:spacing w:after="0" w:line="0" w:lineRule="atLeast"/>
        <w:contextualSpacing/>
        <w:jc w:val="center"/>
        <w:textAlignment w:val="baseline"/>
        <w:rPr>
          <w:rFonts w:ascii="Times New Roman" w:eastAsia="Times New Roman" w:hAnsi="Times New Roman" w:cs="Calibri"/>
          <w:b/>
          <w:bCs/>
          <w:kern w:val="1"/>
          <w:sz w:val="28"/>
          <w:szCs w:val="28"/>
          <w:lang w:eastAsia="ar-SA"/>
        </w:rPr>
      </w:pPr>
    </w:p>
    <w:p w:rsidR="000906F3" w:rsidRPr="002830BF" w:rsidRDefault="000906F3" w:rsidP="000906F3">
      <w:pPr>
        <w:suppressAutoHyphens/>
        <w:spacing w:after="0" w:line="0" w:lineRule="atLeast"/>
        <w:contextualSpacing/>
        <w:textAlignment w:val="baseline"/>
        <w:rPr>
          <w:rFonts w:ascii="Times New Roman" w:eastAsia="Times New Roman" w:hAnsi="Times New Roman" w:cs="Calibri"/>
          <w:b/>
          <w:bCs/>
          <w:kern w:val="1"/>
          <w:sz w:val="28"/>
          <w:szCs w:val="28"/>
          <w:lang w:eastAsia="ar-SA"/>
        </w:rPr>
      </w:pPr>
      <w:r w:rsidRPr="002830BF">
        <w:rPr>
          <w:rFonts w:ascii="Times New Roman" w:eastAsia="Times New Roman" w:hAnsi="Times New Roman" w:cs="Calibri"/>
          <w:b/>
          <w:bCs/>
          <w:kern w:val="1"/>
          <w:sz w:val="28"/>
          <w:szCs w:val="28"/>
          <w:lang w:eastAsia="ar-SA"/>
        </w:rPr>
        <w:t xml:space="preserve">                                 </w:t>
      </w:r>
      <w:r>
        <w:rPr>
          <w:rFonts w:ascii="Times New Roman" w:eastAsia="Times New Roman" w:hAnsi="Times New Roman" w:cs="Calibri"/>
          <w:b/>
          <w:bCs/>
          <w:kern w:val="1"/>
          <w:sz w:val="28"/>
          <w:szCs w:val="28"/>
          <w:lang w:eastAsia="ar-SA"/>
        </w:rPr>
        <w:t xml:space="preserve">                             </w:t>
      </w:r>
    </w:p>
    <w:p w:rsidR="00C52114" w:rsidRDefault="000906F3" w:rsidP="000906F3">
      <w:pPr>
        <w:pStyle w:val="Standard"/>
        <w:spacing w:line="0" w:lineRule="atLeast"/>
        <w:contextualSpacing/>
        <w:jc w:val="center"/>
        <w:rPr>
          <w:rFonts w:cs="Times New Roman"/>
          <w:b/>
          <w:bCs/>
          <w:sz w:val="32"/>
          <w:szCs w:val="32"/>
        </w:rPr>
      </w:pPr>
      <w:r>
        <w:rPr>
          <w:rFonts w:cs="Times New Roman"/>
          <w:b/>
          <w:bCs/>
          <w:sz w:val="32"/>
          <w:szCs w:val="32"/>
        </w:rPr>
        <w:t>«</w:t>
      </w:r>
      <w:r w:rsidRPr="0095646F">
        <w:rPr>
          <w:rFonts w:cs="Times New Roman"/>
          <w:b/>
          <w:bCs/>
          <w:sz w:val="32"/>
          <w:szCs w:val="32"/>
        </w:rPr>
        <w:t xml:space="preserve">Отчет главы администрации </w:t>
      </w:r>
      <w:r>
        <w:rPr>
          <w:rFonts w:cs="Times New Roman"/>
          <w:b/>
          <w:bCs/>
          <w:sz w:val="32"/>
          <w:szCs w:val="32"/>
        </w:rPr>
        <w:t>Советского</w:t>
      </w:r>
      <w:r w:rsidRPr="0095646F">
        <w:rPr>
          <w:rFonts w:cs="Times New Roman"/>
          <w:b/>
          <w:bCs/>
          <w:sz w:val="32"/>
          <w:szCs w:val="32"/>
        </w:rPr>
        <w:t xml:space="preserve"> района </w:t>
      </w:r>
    </w:p>
    <w:p w:rsidR="00372ED6" w:rsidRDefault="00C52114" w:rsidP="00C52114">
      <w:pPr>
        <w:pStyle w:val="Standard"/>
        <w:spacing w:line="0" w:lineRule="atLeast"/>
        <w:contextualSpacing/>
        <w:jc w:val="center"/>
        <w:rPr>
          <w:rFonts w:cs="Times New Roman"/>
          <w:b/>
          <w:bCs/>
          <w:sz w:val="32"/>
          <w:szCs w:val="32"/>
        </w:rPr>
      </w:pPr>
      <w:r>
        <w:rPr>
          <w:rFonts w:cs="Times New Roman"/>
          <w:b/>
          <w:bCs/>
          <w:sz w:val="32"/>
          <w:szCs w:val="32"/>
        </w:rPr>
        <w:t xml:space="preserve">города Астрахани </w:t>
      </w:r>
      <w:r w:rsidR="000906F3" w:rsidRPr="0095646F">
        <w:rPr>
          <w:rFonts w:cs="Times New Roman"/>
          <w:b/>
          <w:bCs/>
          <w:sz w:val="32"/>
          <w:szCs w:val="32"/>
        </w:rPr>
        <w:t xml:space="preserve">об итогах работы за </w:t>
      </w:r>
      <w:r w:rsidR="007B0D56">
        <w:rPr>
          <w:rFonts w:cs="Times New Roman"/>
          <w:b/>
          <w:bCs/>
          <w:sz w:val="32"/>
          <w:szCs w:val="32"/>
        </w:rPr>
        <w:t>2021</w:t>
      </w:r>
      <w:r w:rsidR="000906F3" w:rsidRPr="0095646F">
        <w:rPr>
          <w:rFonts w:cs="Times New Roman"/>
          <w:b/>
          <w:bCs/>
          <w:sz w:val="32"/>
          <w:szCs w:val="32"/>
        </w:rPr>
        <w:t xml:space="preserve"> год </w:t>
      </w:r>
    </w:p>
    <w:p w:rsidR="000906F3" w:rsidRPr="0095646F" w:rsidRDefault="000906F3" w:rsidP="000906F3">
      <w:pPr>
        <w:suppressAutoHyphens/>
        <w:spacing w:after="0" w:line="0" w:lineRule="atLeast"/>
        <w:contextualSpacing/>
        <w:jc w:val="center"/>
        <w:textAlignment w:val="baseline"/>
        <w:rPr>
          <w:rFonts w:ascii="Times New Roman" w:eastAsia="Times New Roman" w:hAnsi="Times New Roman" w:cs="Times New Roman"/>
          <w:b/>
          <w:bCs/>
          <w:kern w:val="1"/>
          <w:sz w:val="28"/>
          <w:szCs w:val="28"/>
          <w:lang w:eastAsia="ar-SA"/>
        </w:rPr>
      </w:pPr>
      <w:r w:rsidRPr="0095646F">
        <w:rPr>
          <w:rFonts w:ascii="Times New Roman" w:hAnsi="Times New Roman" w:cs="Times New Roman"/>
          <w:b/>
          <w:bCs/>
          <w:sz w:val="32"/>
          <w:szCs w:val="32"/>
        </w:rPr>
        <w:t>и перспективах на 20</w:t>
      </w:r>
      <w:r w:rsidR="007B0D56">
        <w:rPr>
          <w:rFonts w:ascii="Times New Roman" w:hAnsi="Times New Roman" w:cs="Times New Roman"/>
          <w:b/>
          <w:bCs/>
          <w:sz w:val="32"/>
          <w:szCs w:val="32"/>
        </w:rPr>
        <w:t>22</w:t>
      </w:r>
      <w:r w:rsidRPr="0095646F">
        <w:rPr>
          <w:rFonts w:ascii="Times New Roman" w:hAnsi="Times New Roman" w:cs="Times New Roman"/>
          <w:b/>
          <w:bCs/>
          <w:sz w:val="32"/>
          <w:szCs w:val="32"/>
        </w:rPr>
        <w:t xml:space="preserve"> год</w:t>
      </w:r>
      <w:r>
        <w:rPr>
          <w:rFonts w:ascii="Times New Roman" w:hAnsi="Times New Roman" w:cs="Times New Roman"/>
          <w:b/>
          <w:bCs/>
          <w:sz w:val="32"/>
          <w:szCs w:val="32"/>
        </w:rPr>
        <w:t>»</w:t>
      </w:r>
    </w:p>
    <w:p w:rsidR="000906F3" w:rsidRPr="002830BF" w:rsidRDefault="000906F3" w:rsidP="000906F3">
      <w:pPr>
        <w:suppressAutoHyphens/>
        <w:spacing w:after="0" w:line="0" w:lineRule="atLeast"/>
        <w:contextualSpacing/>
        <w:jc w:val="center"/>
        <w:textAlignment w:val="baseline"/>
        <w:rPr>
          <w:rFonts w:ascii="Times New Roman" w:eastAsia="Times New Roman" w:hAnsi="Times New Roman" w:cs="Calibri"/>
          <w:b/>
          <w:bCs/>
          <w:kern w:val="1"/>
          <w:sz w:val="28"/>
          <w:szCs w:val="28"/>
          <w:lang w:eastAsia="ar-SA"/>
        </w:rPr>
      </w:pPr>
    </w:p>
    <w:p w:rsidR="000906F3" w:rsidRPr="002830BF" w:rsidRDefault="000906F3" w:rsidP="000906F3">
      <w:pPr>
        <w:suppressAutoHyphens/>
        <w:spacing w:after="0" w:line="0" w:lineRule="atLeast"/>
        <w:contextualSpacing/>
        <w:jc w:val="center"/>
        <w:textAlignment w:val="baseline"/>
        <w:rPr>
          <w:rFonts w:ascii="Times New Roman" w:eastAsia="Times New Roman" w:hAnsi="Times New Roman" w:cs="Calibri"/>
          <w:b/>
          <w:bCs/>
          <w:kern w:val="1"/>
          <w:sz w:val="28"/>
          <w:szCs w:val="28"/>
          <w:lang w:eastAsia="ar-SA"/>
        </w:rPr>
      </w:pPr>
    </w:p>
    <w:p w:rsidR="000906F3" w:rsidRPr="002830BF" w:rsidRDefault="000906F3" w:rsidP="000906F3">
      <w:pPr>
        <w:suppressAutoHyphens/>
        <w:spacing w:after="0" w:line="0" w:lineRule="atLeast"/>
        <w:contextualSpacing/>
        <w:jc w:val="center"/>
        <w:textAlignment w:val="baseline"/>
        <w:rPr>
          <w:rFonts w:ascii="Times New Roman" w:eastAsia="Times New Roman" w:hAnsi="Times New Roman" w:cs="Calibri"/>
          <w:b/>
          <w:bCs/>
          <w:kern w:val="1"/>
          <w:sz w:val="28"/>
          <w:szCs w:val="28"/>
          <w:lang w:eastAsia="ar-SA"/>
        </w:rPr>
      </w:pPr>
      <w:r>
        <w:rPr>
          <w:rFonts w:ascii="Times New Roman" w:eastAsia="Times New Roman" w:hAnsi="Times New Roman" w:cs="Calibri"/>
          <w:b/>
          <w:bCs/>
          <w:noProof/>
          <w:kern w:val="1"/>
          <w:sz w:val="28"/>
          <w:szCs w:val="28"/>
          <w:lang w:eastAsia="ru-RU"/>
        </w:rPr>
        <w:drawing>
          <wp:inline distT="0" distB="0" distL="0" distR="0">
            <wp:extent cx="5569527" cy="5569527"/>
            <wp:effectExtent l="0" t="0" r="0" b="0"/>
            <wp:docPr id="2" name="Рисунок 2" descr="C:\Users\user_9\Desktop\отчет с правительством 2018\Советский райо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_9\Desktop\отчет с правительством 2018\Советский район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6305" cy="5566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906F3" w:rsidRPr="002830BF" w:rsidRDefault="000906F3" w:rsidP="000906F3">
      <w:pPr>
        <w:suppressAutoHyphens/>
        <w:spacing w:after="0" w:line="0" w:lineRule="atLeast"/>
        <w:contextualSpacing/>
        <w:jc w:val="center"/>
        <w:textAlignment w:val="baseline"/>
        <w:rPr>
          <w:rFonts w:ascii="Times New Roman" w:eastAsia="Times New Roman" w:hAnsi="Times New Roman" w:cs="Calibri"/>
          <w:b/>
          <w:bCs/>
          <w:kern w:val="1"/>
          <w:sz w:val="28"/>
          <w:szCs w:val="28"/>
          <w:lang w:eastAsia="ar-SA"/>
        </w:rPr>
      </w:pPr>
    </w:p>
    <w:p w:rsidR="000906F3" w:rsidRDefault="000906F3" w:rsidP="000906F3">
      <w:pPr>
        <w:suppressAutoHyphens/>
        <w:spacing w:after="0" w:line="0" w:lineRule="atLeast"/>
        <w:contextualSpacing/>
        <w:jc w:val="center"/>
        <w:textAlignment w:val="baseline"/>
        <w:rPr>
          <w:rFonts w:ascii="Times New Roman" w:eastAsia="Times New Roman" w:hAnsi="Times New Roman" w:cs="Calibri"/>
          <w:b/>
          <w:bCs/>
          <w:kern w:val="1"/>
          <w:sz w:val="28"/>
          <w:szCs w:val="28"/>
          <w:lang w:eastAsia="ar-SA"/>
        </w:rPr>
      </w:pPr>
    </w:p>
    <w:p w:rsidR="00372ED6" w:rsidRDefault="00372ED6" w:rsidP="000906F3">
      <w:pPr>
        <w:suppressAutoHyphens/>
        <w:spacing w:after="0" w:line="0" w:lineRule="atLeast"/>
        <w:contextualSpacing/>
        <w:jc w:val="center"/>
        <w:textAlignment w:val="baseline"/>
        <w:rPr>
          <w:rFonts w:ascii="Times New Roman" w:eastAsia="Times New Roman" w:hAnsi="Times New Roman" w:cs="Calibri"/>
          <w:b/>
          <w:bCs/>
          <w:kern w:val="1"/>
          <w:sz w:val="28"/>
          <w:szCs w:val="28"/>
          <w:lang w:eastAsia="ar-SA"/>
        </w:rPr>
      </w:pPr>
    </w:p>
    <w:p w:rsidR="00372ED6" w:rsidRDefault="00372ED6" w:rsidP="000906F3">
      <w:pPr>
        <w:suppressAutoHyphens/>
        <w:spacing w:after="0" w:line="0" w:lineRule="atLeast"/>
        <w:contextualSpacing/>
        <w:jc w:val="center"/>
        <w:textAlignment w:val="baseline"/>
        <w:rPr>
          <w:rFonts w:ascii="Times New Roman" w:eastAsia="Times New Roman" w:hAnsi="Times New Roman" w:cs="Calibri"/>
          <w:b/>
          <w:bCs/>
          <w:kern w:val="1"/>
          <w:sz w:val="28"/>
          <w:szCs w:val="28"/>
          <w:lang w:eastAsia="ar-SA"/>
        </w:rPr>
      </w:pPr>
    </w:p>
    <w:p w:rsidR="00372ED6" w:rsidRPr="002830BF" w:rsidRDefault="00372ED6" w:rsidP="000906F3">
      <w:pPr>
        <w:suppressAutoHyphens/>
        <w:spacing w:after="0" w:line="0" w:lineRule="atLeast"/>
        <w:contextualSpacing/>
        <w:jc w:val="center"/>
        <w:textAlignment w:val="baseline"/>
        <w:rPr>
          <w:rFonts w:ascii="Times New Roman" w:eastAsia="Times New Roman" w:hAnsi="Times New Roman" w:cs="Calibri"/>
          <w:b/>
          <w:bCs/>
          <w:kern w:val="1"/>
          <w:sz w:val="28"/>
          <w:szCs w:val="28"/>
          <w:lang w:eastAsia="ar-SA"/>
        </w:rPr>
      </w:pPr>
    </w:p>
    <w:p w:rsidR="000906F3" w:rsidRPr="002830BF" w:rsidRDefault="000906F3" w:rsidP="000906F3">
      <w:pPr>
        <w:suppressAutoHyphens/>
        <w:spacing w:after="0" w:line="0" w:lineRule="atLeast"/>
        <w:contextualSpacing/>
        <w:jc w:val="center"/>
        <w:textAlignment w:val="baseline"/>
        <w:rPr>
          <w:rFonts w:ascii="Times New Roman" w:eastAsia="Times New Roman" w:hAnsi="Times New Roman" w:cs="Calibri"/>
          <w:b/>
          <w:bCs/>
          <w:kern w:val="1"/>
          <w:sz w:val="28"/>
          <w:szCs w:val="28"/>
          <w:lang w:eastAsia="ar-SA"/>
        </w:rPr>
      </w:pPr>
      <w:r>
        <w:rPr>
          <w:rFonts w:ascii="Times New Roman" w:eastAsia="Times New Roman" w:hAnsi="Times New Roman" w:cs="Calibri"/>
          <w:b/>
          <w:bCs/>
          <w:kern w:val="1"/>
          <w:sz w:val="28"/>
          <w:szCs w:val="28"/>
          <w:lang w:eastAsia="ar-SA"/>
        </w:rPr>
        <w:t>Астрахань -202</w:t>
      </w:r>
      <w:r w:rsidR="007B0D56">
        <w:rPr>
          <w:rFonts w:ascii="Times New Roman" w:eastAsia="Times New Roman" w:hAnsi="Times New Roman" w:cs="Calibri"/>
          <w:b/>
          <w:bCs/>
          <w:kern w:val="1"/>
          <w:sz w:val="28"/>
          <w:szCs w:val="28"/>
          <w:lang w:eastAsia="ar-SA"/>
        </w:rPr>
        <w:t>2</w:t>
      </w:r>
      <w:r w:rsidRPr="002830BF">
        <w:rPr>
          <w:rFonts w:ascii="Times New Roman" w:eastAsia="Times New Roman" w:hAnsi="Times New Roman" w:cs="Calibri"/>
          <w:b/>
          <w:bCs/>
          <w:kern w:val="1"/>
          <w:sz w:val="28"/>
          <w:szCs w:val="28"/>
          <w:lang w:eastAsia="ar-SA"/>
        </w:rPr>
        <w:t xml:space="preserve"> г.</w:t>
      </w:r>
    </w:p>
    <w:p w:rsidR="000906F3" w:rsidRDefault="000906F3" w:rsidP="000906F3">
      <w:pPr>
        <w:ind w:left="-99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7410450" cy="748253"/>
            <wp:effectExtent l="0" t="0" r="0" b="0"/>
            <wp:docPr id="3" name="Picture 3" descr="C:\Users\Danil\Desktop\юбка - город на волнах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3" descr="C:\Users\Danil\Desktop\юбка - город на волнах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16295" cy="748843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0906F3" w:rsidRDefault="000906F3" w:rsidP="000906F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Краткая справка.</w:t>
      </w:r>
    </w:p>
    <w:p w:rsidR="00D05AC0" w:rsidRDefault="008C0695" w:rsidP="000906F3">
      <w:pPr>
        <w:pStyle w:val="a4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12700</wp:posOffset>
            </wp:positionH>
            <wp:positionV relativeFrom="paragraph">
              <wp:posOffset>-4445</wp:posOffset>
            </wp:positionV>
            <wp:extent cx="914400" cy="914400"/>
            <wp:effectExtent l="0" t="0" r="0" b="0"/>
            <wp:wrapSquare wrapText="bothSides"/>
            <wp:docPr id="39" name="Рисунок 38" descr="Земной шар с очертаниями Азии и Австралии">
              <a:extLst xmlns:a="http://schemas.openxmlformats.org/drawingml/2006/main">
                <a:ext uri="{FF2B5EF4-FFF2-40B4-BE49-F238E27FC236}">
                  <a16:creationId xmlns:ve="http://schemas.openxmlformats.org/markup-compatibility/2006"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="" xmlns:a16="http://schemas.microsoft.com/office/drawing/2014/main" xmlns:lc="http://schemas.openxmlformats.org/drawingml/2006/lockedCanvas" id="{DAA02E05-7B2D-48D9-AFD4-82EE7D9DAA6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Рисунок 38" descr="Земной шар с очертаниями Азии и Австралии">
                      <a:extLst>
                        <a:ext uri="{FF2B5EF4-FFF2-40B4-BE49-F238E27FC236}">
                          <a16:creationId xmlns:ve="http://schemas.openxmlformats.org/markup-compatibility/2006"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="" xmlns:a16="http://schemas.microsoft.com/office/drawing/2014/main" xmlns:lc="http://schemas.openxmlformats.org/drawingml/2006/lockedCanvas" id="{DAA02E05-7B2D-48D9-AFD4-82EE7D9DAA6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ve="http://schemas.openxmlformats.org/markup-compatibility/2006"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="" xmlns:asvg="http://schemas.microsoft.com/office/drawing/2016/SVG/main" xmlns:lc="http://schemas.openxmlformats.org/drawingml/2006/lockedCanvas" r:embed="rId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906F3">
        <w:rPr>
          <w:rFonts w:ascii="Times New Roman" w:hAnsi="Times New Roman" w:cs="Times New Roman"/>
          <w:sz w:val="28"/>
          <w:szCs w:val="28"/>
        </w:rPr>
        <w:t xml:space="preserve">Советский район расположен </w:t>
      </w:r>
      <w:r w:rsidR="000906F3" w:rsidRPr="00CD7139">
        <w:rPr>
          <w:rFonts w:ascii="Times New Roman" w:hAnsi="Times New Roman" w:cs="Times New Roman"/>
          <w:sz w:val="28"/>
          <w:szCs w:val="28"/>
        </w:rPr>
        <w:t xml:space="preserve">в юго-восточной части города на левом берегу </w:t>
      </w:r>
      <w:r w:rsidR="000906F3">
        <w:rPr>
          <w:rFonts w:ascii="Times New Roman" w:hAnsi="Times New Roman" w:cs="Times New Roman"/>
          <w:sz w:val="28"/>
          <w:szCs w:val="28"/>
        </w:rPr>
        <w:t xml:space="preserve">реки </w:t>
      </w:r>
      <w:r w:rsidR="000906F3" w:rsidRPr="00CD7139">
        <w:rPr>
          <w:rFonts w:ascii="Times New Roman" w:hAnsi="Times New Roman" w:cs="Times New Roman"/>
          <w:sz w:val="28"/>
          <w:szCs w:val="28"/>
        </w:rPr>
        <w:t>В</w:t>
      </w:r>
      <w:r w:rsidR="000906F3">
        <w:rPr>
          <w:rFonts w:ascii="Times New Roman" w:hAnsi="Times New Roman" w:cs="Times New Roman"/>
          <w:sz w:val="28"/>
          <w:szCs w:val="28"/>
        </w:rPr>
        <w:t>олги</w:t>
      </w:r>
      <w:r w:rsidR="000906F3">
        <w:t xml:space="preserve">. </w:t>
      </w:r>
      <w:proofErr w:type="gramStart"/>
      <w:r w:rsidR="000906F3" w:rsidRPr="00CD7139">
        <w:rPr>
          <w:rFonts w:ascii="Times New Roman" w:hAnsi="Times New Roman" w:cs="Times New Roman"/>
          <w:sz w:val="28"/>
          <w:szCs w:val="28"/>
        </w:rPr>
        <w:t xml:space="preserve">Район создан Указом Президиума Верховного Совета РСФСР от </w:t>
      </w:r>
      <w:hyperlink r:id="rId13" w:tooltip="21 февраля" w:history="1">
        <w:r w:rsidR="000906F3" w:rsidRPr="00CD7139">
          <w:rPr>
            <w:rStyle w:val="a5"/>
            <w:rFonts w:ascii="Times New Roman" w:hAnsi="Times New Roman" w:cs="Times New Roman"/>
            <w:sz w:val="28"/>
            <w:szCs w:val="28"/>
          </w:rPr>
          <w:t>21 февраля</w:t>
        </w:r>
      </w:hyperlink>
      <w:r w:rsidR="000906F3" w:rsidRPr="00CD7139">
        <w:rPr>
          <w:rFonts w:ascii="Times New Roman" w:hAnsi="Times New Roman" w:cs="Times New Roman"/>
          <w:sz w:val="28"/>
          <w:szCs w:val="28"/>
        </w:rPr>
        <w:t xml:space="preserve"> </w:t>
      </w:r>
      <w:hyperlink r:id="rId14" w:tooltip="1975 год" w:history="1">
        <w:r w:rsidR="000906F3" w:rsidRPr="00CD7139">
          <w:rPr>
            <w:rStyle w:val="a5"/>
            <w:rFonts w:ascii="Times New Roman" w:hAnsi="Times New Roman" w:cs="Times New Roman"/>
            <w:sz w:val="28"/>
            <w:szCs w:val="28"/>
          </w:rPr>
          <w:t>1975 года</w:t>
        </w:r>
      </w:hyperlink>
      <w:r w:rsidR="000906F3">
        <w:rPr>
          <w:rFonts w:ascii="Times New Roman" w:hAnsi="Times New Roman" w:cs="Times New Roman"/>
          <w:sz w:val="28"/>
          <w:szCs w:val="28"/>
        </w:rPr>
        <w:t>.</w:t>
      </w:r>
      <w:r w:rsidR="000906F3" w:rsidRPr="00CD7139">
        <w:rPr>
          <w:rFonts w:ascii="Times New Roman" w:hAnsi="Times New Roman" w:cs="Times New Roman"/>
          <w:sz w:val="28"/>
          <w:szCs w:val="28"/>
        </w:rPr>
        <w:t xml:space="preserve"> П</w:t>
      </w:r>
      <w:r w:rsidR="000906F3">
        <w:rPr>
          <w:rFonts w:ascii="Times New Roman" w:hAnsi="Times New Roman" w:cs="Times New Roman"/>
          <w:sz w:val="28"/>
          <w:szCs w:val="28"/>
        </w:rPr>
        <w:t xml:space="preserve">лощадь района — около 100 квадратных километров, на которой расположены 511 улиц и переулков </w:t>
      </w:r>
      <w:r w:rsidR="00B16DB7">
        <w:rPr>
          <w:rFonts w:ascii="Times New Roman" w:hAnsi="Times New Roman" w:cs="Times New Roman"/>
          <w:sz w:val="28"/>
          <w:szCs w:val="28"/>
        </w:rPr>
        <w:t>(</w:t>
      </w:r>
      <w:r w:rsidR="000906F3">
        <w:rPr>
          <w:rFonts w:ascii="Times New Roman" w:hAnsi="Times New Roman" w:cs="Times New Roman"/>
          <w:sz w:val="28"/>
          <w:szCs w:val="28"/>
        </w:rPr>
        <w:t>протяженность дорог с твердым покрытием 110,1 км.</w:t>
      </w:r>
      <w:r w:rsidR="00B16DB7">
        <w:rPr>
          <w:rFonts w:ascii="Times New Roman" w:hAnsi="Times New Roman" w:cs="Times New Roman"/>
          <w:sz w:val="28"/>
          <w:szCs w:val="28"/>
        </w:rPr>
        <w:t>)</w:t>
      </w:r>
      <w:r w:rsidR="000906F3">
        <w:rPr>
          <w:rFonts w:ascii="Times New Roman" w:hAnsi="Times New Roman" w:cs="Times New Roman"/>
          <w:sz w:val="28"/>
          <w:szCs w:val="28"/>
        </w:rPr>
        <w:t xml:space="preserve">, </w:t>
      </w:r>
      <w:r w:rsidR="00D05AC0">
        <w:rPr>
          <w:rFonts w:ascii="Times New Roman" w:hAnsi="Times New Roman" w:cs="Times New Roman"/>
          <w:sz w:val="28"/>
          <w:szCs w:val="28"/>
        </w:rPr>
        <w:t>1048</w:t>
      </w:r>
      <w:r w:rsidR="000906F3">
        <w:rPr>
          <w:rFonts w:ascii="Times New Roman" w:hAnsi="Times New Roman" w:cs="Times New Roman"/>
          <w:sz w:val="28"/>
          <w:szCs w:val="28"/>
        </w:rPr>
        <w:t xml:space="preserve"> многоквартирных дом</w:t>
      </w:r>
      <w:r w:rsidR="00B16DB7">
        <w:rPr>
          <w:rFonts w:ascii="Times New Roman" w:hAnsi="Times New Roman" w:cs="Times New Roman"/>
          <w:sz w:val="28"/>
          <w:szCs w:val="28"/>
        </w:rPr>
        <w:t>ов</w:t>
      </w:r>
      <w:r w:rsidR="000906F3">
        <w:rPr>
          <w:rFonts w:ascii="Times New Roman" w:hAnsi="Times New Roman" w:cs="Times New Roman"/>
          <w:sz w:val="28"/>
          <w:szCs w:val="28"/>
        </w:rPr>
        <w:t>, 113 дачных обществ и садоводческих товариществ, численность населения райо</w:t>
      </w:r>
      <w:r w:rsidR="002F020E">
        <w:rPr>
          <w:rFonts w:ascii="Times New Roman" w:hAnsi="Times New Roman" w:cs="Times New Roman"/>
          <w:sz w:val="28"/>
          <w:szCs w:val="28"/>
        </w:rPr>
        <w:t>на составляет 151 356 человек (</w:t>
      </w:r>
      <w:r w:rsidR="000906F3">
        <w:rPr>
          <w:rFonts w:ascii="Times New Roman" w:hAnsi="Times New Roman" w:cs="Times New Roman"/>
          <w:sz w:val="28"/>
          <w:szCs w:val="28"/>
        </w:rPr>
        <w:t xml:space="preserve">численность избирателей </w:t>
      </w:r>
      <w:r w:rsidR="00B16DB7">
        <w:rPr>
          <w:rFonts w:ascii="Times New Roman" w:hAnsi="Times New Roman" w:cs="Times New Roman"/>
          <w:sz w:val="28"/>
          <w:szCs w:val="28"/>
        </w:rPr>
        <w:t xml:space="preserve">- </w:t>
      </w:r>
      <w:r w:rsidR="000906F3">
        <w:rPr>
          <w:rFonts w:ascii="Times New Roman" w:hAnsi="Times New Roman" w:cs="Times New Roman"/>
          <w:sz w:val="28"/>
          <w:szCs w:val="28"/>
        </w:rPr>
        <w:t>103865).</w:t>
      </w:r>
      <w:r w:rsidR="002F020E">
        <w:rPr>
          <w:rFonts w:ascii="Times New Roman" w:hAnsi="Times New Roman" w:cs="Times New Roman"/>
          <w:sz w:val="28"/>
          <w:szCs w:val="28"/>
        </w:rPr>
        <w:t xml:space="preserve"> </w:t>
      </w:r>
      <w:proofErr w:type="gramEnd"/>
    </w:p>
    <w:p w:rsidR="000906F3" w:rsidRDefault="000906F3" w:rsidP="000906F3">
      <w:pPr>
        <w:pStyle w:val="a4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районе зарегистрированы и действуют </w:t>
      </w:r>
      <w:r w:rsidR="00BB14A0">
        <w:rPr>
          <w:rFonts w:ascii="Times New Roman" w:hAnsi="Times New Roman" w:cs="Times New Roman"/>
          <w:sz w:val="28"/>
          <w:szCs w:val="28"/>
        </w:rPr>
        <w:t>около 2800</w:t>
      </w:r>
      <w:r>
        <w:rPr>
          <w:rFonts w:ascii="Times New Roman" w:hAnsi="Times New Roman" w:cs="Times New Roman"/>
          <w:sz w:val="28"/>
          <w:szCs w:val="28"/>
        </w:rPr>
        <w:t xml:space="preserve"> предприятий и организаций различных форм собственности, из них 46 крупных, а также зарегистрировано </w:t>
      </w:r>
      <w:r w:rsidR="00B16DB7">
        <w:rPr>
          <w:rFonts w:ascii="Times New Roman" w:hAnsi="Times New Roman" w:cs="Times New Roman"/>
          <w:sz w:val="28"/>
          <w:szCs w:val="28"/>
        </w:rPr>
        <w:t xml:space="preserve">около </w:t>
      </w:r>
      <w:r>
        <w:rPr>
          <w:rFonts w:ascii="Times New Roman" w:hAnsi="Times New Roman" w:cs="Times New Roman"/>
          <w:sz w:val="28"/>
          <w:szCs w:val="28"/>
        </w:rPr>
        <w:t>43</w:t>
      </w:r>
      <w:r w:rsidR="00B16DB7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>0 индивидуальных предпринимателей.</w:t>
      </w:r>
    </w:p>
    <w:p w:rsidR="000906F3" w:rsidRDefault="000906F3" w:rsidP="000906F3">
      <w:pPr>
        <w:pStyle w:val="a4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территории района располагаются 4 высших учебных учреждени</w:t>
      </w:r>
      <w:r w:rsidR="00B16DB7">
        <w:rPr>
          <w:rFonts w:ascii="Times New Roman" w:hAnsi="Times New Roman" w:cs="Times New Roman"/>
          <w:sz w:val="28"/>
          <w:szCs w:val="28"/>
        </w:rPr>
        <w:t>я</w:t>
      </w:r>
      <w:r>
        <w:rPr>
          <w:rFonts w:ascii="Times New Roman" w:hAnsi="Times New Roman" w:cs="Times New Roman"/>
          <w:sz w:val="28"/>
          <w:szCs w:val="28"/>
        </w:rPr>
        <w:t xml:space="preserve"> (АФ ЮРГИ, АФ ВАГС, Каспийский институт морского и речного транспорта, АФ РГУ), 7  учреждений профессионального образования, 25 общеобразовательных учреждений (школы),  19 дошкольных учреждений (детские сады), 17 учреждений здравоохранения, 11 спортивных учреждений, в том числе и спорткомплекс «Звездный», 5 подростковых клубов.</w:t>
      </w:r>
    </w:p>
    <w:p w:rsidR="000906F3" w:rsidRDefault="000906F3" w:rsidP="000906F3">
      <w:pPr>
        <w:pStyle w:val="a4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структуру администрации района входят три заместителя</w:t>
      </w:r>
      <w:r w:rsidR="00B16DB7">
        <w:rPr>
          <w:rFonts w:ascii="Times New Roman" w:hAnsi="Times New Roman" w:cs="Times New Roman"/>
          <w:sz w:val="28"/>
          <w:szCs w:val="28"/>
        </w:rPr>
        <w:t xml:space="preserve"> главы</w:t>
      </w:r>
      <w:r>
        <w:rPr>
          <w:rFonts w:ascii="Times New Roman" w:hAnsi="Times New Roman" w:cs="Times New Roman"/>
          <w:sz w:val="28"/>
          <w:szCs w:val="28"/>
        </w:rPr>
        <w:t>, 7 отделов, главный специалист ГО и ЧС, ответственный секретарь административной комиссии, ответственный секретарь и главный специалист комиссии по делам несовершеннолетних и защите их прав.</w:t>
      </w:r>
    </w:p>
    <w:p w:rsidR="000906F3" w:rsidRPr="00CD7139" w:rsidRDefault="000906F3" w:rsidP="000906F3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0906F3" w:rsidRDefault="000906F3" w:rsidP="000906F3">
      <w:pPr>
        <w:pStyle w:val="a4"/>
        <w:spacing w:after="0" w:line="240" w:lineRule="auto"/>
        <w:ind w:left="0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9B53C4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9B53C4">
        <w:rPr>
          <w:rFonts w:ascii="Times New Roman" w:hAnsi="Times New Roman" w:cs="Times New Roman"/>
          <w:b/>
          <w:sz w:val="28"/>
          <w:szCs w:val="28"/>
        </w:rPr>
        <w:t xml:space="preserve">. </w:t>
      </w:r>
      <w:r>
        <w:rPr>
          <w:rFonts w:ascii="Times New Roman" w:hAnsi="Times New Roman" w:cs="Times New Roman"/>
          <w:b/>
          <w:sz w:val="28"/>
          <w:szCs w:val="28"/>
        </w:rPr>
        <w:t>Задачи</w:t>
      </w:r>
      <w:r w:rsidRPr="009B53C4">
        <w:rPr>
          <w:rFonts w:ascii="Times New Roman" w:hAnsi="Times New Roman" w:cs="Times New Roman"/>
          <w:b/>
          <w:sz w:val="28"/>
          <w:szCs w:val="28"/>
        </w:rPr>
        <w:t xml:space="preserve"> администрации района</w:t>
      </w:r>
      <w:r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0906F3" w:rsidRDefault="000906F3" w:rsidP="000906F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Администрация района осуществляет решение задач в соответствии с положением и распределением полномочий между структурными подразделениями администрации города, а именно:</w:t>
      </w:r>
    </w:p>
    <w:p w:rsidR="000906F3" w:rsidRDefault="000906F3" w:rsidP="000906F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осуществляет мероприятия по вопросам благоустройства, обеспечения чистоты и порядка на территории района;</w:t>
      </w:r>
    </w:p>
    <w:p w:rsidR="000906F3" w:rsidRDefault="000906F3" w:rsidP="000906F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осуществляет деятельность в сфере жилищно-коммунального хозяйства;</w:t>
      </w:r>
    </w:p>
    <w:p w:rsidR="000906F3" w:rsidRDefault="000906F3" w:rsidP="000906F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выполняет мероприятия по реализации муниципальных программ;</w:t>
      </w:r>
    </w:p>
    <w:p w:rsidR="000906F3" w:rsidRPr="00924329" w:rsidRDefault="000906F3" w:rsidP="000906F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24329">
        <w:rPr>
          <w:rFonts w:ascii="Times New Roman" w:hAnsi="Times New Roman" w:cs="Times New Roman"/>
          <w:sz w:val="28"/>
          <w:szCs w:val="28"/>
        </w:rPr>
        <w:t>- оказывает содействие в проведении выборов и референдумов на территории района</w:t>
      </w:r>
      <w:r w:rsidR="00924329" w:rsidRPr="00924329">
        <w:rPr>
          <w:rFonts w:ascii="Times New Roman" w:hAnsi="Times New Roman" w:cs="Times New Roman"/>
          <w:sz w:val="28"/>
          <w:szCs w:val="28"/>
        </w:rPr>
        <w:t>, а также осуществляет решение организационных и технических вопросов по их проведению</w:t>
      </w:r>
      <w:r w:rsidRPr="00924329">
        <w:rPr>
          <w:rFonts w:ascii="Times New Roman" w:hAnsi="Times New Roman" w:cs="Times New Roman"/>
          <w:sz w:val="28"/>
          <w:szCs w:val="28"/>
        </w:rPr>
        <w:t>;</w:t>
      </w:r>
    </w:p>
    <w:p w:rsidR="000906F3" w:rsidRPr="00924329" w:rsidRDefault="000906F3" w:rsidP="000906F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24329">
        <w:rPr>
          <w:rFonts w:ascii="Times New Roman" w:hAnsi="Times New Roman" w:cs="Times New Roman"/>
          <w:sz w:val="28"/>
          <w:szCs w:val="28"/>
        </w:rPr>
        <w:t>- содействует работе уполномоченных органов по снижению недоимки в местный бюджет;</w:t>
      </w:r>
    </w:p>
    <w:p w:rsidR="000906F3" w:rsidRDefault="000906F3" w:rsidP="000906F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24329">
        <w:rPr>
          <w:rFonts w:ascii="Times New Roman" w:hAnsi="Times New Roman" w:cs="Times New Roman"/>
          <w:sz w:val="28"/>
          <w:szCs w:val="28"/>
        </w:rPr>
        <w:t xml:space="preserve">- организует работу комиссии </w:t>
      </w:r>
      <w:r>
        <w:rPr>
          <w:rFonts w:ascii="Times New Roman" w:hAnsi="Times New Roman" w:cs="Times New Roman"/>
          <w:sz w:val="28"/>
          <w:szCs w:val="28"/>
        </w:rPr>
        <w:t>по делам несовершеннолетних и защите их прав</w:t>
      </w:r>
      <w:r w:rsidR="00924329">
        <w:rPr>
          <w:rFonts w:ascii="Times New Roman" w:hAnsi="Times New Roman" w:cs="Times New Roman"/>
          <w:sz w:val="28"/>
          <w:szCs w:val="28"/>
        </w:rPr>
        <w:t xml:space="preserve"> и административной комиссии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0906F3" w:rsidRDefault="000906F3" w:rsidP="000906F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принимает активное участие в мероприятиях социальной направленности.</w:t>
      </w:r>
    </w:p>
    <w:p w:rsidR="000906F3" w:rsidRDefault="000906F3" w:rsidP="000906F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решении возложенных задач администрация района взаимодействует с депутатами Городской Думы муниципального образования «Город Астрахань», депутатами Думы Астраханской области, министерствами, ведомствами, контрольными и надзорными органами, правоохранительными органами, предприятиями, организациями, учреждениями разных форм собственности.</w:t>
      </w:r>
    </w:p>
    <w:p w:rsidR="00D05AC0" w:rsidRDefault="00D05AC0" w:rsidP="000906F3">
      <w:pPr>
        <w:spacing w:after="0" w:line="240" w:lineRule="auto"/>
        <w:ind w:firstLine="567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24329" w:rsidRDefault="00924329" w:rsidP="000906F3">
      <w:pPr>
        <w:spacing w:after="0" w:line="240" w:lineRule="auto"/>
        <w:ind w:firstLine="567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906F3" w:rsidRPr="000A18D1" w:rsidRDefault="000906F3" w:rsidP="000906F3">
      <w:pPr>
        <w:spacing w:after="0" w:line="240" w:lineRule="auto"/>
        <w:ind w:firstLine="567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A18D1">
        <w:rPr>
          <w:rFonts w:ascii="Times New Roman" w:hAnsi="Times New Roman" w:cs="Times New Roman"/>
          <w:b/>
          <w:sz w:val="28"/>
          <w:szCs w:val="28"/>
          <w:lang w:val="en-US"/>
        </w:rPr>
        <w:lastRenderedPageBreak/>
        <w:t>II</w:t>
      </w:r>
      <w:r w:rsidRPr="000A18D1">
        <w:rPr>
          <w:rFonts w:ascii="Times New Roman" w:hAnsi="Times New Roman" w:cs="Times New Roman"/>
          <w:b/>
          <w:sz w:val="28"/>
          <w:szCs w:val="28"/>
        </w:rPr>
        <w:t xml:space="preserve">. </w:t>
      </w:r>
      <w:r>
        <w:rPr>
          <w:rFonts w:ascii="Times New Roman" w:hAnsi="Times New Roman" w:cs="Times New Roman"/>
          <w:b/>
          <w:sz w:val="28"/>
          <w:szCs w:val="28"/>
        </w:rPr>
        <w:t>Программные мероприятия</w:t>
      </w:r>
      <w:r w:rsidRPr="000A18D1">
        <w:rPr>
          <w:rFonts w:ascii="Times New Roman" w:hAnsi="Times New Roman" w:cs="Times New Roman"/>
          <w:b/>
          <w:sz w:val="28"/>
          <w:szCs w:val="28"/>
        </w:rPr>
        <w:t>.</w:t>
      </w:r>
    </w:p>
    <w:p w:rsidR="00A06385" w:rsidRPr="00F5555C" w:rsidRDefault="00A06385" w:rsidP="00A06385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C2405">
        <w:rPr>
          <w:rFonts w:ascii="Times New Roman" w:hAnsi="Times New Roman" w:cs="Times New Roman"/>
          <w:sz w:val="28"/>
          <w:szCs w:val="28"/>
        </w:rPr>
        <w:t xml:space="preserve">В соответствии с решением Городской Думы муниципального образования «Город Астрахань» от 14.12.2020г. № 53 «О бюджете муниципального образования «Город Астрахань» на 2021 год и на плановый период 2022 и 2023 годов»  с изменениями и дополнениями, лимит бюджетных ассигнований на 2021 год составил   </w:t>
      </w:r>
      <w:r w:rsidRPr="002C2405">
        <w:rPr>
          <w:rFonts w:ascii="Times New Roman" w:hAnsi="Times New Roman" w:cs="Times New Roman"/>
          <w:b/>
          <w:sz w:val="28"/>
          <w:szCs w:val="28"/>
        </w:rPr>
        <w:t>42 284 634,48 руб</w:t>
      </w:r>
      <w:r w:rsidRPr="002C2405">
        <w:rPr>
          <w:rFonts w:ascii="Times New Roman" w:hAnsi="Times New Roman" w:cs="Times New Roman"/>
          <w:sz w:val="28"/>
          <w:szCs w:val="28"/>
        </w:rPr>
        <w:t>.. Доля расходов по программным направлениям составляет 33,19 % от общей исполнения бюджета.</w:t>
      </w:r>
      <w:proofErr w:type="gramEnd"/>
      <w:r w:rsidRPr="002C2405">
        <w:rPr>
          <w:rFonts w:ascii="Times New Roman" w:hAnsi="Times New Roman" w:cs="Times New Roman"/>
          <w:sz w:val="28"/>
          <w:szCs w:val="28"/>
        </w:rPr>
        <w:t xml:space="preserve"> За 12 месяцев 2021 года освоено 68,14 % бюджетной сметы.</w:t>
      </w:r>
    </w:p>
    <w:p w:rsidR="000906F3" w:rsidRPr="000A18D1" w:rsidRDefault="000906F3" w:rsidP="000906F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A18D1">
        <w:rPr>
          <w:rFonts w:ascii="Times New Roman" w:hAnsi="Times New Roman" w:cs="Times New Roman"/>
          <w:sz w:val="28"/>
          <w:szCs w:val="28"/>
        </w:rPr>
        <w:t>Реализация основных полномочий администрации района осуществляется в рамках следующих муниципальных программ:</w:t>
      </w:r>
    </w:p>
    <w:p w:rsidR="000906F3" w:rsidRDefault="000906F3" w:rsidP="000906F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590936">
        <w:rPr>
          <w:rFonts w:ascii="Times New Roman" w:hAnsi="Times New Roman" w:cs="Times New Roman"/>
          <w:sz w:val="28"/>
          <w:szCs w:val="28"/>
          <w:highlight w:val="yellow"/>
          <w:u w:val="single"/>
        </w:rPr>
        <w:t>Муниципальная программа "Жилищное строительство и содержание муниципального жилищного фонда":</w:t>
      </w:r>
    </w:p>
    <w:p w:rsidR="00A06385" w:rsidRPr="002C2405" w:rsidRDefault="00A06385" w:rsidP="00A06385">
      <w:pPr>
        <w:spacing w:after="0" w:line="240" w:lineRule="auto"/>
        <w:ind w:right="-2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2C2405">
        <w:rPr>
          <w:rFonts w:ascii="Times New Roman" w:hAnsi="Times New Roman" w:cs="Times New Roman"/>
          <w:i/>
          <w:sz w:val="28"/>
          <w:szCs w:val="28"/>
          <w:u w:val="single"/>
        </w:rPr>
        <w:t xml:space="preserve">Мероприятие: </w:t>
      </w:r>
      <w:r w:rsidRPr="002C2405">
        <w:rPr>
          <w:rFonts w:ascii="Times New Roman" w:hAnsi="Times New Roman" w:cs="Times New Roman"/>
          <w:i/>
          <w:sz w:val="28"/>
          <w:szCs w:val="28"/>
        </w:rPr>
        <w:t xml:space="preserve">на </w:t>
      </w:r>
      <w:r w:rsidRPr="002C2405">
        <w:rPr>
          <w:rFonts w:ascii="Times New Roman" w:hAnsi="Times New Roman" w:cs="Times New Roman"/>
          <w:sz w:val="28"/>
          <w:szCs w:val="28"/>
        </w:rPr>
        <w:t>возмещение затрат за незаселенные муниципальные жилые помещения были выделены  бюджетные ассигнования в сумме 39100,0 руб., которые были перенаправлены на изготовление технических заключений,  в связи с отсутствием заявок от управляющих организаций на заключение договоров на возмещение затрат.</w:t>
      </w:r>
    </w:p>
    <w:p w:rsidR="00A06385" w:rsidRPr="002C2405" w:rsidRDefault="00A06385" w:rsidP="00A06385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C2405">
        <w:rPr>
          <w:rFonts w:ascii="Times New Roman" w:hAnsi="Times New Roman" w:cs="Times New Roman"/>
          <w:i/>
          <w:sz w:val="28"/>
          <w:szCs w:val="28"/>
          <w:u w:val="single"/>
        </w:rPr>
        <w:t>Мероприятие:</w:t>
      </w:r>
      <w:r w:rsidRPr="002C2405">
        <w:rPr>
          <w:rFonts w:ascii="Times New Roman" w:hAnsi="Times New Roman" w:cs="Times New Roman"/>
          <w:sz w:val="28"/>
          <w:szCs w:val="28"/>
        </w:rPr>
        <w:t xml:space="preserve"> на изготовление тех. заключений о состоянии основных строительных конструкций в 2021 году выделено 256729,34 руб.  Выделенные денежные средства освоены  полностью, т.е. 100 %.</w:t>
      </w:r>
    </w:p>
    <w:p w:rsidR="00205DC3" w:rsidRPr="002C2405" w:rsidRDefault="00A06385" w:rsidP="00A06385">
      <w:pPr>
        <w:spacing w:after="0" w:line="240" w:lineRule="auto"/>
        <w:ind w:right="-2" w:firstLine="426"/>
        <w:jc w:val="both"/>
        <w:rPr>
          <w:rFonts w:ascii="Times New Roman" w:hAnsi="Times New Roman" w:cs="Times New Roman"/>
          <w:i/>
          <w:sz w:val="18"/>
          <w:szCs w:val="18"/>
        </w:rPr>
      </w:pPr>
      <w:proofErr w:type="spellStart"/>
      <w:r w:rsidRPr="002C2405">
        <w:rPr>
          <w:rFonts w:ascii="Times New Roman" w:hAnsi="Times New Roman" w:cs="Times New Roman"/>
          <w:i/>
          <w:sz w:val="28"/>
          <w:szCs w:val="28"/>
        </w:rPr>
        <w:t>Справочно</w:t>
      </w:r>
      <w:proofErr w:type="spellEnd"/>
      <w:r w:rsidRPr="002C2405">
        <w:rPr>
          <w:rFonts w:ascii="Times New Roman" w:hAnsi="Times New Roman" w:cs="Times New Roman"/>
          <w:i/>
          <w:sz w:val="28"/>
          <w:szCs w:val="28"/>
        </w:rPr>
        <w:t xml:space="preserve">: всего за отчетный год  было заключено 3 контракта,  в </w:t>
      </w:r>
      <w:proofErr w:type="gramStart"/>
      <w:r w:rsidRPr="002C2405">
        <w:rPr>
          <w:rFonts w:ascii="Times New Roman" w:hAnsi="Times New Roman" w:cs="Times New Roman"/>
          <w:i/>
          <w:sz w:val="28"/>
          <w:szCs w:val="28"/>
        </w:rPr>
        <w:t>рамках</w:t>
      </w:r>
      <w:proofErr w:type="gramEnd"/>
      <w:r w:rsidRPr="002C2405">
        <w:rPr>
          <w:rFonts w:ascii="Times New Roman" w:hAnsi="Times New Roman" w:cs="Times New Roman"/>
          <w:i/>
          <w:sz w:val="28"/>
          <w:szCs w:val="28"/>
        </w:rPr>
        <w:t xml:space="preserve"> которых изготовлено 16 технических заключений о состоянии основных строительных конструкций 16 жилых домов.</w:t>
      </w:r>
      <w:r w:rsidRPr="00F5555C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B7103D" w:rsidRPr="002C2405">
        <w:rPr>
          <w:rFonts w:ascii="Times New Roman" w:hAnsi="Times New Roman" w:cs="Times New Roman"/>
          <w:i/>
          <w:sz w:val="28"/>
          <w:szCs w:val="28"/>
        </w:rPr>
        <w:t xml:space="preserve">Изготовленные  технические заключения были приобщены к пакетам документов и направлены в МВК для рассмотрения вопросов, связанных с наличием/отсутствием оснований для признания жилого дома непригодным для проживания или многоквартирного дома аварийным, подлежащим сносу или реконструкции.  </w:t>
      </w:r>
    </w:p>
    <w:p w:rsidR="00E41063" w:rsidRPr="002C2405" w:rsidRDefault="00205DC3" w:rsidP="000906F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  <w:r w:rsidRPr="002C2405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0288" behindDoc="0" locked="0" layoutInCell="1" allowOverlap="1" wp14:anchorId="3C3C8D93" wp14:editId="7A101E22">
            <wp:simplePos x="0" y="0"/>
            <wp:positionH relativeFrom="column">
              <wp:posOffset>2540</wp:posOffset>
            </wp:positionH>
            <wp:positionV relativeFrom="paragraph">
              <wp:posOffset>1025525</wp:posOffset>
            </wp:positionV>
            <wp:extent cx="829310" cy="829310"/>
            <wp:effectExtent l="0" t="0" r="8890" b="0"/>
            <wp:wrapSquare wrapText="bothSides"/>
            <wp:docPr id="5" name="Объект 4" descr="Город">
              <a:extLst xmlns:a="http://schemas.openxmlformats.org/drawingml/2006/main">
                <a:ext uri="{FF2B5EF4-FFF2-40B4-BE49-F238E27FC236}">
                  <a16:creationId xmlns:ve="http://schemas.openxmlformats.org/markup-compatibility/2006"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="" xmlns:a16="http://schemas.microsoft.com/office/drawing/2014/main" xmlns:lc="http://schemas.openxmlformats.org/drawingml/2006/lockedCanvas" id="{8EF5C5A4-C0C2-458B-81EB-1F40CC00FEB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Объект 4" descr="Город">
                      <a:extLst>
                        <a:ext uri="{FF2B5EF4-FFF2-40B4-BE49-F238E27FC236}">
                          <a16:creationId xmlns:ve="http://schemas.openxmlformats.org/markup-compatibility/2006"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="" xmlns:a16="http://schemas.microsoft.com/office/drawing/2014/main" xmlns:lc="http://schemas.openxmlformats.org/drawingml/2006/lockedCanvas" id="{8EF5C5A4-C0C2-458B-81EB-1F40CC00FEB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ve="http://schemas.openxmlformats.org/markup-compatibility/2006"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="" xmlns:asvg="http://schemas.microsoft.com/office/drawing/2016/SVG/main" xmlns:lc="http://schemas.openxmlformats.org/drawingml/2006/lockedCanvas" r:embed="rId1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9310" cy="8293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24329" w:rsidRPr="002C2405">
        <w:rPr>
          <w:rFonts w:ascii="Times New Roman" w:hAnsi="Times New Roman" w:cs="Times New Roman"/>
          <w:noProof/>
          <w:sz w:val="28"/>
          <w:szCs w:val="28"/>
          <w:lang w:eastAsia="ru-RU"/>
        </w:rPr>
        <w:t>За отчетный период</w:t>
      </w:r>
      <w:r w:rsidRPr="002C2405">
        <w:rPr>
          <w:rFonts w:ascii="Times New Roman" w:hAnsi="Times New Roman" w:cs="Times New Roman"/>
          <w:sz w:val="28"/>
          <w:szCs w:val="28"/>
        </w:rPr>
        <w:t xml:space="preserve"> на МВК вынесено </w:t>
      </w:r>
      <w:r w:rsidR="00571C52" w:rsidRPr="002C2405">
        <w:rPr>
          <w:rFonts w:ascii="Times New Roman" w:hAnsi="Times New Roman" w:cs="Times New Roman"/>
          <w:sz w:val="28"/>
          <w:szCs w:val="28"/>
        </w:rPr>
        <w:t>32</w:t>
      </w:r>
      <w:r w:rsidR="00D05AC0" w:rsidRPr="002C2405">
        <w:rPr>
          <w:rFonts w:ascii="Times New Roman" w:hAnsi="Times New Roman" w:cs="Times New Roman"/>
          <w:sz w:val="28"/>
          <w:szCs w:val="28"/>
        </w:rPr>
        <w:t xml:space="preserve"> объект</w:t>
      </w:r>
      <w:r w:rsidR="00571C52" w:rsidRPr="002C2405">
        <w:rPr>
          <w:rFonts w:ascii="Times New Roman" w:hAnsi="Times New Roman" w:cs="Times New Roman"/>
          <w:sz w:val="28"/>
          <w:szCs w:val="28"/>
        </w:rPr>
        <w:t>а</w:t>
      </w:r>
      <w:r w:rsidRPr="002C2405">
        <w:rPr>
          <w:rFonts w:ascii="Times New Roman" w:hAnsi="Times New Roman" w:cs="Times New Roman"/>
          <w:sz w:val="28"/>
          <w:szCs w:val="28"/>
        </w:rPr>
        <w:t xml:space="preserve"> </w:t>
      </w:r>
      <w:r w:rsidR="00D05AC0" w:rsidRPr="002C2405">
        <w:rPr>
          <w:rFonts w:ascii="Times New Roman" w:hAnsi="Times New Roman" w:cs="Times New Roman"/>
          <w:sz w:val="28"/>
          <w:szCs w:val="28"/>
        </w:rPr>
        <w:t>жилищного фонда</w:t>
      </w:r>
      <w:r w:rsidR="005832DA" w:rsidRPr="002C2405">
        <w:rPr>
          <w:rFonts w:ascii="Times New Roman" w:hAnsi="Times New Roman" w:cs="Times New Roman"/>
          <w:sz w:val="28"/>
          <w:szCs w:val="28"/>
        </w:rPr>
        <w:t xml:space="preserve">. Комиссией принято решение о признании </w:t>
      </w:r>
      <w:r w:rsidR="00571C52" w:rsidRPr="002C2405">
        <w:rPr>
          <w:rFonts w:ascii="Times New Roman" w:hAnsi="Times New Roman" w:cs="Times New Roman"/>
          <w:sz w:val="28"/>
          <w:szCs w:val="28"/>
        </w:rPr>
        <w:t xml:space="preserve">21 многоквартирного дома </w:t>
      </w:r>
      <w:r w:rsidR="0012207C" w:rsidRPr="002C2405">
        <w:rPr>
          <w:rFonts w:ascii="Times New Roman" w:hAnsi="Times New Roman" w:cs="Times New Roman"/>
          <w:sz w:val="28"/>
          <w:szCs w:val="28"/>
        </w:rPr>
        <w:t xml:space="preserve"> </w:t>
      </w:r>
      <w:r w:rsidRPr="002C2405">
        <w:rPr>
          <w:rFonts w:ascii="Times New Roman" w:hAnsi="Times New Roman" w:cs="Times New Roman"/>
          <w:sz w:val="28"/>
          <w:szCs w:val="28"/>
        </w:rPr>
        <w:t>аварийными и подлежащими сносу</w:t>
      </w:r>
      <w:r w:rsidR="00E8113F" w:rsidRPr="002C2405">
        <w:rPr>
          <w:rFonts w:ascii="Times New Roman" w:hAnsi="Times New Roman" w:cs="Times New Roman"/>
          <w:sz w:val="28"/>
          <w:szCs w:val="28"/>
        </w:rPr>
        <w:t>, 8 жилых домов</w:t>
      </w:r>
      <w:r w:rsidRPr="002C2405">
        <w:rPr>
          <w:rFonts w:ascii="Times New Roman" w:hAnsi="Times New Roman" w:cs="Times New Roman"/>
          <w:sz w:val="28"/>
          <w:szCs w:val="28"/>
        </w:rPr>
        <w:t xml:space="preserve"> непригодными для проживания граждан</w:t>
      </w:r>
      <w:r w:rsidR="00E8113F" w:rsidRPr="002C2405">
        <w:rPr>
          <w:rFonts w:ascii="Times New Roman" w:hAnsi="Times New Roman" w:cs="Times New Roman"/>
          <w:sz w:val="28"/>
          <w:szCs w:val="28"/>
        </w:rPr>
        <w:t xml:space="preserve">. В отношении 3 многоквартирных домов основания для признания их аварийными и подлежащими сносу </w:t>
      </w:r>
      <w:r w:rsidR="000C3F89" w:rsidRPr="002C2405">
        <w:rPr>
          <w:rFonts w:ascii="Times New Roman" w:hAnsi="Times New Roman" w:cs="Times New Roman"/>
          <w:sz w:val="28"/>
          <w:szCs w:val="28"/>
        </w:rPr>
        <w:t>отсутствуют.</w:t>
      </w:r>
      <w:r w:rsidR="00E8113F" w:rsidRPr="002C240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305CD" w:rsidRPr="002C2405" w:rsidRDefault="00E41063" w:rsidP="00B42371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24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территории Советского района расположено </w:t>
      </w:r>
      <w:r w:rsidRPr="002C240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10</w:t>
      </w:r>
      <w:r w:rsidR="00B42371" w:rsidRPr="002C240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20</w:t>
      </w:r>
      <w:r w:rsidR="00E4432B" w:rsidRPr="002C240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2C24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многоквартирных домов, из которых </w:t>
      </w:r>
      <w:r w:rsidR="00B42371" w:rsidRPr="002C240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96</w:t>
      </w:r>
      <w:r w:rsidRPr="002C24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домов управляются ТСЖ (ТСН, ЖСК), собственники </w:t>
      </w:r>
      <w:r w:rsidR="007305CD" w:rsidRPr="002C240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</w:t>
      </w:r>
      <w:r w:rsidR="00B42371" w:rsidRPr="002C240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34</w:t>
      </w:r>
      <w:r w:rsidRPr="002C24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домов выбрали способ управления управляющая компания, в </w:t>
      </w:r>
      <w:r w:rsidR="007305CD" w:rsidRPr="002C240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</w:t>
      </w:r>
      <w:r w:rsidR="00B42371" w:rsidRPr="002C240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58</w:t>
      </w:r>
      <w:r w:rsidRPr="002C24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домах избран непосредственный способ управления</w:t>
      </w:r>
      <w:r w:rsidR="00B42371" w:rsidRPr="002C24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В отношении </w:t>
      </w:r>
      <w:r w:rsidR="007305CD" w:rsidRPr="002C240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32</w:t>
      </w:r>
      <w:r w:rsidR="007305CD" w:rsidRPr="002C24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дом</w:t>
      </w:r>
      <w:r w:rsidR="00B42371" w:rsidRPr="002C2405">
        <w:rPr>
          <w:rFonts w:ascii="Times New Roman" w:eastAsia="Times New Roman" w:hAnsi="Times New Roman" w:cs="Times New Roman"/>
          <w:sz w:val="28"/>
          <w:szCs w:val="28"/>
          <w:lang w:eastAsia="ru-RU"/>
        </w:rPr>
        <w:t>ов, собственники помещений в которых не выбрали способ управления домом, и в отношении которых проводятся открытые конкурсы</w:t>
      </w:r>
      <w:r w:rsidR="000C3F89" w:rsidRPr="002C24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отбору управляющей организации</w:t>
      </w:r>
      <w:r w:rsidR="00B42371" w:rsidRPr="002C24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соответствующими  распоряжениями  администрации района назначены управляющие организации сроком на 1 год.  </w:t>
      </w:r>
    </w:p>
    <w:p w:rsidR="007305CD" w:rsidRPr="002C2405" w:rsidRDefault="007305CD" w:rsidP="00330898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2C240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Справочно: на территории осуществляют свою деятельность </w:t>
      </w:r>
      <w:r w:rsidR="00B42371" w:rsidRPr="002C240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41</w:t>
      </w:r>
      <w:r w:rsidRPr="002C240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управляющ</w:t>
      </w:r>
      <w:r w:rsidR="00B42371" w:rsidRPr="002C240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ая</w:t>
      </w:r>
      <w:r w:rsidRPr="002C240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компани</w:t>
      </w:r>
      <w:r w:rsidR="00B42371" w:rsidRPr="002C240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я</w:t>
      </w:r>
      <w:r w:rsidRPr="002C240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.</w:t>
      </w:r>
    </w:p>
    <w:p w:rsidR="007305CD" w:rsidRPr="002C2405" w:rsidRDefault="007305CD" w:rsidP="00330898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</w:pPr>
    </w:p>
    <w:p w:rsidR="00D05AC0" w:rsidRPr="002C2405" w:rsidRDefault="00D05AC0" w:rsidP="00D05AC0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24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региональную программу капитального ремонта включено </w:t>
      </w:r>
      <w:r w:rsidR="00B42371" w:rsidRPr="002C2405">
        <w:rPr>
          <w:rFonts w:ascii="Times New Roman" w:eastAsia="Times New Roman" w:hAnsi="Times New Roman" w:cs="Times New Roman"/>
          <w:sz w:val="28"/>
          <w:szCs w:val="28"/>
          <w:lang w:eastAsia="ru-RU"/>
        </w:rPr>
        <w:t>675</w:t>
      </w:r>
      <w:r w:rsidRPr="002C24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МКД. </w:t>
      </w:r>
      <w:r w:rsidR="003D0312" w:rsidRPr="002C2405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Pr="002C24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202</w:t>
      </w:r>
      <w:r w:rsidR="00B42371" w:rsidRPr="002C2405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2C24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</w:t>
      </w:r>
      <w:r w:rsidR="003D0312" w:rsidRPr="002C24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 </w:t>
      </w:r>
      <w:r w:rsidRPr="002C24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D0312" w:rsidRPr="002C24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</w:t>
      </w:r>
      <w:r w:rsidRPr="002C2405">
        <w:rPr>
          <w:rFonts w:ascii="Times New Roman" w:eastAsia="Times New Roman" w:hAnsi="Times New Roman" w:cs="Times New Roman"/>
          <w:sz w:val="28"/>
          <w:szCs w:val="28"/>
          <w:lang w:eastAsia="ru-RU"/>
        </w:rPr>
        <w:t>рамках данной программы</w:t>
      </w:r>
      <w:r w:rsidR="003D0312" w:rsidRPr="002C24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27</w:t>
      </w:r>
      <w:r w:rsidRPr="002C24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МКД проведен капитальный ремонт </w:t>
      </w:r>
      <w:r w:rsidRPr="002C240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внутридомовых инженерных сетей, в </w:t>
      </w:r>
      <w:r w:rsidR="003D0312" w:rsidRPr="002C2405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Pr="002C24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МКД отремонтированы крыши, в </w:t>
      </w:r>
      <w:r w:rsidR="003D0312" w:rsidRPr="002C2405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2C24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МКД фасады, в </w:t>
      </w:r>
      <w:r w:rsidR="003D0312" w:rsidRPr="002C2405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Pr="002C24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МКД выполнен ремонт фундамента и подъездов.</w:t>
      </w:r>
    </w:p>
    <w:p w:rsidR="00EC6E15" w:rsidRPr="002C2405" w:rsidRDefault="00EC6E15" w:rsidP="005C7AB7">
      <w:p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C2405">
        <w:rPr>
          <w:noProof/>
          <w:lang w:eastAsia="ru-RU"/>
        </w:rPr>
        <w:drawing>
          <wp:anchor distT="0" distB="0" distL="114300" distR="114300" simplePos="0" relativeHeight="251661312" behindDoc="0" locked="0" layoutInCell="1" allowOverlap="1" wp14:anchorId="57610778" wp14:editId="40687005">
            <wp:simplePos x="0" y="0"/>
            <wp:positionH relativeFrom="column">
              <wp:posOffset>2540</wp:posOffset>
            </wp:positionH>
            <wp:positionV relativeFrom="paragraph">
              <wp:posOffset>87630</wp:posOffset>
            </wp:positionV>
            <wp:extent cx="733425" cy="733425"/>
            <wp:effectExtent l="0" t="0" r="9525" b="0"/>
            <wp:wrapSquare wrapText="bothSides"/>
            <wp:docPr id="38" name="Рисунок 37" descr="Команда">
              <a:extLst xmlns:a="http://schemas.openxmlformats.org/drawingml/2006/main">
                <a:ext uri="{FF2B5EF4-FFF2-40B4-BE49-F238E27FC236}">
                  <a16:creationId xmlns:ve="http://schemas.openxmlformats.org/markup-compatibility/2006"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="" xmlns:a16="http://schemas.microsoft.com/office/drawing/2014/main" xmlns:lc="http://schemas.openxmlformats.org/drawingml/2006/lockedCanvas" id="{BB0A6775-7C3D-47A7-A3C4-3579D304488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Рисунок 37" descr="Команда">
                      <a:extLst>
                        <a:ext uri="{FF2B5EF4-FFF2-40B4-BE49-F238E27FC236}">
                          <a16:creationId xmlns:ve="http://schemas.openxmlformats.org/markup-compatibility/2006"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="" xmlns:a16="http://schemas.microsoft.com/office/drawing/2014/main" xmlns:lc="http://schemas.openxmlformats.org/drawingml/2006/lockedCanvas" id="{BB0A6775-7C3D-47A7-A3C4-3579D304488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ve="http://schemas.openxmlformats.org/markup-compatibility/2006"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="" xmlns:asvg="http://schemas.microsoft.com/office/drawing/2016/SVG/main" xmlns:lc="http://schemas.openxmlformats.org/drawingml/2006/lockedCanvas" r:embed="rId2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3425" cy="733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C2405">
        <w:rPr>
          <w:rFonts w:ascii="Times New Roman" w:hAnsi="Times New Roman" w:cs="Times New Roman"/>
          <w:sz w:val="28"/>
          <w:szCs w:val="28"/>
        </w:rPr>
        <w:t xml:space="preserve">Администрацией района проведено </w:t>
      </w:r>
      <w:r w:rsidR="005C7AB7" w:rsidRPr="002C2405">
        <w:rPr>
          <w:rFonts w:ascii="Times New Roman" w:hAnsi="Times New Roman" w:cs="Times New Roman"/>
          <w:sz w:val="28"/>
          <w:szCs w:val="28"/>
        </w:rPr>
        <w:t>26</w:t>
      </w:r>
      <w:r w:rsidRPr="002C2405">
        <w:rPr>
          <w:rFonts w:ascii="Times New Roman" w:hAnsi="Times New Roman" w:cs="Times New Roman"/>
          <w:sz w:val="28"/>
          <w:szCs w:val="28"/>
        </w:rPr>
        <w:t xml:space="preserve"> встреч с населением по месту жительства</w:t>
      </w:r>
      <w:r w:rsidR="005C7AB7" w:rsidRPr="002C2405">
        <w:rPr>
          <w:rFonts w:ascii="Times New Roman" w:hAnsi="Times New Roman" w:cs="Times New Roman"/>
          <w:sz w:val="28"/>
          <w:szCs w:val="28"/>
        </w:rPr>
        <w:t xml:space="preserve"> </w:t>
      </w:r>
      <w:r w:rsidRPr="002C2405">
        <w:rPr>
          <w:rFonts w:ascii="Times New Roman" w:hAnsi="Times New Roman" w:cs="Times New Roman"/>
          <w:sz w:val="28"/>
          <w:szCs w:val="28"/>
        </w:rPr>
        <w:t>по различным вопросам в области жилищно-коммунального хозяйства</w:t>
      </w:r>
      <w:r w:rsidR="005C7AB7" w:rsidRPr="002C2405">
        <w:rPr>
          <w:rFonts w:ascii="Times New Roman" w:hAnsi="Times New Roman" w:cs="Times New Roman"/>
          <w:sz w:val="28"/>
          <w:szCs w:val="28"/>
        </w:rPr>
        <w:t xml:space="preserve">, </w:t>
      </w:r>
      <w:r w:rsidRPr="002C2405">
        <w:rPr>
          <w:rFonts w:ascii="Times New Roman" w:eastAsia="Calibri" w:hAnsi="Times New Roman" w:cs="Times New Roman"/>
          <w:sz w:val="28"/>
          <w:szCs w:val="28"/>
        </w:rPr>
        <w:t xml:space="preserve">оказана информационная и консультационная поддержка около </w:t>
      </w:r>
      <w:r w:rsidR="005C7AB7" w:rsidRPr="002C2405">
        <w:rPr>
          <w:rFonts w:ascii="Times New Roman" w:eastAsia="Calibri" w:hAnsi="Times New Roman" w:cs="Times New Roman"/>
          <w:sz w:val="28"/>
          <w:szCs w:val="28"/>
        </w:rPr>
        <w:t>1300</w:t>
      </w:r>
      <w:r w:rsidRPr="002C2405">
        <w:rPr>
          <w:rFonts w:ascii="Times New Roman" w:eastAsia="Calibri" w:hAnsi="Times New Roman" w:cs="Times New Roman"/>
          <w:sz w:val="28"/>
          <w:szCs w:val="28"/>
        </w:rPr>
        <w:t xml:space="preserve"> жителям района</w:t>
      </w:r>
      <w:r w:rsidR="000C3F89" w:rsidRPr="002C2405">
        <w:rPr>
          <w:rFonts w:ascii="Times New Roman" w:eastAsia="Calibri" w:hAnsi="Times New Roman" w:cs="Times New Roman"/>
          <w:sz w:val="28"/>
          <w:szCs w:val="28"/>
        </w:rPr>
        <w:t xml:space="preserve">, в том числе </w:t>
      </w:r>
      <w:r w:rsidR="005C7AB7" w:rsidRPr="002C2405">
        <w:rPr>
          <w:rFonts w:ascii="Times New Roman" w:eastAsia="Calibri" w:hAnsi="Times New Roman" w:cs="Times New Roman"/>
          <w:sz w:val="28"/>
          <w:szCs w:val="28"/>
        </w:rPr>
        <w:t xml:space="preserve"> по телефонам горячей линии</w:t>
      </w:r>
      <w:r w:rsidRPr="002C2405">
        <w:rPr>
          <w:rFonts w:ascii="Times New Roman" w:eastAsia="Calibri" w:hAnsi="Times New Roman" w:cs="Times New Roman"/>
          <w:sz w:val="28"/>
          <w:szCs w:val="28"/>
        </w:rPr>
        <w:t>.</w:t>
      </w:r>
    </w:p>
    <w:p w:rsidR="000906F3" w:rsidRDefault="000906F3" w:rsidP="000906F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90936">
        <w:rPr>
          <w:rFonts w:ascii="Times New Roman" w:hAnsi="Times New Roman" w:cs="Times New Roman"/>
          <w:sz w:val="28"/>
          <w:szCs w:val="28"/>
          <w:highlight w:val="yellow"/>
          <w:u w:val="single"/>
        </w:rPr>
        <w:t>Муниципальная программа "Повышение уровня благоустройства и улучшение санитарного состояния г</w:t>
      </w:r>
      <w:proofErr w:type="gramStart"/>
      <w:r w:rsidRPr="00590936">
        <w:rPr>
          <w:rFonts w:ascii="Times New Roman" w:hAnsi="Times New Roman" w:cs="Times New Roman"/>
          <w:sz w:val="28"/>
          <w:szCs w:val="28"/>
          <w:highlight w:val="yellow"/>
          <w:u w:val="single"/>
        </w:rPr>
        <w:t>.А</w:t>
      </w:r>
      <w:proofErr w:type="gramEnd"/>
      <w:r w:rsidRPr="00590936">
        <w:rPr>
          <w:rFonts w:ascii="Times New Roman" w:hAnsi="Times New Roman" w:cs="Times New Roman"/>
          <w:sz w:val="28"/>
          <w:szCs w:val="28"/>
          <w:highlight w:val="yellow"/>
          <w:u w:val="single"/>
        </w:rPr>
        <w:t>страхани":</w:t>
      </w:r>
    </w:p>
    <w:p w:rsidR="000906F3" w:rsidRPr="00B60046" w:rsidRDefault="000906F3" w:rsidP="000906F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  <w:r w:rsidRPr="00B60046">
        <w:rPr>
          <w:rFonts w:ascii="Times New Roman" w:hAnsi="Times New Roman" w:cs="Times New Roman"/>
          <w:i/>
          <w:sz w:val="28"/>
          <w:szCs w:val="28"/>
        </w:rPr>
        <w:t xml:space="preserve">Мероприятия: </w:t>
      </w:r>
    </w:p>
    <w:p w:rsidR="00A06385" w:rsidRPr="002C2405" w:rsidRDefault="00A06385" w:rsidP="00A06385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C2405">
        <w:rPr>
          <w:rFonts w:ascii="Times New Roman" w:hAnsi="Times New Roman" w:cs="Times New Roman"/>
          <w:sz w:val="28"/>
          <w:szCs w:val="28"/>
        </w:rPr>
        <w:t xml:space="preserve">- развитие территориальных округов </w:t>
      </w:r>
      <w:r w:rsidRPr="002C2405">
        <w:rPr>
          <w:rFonts w:ascii="Times New Roman" w:hAnsi="Times New Roman" w:cs="Times New Roman"/>
          <w:b/>
          <w:sz w:val="28"/>
          <w:szCs w:val="28"/>
        </w:rPr>
        <w:t xml:space="preserve">– 5027026,58 </w:t>
      </w:r>
      <w:r w:rsidRPr="002C2405">
        <w:rPr>
          <w:rFonts w:ascii="Times New Roman" w:hAnsi="Times New Roman" w:cs="Times New Roman"/>
          <w:sz w:val="28"/>
          <w:szCs w:val="28"/>
        </w:rPr>
        <w:t xml:space="preserve">руб. (выделено), кассовое исполнение составляет 100%. Велась активная работа в 2021 году с депутатами Городской думы МО «Город Астрахань» с целью определения направления благоустройства на округах с учетом мнения жителей тех территорий, которые были запланированы депутатами к благоустройству. </w:t>
      </w:r>
    </w:p>
    <w:p w:rsidR="00A06385" w:rsidRPr="002C2405" w:rsidRDefault="00A06385" w:rsidP="00A06385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C2405">
        <w:rPr>
          <w:rFonts w:ascii="Times New Roman" w:hAnsi="Times New Roman" w:cs="Times New Roman"/>
          <w:sz w:val="28"/>
          <w:szCs w:val="28"/>
        </w:rPr>
        <w:t>В итоге выполнены работы по благоустройству придомовых территорий по адресу:  ул. Звездная д. 57 корп. 2 (устройство тротуара); ул. Боевая д. 75 корп. 1,2,4 (устройство тротуара); ул. Звездная д. 3 (благоустройство территории); от ул. Богдана Хмельницкого д. 41 до дома № 61 по ул. Н. Островского (ремонт тротуара); пр.</w:t>
      </w:r>
      <w:proofErr w:type="gramEnd"/>
      <w:r w:rsidRPr="002C2405">
        <w:rPr>
          <w:rFonts w:ascii="Times New Roman" w:hAnsi="Times New Roman" w:cs="Times New Roman"/>
          <w:sz w:val="28"/>
          <w:szCs w:val="28"/>
        </w:rPr>
        <w:t xml:space="preserve"> Воробьева д. 7 до дома № 2 по ул. Космонавтов (ремонт проезда) установлено 28 элементов малых архитектурных форм (спортивные комплексы, детские игровые комплексы, горки, качели, карусели, урны и т.п.), по  адресу ул. Рождественского д. 7 изготовлено и установлено 82 метра </w:t>
      </w:r>
      <w:proofErr w:type="spellStart"/>
      <w:r w:rsidRPr="002C2405">
        <w:rPr>
          <w:rFonts w:ascii="Times New Roman" w:hAnsi="Times New Roman" w:cs="Times New Roman"/>
          <w:sz w:val="28"/>
          <w:szCs w:val="28"/>
        </w:rPr>
        <w:t>леерного</w:t>
      </w:r>
      <w:proofErr w:type="spellEnd"/>
      <w:r w:rsidRPr="002C2405">
        <w:rPr>
          <w:rFonts w:ascii="Times New Roman" w:hAnsi="Times New Roman" w:cs="Times New Roman"/>
          <w:sz w:val="28"/>
          <w:szCs w:val="28"/>
        </w:rPr>
        <w:t xml:space="preserve">  ограждения</w:t>
      </w:r>
      <w:r w:rsidRPr="002C24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2C2405">
        <w:rPr>
          <w:rFonts w:ascii="Times New Roman" w:hAnsi="Times New Roman" w:cs="Times New Roman"/>
          <w:sz w:val="28"/>
          <w:szCs w:val="28"/>
        </w:rPr>
        <w:t xml:space="preserve">отремонтировано </w:t>
      </w:r>
      <w:r w:rsidRPr="002C2405">
        <w:rPr>
          <w:rFonts w:ascii="Times New Roman" w:eastAsia="Times New Roman" w:hAnsi="Times New Roman" w:cs="Times New Roman"/>
          <w:sz w:val="28"/>
          <w:szCs w:val="28"/>
          <w:lang w:eastAsia="ru-RU"/>
        </w:rPr>
        <w:t>мягкое покрытие футбольного поля по ул. Наб. Приволжского Затона, д. 15, корп. 2.</w:t>
      </w:r>
    </w:p>
    <w:p w:rsidR="00A06385" w:rsidRPr="00F5555C" w:rsidRDefault="00A06385" w:rsidP="00A06385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2C2405">
        <w:rPr>
          <w:rFonts w:ascii="Times New Roman" w:hAnsi="Times New Roman" w:cs="Times New Roman"/>
          <w:sz w:val="28"/>
          <w:szCs w:val="28"/>
        </w:rPr>
        <w:t xml:space="preserve">- скос сорной растительности – выделено </w:t>
      </w:r>
      <w:r w:rsidRPr="002C2405">
        <w:rPr>
          <w:rFonts w:ascii="Times New Roman" w:hAnsi="Times New Roman" w:cs="Times New Roman"/>
          <w:b/>
          <w:sz w:val="28"/>
          <w:szCs w:val="28"/>
        </w:rPr>
        <w:t>2 757 294, 8</w:t>
      </w:r>
      <w:r w:rsidRPr="002C2405">
        <w:rPr>
          <w:rFonts w:ascii="Times New Roman" w:hAnsi="Times New Roman" w:cs="Times New Roman"/>
          <w:sz w:val="28"/>
          <w:szCs w:val="28"/>
        </w:rPr>
        <w:t xml:space="preserve"> руб., контрактов заключено на сумму </w:t>
      </w:r>
      <w:r w:rsidRPr="002C2405">
        <w:rPr>
          <w:rFonts w:ascii="Times New Roman" w:hAnsi="Times New Roman" w:cs="Times New Roman"/>
          <w:b/>
          <w:sz w:val="28"/>
          <w:szCs w:val="28"/>
        </w:rPr>
        <w:t>2 757 294, 8 руб</w:t>
      </w:r>
      <w:r w:rsidRPr="002C2405">
        <w:rPr>
          <w:rFonts w:ascii="Times New Roman" w:hAnsi="Times New Roman" w:cs="Times New Roman"/>
          <w:sz w:val="28"/>
          <w:szCs w:val="28"/>
        </w:rPr>
        <w:t>., которые исполнены в полном объеме</w:t>
      </w:r>
      <w:r w:rsidRPr="002C2405">
        <w:rPr>
          <w:rFonts w:ascii="Times New Roman" w:hAnsi="Times New Roman" w:cs="Times New Roman"/>
          <w:b/>
          <w:sz w:val="28"/>
          <w:szCs w:val="28"/>
        </w:rPr>
        <w:t>.</w:t>
      </w:r>
      <w:r w:rsidRPr="002C2405">
        <w:rPr>
          <w:rFonts w:ascii="Times New Roman" w:hAnsi="Times New Roman" w:cs="Times New Roman"/>
          <w:sz w:val="28"/>
          <w:szCs w:val="28"/>
        </w:rPr>
        <w:t xml:space="preserve">                       В результате на территории района выполнены работы на площади </w:t>
      </w:r>
      <w:r w:rsidRPr="002C2405">
        <w:rPr>
          <w:rFonts w:ascii="Times New Roman" w:hAnsi="Times New Roman" w:cs="Times New Roman"/>
          <w:b/>
          <w:sz w:val="28"/>
          <w:szCs w:val="28"/>
        </w:rPr>
        <w:t xml:space="preserve">1 353 тыс. </w:t>
      </w:r>
      <w:proofErr w:type="spellStart"/>
      <w:r w:rsidRPr="002C2405">
        <w:rPr>
          <w:rFonts w:ascii="Times New Roman" w:hAnsi="Times New Roman" w:cs="Times New Roman"/>
          <w:b/>
          <w:sz w:val="28"/>
          <w:szCs w:val="28"/>
        </w:rPr>
        <w:t>кв</w:t>
      </w:r>
      <w:proofErr w:type="gramStart"/>
      <w:r w:rsidRPr="002C2405">
        <w:rPr>
          <w:rFonts w:ascii="Times New Roman" w:hAnsi="Times New Roman" w:cs="Times New Roman"/>
          <w:b/>
          <w:sz w:val="28"/>
          <w:szCs w:val="28"/>
        </w:rPr>
        <w:t>.м</w:t>
      </w:r>
      <w:proofErr w:type="spellEnd"/>
      <w:proofErr w:type="gramEnd"/>
      <w:r w:rsidRPr="002C240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C2405">
        <w:rPr>
          <w:rFonts w:ascii="Times New Roman" w:hAnsi="Times New Roman" w:cs="Times New Roman"/>
          <w:sz w:val="28"/>
          <w:szCs w:val="28"/>
        </w:rPr>
        <w:t xml:space="preserve">(за 2020 – 816 тыс. </w:t>
      </w:r>
      <w:proofErr w:type="spellStart"/>
      <w:r w:rsidRPr="002C2405">
        <w:rPr>
          <w:rFonts w:ascii="Times New Roman" w:hAnsi="Times New Roman" w:cs="Times New Roman"/>
          <w:sz w:val="28"/>
          <w:szCs w:val="28"/>
        </w:rPr>
        <w:t>кв.м</w:t>
      </w:r>
      <w:proofErr w:type="spellEnd"/>
      <w:r w:rsidRPr="002C2405">
        <w:rPr>
          <w:rFonts w:ascii="Times New Roman" w:hAnsi="Times New Roman" w:cs="Times New Roman"/>
          <w:sz w:val="28"/>
          <w:szCs w:val="28"/>
        </w:rPr>
        <w:t>.).</w:t>
      </w:r>
      <w:r w:rsidRPr="00F5555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DD5CCD" w:rsidRPr="00DD5CCD" w:rsidRDefault="00DD5CCD" w:rsidP="002C2405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BB4C46" w:rsidRPr="002C2405" w:rsidRDefault="009A3307" w:rsidP="002C240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C2405">
        <w:rPr>
          <w:noProof/>
          <w:sz w:val="28"/>
          <w:szCs w:val="28"/>
          <w:lang w:eastAsia="ru-RU"/>
        </w:rPr>
        <w:drawing>
          <wp:anchor distT="0" distB="0" distL="114300" distR="114300" simplePos="0" relativeHeight="251662336" behindDoc="0" locked="0" layoutInCell="1" allowOverlap="1" wp14:anchorId="3DD27BFA" wp14:editId="4EEB098D">
            <wp:simplePos x="0" y="0"/>
            <wp:positionH relativeFrom="column">
              <wp:posOffset>2540</wp:posOffset>
            </wp:positionH>
            <wp:positionV relativeFrom="paragraph">
              <wp:posOffset>27305</wp:posOffset>
            </wp:positionV>
            <wp:extent cx="765175" cy="765175"/>
            <wp:effectExtent l="0" t="0" r="0" b="0"/>
            <wp:wrapSquare wrapText="bothSides"/>
            <wp:docPr id="26" name="Рисунок 25" descr="Цветок">
              <a:extLst xmlns:a="http://schemas.openxmlformats.org/drawingml/2006/main">
                <a:ext uri="{FF2B5EF4-FFF2-40B4-BE49-F238E27FC236}">
                  <a16:creationId xmlns:ve="http://schemas.openxmlformats.org/markup-compatibility/2006"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="" xmlns:a16="http://schemas.microsoft.com/office/drawing/2014/main" xmlns:lc="http://schemas.openxmlformats.org/drawingml/2006/lockedCanvas" id="{1BDFD8BA-9A5B-4E53-8428-F87A214C00A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Рисунок 25" descr="Цветок">
                      <a:extLst>
                        <a:ext uri="{FF2B5EF4-FFF2-40B4-BE49-F238E27FC236}">
                          <a16:creationId xmlns:ve="http://schemas.openxmlformats.org/markup-compatibility/2006"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="" xmlns:a16="http://schemas.microsoft.com/office/drawing/2014/main" xmlns:lc="http://schemas.openxmlformats.org/drawingml/2006/lockedCanvas" id="{1BDFD8BA-9A5B-4E53-8428-F87A214C00A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ve="http://schemas.openxmlformats.org/markup-compatibility/2006"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="" xmlns:asvg="http://schemas.microsoft.com/office/drawing/2016/SVG/main" xmlns:lc="http://schemas.openxmlformats.org/drawingml/2006/lockedCanvas" r:embed="rId3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5175" cy="765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C2405">
        <w:rPr>
          <w:rFonts w:ascii="Times New Roman" w:hAnsi="Times New Roman" w:cs="Times New Roman"/>
          <w:sz w:val="28"/>
          <w:szCs w:val="28"/>
        </w:rPr>
        <w:t>В рамках операции «Мак-202</w:t>
      </w:r>
      <w:r w:rsidR="005C7AB7" w:rsidRPr="002C2405">
        <w:rPr>
          <w:rFonts w:ascii="Times New Roman" w:hAnsi="Times New Roman" w:cs="Times New Roman"/>
          <w:sz w:val="28"/>
          <w:szCs w:val="28"/>
        </w:rPr>
        <w:t>1</w:t>
      </w:r>
      <w:r w:rsidRPr="002C2405">
        <w:rPr>
          <w:rFonts w:ascii="Times New Roman" w:hAnsi="Times New Roman" w:cs="Times New Roman"/>
          <w:sz w:val="28"/>
          <w:szCs w:val="28"/>
        </w:rPr>
        <w:t xml:space="preserve">» на территории района проведено </w:t>
      </w:r>
      <w:r w:rsidR="00BB4C46" w:rsidRPr="002C2405">
        <w:rPr>
          <w:rFonts w:ascii="Times New Roman" w:hAnsi="Times New Roman" w:cs="Times New Roman"/>
          <w:sz w:val="28"/>
          <w:szCs w:val="28"/>
        </w:rPr>
        <w:t>2</w:t>
      </w:r>
      <w:r w:rsidR="00A06053" w:rsidRPr="002C2405">
        <w:rPr>
          <w:rFonts w:ascii="Times New Roman" w:hAnsi="Times New Roman" w:cs="Times New Roman"/>
          <w:sz w:val="28"/>
          <w:szCs w:val="28"/>
        </w:rPr>
        <w:t>7</w:t>
      </w:r>
      <w:r w:rsidRPr="002C2405">
        <w:rPr>
          <w:rFonts w:ascii="Times New Roman" w:hAnsi="Times New Roman" w:cs="Times New Roman"/>
          <w:sz w:val="28"/>
          <w:szCs w:val="28"/>
        </w:rPr>
        <w:t xml:space="preserve"> рейдов по выявлению и уничтожению дикорастущих наркосодержащ</w:t>
      </w:r>
      <w:r w:rsidR="00BB4C46" w:rsidRPr="002C2405">
        <w:rPr>
          <w:rFonts w:ascii="Times New Roman" w:hAnsi="Times New Roman" w:cs="Times New Roman"/>
          <w:sz w:val="28"/>
          <w:szCs w:val="28"/>
        </w:rPr>
        <w:t xml:space="preserve">их растений. Обследовано около 27 </w:t>
      </w:r>
      <w:r w:rsidRPr="002C2405">
        <w:rPr>
          <w:rFonts w:ascii="Times New Roman" w:hAnsi="Times New Roman" w:cs="Times New Roman"/>
          <w:sz w:val="28"/>
          <w:szCs w:val="28"/>
        </w:rPr>
        <w:t xml:space="preserve">гектар земли, </w:t>
      </w:r>
      <w:r w:rsidR="002C2405">
        <w:rPr>
          <w:rFonts w:ascii="Times New Roman" w:hAnsi="Times New Roman" w:cs="Times New Roman"/>
          <w:sz w:val="28"/>
          <w:szCs w:val="28"/>
        </w:rPr>
        <w:t xml:space="preserve">выявлено </w:t>
      </w:r>
      <w:r w:rsidRPr="002C2405">
        <w:rPr>
          <w:rFonts w:ascii="Times New Roman" w:hAnsi="Times New Roman" w:cs="Times New Roman"/>
          <w:sz w:val="28"/>
          <w:szCs w:val="28"/>
        </w:rPr>
        <w:t xml:space="preserve">и уничтожено </w:t>
      </w:r>
      <w:r w:rsidR="00BB4C46" w:rsidRPr="002C2405">
        <w:rPr>
          <w:rFonts w:ascii="Times New Roman" w:hAnsi="Times New Roman" w:cs="Times New Roman"/>
          <w:sz w:val="28"/>
          <w:szCs w:val="28"/>
        </w:rPr>
        <w:t>16000</w:t>
      </w:r>
      <w:r w:rsidRPr="002C2405">
        <w:rPr>
          <w:rFonts w:ascii="Times New Roman" w:hAnsi="Times New Roman" w:cs="Times New Roman"/>
          <w:sz w:val="28"/>
          <w:szCs w:val="28"/>
        </w:rPr>
        <w:t xml:space="preserve"> кустов </w:t>
      </w:r>
      <w:r w:rsidR="00BB4C46" w:rsidRPr="002C2405">
        <w:rPr>
          <w:rFonts w:ascii="Times New Roman" w:hAnsi="Times New Roman"/>
          <w:sz w:val="28"/>
          <w:szCs w:val="28"/>
        </w:rPr>
        <w:t>дикорастущих наркосодержащих растений на площади       0,153 га (1530 м</w:t>
      </w:r>
      <w:proofErr w:type="gramStart"/>
      <w:r w:rsidR="00BB4C46" w:rsidRPr="002C2405">
        <w:rPr>
          <w:rFonts w:ascii="Times New Roman" w:hAnsi="Times New Roman"/>
          <w:sz w:val="28"/>
          <w:szCs w:val="28"/>
          <w:vertAlign w:val="superscript"/>
        </w:rPr>
        <w:t>2</w:t>
      </w:r>
      <w:proofErr w:type="gramEnd"/>
      <w:r w:rsidR="00BB4C46" w:rsidRPr="002C2405">
        <w:rPr>
          <w:rFonts w:ascii="Times New Roman" w:hAnsi="Times New Roman"/>
          <w:sz w:val="28"/>
          <w:szCs w:val="28"/>
        </w:rPr>
        <w:t>). Также в отчетном периоде п</w:t>
      </w:r>
      <w:r w:rsidR="00BB4C46" w:rsidRPr="002C2405">
        <w:rPr>
          <w:rFonts w:ascii="Times New Roman" w:hAnsi="Times New Roman" w:cs="Times New Roman"/>
          <w:sz w:val="28"/>
          <w:szCs w:val="28"/>
        </w:rPr>
        <w:t>роведено 47 рейдов по выявлению надписей, содержащих  незаконную рекламу наркотических средств и психотропных веществ, в ходе которых было закрашено 1480 надписей указанной категории.</w:t>
      </w:r>
    </w:p>
    <w:p w:rsidR="00614865" w:rsidRPr="00614865" w:rsidRDefault="00614865" w:rsidP="000906F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16"/>
          <w:szCs w:val="16"/>
        </w:rPr>
      </w:pPr>
    </w:p>
    <w:p w:rsidR="00A06385" w:rsidRPr="00F5555C" w:rsidRDefault="00A06385" w:rsidP="00A06385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C2405">
        <w:rPr>
          <w:rFonts w:ascii="Times New Roman" w:hAnsi="Times New Roman" w:cs="Times New Roman"/>
          <w:sz w:val="28"/>
          <w:szCs w:val="28"/>
        </w:rPr>
        <w:t xml:space="preserve">- освобождение земельных участков от незаконно установленных строений, гаражей, рекламных конструкций и т.п. – выделено </w:t>
      </w:r>
      <w:r w:rsidRPr="002C2405">
        <w:rPr>
          <w:rFonts w:ascii="Times New Roman" w:hAnsi="Times New Roman" w:cs="Times New Roman"/>
          <w:b/>
          <w:sz w:val="28"/>
          <w:szCs w:val="28"/>
        </w:rPr>
        <w:t>615637,55 руб.</w:t>
      </w:r>
      <w:r w:rsidRPr="002C2405">
        <w:rPr>
          <w:rFonts w:ascii="Times New Roman" w:hAnsi="Times New Roman" w:cs="Times New Roman"/>
          <w:sz w:val="28"/>
          <w:szCs w:val="28"/>
        </w:rPr>
        <w:t>, освоено -518054,19 руб., что вызвано не полным исполнением контракта на демонтаж рекламных конструкций. Во исполнение данного мероприятия, в рамках заключенных контрактов в 2021 году демонтировано 75 гаражей, 77 рекламных конструкций различного типа, 15 нестационарных торговых объектов и 3 самовольно установленных объекта движимого имущества. Работы по демонтажу будут продолжены в 2022 году.</w:t>
      </w:r>
    </w:p>
    <w:p w:rsidR="00A06385" w:rsidRPr="002C2405" w:rsidRDefault="00A06385" w:rsidP="00A06385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i/>
          <w:color w:val="1F497D" w:themeColor="text2"/>
          <w:sz w:val="28"/>
          <w:szCs w:val="28"/>
        </w:rPr>
      </w:pPr>
      <w:proofErr w:type="spellStart"/>
      <w:r w:rsidRPr="002C2405">
        <w:rPr>
          <w:rFonts w:ascii="Times New Roman" w:hAnsi="Times New Roman" w:cs="Times New Roman"/>
          <w:i/>
          <w:color w:val="1F497D" w:themeColor="text2"/>
          <w:sz w:val="28"/>
          <w:szCs w:val="28"/>
        </w:rPr>
        <w:lastRenderedPageBreak/>
        <w:t>Справочно</w:t>
      </w:r>
      <w:proofErr w:type="spellEnd"/>
      <w:r w:rsidRPr="002C2405">
        <w:rPr>
          <w:rFonts w:ascii="Times New Roman" w:hAnsi="Times New Roman" w:cs="Times New Roman"/>
          <w:i/>
          <w:color w:val="1F497D" w:themeColor="text2"/>
          <w:sz w:val="28"/>
          <w:szCs w:val="28"/>
        </w:rPr>
        <w:t xml:space="preserve">: за 2021 год выявлено 429 ед. незаконных объектов движимого имущества: 247 гаражей, 38 НТО, 144 иных объектов (заборы, навесы, хоз. постройки и т.п.), 681 рекламная конструкция различного типа. </w:t>
      </w:r>
    </w:p>
    <w:p w:rsidR="0012207C" w:rsidRPr="00614865" w:rsidRDefault="0012207C" w:rsidP="002423C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i/>
          <w:color w:val="1F497D" w:themeColor="text2"/>
          <w:sz w:val="16"/>
          <w:szCs w:val="16"/>
        </w:rPr>
      </w:pPr>
    </w:p>
    <w:p w:rsidR="00330898" w:rsidRPr="002C2405" w:rsidRDefault="00330898" w:rsidP="002423C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C2405">
        <w:rPr>
          <w:rFonts w:ascii="Times New Roman" w:hAnsi="Times New Roman" w:cs="Times New Roman"/>
          <w:sz w:val="28"/>
          <w:szCs w:val="28"/>
        </w:rPr>
        <w:t>Администрацией района также проводится работа с собственниками незаконных объектов движимого имущества по добровольному демонтажу.</w:t>
      </w:r>
    </w:p>
    <w:p w:rsidR="00A06385" w:rsidRPr="002C2405" w:rsidRDefault="00A06385" w:rsidP="00A06385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C2405">
        <w:rPr>
          <w:rFonts w:ascii="Times New Roman" w:hAnsi="Times New Roman" w:cs="Times New Roman"/>
          <w:sz w:val="28"/>
          <w:szCs w:val="28"/>
        </w:rPr>
        <w:t xml:space="preserve">В результате проведенной администрацией района работы, собственниками добровольно освобождены земельные участки от 239 гаражей, 7 НТО.  </w:t>
      </w:r>
    </w:p>
    <w:p w:rsidR="002C2405" w:rsidRDefault="002C2405" w:rsidP="00A06385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1F497D" w:themeColor="text2"/>
          <w:sz w:val="28"/>
          <w:szCs w:val="28"/>
        </w:rPr>
      </w:pPr>
    </w:p>
    <w:p w:rsidR="00A06385" w:rsidRPr="002C2405" w:rsidRDefault="00A06385" w:rsidP="00A06385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1F497D" w:themeColor="text2"/>
          <w:sz w:val="28"/>
          <w:szCs w:val="28"/>
        </w:rPr>
      </w:pPr>
      <w:r w:rsidRPr="002C2405"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При участии МБУ «Чистый город» и МБУ «Аварийно-спасательный центр» проведено 11 рейдовых мероприятий, ликвидировано 397 ед. самовольно-размещенных рекламных материалов (объявления, </w:t>
      </w:r>
      <w:proofErr w:type="spellStart"/>
      <w:r w:rsidRPr="002C2405">
        <w:rPr>
          <w:rFonts w:ascii="Times New Roman" w:hAnsi="Times New Roman" w:cs="Times New Roman"/>
          <w:color w:val="1F497D" w:themeColor="text2"/>
          <w:sz w:val="28"/>
          <w:szCs w:val="28"/>
        </w:rPr>
        <w:t>штендеры</w:t>
      </w:r>
      <w:proofErr w:type="spellEnd"/>
      <w:r w:rsidRPr="002C2405">
        <w:rPr>
          <w:rFonts w:ascii="Times New Roman" w:hAnsi="Times New Roman" w:cs="Times New Roman"/>
          <w:color w:val="1F497D" w:themeColor="text2"/>
          <w:sz w:val="28"/>
          <w:szCs w:val="28"/>
        </w:rPr>
        <w:t>, баннеры) и 33 ед. иных объектов движимого имущества (палисадники, шлагбаумы, ограждения в виде столбиков с цепочками).</w:t>
      </w:r>
    </w:p>
    <w:p w:rsidR="002423C3" w:rsidRPr="002C2405" w:rsidRDefault="002423C3" w:rsidP="000906F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18"/>
          <w:szCs w:val="18"/>
        </w:rPr>
      </w:pPr>
    </w:p>
    <w:p w:rsidR="00A06385" w:rsidRPr="00F5555C" w:rsidRDefault="00A06385" w:rsidP="00A06385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18"/>
          <w:szCs w:val="18"/>
        </w:rPr>
      </w:pPr>
      <w:bookmarkStart w:id="0" w:name="_GoBack"/>
      <w:bookmarkEnd w:id="0"/>
      <w:r w:rsidRPr="002C2405">
        <w:rPr>
          <w:rFonts w:ascii="Times New Roman" w:hAnsi="Times New Roman" w:cs="Times New Roman"/>
          <w:sz w:val="28"/>
          <w:szCs w:val="28"/>
        </w:rPr>
        <w:t>- На обустройство контейнерных площадок на 2021 год администрации района выделено</w:t>
      </w:r>
      <w:proofErr w:type="gramStart"/>
      <w:r w:rsidRPr="002C2405">
        <w:rPr>
          <w:rFonts w:ascii="Times New Roman" w:hAnsi="Times New Roman" w:cs="Times New Roman"/>
          <w:sz w:val="28"/>
          <w:szCs w:val="28"/>
        </w:rPr>
        <w:t>1</w:t>
      </w:r>
      <w:proofErr w:type="gramEnd"/>
      <w:r w:rsidRPr="002C2405">
        <w:rPr>
          <w:rFonts w:ascii="Times New Roman" w:hAnsi="Times New Roman" w:cs="Times New Roman"/>
          <w:sz w:val="28"/>
          <w:szCs w:val="28"/>
        </w:rPr>
        <w:t xml:space="preserve"> млн. 762 тыс. 360. руб. В  рамках заключенных договоров № 33-мз от 26.05.2021 и № 66-мз от 04.10.2021 обустроено 34 контейнерных площадок.</w:t>
      </w:r>
    </w:p>
    <w:p w:rsidR="001F0CFD" w:rsidRPr="00A243C5" w:rsidRDefault="001F0CFD" w:rsidP="000906F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C00000"/>
          <w:sz w:val="18"/>
          <w:szCs w:val="18"/>
        </w:rPr>
      </w:pPr>
    </w:p>
    <w:p w:rsidR="002423C3" w:rsidRPr="002423C3" w:rsidRDefault="002423C3" w:rsidP="000906F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i/>
          <w:color w:val="1F497D" w:themeColor="text2"/>
          <w:sz w:val="28"/>
          <w:szCs w:val="28"/>
        </w:rPr>
      </w:pPr>
      <w:r w:rsidRPr="002423C3">
        <w:rPr>
          <w:rFonts w:ascii="Times New Roman" w:hAnsi="Times New Roman" w:cs="Times New Roman"/>
          <w:i/>
          <w:color w:val="1F497D" w:themeColor="text2"/>
          <w:sz w:val="28"/>
          <w:szCs w:val="28"/>
        </w:rPr>
        <w:t xml:space="preserve">Справочно: за </w:t>
      </w:r>
      <w:r w:rsidR="00A82FCE">
        <w:rPr>
          <w:rFonts w:ascii="Times New Roman" w:hAnsi="Times New Roman" w:cs="Times New Roman"/>
          <w:i/>
          <w:color w:val="1F497D" w:themeColor="text2"/>
          <w:sz w:val="28"/>
          <w:szCs w:val="28"/>
        </w:rPr>
        <w:t>о</w:t>
      </w:r>
      <w:r w:rsidR="00192E52">
        <w:rPr>
          <w:rFonts w:ascii="Times New Roman" w:hAnsi="Times New Roman" w:cs="Times New Roman"/>
          <w:i/>
          <w:color w:val="1F497D" w:themeColor="text2"/>
          <w:sz w:val="28"/>
          <w:szCs w:val="28"/>
        </w:rPr>
        <w:t xml:space="preserve">тчетный </w:t>
      </w:r>
      <w:r w:rsidRPr="002423C3">
        <w:rPr>
          <w:rFonts w:ascii="Times New Roman" w:hAnsi="Times New Roman" w:cs="Times New Roman"/>
          <w:i/>
          <w:color w:val="1F497D" w:themeColor="text2"/>
          <w:sz w:val="28"/>
          <w:szCs w:val="28"/>
        </w:rPr>
        <w:t xml:space="preserve">период выявлено </w:t>
      </w:r>
      <w:r w:rsidR="00A243C5" w:rsidRPr="00A243C5">
        <w:rPr>
          <w:rFonts w:ascii="Times New Roman" w:hAnsi="Times New Roman" w:cs="Times New Roman"/>
          <w:i/>
          <w:color w:val="C00000"/>
          <w:sz w:val="28"/>
          <w:szCs w:val="28"/>
        </w:rPr>
        <w:t>852</w:t>
      </w:r>
      <w:r w:rsidR="00A243C5">
        <w:rPr>
          <w:rFonts w:ascii="Times New Roman" w:hAnsi="Times New Roman" w:cs="Times New Roman"/>
          <w:i/>
          <w:color w:val="1F497D" w:themeColor="text2"/>
          <w:sz w:val="28"/>
          <w:szCs w:val="28"/>
        </w:rPr>
        <w:t xml:space="preserve"> </w:t>
      </w:r>
      <w:r w:rsidRPr="002423C3">
        <w:rPr>
          <w:rFonts w:ascii="Times New Roman" w:hAnsi="Times New Roman" w:cs="Times New Roman"/>
          <w:i/>
          <w:color w:val="1F497D" w:themeColor="text2"/>
          <w:sz w:val="28"/>
          <w:szCs w:val="28"/>
        </w:rPr>
        <w:t xml:space="preserve"> несанкционированных свалок, при взаимодействии с МБУ «Чистый город» с территории района вывезено около </w:t>
      </w:r>
      <w:r w:rsidR="00A243C5" w:rsidRPr="00A243C5">
        <w:rPr>
          <w:rFonts w:ascii="Times New Roman" w:hAnsi="Times New Roman" w:cs="Times New Roman"/>
          <w:i/>
          <w:color w:val="C00000"/>
          <w:sz w:val="28"/>
          <w:szCs w:val="28"/>
        </w:rPr>
        <w:t xml:space="preserve">4694,519 </w:t>
      </w:r>
      <w:r w:rsidRPr="00A243C5">
        <w:rPr>
          <w:rFonts w:ascii="Times New Roman" w:hAnsi="Times New Roman" w:cs="Times New Roman"/>
          <w:i/>
          <w:color w:val="C00000"/>
          <w:sz w:val="28"/>
          <w:szCs w:val="28"/>
        </w:rPr>
        <w:t xml:space="preserve"> </w:t>
      </w:r>
      <w:r w:rsidRPr="002423C3">
        <w:rPr>
          <w:rFonts w:ascii="Times New Roman" w:hAnsi="Times New Roman" w:cs="Times New Roman"/>
          <w:i/>
          <w:color w:val="1F497D" w:themeColor="text2"/>
          <w:sz w:val="28"/>
          <w:szCs w:val="28"/>
        </w:rPr>
        <w:t>тыс. тонн мусора.</w:t>
      </w:r>
    </w:p>
    <w:p w:rsidR="009E3E6F" w:rsidRPr="002C2405" w:rsidRDefault="009E3E6F" w:rsidP="009E3E6F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  <w:r w:rsidRPr="002C2405">
        <w:rPr>
          <w:noProof/>
          <w:lang w:eastAsia="ru-RU"/>
        </w:rPr>
        <w:drawing>
          <wp:anchor distT="0" distB="0" distL="114300" distR="114300" simplePos="0" relativeHeight="251665408" behindDoc="0" locked="0" layoutInCell="1" allowOverlap="1" wp14:anchorId="721E4CEE" wp14:editId="0F7A2ACB">
            <wp:simplePos x="0" y="0"/>
            <wp:positionH relativeFrom="column">
              <wp:posOffset>-40005</wp:posOffset>
            </wp:positionH>
            <wp:positionV relativeFrom="paragraph">
              <wp:posOffset>17780</wp:posOffset>
            </wp:positionV>
            <wp:extent cx="818515" cy="818515"/>
            <wp:effectExtent l="0" t="0" r="0" b="0"/>
            <wp:wrapSquare wrapText="bothSides"/>
            <wp:docPr id="42" name="Рисунок 41" descr="Переработка">
              <a:extLst xmlns:a="http://schemas.openxmlformats.org/drawingml/2006/main">
                <a:ext uri="{FF2B5EF4-FFF2-40B4-BE49-F238E27FC236}">
                  <a16:creationId xmlns:ve="http://schemas.openxmlformats.org/markup-compatibility/2006"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="" xmlns:a16="http://schemas.microsoft.com/office/drawing/2014/main" xmlns:lc="http://schemas.openxmlformats.org/drawingml/2006/lockedCanvas" id="{B2E26338-05DA-48FE-8990-03DE1D4C21C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Рисунок 41" descr="Переработка">
                      <a:extLst>
                        <a:ext uri="{FF2B5EF4-FFF2-40B4-BE49-F238E27FC236}">
                          <a16:creationId xmlns:ve="http://schemas.openxmlformats.org/markup-compatibility/2006"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="" xmlns:a16="http://schemas.microsoft.com/office/drawing/2014/main" xmlns:lc="http://schemas.openxmlformats.org/drawingml/2006/lockedCanvas" id="{B2E26338-05DA-48FE-8990-03DE1D4C21C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ve="http://schemas.openxmlformats.org/markup-compatibility/2006"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="" xmlns:asvg="http://schemas.microsoft.com/office/drawing/2016/SVG/main" xmlns:lc="http://schemas.openxmlformats.org/drawingml/2006/lockedCanvas" r:embed="rId4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8515" cy="8185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423C3" w:rsidRPr="002C2405">
        <w:rPr>
          <w:rFonts w:ascii="Times New Roman" w:hAnsi="Times New Roman" w:cs="Times New Roman"/>
          <w:sz w:val="28"/>
          <w:szCs w:val="28"/>
        </w:rPr>
        <w:t xml:space="preserve">На территории района </w:t>
      </w:r>
      <w:r w:rsidR="00FF5EA9" w:rsidRPr="002C2405">
        <w:rPr>
          <w:rFonts w:ascii="Times New Roman" w:hAnsi="Times New Roman" w:cs="Times New Roman"/>
          <w:sz w:val="28"/>
          <w:szCs w:val="28"/>
        </w:rPr>
        <w:t>277</w:t>
      </w:r>
      <w:r w:rsidR="002423C3" w:rsidRPr="002C2405">
        <w:rPr>
          <w:rFonts w:ascii="Times New Roman" w:hAnsi="Times New Roman" w:cs="Times New Roman"/>
          <w:sz w:val="28"/>
          <w:szCs w:val="28"/>
        </w:rPr>
        <w:t xml:space="preserve"> мест сбора ТКО для МКД, в 150 домах выкатные контейнеры, 361контейнерная площадка для юридических лиц. Требуют обустройства </w:t>
      </w:r>
      <w:r w:rsidR="00A243C5" w:rsidRPr="002C2405">
        <w:rPr>
          <w:rFonts w:ascii="Times New Roman" w:hAnsi="Times New Roman" w:cs="Times New Roman"/>
          <w:sz w:val="28"/>
          <w:szCs w:val="28"/>
        </w:rPr>
        <w:t>30 контейнерных</w:t>
      </w:r>
      <w:r w:rsidR="00FF5EA9" w:rsidRPr="002C2405">
        <w:rPr>
          <w:rFonts w:ascii="Times New Roman" w:hAnsi="Times New Roman" w:cs="Times New Roman"/>
          <w:sz w:val="28"/>
          <w:szCs w:val="28"/>
        </w:rPr>
        <w:t xml:space="preserve"> площад</w:t>
      </w:r>
      <w:r w:rsidR="00A243C5" w:rsidRPr="002C2405">
        <w:rPr>
          <w:rFonts w:ascii="Times New Roman" w:hAnsi="Times New Roman" w:cs="Times New Roman"/>
          <w:sz w:val="28"/>
          <w:szCs w:val="28"/>
        </w:rPr>
        <w:t>ок</w:t>
      </w:r>
      <w:r w:rsidR="002423C3" w:rsidRPr="002C2405">
        <w:rPr>
          <w:rFonts w:ascii="Times New Roman" w:hAnsi="Times New Roman" w:cs="Times New Roman"/>
          <w:sz w:val="28"/>
          <w:szCs w:val="28"/>
        </w:rPr>
        <w:t>, за 2019 – обустроено 33 площадки, в 2020 – 1</w:t>
      </w:r>
      <w:r w:rsidR="00FF5EA9" w:rsidRPr="002C2405">
        <w:rPr>
          <w:rFonts w:ascii="Times New Roman" w:hAnsi="Times New Roman" w:cs="Times New Roman"/>
          <w:sz w:val="28"/>
          <w:szCs w:val="28"/>
        </w:rPr>
        <w:t>3</w:t>
      </w:r>
      <w:r w:rsidR="00633DB9" w:rsidRPr="002C2405">
        <w:rPr>
          <w:rFonts w:ascii="Times New Roman" w:hAnsi="Times New Roman" w:cs="Times New Roman"/>
          <w:sz w:val="28"/>
          <w:szCs w:val="28"/>
        </w:rPr>
        <w:t xml:space="preserve"> </w:t>
      </w:r>
      <w:r w:rsidR="00787D04" w:rsidRPr="002C2405">
        <w:rPr>
          <w:rFonts w:ascii="Times New Roman" w:hAnsi="Times New Roman" w:cs="Times New Roman"/>
          <w:sz w:val="28"/>
          <w:szCs w:val="28"/>
        </w:rPr>
        <w:t>ед</w:t>
      </w:r>
      <w:r w:rsidR="00A243C5" w:rsidRPr="002C2405">
        <w:rPr>
          <w:rFonts w:ascii="Times New Roman" w:hAnsi="Times New Roman" w:cs="Times New Roman"/>
          <w:sz w:val="28"/>
          <w:szCs w:val="28"/>
        </w:rPr>
        <w:t>., в 2021- 34 ед.</w:t>
      </w:r>
      <w:r w:rsidR="002423C3" w:rsidRPr="002C2405"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:rsidR="00217E2E" w:rsidRPr="001F0CFD" w:rsidRDefault="00217E2E" w:rsidP="000906F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18"/>
          <w:szCs w:val="18"/>
          <w:highlight w:val="yellow"/>
          <w:u w:val="single"/>
        </w:rPr>
      </w:pPr>
    </w:p>
    <w:p w:rsidR="00614865" w:rsidRPr="00614865" w:rsidRDefault="00614865" w:rsidP="000906F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16"/>
          <w:szCs w:val="16"/>
          <w:highlight w:val="yellow"/>
          <w:u w:val="single"/>
        </w:rPr>
      </w:pPr>
    </w:p>
    <w:p w:rsidR="00A06385" w:rsidRPr="00221A90" w:rsidRDefault="00A06385" w:rsidP="00A06385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  <w:highlight w:val="yellow"/>
          <w:u w:val="single"/>
        </w:rPr>
      </w:pPr>
      <w:r w:rsidRPr="00221A90">
        <w:rPr>
          <w:rFonts w:ascii="Times New Roman" w:hAnsi="Times New Roman" w:cs="Times New Roman"/>
          <w:sz w:val="28"/>
          <w:szCs w:val="28"/>
          <w:highlight w:val="yellow"/>
          <w:u w:val="single"/>
        </w:rPr>
        <w:t>Муниципальная программа "Безопасность" -  1275863,30 руб. ( 2020г.-1 245 563,05 руб.)</w:t>
      </w:r>
      <w:proofErr w:type="gramStart"/>
      <w:r w:rsidRPr="00221A90">
        <w:rPr>
          <w:rFonts w:ascii="Times New Roman" w:hAnsi="Times New Roman" w:cs="Times New Roman"/>
          <w:sz w:val="28"/>
          <w:szCs w:val="28"/>
          <w:highlight w:val="yellow"/>
          <w:u w:val="single"/>
        </w:rPr>
        <w:t xml:space="preserve"> ,</w:t>
      </w:r>
      <w:proofErr w:type="gramEnd"/>
      <w:r w:rsidRPr="00221A90">
        <w:rPr>
          <w:rFonts w:ascii="Times New Roman" w:hAnsi="Times New Roman" w:cs="Times New Roman"/>
          <w:sz w:val="28"/>
          <w:szCs w:val="28"/>
          <w:highlight w:val="yellow"/>
          <w:u w:val="single"/>
        </w:rPr>
        <w:t xml:space="preserve"> в </w:t>
      </w:r>
      <w:proofErr w:type="spellStart"/>
      <w:r w:rsidRPr="00221A90">
        <w:rPr>
          <w:rFonts w:ascii="Times New Roman" w:hAnsi="Times New Roman" w:cs="Times New Roman"/>
          <w:sz w:val="28"/>
          <w:szCs w:val="28"/>
          <w:highlight w:val="yellow"/>
          <w:u w:val="single"/>
        </w:rPr>
        <w:t>т.ч</w:t>
      </w:r>
      <w:proofErr w:type="spellEnd"/>
      <w:r w:rsidRPr="00221A90">
        <w:rPr>
          <w:rFonts w:ascii="Times New Roman" w:hAnsi="Times New Roman" w:cs="Times New Roman"/>
          <w:sz w:val="28"/>
          <w:szCs w:val="28"/>
          <w:highlight w:val="yellow"/>
          <w:u w:val="single"/>
        </w:rPr>
        <w:t>.:</w:t>
      </w:r>
    </w:p>
    <w:p w:rsidR="00A06385" w:rsidRPr="002C2405" w:rsidRDefault="00A06385" w:rsidP="00A06385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C2405">
        <w:rPr>
          <w:rFonts w:ascii="Times New Roman" w:hAnsi="Times New Roman" w:cs="Times New Roman"/>
          <w:sz w:val="28"/>
          <w:szCs w:val="28"/>
        </w:rPr>
        <w:t>За счет средств городского бюджета – 252588,30 руб.;</w:t>
      </w:r>
    </w:p>
    <w:p w:rsidR="00A06385" w:rsidRPr="002C2405" w:rsidRDefault="00A06385" w:rsidP="00A06385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C2405">
        <w:rPr>
          <w:rFonts w:ascii="Times New Roman" w:hAnsi="Times New Roman" w:cs="Times New Roman"/>
          <w:sz w:val="28"/>
          <w:szCs w:val="28"/>
        </w:rPr>
        <w:t>За счет средств областного бюджета – 1 012 275,0 руб.</w:t>
      </w:r>
    </w:p>
    <w:p w:rsidR="00A06385" w:rsidRPr="002C2405" w:rsidRDefault="00A06385" w:rsidP="00A06385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C2405">
        <w:rPr>
          <w:rFonts w:ascii="Times New Roman" w:hAnsi="Times New Roman" w:cs="Times New Roman"/>
          <w:sz w:val="28"/>
          <w:szCs w:val="28"/>
        </w:rPr>
        <w:t xml:space="preserve">За 12 месяцев 2021 года исполнение составляет 1137564,67 руб. – 89,16 % к плановым назначениям. </w:t>
      </w:r>
    </w:p>
    <w:p w:rsidR="00A06385" w:rsidRPr="00F5555C" w:rsidRDefault="00A06385" w:rsidP="00A06385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C2405">
        <w:rPr>
          <w:rFonts w:ascii="Times New Roman" w:hAnsi="Times New Roman" w:cs="Times New Roman"/>
          <w:sz w:val="28"/>
          <w:szCs w:val="28"/>
        </w:rPr>
        <w:t>Основные мероприятия Программы: профилактика правонарушений; обеспечение услуг транспорта при проведении рейдовых мероприятий по соблюдению законодательства АО (</w:t>
      </w:r>
      <w:proofErr w:type="spellStart"/>
      <w:r w:rsidRPr="002C2405">
        <w:rPr>
          <w:rFonts w:ascii="Times New Roman" w:hAnsi="Times New Roman" w:cs="Times New Roman"/>
          <w:i/>
          <w:sz w:val="28"/>
          <w:szCs w:val="28"/>
        </w:rPr>
        <w:t>справочно</w:t>
      </w:r>
      <w:proofErr w:type="spellEnd"/>
      <w:r w:rsidRPr="002C2405">
        <w:rPr>
          <w:rFonts w:ascii="Times New Roman" w:hAnsi="Times New Roman" w:cs="Times New Roman"/>
          <w:i/>
          <w:sz w:val="28"/>
          <w:szCs w:val="28"/>
        </w:rPr>
        <w:t>: договора заключены на 167076,30 руб. и исполнены в полном объеме</w:t>
      </w:r>
      <w:r w:rsidRPr="002C2405">
        <w:rPr>
          <w:rFonts w:ascii="Times New Roman" w:hAnsi="Times New Roman" w:cs="Times New Roman"/>
          <w:sz w:val="28"/>
          <w:szCs w:val="28"/>
        </w:rPr>
        <w:t>); содержание комиссии по делам несовершеннолетних, приобретение наглядной агитации для профилактики коррупции, экстремизма и терроризма, чрезвычайных ситуаций.</w:t>
      </w:r>
      <w:r w:rsidRPr="00F5555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52763" w:rsidRPr="00417C75" w:rsidRDefault="00F52763" w:rsidP="00F5276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17C75">
        <w:rPr>
          <w:rFonts w:ascii="Times New Roman" w:hAnsi="Times New Roman" w:cs="Times New Roman"/>
          <w:sz w:val="28"/>
          <w:szCs w:val="28"/>
        </w:rPr>
        <w:t xml:space="preserve">На территории района проживает </w:t>
      </w:r>
      <w:r w:rsidR="0000519D">
        <w:rPr>
          <w:rFonts w:ascii="Times New Roman" w:hAnsi="Times New Roman" w:cs="Times New Roman"/>
          <w:sz w:val="28"/>
          <w:szCs w:val="28"/>
        </w:rPr>
        <w:t>32360</w:t>
      </w:r>
      <w:r w:rsidRPr="00417C75">
        <w:rPr>
          <w:rFonts w:ascii="Times New Roman" w:hAnsi="Times New Roman" w:cs="Times New Roman"/>
          <w:sz w:val="28"/>
          <w:szCs w:val="28"/>
        </w:rPr>
        <w:t xml:space="preserve"> несовершеннолетних, на учете в Комиссии состоят </w:t>
      </w:r>
      <w:r w:rsidR="0000519D">
        <w:rPr>
          <w:rFonts w:ascii="Times New Roman" w:hAnsi="Times New Roman" w:cs="Times New Roman"/>
          <w:sz w:val="28"/>
          <w:szCs w:val="28"/>
        </w:rPr>
        <w:t>96</w:t>
      </w:r>
      <w:r w:rsidRPr="00417C75">
        <w:rPr>
          <w:rFonts w:ascii="Times New Roman" w:hAnsi="Times New Roman" w:cs="Times New Roman"/>
          <w:sz w:val="28"/>
          <w:szCs w:val="28"/>
        </w:rPr>
        <w:t xml:space="preserve"> несовершеннолетних и </w:t>
      </w:r>
      <w:r w:rsidR="0000519D">
        <w:rPr>
          <w:rFonts w:ascii="Times New Roman" w:hAnsi="Times New Roman" w:cs="Times New Roman"/>
          <w:sz w:val="28"/>
          <w:szCs w:val="28"/>
        </w:rPr>
        <w:t>106</w:t>
      </w:r>
      <w:r w:rsidRPr="00417C75">
        <w:rPr>
          <w:rFonts w:ascii="Times New Roman" w:hAnsi="Times New Roman" w:cs="Times New Roman"/>
          <w:sz w:val="28"/>
          <w:szCs w:val="28"/>
        </w:rPr>
        <w:t xml:space="preserve"> законных представителей</w:t>
      </w:r>
      <w:r w:rsidR="0000519D">
        <w:rPr>
          <w:rFonts w:ascii="Times New Roman" w:hAnsi="Times New Roman" w:cs="Times New Roman"/>
          <w:sz w:val="28"/>
          <w:szCs w:val="28"/>
        </w:rPr>
        <w:t>.</w:t>
      </w:r>
    </w:p>
    <w:p w:rsidR="00F52763" w:rsidRPr="00417C75" w:rsidRDefault="00F52763" w:rsidP="00F5276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17C75">
        <w:rPr>
          <w:rFonts w:ascii="Times New Roman" w:hAnsi="Times New Roman" w:cs="Times New Roman"/>
          <w:sz w:val="28"/>
          <w:szCs w:val="28"/>
        </w:rPr>
        <w:t>За текущий период проведе</w:t>
      </w:r>
      <w:r w:rsidR="00D221A7">
        <w:rPr>
          <w:rFonts w:ascii="Times New Roman" w:hAnsi="Times New Roman" w:cs="Times New Roman"/>
          <w:sz w:val="28"/>
          <w:szCs w:val="28"/>
        </w:rPr>
        <w:t>н</w:t>
      </w:r>
      <w:r w:rsidR="00BB14A0">
        <w:rPr>
          <w:rFonts w:ascii="Times New Roman" w:hAnsi="Times New Roman" w:cs="Times New Roman"/>
          <w:sz w:val="28"/>
          <w:szCs w:val="28"/>
        </w:rPr>
        <w:t>о</w:t>
      </w:r>
      <w:r w:rsidRPr="00417C75">
        <w:rPr>
          <w:rFonts w:ascii="Times New Roman" w:hAnsi="Times New Roman" w:cs="Times New Roman"/>
          <w:sz w:val="28"/>
          <w:szCs w:val="28"/>
        </w:rPr>
        <w:t xml:space="preserve"> 6</w:t>
      </w:r>
      <w:r w:rsidR="0000519D">
        <w:rPr>
          <w:rFonts w:ascii="Times New Roman" w:hAnsi="Times New Roman" w:cs="Times New Roman"/>
          <w:sz w:val="28"/>
          <w:szCs w:val="28"/>
        </w:rPr>
        <w:t>4</w:t>
      </w:r>
      <w:r w:rsidRPr="00417C75">
        <w:rPr>
          <w:rFonts w:ascii="Times New Roman" w:hAnsi="Times New Roman" w:cs="Times New Roman"/>
          <w:sz w:val="28"/>
          <w:szCs w:val="28"/>
        </w:rPr>
        <w:t xml:space="preserve"> дневных рейдовых мероприяти</w:t>
      </w:r>
      <w:r w:rsidR="00D221A7">
        <w:rPr>
          <w:rFonts w:ascii="Times New Roman" w:hAnsi="Times New Roman" w:cs="Times New Roman"/>
          <w:sz w:val="28"/>
          <w:szCs w:val="28"/>
        </w:rPr>
        <w:t>я</w:t>
      </w:r>
      <w:r w:rsidRPr="00417C75">
        <w:rPr>
          <w:rFonts w:ascii="Times New Roman" w:hAnsi="Times New Roman" w:cs="Times New Roman"/>
          <w:sz w:val="28"/>
          <w:szCs w:val="28"/>
        </w:rPr>
        <w:t xml:space="preserve"> по посещению семей (осуществлено 3</w:t>
      </w:r>
      <w:r w:rsidR="0000519D">
        <w:rPr>
          <w:rFonts w:ascii="Times New Roman" w:hAnsi="Times New Roman" w:cs="Times New Roman"/>
          <w:sz w:val="28"/>
          <w:szCs w:val="28"/>
        </w:rPr>
        <w:t>44</w:t>
      </w:r>
      <w:r w:rsidRPr="00417C75">
        <w:rPr>
          <w:rFonts w:ascii="Times New Roman" w:hAnsi="Times New Roman" w:cs="Times New Roman"/>
          <w:sz w:val="28"/>
          <w:szCs w:val="28"/>
        </w:rPr>
        <w:t xml:space="preserve"> посещение), </w:t>
      </w:r>
      <w:r w:rsidR="00BB14A0">
        <w:rPr>
          <w:rFonts w:ascii="Times New Roman" w:hAnsi="Times New Roman" w:cs="Times New Roman"/>
          <w:sz w:val="28"/>
          <w:szCs w:val="28"/>
        </w:rPr>
        <w:t>по</w:t>
      </w:r>
      <w:r w:rsidR="00BB14A0" w:rsidRPr="00417C75">
        <w:rPr>
          <w:rFonts w:ascii="Times New Roman" w:hAnsi="Times New Roman" w:cs="Times New Roman"/>
          <w:sz w:val="28"/>
          <w:szCs w:val="28"/>
        </w:rPr>
        <w:t xml:space="preserve"> закраске надписей, </w:t>
      </w:r>
      <w:r w:rsidR="00BB14A0">
        <w:rPr>
          <w:rFonts w:ascii="Times New Roman" w:hAnsi="Times New Roman" w:cs="Times New Roman"/>
          <w:sz w:val="28"/>
          <w:szCs w:val="28"/>
        </w:rPr>
        <w:t xml:space="preserve">профилактике </w:t>
      </w:r>
      <w:r w:rsidR="00BB14A0" w:rsidRPr="00417C75">
        <w:rPr>
          <w:rFonts w:ascii="Times New Roman" w:hAnsi="Times New Roman" w:cs="Times New Roman"/>
          <w:sz w:val="28"/>
          <w:szCs w:val="28"/>
        </w:rPr>
        <w:t>безопасност</w:t>
      </w:r>
      <w:r w:rsidR="00BB14A0">
        <w:rPr>
          <w:rFonts w:ascii="Times New Roman" w:hAnsi="Times New Roman" w:cs="Times New Roman"/>
          <w:sz w:val="28"/>
          <w:szCs w:val="28"/>
        </w:rPr>
        <w:t>и нахождения на воде, пожарной</w:t>
      </w:r>
      <w:r w:rsidR="00BB14A0" w:rsidRPr="00417C75">
        <w:rPr>
          <w:rFonts w:ascii="Times New Roman" w:hAnsi="Times New Roman" w:cs="Times New Roman"/>
          <w:sz w:val="28"/>
          <w:szCs w:val="28"/>
        </w:rPr>
        <w:t xml:space="preserve"> безопасност</w:t>
      </w:r>
      <w:r w:rsidR="00BB14A0">
        <w:rPr>
          <w:rFonts w:ascii="Times New Roman" w:hAnsi="Times New Roman" w:cs="Times New Roman"/>
          <w:sz w:val="28"/>
          <w:szCs w:val="28"/>
        </w:rPr>
        <w:t>и, а также</w:t>
      </w:r>
      <w:r w:rsidR="00BB14A0" w:rsidRPr="00417C75">
        <w:rPr>
          <w:rFonts w:ascii="Times New Roman" w:hAnsi="Times New Roman" w:cs="Times New Roman"/>
          <w:sz w:val="28"/>
          <w:szCs w:val="28"/>
        </w:rPr>
        <w:t xml:space="preserve"> </w:t>
      </w:r>
      <w:r w:rsidR="0000519D">
        <w:rPr>
          <w:rFonts w:ascii="Times New Roman" w:hAnsi="Times New Roman" w:cs="Times New Roman"/>
          <w:sz w:val="28"/>
          <w:szCs w:val="28"/>
        </w:rPr>
        <w:t>87</w:t>
      </w:r>
      <w:r w:rsidR="00D221A7" w:rsidRPr="00417C75">
        <w:rPr>
          <w:rFonts w:ascii="Times New Roman" w:hAnsi="Times New Roman" w:cs="Times New Roman"/>
          <w:sz w:val="28"/>
          <w:szCs w:val="28"/>
        </w:rPr>
        <w:t xml:space="preserve"> ночных рейдовых мероприятия, в результате которых выявлено 1</w:t>
      </w:r>
      <w:r w:rsidR="0000519D">
        <w:rPr>
          <w:rFonts w:ascii="Times New Roman" w:hAnsi="Times New Roman" w:cs="Times New Roman"/>
          <w:sz w:val="28"/>
          <w:szCs w:val="28"/>
        </w:rPr>
        <w:t>68</w:t>
      </w:r>
      <w:r w:rsidR="00D221A7" w:rsidRPr="00417C75">
        <w:rPr>
          <w:rFonts w:ascii="Times New Roman" w:hAnsi="Times New Roman" w:cs="Times New Roman"/>
          <w:sz w:val="28"/>
          <w:szCs w:val="28"/>
        </w:rPr>
        <w:t xml:space="preserve"> несовершеннолетних</w:t>
      </w:r>
      <w:r w:rsidR="0000519D">
        <w:rPr>
          <w:rFonts w:ascii="Times New Roman" w:hAnsi="Times New Roman" w:cs="Times New Roman"/>
          <w:sz w:val="28"/>
          <w:szCs w:val="28"/>
        </w:rPr>
        <w:t>,</w:t>
      </w:r>
      <w:r w:rsidR="00D221A7" w:rsidRPr="00417C75">
        <w:rPr>
          <w:rFonts w:ascii="Times New Roman" w:hAnsi="Times New Roman" w:cs="Times New Roman"/>
          <w:sz w:val="28"/>
          <w:szCs w:val="28"/>
        </w:rPr>
        <w:t xml:space="preserve"> находящихся в ночное время без сопровождения родителе</w:t>
      </w:r>
      <w:r w:rsidR="00D221A7">
        <w:rPr>
          <w:rFonts w:ascii="Times New Roman" w:hAnsi="Times New Roman" w:cs="Times New Roman"/>
          <w:sz w:val="28"/>
          <w:szCs w:val="28"/>
        </w:rPr>
        <w:t>й.</w:t>
      </w:r>
      <w:r w:rsidRPr="00417C75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F52763" w:rsidRPr="00417C75" w:rsidRDefault="00BB14A0" w:rsidP="00F5276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Проведено</w:t>
      </w:r>
      <w:r w:rsidR="00F52763" w:rsidRPr="00BB14A0">
        <w:rPr>
          <w:rFonts w:ascii="Times New Roman" w:hAnsi="Times New Roman" w:cs="Times New Roman"/>
          <w:sz w:val="28"/>
          <w:szCs w:val="28"/>
        </w:rPr>
        <w:t xml:space="preserve"> </w:t>
      </w:r>
      <w:r w:rsidR="0000519D">
        <w:rPr>
          <w:rFonts w:ascii="Times New Roman" w:hAnsi="Times New Roman" w:cs="Times New Roman"/>
          <w:sz w:val="28"/>
          <w:szCs w:val="28"/>
        </w:rPr>
        <w:t>31</w:t>
      </w:r>
      <w:r w:rsidR="00F52763" w:rsidRPr="00BB14A0">
        <w:rPr>
          <w:rFonts w:ascii="Times New Roman" w:hAnsi="Times New Roman" w:cs="Times New Roman"/>
          <w:sz w:val="28"/>
          <w:szCs w:val="28"/>
        </w:rPr>
        <w:t xml:space="preserve"> заседани</w:t>
      </w:r>
      <w:r w:rsidR="0000519D">
        <w:rPr>
          <w:rFonts w:ascii="Times New Roman" w:hAnsi="Times New Roman" w:cs="Times New Roman"/>
          <w:sz w:val="28"/>
          <w:szCs w:val="28"/>
        </w:rPr>
        <w:t>е комиссии, рассмотрен</w:t>
      </w:r>
      <w:r w:rsidR="00F52763" w:rsidRPr="00BB14A0">
        <w:rPr>
          <w:rFonts w:ascii="Times New Roman" w:hAnsi="Times New Roman" w:cs="Times New Roman"/>
          <w:sz w:val="28"/>
          <w:szCs w:val="28"/>
        </w:rPr>
        <w:t xml:space="preserve"> </w:t>
      </w:r>
      <w:r w:rsidR="0000519D">
        <w:rPr>
          <w:rFonts w:ascii="Times New Roman" w:hAnsi="Times New Roman" w:cs="Times New Roman"/>
          <w:sz w:val="28"/>
          <w:szCs w:val="28"/>
        </w:rPr>
        <w:t>151</w:t>
      </w:r>
      <w:r w:rsidR="00F52763" w:rsidRPr="00BB14A0">
        <w:rPr>
          <w:rFonts w:ascii="Times New Roman" w:hAnsi="Times New Roman" w:cs="Times New Roman"/>
          <w:sz w:val="28"/>
          <w:szCs w:val="28"/>
        </w:rPr>
        <w:t xml:space="preserve"> </w:t>
      </w:r>
      <w:r w:rsidR="0000519D">
        <w:rPr>
          <w:rFonts w:ascii="Times New Roman" w:hAnsi="Times New Roman" w:cs="Times New Roman"/>
          <w:sz w:val="28"/>
          <w:szCs w:val="28"/>
        </w:rPr>
        <w:t>протокол</w:t>
      </w:r>
      <w:r w:rsidR="00F52763" w:rsidRPr="00BB14A0">
        <w:rPr>
          <w:rFonts w:ascii="Times New Roman" w:hAnsi="Times New Roman" w:cs="Times New Roman"/>
          <w:sz w:val="28"/>
          <w:szCs w:val="28"/>
        </w:rPr>
        <w:t xml:space="preserve"> об административных </w:t>
      </w:r>
      <w:r w:rsidR="00F52763" w:rsidRPr="00417C75">
        <w:rPr>
          <w:rFonts w:ascii="Times New Roman" w:hAnsi="Times New Roman" w:cs="Times New Roman"/>
          <w:sz w:val="28"/>
          <w:szCs w:val="28"/>
        </w:rPr>
        <w:t>правонарушениях в отношении несовершеннолетних и 6</w:t>
      </w:r>
      <w:r w:rsidR="0000519D">
        <w:rPr>
          <w:rFonts w:ascii="Times New Roman" w:hAnsi="Times New Roman" w:cs="Times New Roman"/>
          <w:sz w:val="28"/>
          <w:szCs w:val="28"/>
        </w:rPr>
        <w:t>49</w:t>
      </w:r>
      <w:r w:rsidR="00F52763" w:rsidRPr="00417C75">
        <w:rPr>
          <w:rFonts w:ascii="Times New Roman" w:hAnsi="Times New Roman" w:cs="Times New Roman"/>
          <w:sz w:val="28"/>
          <w:szCs w:val="28"/>
        </w:rPr>
        <w:t xml:space="preserve"> протокол в отношении законных представителей, родителей.</w:t>
      </w:r>
    </w:p>
    <w:p w:rsidR="00F52763" w:rsidRPr="00F52763" w:rsidRDefault="00F52763" w:rsidP="00F5276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i/>
          <w:color w:val="1F497D" w:themeColor="text2"/>
          <w:sz w:val="28"/>
          <w:szCs w:val="28"/>
        </w:rPr>
      </w:pPr>
      <w:r w:rsidRPr="00F52763">
        <w:rPr>
          <w:rFonts w:ascii="Times New Roman" w:hAnsi="Times New Roman" w:cs="Times New Roman"/>
          <w:i/>
          <w:color w:val="1F497D" w:themeColor="text2"/>
          <w:sz w:val="28"/>
          <w:szCs w:val="28"/>
        </w:rPr>
        <w:t xml:space="preserve">Справочно: наложено штрафов на общую сумму </w:t>
      </w:r>
      <w:r w:rsidR="0000519D">
        <w:rPr>
          <w:rFonts w:ascii="Times New Roman" w:hAnsi="Times New Roman" w:cs="Times New Roman"/>
          <w:i/>
          <w:color w:val="1F497D" w:themeColor="text2"/>
          <w:sz w:val="28"/>
          <w:szCs w:val="28"/>
        </w:rPr>
        <w:t>3575</w:t>
      </w:r>
      <w:r w:rsidRPr="00F52763">
        <w:rPr>
          <w:rFonts w:ascii="Times New Roman" w:hAnsi="Times New Roman" w:cs="Times New Roman"/>
          <w:i/>
          <w:color w:val="1F497D" w:themeColor="text2"/>
          <w:sz w:val="28"/>
          <w:szCs w:val="28"/>
        </w:rPr>
        <w:t>00,0 руб. (</w:t>
      </w:r>
      <w:r w:rsidR="0000519D">
        <w:rPr>
          <w:rFonts w:ascii="Times New Roman" w:hAnsi="Times New Roman" w:cs="Times New Roman"/>
          <w:i/>
          <w:color w:val="1F497D" w:themeColor="text2"/>
          <w:sz w:val="28"/>
          <w:szCs w:val="28"/>
        </w:rPr>
        <w:t>217000</w:t>
      </w:r>
      <w:r w:rsidRPr="00F52763">
        <w:rPr>
          <w:rFonts w:ascii="Times New Roman" w:hAnsi="Times New Roman" w:cs="Times New Roman"/>
          <w:i/>
          <w:color w:val="1F497D" w:themeColor="text2"/>
          <w:sz w:val="28"/>
          <w:szCs w:val="28"/>
        </w:rPr>
        <w:t xml:space="preserve"> ,0 руб. - на несовершеннолетних и </w:t>
      </w:r>
      <w:r w:rsidR="0000519D">
        <w:rPr>
          <w:rFonts w:ascii="Times New Roman" w:hAnsi="Times New Roman" w:cs="Times New Roman"/>
          <w:i/>
          <w:color w:val="1F497D" w:themeColor="text2"/>
          <w:sz w:val="28"/>
          <w:szCs w:val="28"/>
        </w:rPr>
        <w:t>140500</w:t>
      </w:r>
      <w:r w:rsidRPr="00F52763">
        <w:rPr>
          <w:rFonts w:ascii="Times New Roman" w:hAnsi="Times New Roman" w:cs="Times New Roman"/>
          <w:i/>
          <w:color w:val="1F497D" w:themeColor="text2"/>
          <w:sz w:val="28"/>
          <w:szCs w:val="28"/>
        </w:rPr>
        <w:t>,0 руб. на родителей, законных представителей).</w:t>
      </w:r>
    </w:p>
    <w:p w:rsidR="00A06385" w:rsidRPr="003C1DEA" w:rsidRDefault="00A06385" w:rsidP="00A06385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  <w:highlight w:val="yellow"/>
          <w:u w:val="single"/>
        </w:rPr>
      </w:pPr>
      <w:r w:rsidRPr="003C1DEA">
        <w:rPr>
          <w:rFonts w:ascii="Times New Roman" w:hAnsi="Times New Roman" w:cs="Times New Roman"/>
          <w:sz w:val="28"/>
          <w:szCs w:val="28"/>
          <w:highlight w:val="yellow"/>
          <w:u w:val="single"/>
        </w:rPr>
        <w:t>Муниципальная программа «Организация муниципального управления» -   462717,97 руб. (2020г.-421955,00 руб.)</w:t>
      </w:r>
    </w:p>
    <w:p w:rsidR="00A06385" w:rsidRPr="00F5555C" w:rsidRDefault="00A06385" w:rsidP="00A06385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C2405">
        <w:rPr>
          <w:rFonts w:ascii="Times New Roman" w:hAnsi="Times New Roman" w:cs="Times New Roman"/>
          <w:i/>
          <w:sz w:val="28"/>
          <w:szCs w:val="28"/>
        </w:rPr>
        <w:t>Мероприятие:</w:t>
      </w:r>
      <w:r w:rsidRPr="002C2405">
        <w:rPr>
          <w:rFonts w:ascii="Times New Roman" w:hAnsi="Times New Roman" w:cs="Times New Roman"/>
          <w:sz w:val="28"/>
          <w:szCs w:val="28"/>
        </w:rPr>
        <w:t xml:space="preserve"> рассмотрение протоколов об административных правонарушениях (</w:t>
      </w:r>
      <w:r w:rsidRPr="002C2405">
        <w:rPr>
          <w:rFonts w:ascii="Times New Roman" w:hAnsi="Times New Roman" w:cs="Times New Roman"/>
          <w:sz w:val="26"/>
          <w:szCs w:val="26"/>
        </w:rPr>
        <w:t>74874,97 руб. - средства городского бюджета, 387843,0 руб. средства бюджета Астраханской области</w:t>
      </w:r>
      <w:r w:rsidRPr="002C2405">
        <w:rPr>
          <w:rFonts w:ascii="Times New Roman" w:hAnsi="Times New Roman" w:cs="Times New Roman"/>
          <w:sz w:val="28"/>
          <w:szCs w:val="28"/>
        </w:rPr>
        <w:t>). Исполнение составило 93,23 %.</w:t>
      </w:r>
      <w:r w:rsidRPr="00F5555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273F8" w:rsidRPr="00F5555C" w:rsidRDefault="00B273F8" w:rsidP="00B273F8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16"/>
          <w:szCs w:val="16"/>
        </w:rPr>
      </w:pPr>
      <w:r w:rsidRPr="00F5555C">
        <w:rPr>
          <w:rFonts w:ascii="Times New Roman" w:hAnsi="Times New Roman" w:cs="Times New Roman"/>
          <w:sz w:val="28"/>
          <w:szCs w:val="28"/>
        </w:rPr>
        <w:t xml:space="preserve">За текущий период рассмотрено </w:t>
      </w:r>
      <w:r>
        <w:rPr>
          <w:rFonts w:ascii="Times New Roman" w:hAnsi="Times New Roman" w:cs="Times New Roman"/>
          <w:sz w:val="28"/>
          <w:szCs w:val="28"/>
        </w:rPr>
        <w:t>236</w:t>
      </w:r>
      <w:r w:rsidRPr="00F5555C">
        <w:rPr>
          <w:rFonts w:ascii="Times New Roman" w:hAnsi="Times New Roman" w:cs="Times New Roman"/>
          <w:sz w:val="28"/>
          <w:szCs w:val="28"/>
        </w:rPr>
        <w:t xml:space="preserve">  протоколов об административных правонарушениях, вынесено </w:t>
      </w:r>
      <w:r>
        <w:rPr>
          <w:rFonts w:ascii="Times New Roman" w:hAnsi="Times New Roman" w:cs="Times New Roman"/>
          <w:sz w:val="28"/>
          <w:szCs w:val="28"/>
        </w:rPr>
        <w:t>236</w:t>
      </w:r>
      <w:r w:rsidRPr="00F5555C">
        <w:rPr>
          <w:rFonts w:ascii="Times New Roman" w:hAnsi="Times New Roman" w:cs="Times New Roman"/>
          <w:sz w:val="28"/>
          <w:szCs w:val="28"/>
        </w:rPr>
        <w:t xml:space="preserve"> решений, из них </w:t>
      </w:r>
      <w:r>
        <w:rPr>
          <w:rFonts w:ascii="Times New Roman" w:hAnsi="Times New Roman" w:cs="Times New Roman"/>
          <w:sz w:val="28"/>
          <w:szCs w:val="28"/>
        </w:rPr>
        <w:t>179</w:t>
      </w:r>
      <w:r w:rsidRPr="00F5555C">
        <w:rPr>
          <w:rFonts w:ascii="Times New Roman" w:hAnsi="Times New Roman" w:cs="Times New Roman"/>
          <w:sz w:val="28"/>
          <w:szCs w:val="28"/>
        </w:rPr>
        <w:t xml:space="preserve"> постановления о взыскании штрафов на сумму 3</w:t>
      </w:r>
      <w:r>
        <w:rPr>
          <w:rFonts w:ascii="Times New Roman" w:hAnsi="Times New Roman" w:cs="Times New Roman"/>
          <w:sz w:val="28"/>
          <w:szCs w:val="28"/>
        </w:rPr>
        <w:t>30100</w:t>
      </w:r>
      <w:r w:rsidRPr="00F5555C">
        <w:rPr>
          <w:rFonts w:ascii="Times New Roman" w:hAnsi="Times New Roman" w:cs="Times New Roman"/>
          <w:sz w:val="28"/>
          <w:szCs w:val="28"/>
        </w:rPr>
        <w:t xml:space="preserve">,0 руб. </w:t>
      </w:r>
    </w:p>
    <w:p w:rsidR="00B273F8" w:rsidRPr="00F5555C" w:rsidRDefault="00B273F8" w:rsidP="00B273F8">
      <w:pPr>
        <w:widowControl w:val="0"/>
        <w:suppressAutoHyphens/>
        <w:spacing w:after="0" w:line="0" w:lineRule="atLeast"/>
        <w:ind w:right="-1"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kern w:val="1"/>
          <w:sz w:val="28"/>
          <w:szCs w:val="28"/>
          <w:lang w:eastAsia="hi-IN" w:bidi="hi-IN"/>
        </w:rPr>
      </w:pPr>
      <w:r w:rsidRPr="00F5555C">
        <w:rPr>
          <w:noProof/>
          <w:lang w:eastAsia="ru-RU"/>
        </w:rPr>
        <w:drawing>
          <wp:anchor distT="0" distB="0" distL="114300" distR="114300" simplePos="0" relativeHeight="251671552" behindDoc="0" locked="0" layoutInCell="1" allowOverlap="1" wp14:anchorId="3AD47486" wp14:editId="03870DBA">
            <wp:simplePos x="0" y="0"/>
            <wp:positionH relativeFrom="column">
              <wp:posOffset>-8255</wp:posOffset>
            </wp:positionH>
            <wp:positionV relativeFrom="paragraph">
              <wp:posOffset>163830</wp:posOffset>
            </wp:positionV>
            <wp:extent cx="570865" cy="588010"/>
            <wp:effectExtent l="0" t="0" r="635" b="2540"/>
            <wp:wrapSquare wrapText="bothSides"/>
            <wp:docPr id="9220" name="Picture 4" descr="D:\Дизайн ЦСА\ф.с. А.О\ОБЛАКО\4. Дополнительные элементы\Торговля\Торговая точка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20" name="Picture 4" descr="D:\Дизайн ЦСА\ф.с. А.О\ОБЛАКО\4. Дополнительные элементы\Торговля\Торговая точка.png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865" cy="588010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anchor>
        </w:drawing>
      </w:r>
      <w:r w:rsidRPr="00F5555C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>С целью улучшения архитектурного облика</w:t>
      </w:r>
      <w:r w:rsidRPr="00F5555C">
        <w:rPr>
          <w:rFonts w:ascii="Times New Roman" w:eastAsia="Times New Roman" w:hAnsi="Times New Roman" w:cs="Times New Roman"/>
          <w:kern w:val="1"/>
          <w:sz w:val="28"/>
          <w:szCs w:val="28"/>
          <w:lang w:eastAsia="hi-IN" w:bidi="hi-IN"/>
        </w:rPr>
        <w:t xml:space="preserve"> города </w:t>
      </w:r>
      <w:r w:rsidRPr="00F5555C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 xml:space="preserve">и улучшения санитарного состояния </w:t>
      </w:r>
      <w:r w:rsidRPr="00F5555C">
        <w:rPr>
          <w:rFonts w:ascii="Times New Roman" w:eastAsia="Times New Roman" w:hAnsi="Times New Roman" w:cs="Times New Roman"/>
          <w:kern w:val="1"/>
          <w:sz w:val="28"/>
          <w:szCs w:val="28"/>
          <w:lang w:eastAsia="hi-IN" w:bidi="hi-IN"/>
        </w:rPr>
        <w:t>ведется постоянная работа по выявлению и ликвидации несанкционированных мест торговли, демонтаж незаконных объектов движимого имущества.</w:t>
      </w:r>
    </w:p>
    <w:p w:rsidR="00B273F8" w:rsidRPr="00F5555C" w:rsidRDefault="00B273F8" w:rsidP="00B273F8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5555C">
        <w:rPr>
          <w:rFonts w:ascii="Times New Roman" w:eastAsia="Times New Roman" w:hAnsi="Times New Roman" w:cs="Times New Roman"/>
          <w:kern w:val="1"/>
          <w:sz w:val="28"/>
          <w:szCs w:val="28"/>
          <w:lang w:eastAsia="hi-IN" w:bidi="hi-IN"/>
        </w:rPr>
        <w:t>За отчетный период проведено 2</w:t>
      </w:r>
      <w:r>
        <w:rPr>
          <w:rFonts w:ascii="Times New Roman" w:eastAsia="Times New Roman" w:hAnsi="Times New Roman" w:cs="Times New Roman"/>
          <w:kern w:val="1"/>
          <w:sz w:val="28"/>
          <w:szCs w:val="28"/>
          <w:lang w:eastAsia="hi-IN" w:bidi="hi-IN"/>
        </w:rPr>
        <w:t>60</w:t>
      </w:r>
      <w:r w:rsidRPr="00F5555C">
        <w:rPr>
          <w:rFonts w:ascii="Times New Roman" w:eastAsia="Times New Roman" w:hAnsi="Times New Roman" w:cs="Times New Roman"/>
          <w:kern w:val="1"/>
          <w:sz w:val="28"/>
          <w:szCs w:val="28"/>
          <w:lang w:eastAsia="hi-IN" w:bidi="hi-IN"/>
        </w:rPr>
        <w:t xml:space="preserve"> рейдовых мероприятий по ликвидации незаконной торговли, в результате которых:</w:t>
      </w:r>
    </w:p>
    <w:p w:rsidR="00B273F8" w:rsidRPr="00F5555C" w:rsidRDefault="00B273F8" w:rsidP="00B273F8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5555C">
        <w:rPr>
          <w:rFonts w:ascii="Times New Roman" w:hAnsi="Times New Roman" w:cs="Times New Roman"/>
          <w:sz w:val="28"/>
          <w:szCs w:val="28"/>
        </w:rPr>
        <w:t xml:space="preserve">- составлено </w:t>
      </w:r>
      <w:r>
        <w:rPr>
          <w:rFonts w:ascii="Times New Roman" w:hAnsi="Times New Roman" w:cs="Times New Roman"/>
          <w:sz w:val="28"/>
          <w:szCs w:val="28"/>
        </w:rPr>
        <w:t>718</w:t>
      </w:r>
      <w:r w:rsidRPr="00F5555C">
        <w:rPr>
          <w:rFonts w:ascii="Times New Roman" w:hAnsi="Times New Roman" w:cs="Times New Roman"/>
          <w:sz w:val="28"/>
          <w:szCs w:val="28"/>
        </w:rPr>
        <w:t xml:space="preserve"> протокола об административных правонарушениях.</w:t>
      </w:r>
    </w:p>
    <w:p w:rsidR="00B273F8" w:rsidRPr="00F5555C" w:rsidRDefault="00B273F8" w:rsidP="00B273F8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5555C">
        <w:rPr>
          <w:rFonts w:ascii="Times New Roman" w:hAnsi="Times New Roman" w:cs="Times New Roman"/>
          <w:sz w:val="28"/>
          <w:szCs w:val="28"/>
        </w:rPr>
        <w:t>Также в целях соблюдения физическими и юридическими лицами Правил благоустройства проводились мероприятия по привлечению данных лиц к ответственности в соответствии с Законом Астраханской области «Об административных правонарушениях». Составлены протоколы:</w:t>
      </w:r>
    </w:p>
    <w:p w:rsidR="00B273F8" w:rsidRPr="00F5555C" w:rsidRDefault="00B273F8" w:rsidP="00B273F8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16"/>
          <w:szCs w:val="16"/>
        </w:rPr>
      </w:pPr>
    </w:p>
    <w:tbl>
      <w:tblPr>
        <w:tblStyle w:val="-1"/>
        <w:tblW w:w="0" w:type="auto"/>
        <w:tblLayout w:type="fixed"/>
        <w:tblLook w:val="04A0" w:firstRow="1" w:lastRow="0" w:firstColumn="1" w:lastColumn="0" w:noHBand="0" w:noVBand="1"/>
      </w:tblPr>
      <w:tblGrid>
        <w:gridCol w:w="6629"/>
        <w:gridCol w:w="1276"/>
        <w:gridCol w:w="1276"/>
      </w:tblGrid>
      <w:tr w:rsidR="00B273F8" w:rsidRPr="00F5555C" w:rsidTr="000B43E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29" w:type="dxa"/>
          </w:tcPr>
          <w:p w:rsidR="00B273F8" w:rsidRPr="00F5555C" w:rsidRDefault="00B273F8" w:rsidP="000B43EF">
            <w:pPr>
              <w:widowControl w:val="0"/>
              <w:suppressAutoHyphens/>
              <w:spacing w:line="0" w:lineRule="atLeast"/>
              <w:ind w:right="-187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b w:val="0"/>
                <w:color w:val="auto"/>
                <w:kern w:val="1"/>
                <w:sz w:val="28"/>
                <w:szCs w:val="28"/>
                <w:lang w:eastAsia="hi-IN" w:bidi="hi-IN"/>
              </w:rPr>
            </w:pPr>
            <w:r w:rsidRPr="00F5555C">
              <w:rPr>
                <w:rFonts w:ascii="Times New Roman" w:eastAsia="Times New Roman" w:hAnsi="Times New Roman" w:cs="Times New Roman"/>
                <w:color w:val="auto"/>
                <w:kern w:val="1"/>
                <w:sz w:val="28"/>
                <w:szCs w:val="28"/>
                <w:lang w:eastAsia="hi-IN" w:bidi="hi-IN"/>
              </w:rPr>
              <w:t>Виды нарушений</w:t>
            </w:r>
          </w:p>
        </w:tc>
        <w:tc>
          <w:tcPr>
            <w:tcW w:w="1276" w:type="dxa"/>
          </w:tcPr>
          <w:p w:rsidR="00B273F8" w:rsidRPr="00F5555C" w:rsidRDefault="00B273F8" w:rsidP="000B43EF">
            <w:pPr>
              <w:widowControl w:val="0"/>
              <w:suppressAutoHyphens/>
              <w:spacing w:line="0" w:lineRule="atLeast"/>
              <w:ind w:right="-187"/>
              <w:contextualSpacing/>
              <w:jc w:val="center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auto"/>
                <w:kern w:val="1"/>
                <w:sz w:val="28"/>
                <w:szCs w:val="28"/>
                <w:lang w:eastAsia="hi-IN" w:bidi="hi-IN"/>
              </w:rPr>
            </w:pPr>
            <w:r w:rsidRPr="00F5555C">
              <w:rPr>
                <w:rFonts w:ascii="Times New Roman" w:eastAsia="Times New Roman" w:hAnsi="Times New Roman" w:cs="Times New Roman"/>
                <w:color w:val="auto"/>
                <w:kern w:val="1"/>
                <w:sz w:val="28"/>
                <w:szCs w:val="28"/>
                <w:lang w:eastAsia="hi-IN" w:bidi="hi-IN"/>
              </w:rPr>
              <w:t>2020</w:t>
            </w:r>
          </w:p>
        </w:tc>
        <w:tc>
          <w:tcPr>
            <w:tcW w:w="1276" w:type="dxa"/>
          </w:tcPr>
          <w:p w:rsidR="00B273F8" w:rsidRPr="00795AB0" w:rsidRDefault="00B273F8" w:rsidP="000B43EF">
            <w:pPr>
              <w:widowControl w:val="0"/>
              <w:suppressAutoHyphens/>
              <w:spacing w:line="0" w:lineRule="atLeast"/>
              <w:ind w:right="-187"/>
              <w:contextualSpacing/>
              <w:jc w:val="center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kern w:val="1"/>
                <w:sz w:val="28"/>
                <w:szCs w:val="28"/>
                <w:lang w:eastAsia="hi-IN" w:bidi="hi-IN"/>
              </w:rPr>
            </w:pPr>
            <w:r w:rsidRPr="00795AB0">
              <w:rPr>
                <w:rFonts w:ascii="Times New Roman" w:eastAsia="Times New Roman" w:hAnsi="Times New Roman" w:cs="Times New Roman"/>
                <w:color w:val="auto"/>
                <w:kern w:val="1"/>
                <w:sz w:val="28"/>
                <w:szCs w:val="28"/>
                <w:lang w:eastAsia="hi-IN" w:bidi="hi-IN"/>
              </w:rPr>
              <w:t>2021</w:t>
            </w:r>
          </w:p>
        </w:tc>
      </w:tr>
      <w:tr w:rsidR="00B273F8" w:rsidRPr="00F5555C" w:rsidTr="000B43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29" w:type="dxa"/>
          </w:tcPr>
          <w:p w:rsidR="00B273F8" w:rsidRPr="00F5555C" w:rsidRDefault="00B273F8" w:rsidP="000B43EF">
            <w:pPr>
              <w:widowControl w:val="0"/>
              <w:suppressAutoHyphens/>
              <w:spacing w:line="0" w:lineRule="atLeast"/>
              <w:ind w:right="-187"/>
              <w:contextualSpacing/>
              <w:textAlignment w:val="baseline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hi-IN" w:bidi="hi-IN"/>
              </w:rPr>
            </w:pPr>
            <w:r w:rsidRPr="00F5555C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hi-IN" w:bidi="hi-IN"/>
              </w:rPr>
              <w:t>ст.10 – нарушение тишины и покоя</w:t>
            </w:r>
          </w:p>
        </w:tc>
        <w:tc>
          <w:tcPr>
            <w:tcW w:w="1276" w:type="dxa"/>
          </w:tcPr>
          <w:p w:rsidR="00B273F8" w:rsidRPr="00F5555C" w:rsidRDefault="00B273F8" w:rsidP="000B43EF">
            <w:pPr>
              <w:widowControl w:val="0"/>
              <w:suppressAutoHyphens/>
              <w:spacing w:line="0" w:lineRule="atLeast"/>
              <w:ind w:right="-187"/>
              <w:contextualSpacing/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hi-IN" w:bidi="hi-IN"/>
              </w:rPr>
            </w:pPr>
            <w:r w:rsidRPr="00F5555C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hi-IN" w:bidi="hi-IN"/>
              </w:rPr>
              <w:t>22</w:t>
            </w:r>
          </w:p>
        </w:tc>
        <w:tc>
          <w:tcPr>
            <w:tcW w:w="1276" w:type="dxa"/>
          </w:tcPr>
          <w:p w:rsidR="00B273F8" w:rsidRPr="00F5555C" w:rsidRDefault="00B273F8" w:rsidP="000B43EF">
            <w:pPr>
              <w:widowControl w:val="0"/>
              <w:suppressAutoHyphens/>
              <w:spacing w:line="0" w:lineRule="atLeast"/>
              <w:ind w:right="-187"/>
              <w:contextualSpacing/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hi-IN" w:bidi="hi-IN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hi-IN" w:bidi="hi-IN"/>
              </w:rPr>
              <w:t>13</w:t>
            </w:r>
          </w:p>
        </w:tc>
      </w:tr>
      <w:tr w:rsidR="00B273F8" w:rsidRPr="00F5555C" w:rsidTr="000B43EF">
        <w:trPr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29" w:type="dxa"/>
          </w:tcPr>
          <w:p w:rsidR="00B273F8" w:rsidRPr="00F5555C" w:rsidRDefault="00B273F8" w:rsidP="000B43EF">
            <w:pPr>
              <w:widowControl w:val="0"/>
              <w:suppressAutoHyphens/>
              <w:spacing w:line="0" w:lineRule="atLeast"/>
              <w:ind w:right="-187"/>
              <w:contextualSpacing/>
              <w:textAlignment w:val="baseline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hi-IN" w:bidi="hi-IN"/>
              </w:rPr>
            </w:pPr>
            <w:r w:rsidRPr="00F5555C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hi-IN" w:bidi="hi-IN"/>
              </w:rPr>
              <w:t>ч.1 ст.13 – незаконная установка МАФ</w:t>
            </w:r>
          </w:p>
        </w:tc>
        <w:tc>
          <w:tcPr>
            <w:tcW w:w="1276" w:type="dxa"/>
          </w:tcPr>
          <w:p w:rsidR="00B273F8" w:rsidRPr="00F5555C" w:rsidRDefault="00B273F8" w:rsidP="000B43EF">
            <w:pPr>
              <w:widowControl w:val="0"/>
              <w:suppressAutoHyphens/>
              <w:spacing w:line="0" w:lineRule="atLeast"/>
              <w:ind w:right="-187"/>
              <w:contextualSpacing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hi-IN" w:bidi="hi-IN"/>
              </w:rPr>
            </w:pPr>
            <w:r w:rsidRPr="00F5555C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hi-IN" w:bidi="hi-IN"/>
              </w:rPr>
              <w:t>48</w:t>
            </w:r>
          </w:p>
        </w:tc>
        <w:tc>
          <w:tcPr>
            <w:tcW w:w="1276" w:type="dxa"/>
          </w:tcPr>
          <w:p w:rsidR="00B273F8" w:rsidRPr="00F5555C" w:rsidRDefault="00B273F8" w:rsidP="000B43EF">
            <w:pPr>
              <w:widowControl w:val="0"/>
              <w:suppressAutoHyphens/>
              <w:spacing w:line="0" w:lineRule="atLeast"/>
              <w:ind w:right="-187"/>
              <w:contextualSpacing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hi-IN" w:bidi="hi-IN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hi-IN" w:bidi="hi-IN"/>
              </w:rPr>
              <w:t>45</w:t>
            </w:r>
          </w:p>
        </w:tc>
      </w:tr>
      <w:tr w:rsidR="00B273F8" w:rsidRPr="00F5555C" w:rsidTr="000B43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29" w:type="dxa"/>
          </w:tcPr>
          <w:p w:rsidR="00B273F8" w:rsidRPr="00F5555C" w:rsidRDefault="00B273F8" w:rsidP="000B43EF">
            <w:pPr>
              <w:widowControl w:val="0"/>
              <w:suppressAutoHyphens/>
              <w:spacing w:line="0" w:lineRule="atLeast"/>
              <w:ind w:right="33"/>
              <w:contextualSpacing/>
              <w:textAlignment w:val="baseline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hi-IN" w:bidi="hi-IN"/>
              </w:rPr>
            </w:pPr>
            <w:r w:rsidRPr="00F5555C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hi-IN" w:bidi="hi-IN"/>
              </w:rPr>
              <w:t>ч.2 ст.13 – расклейка объявлений, афиш</w:t>
            </w:r>
          </w:p>
        </w:tc>
        <w:tc>
          <w:tcPr>
            <w:tcW w:w="1276" w:type="dxa"/>
          </w:tcPr>
          <w:p w:rsidR="00B273F8" w:rsidRPr="00F5555C" w:rsidRDefault="00B273F8" w:rsidP="000B43EF">
            <w:pPr>
              <w:widowControl w:val="0"/>
              <w:suppressAutoHyphens/>
              <w:spacing w:line="0" w:lineRule="atLeast"/>
              <w:ind w:right="-187"/>
              <w:contextualSpacing/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hi-IN" w:bidi="hi-IN"/>
              </w:rPr>
            </w:pPr>
            <w:r w:rsidRPr="00F5555C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hi-IN" w:bidi="hi-IN"/>
              </w:rPr>
              <w:t>14</w:t>
            </w:r>
          </w:p>
        </w:tc>
        <w:tc>
          <w:tcPr>
            <w:tcW w:w="1276" w:type="dxa"/>
          </w:tcPr>
          <w:p w:rsidR="00B273F8" w:rsidRPr="00F5555C" w:rsidRDefault="00B273F8" w:rsidP="000B43EF">
            <w:pPr>
              <w:widowControl w:val="0"/>
              <w:suppressAutoHyphens/>
              <w:spacing w:line="0" w:lineRule="atLeast"/>
              <w:ind w:right="-187"/>
              <w:contextualSpacing/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hi-IN" w:bidi="hi-IN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hi-IN" w:bidi="hi-IN"/>
              </w:rPr>
              <w:t>5</w:t>
            </w:r>
          </w:p>
        </w:tc>
      </w:tr>
      <w:tr w:rsidR="00B273F8" w:rsidRPr="00F5555C" w:rsidTr="000B43EF">
        <w:trPr>
          <w:trHeight w:val="5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29" w:type="dxa"/>
          </w:tcPr>
          <w:p w:rsidR="00B273F8" w:rsidRPr="00F5555C" w:rsidRDefault="00B273F8" w:rsidP="000B43EF">
            <w:pPr>
              <w:widowControl w:val="0"/>
              <w:suppressAutoHyphens/>
              <w:spacing w:line="0" w:lineRule="atLeast"/>
              <w:ind w:right="-187"/>
              <w:contextualSpacing/>
              <w:textAlignment w:val="baseline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hi-IN" w:bidi="hi-IN"/>
              </w:rPr>
            </w:pPr>
            <w:r w:rsidRPr="00F5555C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hi-IN" w:bidi="hi-IN"/>
              </w:rPr>
              <w:t>ч.5 ст.13 – нарушение правил благоустройства</w:t>
            </w:r>
          </w:p>
        </w:tc>
        <w:tc>
          <w:tcPr>
            <w:tcW w:w="1276" w:type="dxa"/>
          </w:tcPr>
          <w:p w:rsidR="00B273F8" w:rsidRPr="00F5555C" w:rsidRDefault="00B273F8" w:rsidP="000B43EF">
            <w:pPr>
              <w:widowControl w:val="0"/>
              <w:suppressAutoHyphens/>
              <w:spacing w:line="0" w:lineRule="atLeast"/>
              <w:ind w:right="-187"/>
              <w:contextualSpacing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hi-IN" w:bidi="hi-IN"/>
              </w:rPr>
            </w:pPr>
            <w:r w:rsidRPr="00F5555C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hi-IN" w:bidi="hi-IN"/>
              </w:rPr>
              <w:t>54</w:t>
            </w:r>
          </w:p>
        </w:tc>
        <w:tc>
          <w:tcPr>
            <w:tcW w:w="1276" w:type="dxa"/>
          </w:tcPr>
          <w:p w:rsidR="00B273F8" w:rsidRPr="00F5555C" w:rsidRDefault="00B273F8" w:rsidP="000B43EF">
            <w:pPr>
              <w:widowControl w:val="0"/>
              <w:suppressAutoHyphens/>
              <w:spacing w:line="0" w:lineRule="atLeast"/>
              <w:ind w:right="-187"/>
              <w:contextualSpacing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hi-IN" w:bidi="hi-IN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hi-IN" w:bidi="hi-IN"/>
              </w:rPr>
              <w:t>170</w:t>
            </w:r>
          </w:p>
        </w:tc>
      </w:tr>
      <w:tr w:rsidR="00B273F8" w:rsidRPr="00F5555C" w:rsidTr="000B43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29" w:type="dxa"/>
          </w:tcPr>
          <w:p w:rsidR="00B273F8" w:rsidRPr="00F5555C" w:rsidRDefault="00B273F8" w:rsidP="000B43EF">
            <w:pPr>
              <w:widowControl w:val="0"/>
              <w:suppressAutoHyphens/>
              <w:spacing w:line="0" w:lineRule="atLeast"/>
              <w:ind w:right="-187"/>
              <w:contextualSpacing/>
              <w:textAlignment w:val="baseline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hi-IN" w:bidi="hi-IN"/>
              </w:rPr>
            </w:pPr>
            <w:r w:rsidRPr="00F5555C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hi-IN" w:bidi="hi-IN"/>
              </w:rPr>
              <w:t>ст.13</w:t>
            </w:r>
            <w:r w:rsidRPr="00F5555C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vertAlign w:val="superscript"/>
                <w:lang w:eastAsia="hi-IN" w:bidi="hi-IN"/>
              </w:rPr>
              <w:t xml:space="preserve">1 </w:t>
            </w:r>
            <w:r w:rsidRPr="00F5555C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hi-IN" w:bidi="hi-IN"/>
              </w:rPr>
              <w:t>– парковка транспорта в зеленой зоне</w:t>
            </w:r>
          </w:p>
        </w:tc>
        <w:tc>
          <w:tcPr>
            <w:tcW w:w="1276" w:type="dxa"/>
          </w:tcPr>
          <w:p w:rsidR="00B273F8" w:rsidRPr="00F5555C" w:rsidRDefault="00B273F8" w:rsidP="000B43EF">
            <w:pPr>
              <w:widowControl w:val="0"/>
              <w:suppressAutoHyphens/>
              <w:spacing w:line="0" w:lineRule="atLeast"/>
              <w:ind w:right="-187"/>
              <w:contextualSpacing/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hi-IN" w:bidi="hi-IN"/>
              </w:rPr>
            </w:pPr>
            <w:r w:rsidRPr="00F5555C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hi-IN" w:bidi="hi-IN"/>
              </w:rPr>
              <w:t>9</w:t>
            </w:r>
          </w:p>
        </w:tc>
        <w:tc>
          <w:tcPr>
            <w:tcW w:w="1276" w:type="dxa"/>
          </w:tcPr>
          <w:p w:rsidR="00B273F8" w:rsidRPr="00F5555C" w:rsidRDefault="00B273F8" w:rsidP="000B43EF">
            <w:pPr>
              <w:widowControl w:val="0"/>
              <w:suppressAutoHyphens/>
              <w:spacing w:line="0" w:lineRule="atLeast"/>
              <w:ind w:right="-187"/>
              <w:contextualSpacing/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hi-IN" w:bidi="hi-IN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hi-IN" w:bidi="hi-IN"/>
              </w:rPr>
              <w:t>2</w:t>
            </w:r>
          </w:p>
        </w:tc>
      </w:tr>
      <w:tr w:rsidR="00B273F8" w:rsidRPr="00F5555C" w:rsidTr="000B43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29" w:type="dxa"/>
          </w:tcPr>
          <w:p w:rsidR="00B273F8" w:rsidRPr="00F5555C" w:rsidRDefault="00B273F8" w:rsidP="000B43EF">
            <w:pPr>
              <w:widowControl w:val="0"/>
              <w:suppressAutoHyphens/>
              <w:spacing w:line="0" w:lineRule="atLeast"/>
              <w:ind w:right="-187"/>
              <w:contextualSpacing/>
              <w:textAlignment w:val="baseline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hi-IN" w:bidi="hi-IN"/>
              </w:rPr>
            </w:pPr>
            <w:r w:rsidRPr="00F5555C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hi-IN" w:bidi="hi-IN"/>
              </w:rPr>
              <w:t>ст.26 – нарушение прогона и выпаса с/х животных</w:t>
            </w:r>
          </w:p>
        </w:tc>
        <w:tc>
          <w:tcPr>
            <w:tcW w:w="1276" w:type="dxa"/>
          </w:tcPr>
          <w:p w:rsidR="00B273F8" w:rsidRPr="00F5555C" w:rsidRDefault="00B273F8" w:rsidP="000B43EF">
            <w:pPr>
              <w:widowControl w:val="0"/>
              <w:suppressAutoHyphens/>
              <w:spacing w:line="0" w:lineRule="atLeast"/>
              <w:ind w:right="-187"/>
              <w:contextualSpacing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hi-IN" w:bidi="hi-IN"/>
              </w:rPr>
            </w:pPr>
            <w:r w:rsidRPr="00F5555C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hi-IN" w:bidi="hi-IN"/>
              </w:rPr>
              <w:t>3</w:t>
            </w:r>
          </w:p>
        </w:tc>
        <w:tc>
          <w:tcPr>
            <w:tcW w:w="1276" w:type="dxa"/>
          </w:tcPr>
          <w:p w:rsidR="00B273F8" w:rsidRPr="00F5555C" w:rsidRDefault="00B273F8" w:rsidP="000B43EF">
            <w:pPr>
              <w:widowControl w:val="0"/>
              <w:suppressAutoHyphens/>
              <w:spacing w:line="0" w:lineRule="atLeast"/>
              <w:ind w:right="-187"/>
              <w:contextualSpacing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hi-IN" w:bidi="hi-IN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hi-IN" w:bidi="hi-IN"/>
              </w:rPr>
              <w:t>1</w:t>
            </w:r>
          </w:p>
        </w:tc>
      </w:tr>
    </w:tbl>
    <w:p w:rsidR="00B273F8" w:rsidRDefault="005167E6" w:rsidP="000906F3">
      <w:pPr>
        <w:spacing w:after="0" w:line="240" w:lineRule="auto"/>
        <w:ind w:firstLine="567"/>
        <w:contextualSpacing/>
        <w:jc w:val="both"/>
        <w:rPr>
          <w:noProof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217E2E" w:rsidRDefault="00217E2E" w:rsidP="000906F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Администрация района также осуществляет деятельность по реализации мероприятий не только в рамках муниципальных программ.</w:t>
      </w:r>
    </w:p>
    <w:p w:rsidR="008310E3" w:rsidRDefault="00D92CA5" w:rsidP="000906F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</w:t>
      </w:r>
      <w:r w:rsidR="00217E2E">
        <w:rPr>
          <w:rFonts w:ascii="Times New Roman" w:hAnsi="Times New Roman" w:cs="Times New Roman"/>
          <w:sz w:val="28"/>
          <w:szCs w:val="28"/>
        </w:rPr>
        <w:t>дминистрация района принимала непосредственное участие в исполнении мероприятий предусмотренных планом Празднования 7</w:t>
      </w:r>
      <w:r w:rsidR="00B273F8">
        <w:rPr>
          <w:rFonts w:ascii="Times New Roman" w:hAnsi="Times New Roman" w:cs="Times New Roman"/>
          <w:sz w:val="28"/>
          <w:szCs w:val="28"/>
        </w:rPr>
        <w:t>6</w:t>
      </w:r>
      <w:r w:rsidR="00217E2E">
        <w:rPr>
          <w:rFonts w:ascii="Times New Roman" w:hAnsi="Times New Roman" w:cs="Times New Roman"/>
          <w:sz w:val="28"/>
          <w:szCs w:val="28"/>
        </w:rPr>
        <w:t>-годовщины Победы в Великой Отечественной войне</w:t>
      </w:r>
      <w:r w:rsidR="008310E3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17E2E" w:rsidRDefault="00B273F8" w:rsidP="000906F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273F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 преддверии празднования Дня Победы</w:t>
      </w:r>
      <w:r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310E3" w:rsidRPr="008310E3">
        <w:rPr>
          <w:rFonts w:ascii="Times New Roman" w:hAnsi="Times New Roman" w:cs="Times New Roman"/>
          <w:sz w:val="28"/>
          <w:szCs w:val="28"/>
        </w:rPr>
        <w:t xml:space="preserve">«Фронтовые бригады» </w:t>
      </w:r>
      <w:r w:rsidR="008310E3">
        <w:rPr>
          <w:rFonts w:ascii="Times New Roman" w:hAnsi="Times New Roman" w:cs="Times New Roman"/>
          <w:sz w:val="28"/>
          <w:szCs w:val="28"/>
        </w:rPr>
        <w:t xml:space="preserve">при содействии администрации района </w:t>
      </w:r>
      <w:r w:rsidR="008310E3" w:rsidRPr="008310E3">
        <w:rPr>
          <w:rFonts w:ascii="Times New Roman" w:hAnsi="Times New Roman" w:cs="Times New Roman"/>
          <w:sz w:val="28"/>
          <w:szCs w:val="28"/>
        </w:rPr>
        <w:t>во дворах жилых домов ветеранов провели праздничные концерты.</w:t>
      </w:r>
    </w:p>
    <w:p w:rsidR="000906F3" w:rsidRPr="00614865" w:rsidRDefault="000906F3" w:rsidP="000906F3">
      <w:pPr>
        <w:spacing w:line="240" w:lineRule="auto"/>
        <w:ind w:firstLine="709"/>
        <w:contextualSpacing/>
        <w:jc w:val="center"/>
        <w:rPr>
          <w:rFonts w:ascii="Times New Roman" w:eastAsia="Calibri" w:hAnsi="Times New Roman" w:cs="Times New Roman"/>
          <w:b/>
          <w:color w:val="FF0000"/>
          <w:sz w:val="16"/>
          <w:szCs w:val="16"/>
        </w:rPr>
      </w:pPr>
    </w:p>
    <w:p w:rsidR="002C2405" w:rsidRDefault="002C2405" w:rsidP="000906F3">
      <w:pPr>
        <w:spacing w:line="240" w:lineRule="auto"/>
        <w:ind w:firstLine="709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0906F3" w:rsidRDefault="000906F3" w:rsidP="000906F3">
      <w:pPr>
        <w:spacing w:line="240" w:lineRule="auto"/>
        <w:ind w:firstLine="709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E87EF4">
        <w:rPr>
          <w:rFonts w:ascii="Times New Roman" w:eastAsia="Calibri" w:hAnsi="Times New Roman" w:cs="Times New Roman"/>
          <w:b/>
          <w:sz w:val="28"/>
          <w:szCs w:val="28"/>
          <w:lang w:val="en-US"/>
        </w:rPr>
        <w:lastRenderedPageBreak/>
        <w:t>III</w:t>
      </w:r>
      <w:r w:rsidRPr="00E87EF4">
        <w:rPr>
          <w:rFonts w:ascii="Times New Roman" w:eastAsia="Calibri" w:hAnsi="Times New Roman" w:cs="Times New Roman"/>
          <w:b/>
          <w:sz w:val="28"/>
          <w:szCs w:val="28"/>
        </w:rPr>
        <w:t xml:space="preserve">. </w:t>
      </w:r>
      <w:r>
        <w:rPr>
          <w:rFonts w:ascii="Times New Roman" w:eastAsia="Calibri" w:hAnsi="Times New Roman" w:cs="Times New Roman"/>
          <w:b/>
          <w:sz w:val="28"/>
          <w:szCs w:val="28"/>
        </w:rPr>
        <w:t>Мобилизация доходов и снижение недоимки.</w:t>
      </w:r>
    </w:p>
    <w:p w:rsidR="00B273F8" w:rsidRPr="002C2405" w:rsidRDefault="00B273F8" w:rsidP="00B273F8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eastAsiaTheme="minorEastAsia" w:hAnsi="Times New Roman CYR" w:cs="Times New Roman CYR"/>
          <w:kern w:val="1"/>
          <w:sz w:val="28"/>
          <w:szCs w:val="28"/>
          <w:lang w:eastAsia="ru-RU"/>
        </w:rPr>
      </w:pPr>
      <w:r w:rsidRPr="002C2405">
        <w:rPr>
          <w:rFonts w:ascii="Times New Roman CYR" w:eastAsiaTheme="minorEastAsia" w:hAnsi="Times New Roman CYR" w:cs="Times New Roman CYR"/>
          <w:kern w:val="1"/>
          <w:sz w:val="28"/>
          <w:szCs w:val="28"/>
          <w:lang w:eastAsia="ru-RU"/>
        </w:rPr>
        <w:t xml:space="preserve">В 2021 году проведено 14 заседаний Совета, на которые были приглашены 226 налогоплательщиков, присутствовали  представители 43 </w:t>
      </w:r>
      <w:r w:rsidRPr="002C2405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организаций. </w:t>
      </w:r>
      <w:r w:rsidRPr="002C2405">
        <w:rPr>
          <w:rFonts w:ascii="Times New Roman CYR" w:eastAsiaTheme="minorEastAsia" w:hAnsi="Times New Roman CYR" w:cs="Times New Roman CYR"/>
          <w:kern w:val="1"/>
          <w:sz w:val="28"/>
          <w:szCs w:val="28"/>
          <w:lang w:eastAsia="ru-RU"/>
        </w:rPr>
        <w:t xml:space="preserve">Общая сумма долга всех организаций, приглашенных на совет, составила – 64,58 млн. рублей. По итогам заседаний сумма погашенной задолженности составила 3,21 млн. рублей (в том числе НДФЛ – 3,04 </w:t>
      </w:r>
      <w:proofErr w:type="spellStart"/>
      <w:r w:rsidRPr="002C2405">
        <w:rPr>
          <w:rFonts w:ascii="Times New Roman CYR" w:eastAsiaTheme="minorEastAsia" w:hAnsi="Times New Roman CYR" w:cs="Times New Roman CYR"/>
          <w:kern w:val="1"/>
          <w:sz w:val="28"/>
          <w:szCs w:val="28"/>
          <w:lang w:eastAsia="ru-RU"/>
        </w:rPr>
        <w:t>млн</w:t>
      </w:r>
      <w:proofErr w:type="gramStart"/>
      <w:r w:rsidRPr="002C2405">
        <w:rPr>
          <w:rFonts w:ascii="Times New Roman CYR" w:eastAsiaTheme="minorEastAsia" w:hAnsi="Times New Roman CYR" w:cs="Times New Roman CYR"/>
          <w:kern w:val="1"/>
          <w:sz w:val="28"/>
          <w:szCs w:val="28"/>
          <w:lang w:eastAsia="ru-RU"/>
        </w:rPr>
        <w:t>.р</w:t>
      </w:r>
      <w:proofErr w:type="gramEnd"/>
      <w:r w:rsidRPr="002C2405">
        <w:rPr>
          <w:rFonts w:ascii="Times New Roman CYR" w:eastAsiaTheme="minorEastAsia" w:hAnsi="Times New Roman CYR" w:cs="Times New Roman CYR"/>
          <w:kern w:val="1"/>
          <w:sz w:val="28"/>
          <w:szCs w:val="28"/>
          <w:lang w:eastAsia="ru-RU"/>
        </w:rPr>
        <w:t>уб</w:t>
      </w:r>
      <w:proofErr w:type="spellEnd"/>
      <w:r w:rsidRPr="002C2405">
        <w:rPr>
          <w:rFonts w:ascii="Times New Roman CYR" w:eastAsiaTheme="minorEastAsia" w:hAnsi="Times New Roman CYR" w:cs="Times New Roman CYR"/>
          <w:kern w:val="1"/>
          <w:sz w:val="28"/>
          <w:szCs w:val="28"/>
          <w:lang w:eastAsia="ru-RU"/>
        </w:rPr>
        <w:t xml:space="preserve">., УСНО – 0,02 </w:t>
      </w:r>
      <w:proofErr w:type="spellStart"/>
      <w:r w:rsidRPr="002C2405">
        <w:rPr>
          <w:rFonts w:ascii="Times New Roman CYR" w:eastAsiaTheme="minorEastAsia" w:hAnsi="Times New Roman CYR" w:cs="Times New Roman CYR"/>
          <w:kern w:val="1"/>
          <w:sz w:val="28"/>
          <w:szCs w:val="28"/>
          <w:lang w:eastAsia="ru-RU"/>
        </w:rPr>
        <w:t>млн.руб</w:t>
      </w:r>
      <w:proofErr w:type="spellEnd"/>
      <w:r w:rsidRPr="002C2405">
        <w:rPr>
          <w:rFonts w:ascii="Times New Roman CYR" w:eastAsiaTheme="minorEastAsia" w:hAnsi="Times New Roman CYR" w:cs="Times New Roman CYR"/>
          <w:kern w:val="1"/>
          <w:sz w:val="28"/>
          <w:szCs w:val="28"/>
          <w:lang w:eastAsia="ru-RU"/>
        </w:rPr>
        <w:t>.,  имущественный налог – 0,15 млн. руб.).</w:t>
      </w:r>
    </w:p>
    <w:p w:rsidR="00B273F8" w:rsidRPr="002C2405" w:rsidRDefault="00B273F8" w:rsidP="00B273F8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eastAsiaTheme="minorEastAsia" w:hAnsi="Times New Roman CYR" w:cs="Times New Roman CYR"/>
          <w:kern w:val="1"/>
          <w:sz w:val="28"/>
          <w:szCs w:val="28"/>
          <w:lang w:eastAsia="ru-RU"/>
        </w:rPr>
      </w:pPr>
      <w:proofErr w:type="gramStart"/>
      <w:r w:rsidRPr="002C2405">
        <w:rPr>
          <w:rFonts w:ascii="Times New Roman CYR" w:eastAsiaTheme="minorEastAsia" w:hAnsi="Times New Roman CYR" w:cs="Times New Roman CYR"/>
          <w:kern w:val="1"/>
          <w:sz w:val="28"/>
          <w:szCs w:val="28"/>
          <w:lang w:eastAsia="ru-RU"/>
        </w:rPr>
        <w:t>В результате проведенной работы было мобилизовано в местный бюджет НДФЛ – 521,86 млн. рублей, (показатель 2020 года составляет 510,6 млн. руб.), прирост составил 2,2%, УСНО – 263,75 млн. руб. (2020 – 196,58 млн. руб.), прирост составил 34,2%.</w:t>
      </w:r>
      <w:r w:rsidRPr="002C2405">
        <w:rPr>
          <w:rFonts w:ascii="Times New Roman CYR" w:eastAsiaTheme="minorEastAsia" w:hAnsi="Times New Roman CYR" w:cs="Times New Roman CYR"/>
          <w:sz w:val="28"/>
          <w:szCs w:val="28"/>
          <w:lang w:eastAsia="ru-RU"/>
        </w:rPr>
        <w:t xml:space="preserve"> </w:t>
      </w:r>
      <w:r w:rsidRPr="002C2405">
        <w:rPr>
          <w:rFonts w:ascii="Times New Roman CYR" w:eastAsiaTheme="minorEastAsia" w:hAnsi="Times New Roman CYR" w:cs="Times New Roman CYR"/>
          <w:kern w:val="1"/>
          <w:sz w:val="28"/>
          <w:szCs w:val="28"/>
          <w:lang w:eastAsia="ru-RU"/>
        </w:rPr>
        <w:t xml:space="preserve">Поступления от земельного налога составили 20,9 млн. рублей, что на 4,9% больше чем в 2020 году (19,9 млн. руб.). </w:t>
      </w:r>
      <w:proofErr w:type="gramEnd"/>
    </w:p>
    <w:p w:rsidR="00B273F8" w:rsidRPr="002C2405" w:rsidRDefault="00B273F8" w:rsidP="00B273F8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eastAsiaTheme="minorEastAsia" w:hAnsi="Times New Roman CYR" w:cs="Times New Roman CYR"/>
          <w:kern w:val="1"/>
          <w:sz w:val="28"/>
          <w:szCs w:val="28"/>
          <w:lang w:eastAsia="ru-RU"/>
        </w:rPr>
      </w:pPr>
      <w:r w:rsidRPr="002C2405">
        <w:rPr>
          <w:rFonts w:ascii="Times New Roman CYR" w:eastAsiaTheme="minorEastAsia" w:hAnsi="Times New Roman CYR" w:cs="Times New Roman CYR"/>
          <w:kern w:val="1"/>
          <w:sz w:val="28"/>
          <w:szCs w:val="28"/>
          <w:lang w:eastAsia="ru-RU"/>
        </w:rPr>
        <w:t xml:space="preserve">Наблюдается снижение поступлений имущественного налога на 19,3 % по сравнению с аналогичным периодом 2020 года (66,9 млн. руб.), что составило 54,0 млн. рублей. </w:t>
      </w:r>
    </w:p>
    <w:p w:rsidR="00B273F8" w:rsidRPr="00F5555C" w:rsidRDefault="00B273F8" w:rsidP="00B273F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2C2405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Наряду с этим и в соответствии с письмами министра Правительства Москвы от 21.04.2020 №01-20к-210/0 и от 06.07.2020 г. № 01-20к-406/0 ведется работа в еженедельном режиме в целях обеспечения своевременного и централизованного получения данных о ценах на товары первой необходимости. Обеспечен автоматизированный мониторинг посредством Автоматизированного рабочего места в Единой системе мониторинга цен и остатков (АРМ Мониторинга).</w:t>
      </w:r>
      <w:r w:rsidRPr="00F5555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</w:p>
    <w:p w:rsidR="00EF269B" w:rsidRPr="00EF269B" w:rsidRDefault="00EF269B" w:rsidP="00EF269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16"/>
          <w:szCs w:val="16"/>
          <w:lang w:eastAsia="ru-RU"/>
        </w:rPr>
      </w:pPr>
    </w:p>
    <w:p w:rsidR="000906F3" w:rsidRDefault="000906F3" w:rsidP="00B273F8">
      <w:pPr>
        <w:spacing w:line="240" w:lineRule="auto"/>
        <w:ind w:firstLine="709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B273F8">
        <w:rPr>
          <w:rFonts w:ascii="Times New Roman" w:eastAsia="Calibri" w:hAnsi="Times New Roman" w:cs="Times New Roman"/>
          <w:b/>
          <w:sz w:val="28"/>
          <w:szCs w:val="28"/>
        </w:rPr>
        <w:t>IV.</w:t>
      </w:r>
      <w:r w:rsidRPr="00B273F8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b/>
          <w:sz w:val="28"/>
          <w:szCs w:val="28"/>
        </w:rPr>
        <w:t>Проблемы и предложения.</w:t>
      </w:r>
    </w:p>
    <w:p w:rsidR="00B273F8" w:rsidRPr="00B273F8" w:rsidRDefault="00B273F8" w:rsidP="00B273F8">
      <w:pPr>
        <w:spacing w:line="240" w:lineRule="auto"/>
        <w:ind w:firstLine="709"/>
        <w:contextualSpacing/>
        <w:jc w:val="center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Style w:val="a3"/>
        <w:tblW w:w="10278" w:type="dxa"/>
        <w:tblLook w:val="0420" w:firstRow="1" w:lastRow="0" w:firstColumn="0" w:lastColumn="0" w:noHBand="0" w:noVBand="1"/>
      </w:tblPr>
      <w:tblGrid>
        <w:gridCol w:w="696"/>
        <w:gridCol w:w="4657"/>
        <w:gridCol w:w="4925"/>
      </w:tblGrid>
      <w:tr w:rsidR="000906F3" w:rsidRPr="00360212" w:rsidTr="00F51A0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26"/>
        </w:trPr>
        <w:tc>
          <w:tcPr>
            <w:tcW w:w="696" w:type="dxa"/>
            <w:hideMark/>
          </w:tcPr>
          <w:p w:rsidR="00F51A02" w:rsidRPr="00360212" w:rsidRDefault="000906F3" w:rsidP="00F51A0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360212">
              <w:rPr>
                <w:rFonts w:ascii="Times New Roman" w:eastAsia="Times New Roman" w:hAnsi="Times New Roman" w:cs="Times New Roman"/>
                <w:b/>
                <w:bCs/>
                <w:kern w:val="24"/>
                <w:sz w:val="28"/>
                <w:szCs w:val="28"/>
                <w:lang w:eastAsia="ru-RU"/>
              </w:rPr>
              <w:t>п</w:t>
            </w:r>
            <w:proofErr w:type="gramEnd"/>
            <w:r w:rsidRPr="00360212">
              <w:rPr>
                <w:rFonts w:ascii="Times New Roman" w:eastAsia="Times New Roman" w:hAnsi="Times New Roman" w:cs="Times New Roman"/>
                <w:b/>
                <w:bCs/>
                <w:kern w:val="24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4657" w:type="dxa"/>
            <w:hideMark/>
          </w:tcPr>
          <w:p w:rsidR="00F51A02" w:rsidRPr="00360212" w:rsidRDefault="000906F3" w:rsidP="00F51A0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60212">
              <w:rPr>
                <w:rFonts w:ascii="Times New Roman" w:eastAsia="Times New Roman" w:hAnsi="Times New Roman" w:cs="Times New Roman"/>
                <w:b/>
                <w:bCs/>
                <w:kern w:val="24"/>
                <w:sz w:val="28"/>
                <w:szCs w:val="28"/>
                <w:lang w:eastAsia="ru-RU"/>
              </w:rPr>
              <w:t>Проблемы</w:t>
            </w:r>
          </w:p>
        </w:tc>
        <w:tc>
          <w:tcPr>
            <w:tcW w:w="4925" w:type="dxa"/>
            <w:hideMark/>
          </w:tcPr>
          <w:p w:rsidR="00F51A02" w:rsidRPr="00360212" w:rsidRDefault="000906F3" w:rsidP="00F51A0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60212">
              <w:rPr>
                <w:rFonts w:ascii="Times New Roman" w:eastAsia="Times New Roman" w:hAnsi="Times New Roman" w:cs="Times New Roman"/>
                <w:b/>
                <w:bCs/>
                <w:kern w:val="24"/>
                <w:sz w:val="28"/>
                <w:szCs w:val="28"/>
                <w:lang w:eastAsia="ru-RU"/>
              </w:rPr>
              <w:t>Предложения</w:t>
            </w:r>
          </w:p>
        </w:tc>
      </w:tr>
      <w:tr w:rsidR="000906F3" w:rsidRPr="00360212" w:rsidTr="00F51A02">
        <w:trPr>
          <w:trHeight w:val="711"/>
        </w:trPr>
        <w:tc>
          <w:tcPr>
            <w:tcW w:w="696" w:type="dxa"/>
            <w:hideMark/>
          </w:tcPr>
          <w:p w:rsidR="00F51A02" w:rsidRPr="00360212" w:rsidRDefault="000906F3" w:rsidP="00F51A0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60212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657" w:type="dxa"/>
            <w:hideMark/>
          </w:tcPr>
          <w:p w:rsidR="00F51A02" w:rsidRPr="00360212" w:rsidRDefault="000906F3" w:rsidP="00F51A0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60212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Отсутствие необходимой площади для хранения демонтированных объектов движимого имущества. </w:t>
            </w:r>
          </w:p>
        </w:tc>
        <w:tc>
          <w:tcPr>
            <w:tcW w:w="4925" w:type="dxa"/>
            <w:hideMark/>
          </w:tcPr>
          <w:p w:rsidR="00F51A02" w:rsidRPr="00360212" w:rsidRDefault="000906F3" w:rsidP="00F51A0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60212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Создание муниципальной площадки для хранения</w:t>
            </w:r>
          </w:p>
        </w:tc>
      </w:tr>
      <w:tr w:rsidR="000906F3" w:rsidRPr="00360212" w:rsidTr="00F51A02">
        <w:trPr>
          <w:trHeight w:val="1238"/>
        </w:trPr>
        <w:tc>
          <w:tcPr>
            <w:tcW w:w="696" w:type="dxa"/>
            <w:hideMark/>
          </w:tcPr>
          <w:p w:rsidR="00F51A02" w:rsidRPr="00360212" w:rsidRDefault="000906F3" w:rsidP="00F51A0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60212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657" w:type="dxa"/>
            <w:hideMark/>
          </w:tcPr>
          <w:p w:rsidR="00F51A02" w:rsidRPr="00360212" w:rsidRDefault="000906F3" w:rsidP="00F51A0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60212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Отсутствие специализированной техники для демонтажа и перевозки негабаритных объектов движимого имущества, которые превышают стандарты к перевозке по разрешениям ГИБДД УМВД России. </w:t>
            </w:r>
          </w:p>
        </w:tc>
        <w:tc>
          <w:tcPr>
            <w:tcW w:w="4925" w:type="dxa"/>
            <w:hideMark/>
          </w:tcPr>
          <w:p w:rsidR="00F51A02" w:rsidRPr="00360212" w:rsidRDefault="000906F3" w:rsidP="00F51A0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60212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Приобретение МБУ спецтехники в лизинг и дальнейшее заключение договоров на демонтаж и перевозку с МБУ</w:t>
            </w:r>
          </w:p>
        </w:tc>
      </w:tr>
      <w:tr w:rsidR="000906F3" w:rsidRPr="00360212" w:rsidTr="00F51A02">
        <w:trPr>
          <w:trHeight w:val="1944"/>
        </w:trPr>
        <w:tc>
          <w:tcPr>
            <w:tcW w:w="696" w:type="dxa"/>
            <w:hideMark/>
          </w:tcPr>
          <w:p w:rsidR="00F51A02" w:rsidRPr="00360212" w:rsidRDefault="000906F3" w:rsidP="00F51A0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60212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657" w:type="dxa"/>
            <w:hideMark/>
          </w:tcPr>
          <w:p w:rsidR="00F51A02" w:rsidRPr="00360212" w:rsidRDefault="000906F3" w:rsidP="006B2E2D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60212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Оставление мусора в несанкционированных местах на муниципальной территории и слив жидких нечистот в системы канализации в неустановленных местах. Непринятие мер со стороны территориального органа Роспотребнадзора к нарушителям.</w:t>
            </w:r>
          </w:p>
        </w:tc>
        <w:tc>
          <w:tcPr>
            <w:tcW w:w="4925" w:type="dxa"/>
            <w:hideMark/>
          </w:tcPr>
          <w:p w:rsidR="00F51A02" w:rsidRPr="00360212" w:rsidRDefault="000906F3" w:rsidP="0059322D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60212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Внесение изменений в Закон Астраханской области </w:t>
            </w:r>
            <w:r w:rsidR="0059322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«Об административных правонарушениях» </w:t>
            </w:r>
            <w:r w:rsidRPr="00360212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в части введения санкций за подобные нарушения.</w:t>
            </w:r>
          </w:p>
        </w:tc>
      </w:tr>
      <w:tr w:rsidR="000906F3" w:rsidRPr="00360212" w:rsidTr="00417C75">
        <w:trPr>
          <w:trHeight w:val="420"/>
        </w:trPr>
        <w:tc>
          <w:tcPr>
            <w:tcW w:w="696" w:type="dxa"/>
            <w:hideMark/>
          </w:tcPr>
          <w:p w:rsidR="00F51A02" w:rsidRPr="00360212" w:rsidRDefault="000906F3" w:rsidP="00F51A0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60212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657" w:type="dxa"/>
            <w:hideMark/>
          </w:tcPr>
          <w:p w:rsidR="00F51A02" w:rsidRPr="00360212" w:rsidRDefault="000906F3" w:rsidP="00F51A0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60212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Переполнение контейнерных площадок и образование свалок</w:t>
            </w:r>
          </w:p>
        </w:tc>
        <w:tc>
          <w:tcPr>
            <w:tcW w:w="4925" w:type="dxa"/>
            <w:hideMark/>
          </w:tcPr>
          <w:p w:rsidR="000906F3" w:rsidRPr="00360212" w:rsidRDefault="000906F3" w:rsidP="00F51A0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60212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Согласование с администрацией района кратности и времени вывоза бытовых отходов по каждой контейнерной площадке</w:t>
            </w:r>
            <w:r w:rsidR="0059322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.</w:t>
            </w:r>
          </w:p>
          <w:p w:rsidR="00F51A02" w:rsidRPr="00360212" w:rsidRDefault="0059322D" w:rsidP="00F51A0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lastRenderedPageBreak/>
              <w:t xml:space="preserve">Введение ответственности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Р</w:t>
            </w:r>
            <w:r w:rsidR="000906F3" w:rsidRPr="00360212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егоператора</w:t>
            </w:r>
            <w:proofErr w:type="spellEnd"/>
            <w:r w:rsidR="000906F3" w:rsidRPr="00360212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 в части несоблюдения графика вывоза отходов</w:t>
            </w:r>
          </w:p>
        </w:tc>
      </w:tr>
      <w:tr w:rsidR="000906F3" w:rsidRPr="00CC7FC7" w:rsidTr="00F51A02">
        <w:trPr>
          <w:trHeight w:val="1525"/>
        </w:trPr>
        <w:tc>
          <w:tcPr>
            <w:tcW w:w="696" w:type="dxa"/>
          </w:tcPr>
          <w:p w:rsidR="000906F3" w:rsidRPr="00CC7FC7" w:rsidRDefault="000906F3" w:rsidP="00F51A02">
            <w:pPr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CC7FC7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lastRenderedPageBreak/>
              <w:t>5</w:t>
            </w:r>
          </w:p>
        </w:tc>
        <w:tc>
          <w:tcPr>
            <w:tcW w:w="4657" w:type="dxa"/>
          </w:tcPr>
          <w:p w:rsidR="000906F3" w:rsidRPr="00CC7FC7" w:rsidRDefault="000906F3" w:rsidP="00F51A02">
            <w:pPr>
              <w:pStyle w:val="a6"/>
              <w:spacing w:before="0" w:beforeAutospacing="0" w:after="0" w:afterAutospacing="0"/>
              <w:rPr>
                <w:sz w:val="28"/>
                <w:szCs w:val="28"/>
              </w:rPr>
            </w:pPr>
            <w:r w:rsidRPr="00CC7FC7">
              <w:rPr>
                <w:bCs/>
                <w:kern w:val="24"/>
                <w:sz w:val="28"/>
                <w:szCs w:val="28"/>
              </w:rPr>
              <w:t>Не осуществление управляющими компаниями, ТСЖ обязанности по обустройству, содержанию и уборке контейнерных площадок, которыми пользуются собственники МКД</w:t>
            </w:r>
          </w:p>
        </w:tc>
        <w:tc>
          <w:tcPr>
            <w:tcW w:w="4925" w:type="dxa"/>
          </w:tcPr>
          <w:p w:rsidR="000906F3" w:rsidRDefault="000906F3" w:rsidP="00F51A02">
            <w:pPr>
              <w:pStyle w:val="a6"/>
              <w:spacing w:before="0" w:beforeAutospacing="0" w:after="0" w:afterAutospacing="0"/>
              <w:rPr>
                <w:bCs/>
                <w:kern w:val="24"/>
                <w:sz w:val="28"/>
                <w:szCs w:val="28"/>
              </w:rPr>
            </w:pPr>
            <w:r w:rsidRPr="00CC7FC7">
              <w:rPr>
                <w:bCs/>
                <w:kern w:val="24"/>
                <w:sz w:val="28"/>
                <w:szCs w:val="28"/>
              </w:rPr>
              <w:t>Формирование и определение границ земельных участков таким образом, чтобы контейнерные площад</w:t>
            </w:r>
            <w:r w:rsidR="0059322D">
              <w:rPr>
                <w:bCs/>
                <w:kern w:val="24"/>
                <w:sz w:val="28"/>
                <w:szCs w:val="28"/>
              </w:rPr>
              <w:t>к</w:t>
            </w:r>
            <w:r w:rsidRPr="00CC7FC7">
              <w:rPr>
                <w:bCs/>
                <w:kern w:val="24"/>
                <w:sz w:val="28"/>
                <w:szCs w:val="28"/>
              </w:rPr>
              <w:t>и вошли в состав общего имущества.</w:t>
            </w:r>
          </w:p>
          <w:p w:rsidR="0059322D" w:rsidRPr="00CC7FC7" w:rsidRDefault="0059322D" w:rsidP="00F51A02">
            <w:pPr>
              <w:pStyle w:val="a6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bCs/>
                <w:kern w:val="24"/>
                <w:sz w:val="28"/>
                <w:szCs w:val="28"/>
              </w:rPr>
              <w:t>Разработка соглашения.</w:t>
            </w:r>
          </w:p>
        </w:tc>
      </w:tr>
      <w:tr w:rsidR="000906F3" w:rsidRPr="00CC7FC7" w:rsidTr="00F51A02">
        <w:trPr>
          <w:trHeight w:val="968"/>
        </w:trPr>
        <w:tc>
          <w:tcPr>
            <w:tcW w:w="696" w:type="dxa"/>
          </w:tcPr>
          <w:p w:rsidR="000906F3" w:rsidRPr="00CC7FC7" w:rsidRDefault="000906F3" w:rsidP="00F51A02">
            <w:pPr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CC7FC7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657" w:type="dxa"/>
          </w:tcPr>
          <w:p w:rsidR="000906F3" w:rsidRPr="00CC7FC7" w:rsidRDefault="000906F3" w:rsidP="00F51A02">
            <w:pPr>
              <w:pStyle w:val="a6"/>
              <w:spacing w:before="0" w:beforeAutospacing="0" w:after="0" w:afterAutospacing="0"/>
              <w:rPr>
                <w:sz w:val="28"/>
                <w:szCs w:val="28"/>
              </w:rPr>
            </w:pPr>
            <w:r w:rsidRPr="00CC7FC7">
              <w:rPr>
                <w:color w:val="000000" w:themeColor="dark1"/>
                <w:kern w:val="24"/>
                <w:sz w:val="28"/>
                <w:szCs w:val="28"/>
              </w:rPr>
              <w:t>Скопление веток деревьев и другой растительности возле контейнерных площадок</w:t>
            </w:r>
          </w:p>
        </w:tc>
        <w:tc>
          <w:tcPr>
            <w:tcW w:w="4925" w:type="dxa"/>
          </w:tcPr>
          <w:p w:rsidR="000906F3" w:rsidRPr="00CC7FC7" w:rsidRDefault="000906F3" w:rsidP="00F51A02">
            <w:pPr>
              <w:pStyle w:val="a6"/>
              <w:spacing w:before="0" w:beforeAutospacing="0" w:after="0" w:afterAutospacing="0"/>
              <w:rPr>
                <w:sz w:val="28"/>
                <w:szCs w:val="28"/>
              </w:rPr>
            </w:pPr>
            <w:r w:rsidRPr="00CC7FC7">
              <w:rPr>
                <w:color w:val="000000" w:themeColor="dark1"/>
                <w:kern w:val="24"/>
                <w:sz w:val="28"/>
                <w:szCs w:val="28"/>
              </w:rPr>
              <w:t>Разработать порядок утилизации растительных отходов.</w:t>
            </w:r>
          </w:p>
        </w:tc>
      </w:tr>
      <w:tr w:rsidR="000906F3" w:rsidRPr="00CC7FC7" w:rsidTr="00F51A02">
        <w:trPr>
          <w:trHeight w:val="1267"/>
        </w:trPr>
        <w:tc>
          <w:tcPr>
            <w:tcW w:w="696" w:type="dxa"/>
          </w:tcPr>
          <w:p w:rsidR="000906F3" w:rsidRPr="00CC7FC7" w:rsidRDefault="000906F3" w:rsidP="00F51A02">
            <w:pPr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CC7FC7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4657" w:type="dxa"/>
          </w:tcPr>
          <w:p w:rsidR="000906F3" w:rsidRPr="00CC7FC7" w:rsidRDefault="000906F3" w:rsidP="00F51A02">
            <w:pPr>
              <w:pStyle w:val="a6"/>
              <w:spacing w:before="0" w:beforeAutospacing="0" w:after="0" w:afterAutospacing="0"/>
              <w:rPr>
                <w:sz w:val="28"/>
                <w:szCs w:val="28"/>
              </w:rPr>
            </w:pPr>
            <w:r w:rsidRPr="00CC7FC7">
              <w:rPr>
                <w:color w:val="000000" w:themeColor="dark1"/>
                <w:kern w:val="24"/>
                <w:sz w:val="28"/>
                <w:szCs w:val="28"/>
              </w:rPr>
              <w:t>Актуализация программы капитального ремонта с учетом износа объектов, внесение достоверной информации по объектам жилого фонда в ГИС ЖКХ</w:t>
            </w:r>
          </w:p>
        </w:tc>
        <w:tc>
          <w:tcPr>
            <w:tcW w:w="4925" w:type="dxa"/>
          </w:tcPr>
          <w:p w:rsidR="000906F3" w:rsidRPr="00CC7FC7" w:rsidRDefault="000906F3" w:rsidP="00F51A02">
            <w:pPr>
              <w:pStyle w:val="a6"/>
              <w:spacing w:before="0" w:beforeAutospacing="0" w:after="0" w:afterAutospacing="0"/>
              <w:rPr>
                <w:sz w:val="28"/>
                <w:szCs w:val="28"/>
              </w:rPr>
            </w:pPr>
            <w:r w:rsidRPr="00CC7FC7">
              <w:rPr>
                <w:color w:val="000000" w:themeColor="dark1"/>
                <w:kern w:val="24"/>
                <w:sz w:val="28"/>
                <w:szCs w:val="28"/>
              </w:rPr>
              <w:t>Организовать мероприятия по государственной технической инвентаризации МКД</w:t>
            </w:r>
          </w:p>
        </w:tc>
      </w:tr>
      <w:tr w:rsidR="000906F3" w:rsidRPr="00CC7FC7" w:rsidTr="00F51A02">
        <w:trPr>
          <w:trHeight w:val="1246"/>
        </w:trPr>
        <w:tc>
          <w:tcPr>
            <w:tcW w:w="696" w:type="dxa"/>
          </w:tcPr>
          <w:p w:rsidR="000906F3" w:rsidRPr="00CC7FC7" w:rsidRDefault="000906F3" w:rsidP="00F51A02">
            <w:pPr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CC7FC7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4657" w:type="dxa"/>
          </w:tcPr>
          <w:p w:rsidR="000906F3" w:rsidRPr="00CC7FC7" w:rsidRDefault="0059322D" w:rsidP="00F51A02">
            <w:pPr>
              <w:pStyle w:val="a6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color w:val="000000" w:themeColor="dark1"/>
                <w:kern w:val="24"/>
                <w:sz w:val="28"/>
                <w:szCs w:val="28"/>
              </w:rPr>
              <w:t>Наличие многоквартирных домов</w:t>
            </w:r>
            <w:r w:rsidR="000906F3" w:rsidRPr="00CC7FC7">
              <w:rPr>
                <w:color w:val="000000" w:themeColor="dark1"/>
                <w:kern w:val="24"/>
                <w:sz w:val="28"/>
                <w:szCs w:val="28"/>
              </w:rPr>
              <w:t xml:space="preserve"> без способа управления, отсутствие заявок от управляющих компаний на участие в конкурсе по отбору УК</w:t>
            </w:r>
          </w:p>
        </w:tc>
        <w:tc>
          <w:tcPr>
            <w:tcW w:w="4925" w:type="dxa"/>
          </w:tcPr>
          <w:p w:rsidR="000906F3" w:rsidRPr="00CC7FC7" w:rsidRDefault="000906F3" w:rsidP="00F51A02">
            <w:pPr>
              <w:pStyle w:val="a6"/>
              <w:spacing w:before="0" w:beforeAutospacing="0" w:after="0" w:afterAutospacing="0"/>
              <w:rPr>
                <w:sz w:val="28"/>
                <w:szCs w:val="28"/>
              </w:rPr>
            </w:pPr>
            <w:r w:rsidRPr="00CC7FC7">
              <w:rPr>
                <w:color w:val="000000" w:themeColor="dark1"/>
                <w:kern w:val="24"/>
                <w:sz w:val="28"/>
                <w:szCs w:val="28"/>
              </w:rPr>
              <w:t>Создание государственной или муниципальной управляющей компании</w:t>
            </w:r>
          </w:p>
        </w:tc>
      </w:tr>
      <w:tr w:rsidR="000906F3" w:rsidRPr="00CC7FC7" w:rsidTr="00F51A02">
        <w:trPr>
          <w:trHeight w:val="1393"/>
        </w:trPr>
        <w:tc>
          <w:tcPr>
            <w:tcW w:w="696" w:type="dxa"/>
          </w:tcPr>
          <w:p w:rsidR="000906F3" w:rsidRPr="00CC7FC7" w:rsidRDefault="000906F3" w:rsidP="00F51A02">
            <w:pPr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CC7FC7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4657" w:type="dxa"/>
          </w:tcPr>
          <w:p w:rsidR="000906F3" w:rsidRPr="00CC7FC7" w:rsidRDefault="000906F3" w:rsidP="00F51A02">
            <w:pPr>
              <w:pStyle w:val="a6"/>
              <w:spacing w:before="0" w:beforeAutospacing="0" w:after="0" w:afterAutospacing="0"/>
              <w:rPr>
                <w:sz w:val="28"/>
                <w:szCs w:val="28"/>
              </w:rPr>
            </w:pPr>
            <w:r w:rsidRPr="00CC7FC7">
              <w:rPr>
                <w:color w:val="000000" w:themeColor="dark1"/>
                <w:kern w:val="24"/>
                <w:sz w:val="28"/>
                <w:szCs w:val="28"/>
              </w:rPr>
              <w:t xml:space="preserve">Скопление дождевой воды после обильных осадков на отдельных участках дорог, в том числе пешеходных переходах </w:t>
            </w:r>
          </w:p>
        </w:tc>
        <w:tc>
          <w:tcPr>
            <w:tcW w:w="4925" w:type="dxa"/>
          </w:tcPr>
          <w:p w:rsidR="000906F3" w:rsidRPr="00CC7FC7" w:rsidRDefault="000906F3" w:rsidP="00F51A02">
            <w:pPr>
              <w:pStyle w:val="a6"/>
              <w:spacing w:before="0" w:beforeAutospacing="0" w:after="0" w:afterAutospacing="0"/>
              <w:rPr>
                <w:sz w:val="28"/>
                <w:szCs w:val="28"/>
              </w:rPr>
            </w:pPr>
            <w:r w:rsidRPr="00CC7FC7">
              <w:rPr>
                <w:color w:val="000000" w:themeColor="dark1"/>
                <w:kern w:val="24"/>
                <w:sz w:val="28"/>
                <w:szCs w:val="28"/>
              </w:rPr>
              <w:t>Устройство и ремонт ливневой канализации</w:t>
            </w:r>
          </w:p>
        </w:tc>
      </w:tr>
    </w:tbl>
    <w:p w:rsidR="000906F3" w:rsidRDefault="000906F3" w:rsidP="000906F3">
      <w:pPr>
        <w:spacing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906F3" w:rsidRDefault="000906F3" w:rsidP="000906F3">
      <w:pPr>
        <w:spacing w:line="240" w:lineRule="auto"/>
        <w:ind w:firstLine="567"/>
        <w:contextualSpacing/>
        <w:jc w:val="center"/>
        <w:rPr>
          <w:rFonts w:ascii="Times New Roman" w:eastAsia="SimSun" w:hAnsi="Times New Roman" w:cs="Times New Roman"/>
          <w:b/>
          <w:kern w:val="1"/>
          <w:sz w:val="28"/>
          <w:szCs w:val="28"/>
          <w:lang w:eastAsia="hi-IN" w:bidi="hi-IN"/>
        </w:rPr>
      </w:pPr>
      <w:proofErr w:type="gramStart"/>
      <w:r w:rsidRPr="00CC7FC7">
        <w:rPr>
          <w:rFonts w:ascii="Times New Roman" w:eastAsia="SimSun" w:hAnsi="Times New Roman" w:cs="Times New Roman"/>
          <w:b/>
          <w:kern w:val="1"/>
          <w:sz w:val="28"/>
          <w:szCs w:val="28"/>
          <w:lang w:val="en-US" w:eastAsia="hi-IN" w:bidi="hi-IN"/>
        </w:rPr>
        <w:t>V</w:t>
      </w:r>
      <w:r w:rsidRPr="00CC7FC7">
        <w:rPr>
          <w:rFonts w:ascii="Times New Roman" w:eastAsia="SimSun" w:hAnsi="Times New Roman" w:cs="Times New Roman"/>
          <w:b/>
          <w:kern w:val="1"/>
          <w:sz w:val="28"/>
          <w:szCs w:val="28"/>
          <w:lang w:eastAsia="hi-IN" w:bidi="hi-IN"/>
        </w:rPr>
        <w:t>.</w:t>
      </w:r>
      <w:r>
        <w:rPr>
          <w:rFonts w:ascii="Times New Roman" w:eastAsia="SimSun" w:hAnsi="Times New Roman" w:cs="Times New Roman"/>
          <w:b/>
          <w:kern w:val="1"/>
          <w:sz w:val="28"/>
          <w:szCs w:val="28"/>
          <w:lang w:eastAsia="hi-IN" w:bidi="hi-IN"/>
        </w:rPr>
        <w:t xml:space="preserve"> Планы.</w:t>
      </w:r>
      <w:proofErr w:type="gramEnd"/>
    </w:p>
    <w:p w:rsidR="000906F3" w:rsidRDefault="000906F3" w:rsidP="000906F3">
      <w:pPr>
        <w:spacing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C7FC7">
        <w:rPr>
          <w:rFonts w:ascii="Times New Roman" w:eastAsia="Calibri" w:hAnsi="Times New Roman" w:cs="Times New Roman"/>
          <w:sz w:val="28"/>
          <w:szCs w:val="28"/>
        </w:rPr>
        <w:t>Наиболее значимые мероприятия, планируемые на тер</w:t>
      </w:r>
      <w:r w:rsidR="00B273F8">
        <w:rPr>
          <w:rFonts w:ascii="Times New Roman" w:eastAsia="Calibri" w:hAnsi="Times New Roman" w:cs="Times New Roman"/>
          <w:sz w:val="28"/>
          <w:szCs w:val="28"/>
        </w:rPr>
        <w:t>ритории Советского района в  2022</w:t>
      </w:r>
      <w:r w:rsidRPr="00CC7FC7">
        <w:rPr>
          <w:rFonts w:ascii="Times New Roman" w:eastAsia="Calibri" w:hAnsi="Times New Roman" w:cs="Times New Roman"/>
          <w:sz w:val="28"/>
          <w:szCs w:val="28"/>
        </w:rPr>
        <w:t xml:space="preserve"> году:</w:t>
      </w:r>
    </w:p>
    <w:p w:rsidR="000906F3" w:rsidRDefault="000906F3" w:rsidP="000906F3">
      <w:pPr>
        <w:numPr>
          <w:ilvl w:val="0"/>
          <w:numId w:val="2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о</w:t>
      </w:r>
      <w:r w:rsidRPr="00CC7FC7">
        <w:rPr>
          <w:rFonts w:ascii="Times New Roman" w:eastAsia="Calibri" w:hAnsi="Times New Roman" w:cs="Times New Roman"/>
          <w:sz w:val="28"/>
          <w:szCs w:val="28"/>
        </w:rPr>
        <w:t>бустройство контейнерных площадок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0906F3" w:rsidRDefault="000906F3" w:rsidP="000906F3">
      <w:pPr>
        <w:numPr>
          <w:ilvl w:val="0"/>
          <w:numId w:val="2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выполнение программных мероприятий;</w:t>
      </w:r>
    </w:p>
    <w:p w:rsidR="000726EA" w:rsidRDefault="000726EA" w:rsidP="00A06385">
      <w:pPr>
        <w:spacing w:line="240" w:lineRule="auto"/>
        <w:ind w:left="720"/>
        <w:contextualSpacing/>
        <w:jc w:val="both"/>
      </w:pPr>
    </w:p>
    <w:sectPr w:rsidR="000726EA" w:rsidSect="001F0CFD">
      <w:pgSz w:w="11906" w:h="16838"/>
      <w:pgMar w:top="709" w:right="850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645B36"/>
    <w:multiLevelType w:val="hybridMultilevel"/>
    <w:tmpl w:val="FC4A64EE"/>
    <w:lvl w:ilvl="0" w:tplc="89587DA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2C86ED2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EC0BFB6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F4ECED8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1E6328A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91C6618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D32A016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3CED1C0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4947268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4D393AB1"/>
    <w:multiLevelType w:val="hybridMultilevel"/>
    <w:tmpl w:val="B92C3FB4"/>
    <w:lvl w:ilvl="0" w:tplc="309E6B78">
      <w:start w:val="1"/>
      <w:numFmt w:val="bullet"/>
      <w:lvlText w:val=""/>
      <w:lvlJc w:val="left"/>
      <w:pPr>
        <w:tabs>
          <w:tab w:val="num" w:pos="644"/>
        </w:tabs>
        <w:ind w:left="644" w:hanging="360"/>
      </w:pPr>
      <w:rPr>
        <w:rFonts w:ascii="Wingdings" w:hAnsi="Wingdings" w:hint="default"/>
      </w:rPr>
    </w:lvl>
    <w:lvl w:ilvl="1" w:tplc="67D239F0" w:tentative="1">
      <w:start w:val="1"/>
      <w:numFmt w:val="bullet"/>
      <w:lvlText w:val=""/>
      <w:lvlJc w:val="left"/>
      <w:pPr>
        <w:tabs>
          <w:tab w:val="num" w:pos="1364"/>
        </w:tabs>
        <w:ind w:left="1364" w:hanging="360"/>
      </w:pPr>
      <w:rPr>
        <w:rFonts w:ascii="Wingdings" w:hAnsi="Wingdings" w:hint="default"/>
      </w:rPr>
    </w:lvl>
    <w:lvl w:ilvl="2" w:tplc="2208EDC4" w:tentative="1">
      <w:start w:val="1"/>
      <w:numFmt w:val="bullet"/>
      <w:lvlText w:val="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</w:rPr>
    </w:lvl>
    <w:lvl w:ilvl="3" w:tplc="0E9848F8" w:tentative="1">
      <w:start w:val="1"/>
      <w:numFmt w:val="bullet"/>
      <w:lvlText w:val=""/>
      <w:lvlJc w:val="left"/>
      <w:pPr>
        <w:tabs>
          <w:tab w:val="num" w:pos="2804"/>
        </w:tabs>
        <w:ind w:left="2804" w:hanging="360"/>
      </w:pPr>
      <w:rPr>
        <w:rFonts w:ascii="Wingdings" w:hAnsi="Wingdings" w:hint="default"/>
      </w:rPr>
    </w:lvl>
    <w:lvl w:ilvl="4" w:tplc="E9283B32" w:tentative="1">
      <w:start w:val="1"/>
      <w:numFmt w:val="bullet"/>
      <w:lvlText w:val=""/>
      <w:lvlJc w:val="left"/>
      <w:pPr>
        <w:tabs>
          <w:tab w:val="num" w:pos="3524"/>
        </w:tabs>
        <w:ind w:left="3524" w:hanging="360"/>
      </w:pPr>
      <w:rPr>
        <w:rFonts w:ascii="Wingdings" w:hAnsi="Wingdings" w:hint="default"/>
      </w:rPr>
    </w:lvl>
    <w:lvl w:ilvl="5" w:tplc="6D50033C" w:tentative="1">
      <w:start w:val="1"/>
      <w:numFmt w:val="bullet"/>
      <w:lvlText w:val="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</w:rPr>
    </w:lvl>
    <w:lvl w:ilvl="6" w:tplc="8F3426A6" w:tentative="1">
      <w:start w:val="1"/>
      <w:numFmt w:val="bullet"/>
      <w:lvlText w:val=""/>
      <w:lvlJc w:val="left"/>
      <w:pPr>
        <w:tabs>
          <w:tab w:val="num" w:pos="4964"/>
        </w:tabs>
        <w:ind w:left="4964" w:hanging="360"/>
      </w:pPr>
      <w:rPr>
        <w:rFonts w:ascii="Wingdings" w:hAnsi="Wingdings" w:hint="default"/>
      </w:rPr>
    </w:lvl>
    <w:lvl w:ilvl="7" w:tplc="FEF6D2CC" w:tentative="1">
      <w:start w:val="1"/>
      <w:numFmt w:val="bullet"/>
      <w:lvlText w:val=""/>
      <w:lvlJc w:val="left"/>
      <w:pPr>
        <w:tabs>
          <w:tab w:val="num" w:pos="5684"/>
        </w:tabs>
        <w:ind w:left="5684" w:hanging="360"/>
      </w:pPr>
      <w:rPr>
        <w:rFonts w:ascii="Wingdings" w:hAnsi="Wingdings" w:hint="default"/>
      </w:rPr>
    </w:lvl>
    <w:lvl w:ilvl="8" w:tplc="66A08B78" w:tentative="1">
      <w:start w:val="1"/>
      <w:numFmt w:val="bullet"/>
      <w:lvlText w:val="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</w:rPr>
    </w:lvl>
  </w:abstractNum>
  <w:abstractNum w:abstractNumId="2">
    <w:nsid w:val="6D400101"/>
    <w:multiLevelType w:val="hybridMultilevel"/>
    <w:tmpl w:val="69EACB46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906F3"/>
    <w:rsid w:val="0000519D"/>
    <w:rsid w:val="000247D4"/>
    <w:rsid w:val="00071090"/>
    <w:rsid w:val="000726EA"/>
    <w:rsid w:val="00073A7B"/>
    <w:rsid w:val="000906F3"/>
    <w:rsid w:val="000C3F89"/>
    <w:rsid w:val="000E08B4"/>
    <w:rsid w:val="000F3285"/>
    <w:rsid w:val="00100C0F"/>
    <w:rsid w:val="001079B2"/>
    <w:rsid w:val="0012207C"/>
    <w:rsid w:val="0016132B"/>
    <w:rsid w:val="001722C0"/>
    <w:rsid w:val="00192E52"/>
    <w:rsid w:val="001F0CFD"/>
    <w:rsid w:val="00205DC3"/>
    <w:rsid w:val="00217E2E"/>
    <w:rsid w:val="0023512F"/>
    <w:rsid w:val="002423C3"/>
    <w:rsid w:val="002C2405"/>
    <w:rsid w:val="002E098B"/>
    <w:rsid w:val="002F020E"/>
    <w:rsid w:val="00330898"/>
    <w:rsid w:val="0034011C"/>
    <w:rsid w:val="00372ED6"/>
    <w:rsid w:val="00375B64"/>
    <w:rsid w:val="00393226"/>
    <w:rsid w:val="00396F08"/>
    <w:rsid w:val="003A7340"/>
    <w:rsid w:val="003D0312"/>
    <w:rsid w:val="003E2C7C"/>
    <w:rsid w:val="00417C75"/>
    <w:rsid w:val="00432985"/>
    <w:rsid w:val="00441E6C"/>
    <w:rsid w:val="0045076A"/>
    <w:rsid w:val="0046746E"/>
    <w:rsid w:val="004B515F"/>
    <w:rsid w:val="004D0CA0"/>
    <w:rsid w:val="005167E6"/>
    <w:rsid w:val="0051714B"/>
    <w:rsid w:val="00527ABB"/>
    <w:rsid w:val="00571C52"/>
    <w:rsid w:val="005832DA"/>
    <w:rsid w:val="0059322D"/>
    <w:rsid w:val="00593DD2"/>
    <w:rsid w:val="005C7AB7"/>
    <w:rsid w:val="005F5191"/>
    <w:rsid w:val="00614865"/>
    <w:rsid w:val="00633DB9"/>
    <w:rsid w:val="006B2E2D"/>
    <w:rsid w:val="006B6167"/>
    <w:rsid w:val="006E409E"/>
    <w:rsid w:val="007305CD"/>
    <w:rsid w:val="007562CD"/>
    <w:rsid w:val="00767FB4"/>
    <w:rsid w:val="00787D04"/>
    <w:rsid w:val="007B0D56"/>
    <w:rsid w:val="008018E3"/>
    <w:rsid w:val="00825660"/>
    <w:rsid w:val="008310E3"/>
    <w:rsid w:val="008757EB"/>
    <w:rsid w:val="00875C23"/>
    <w:rsid w:val="008A5A1C"/>
    <w:rsid w:val="008C0695"/>
    <w:rsid w:val="008C6D08"/>
    <w:rsid w:val="00924329"/>
    <w:rsid w:val="0093556E"/>
    <w:rsid w:val="00976C1B"/>
    <w:rsid w:val="00981A71"/>
    <w:rsid w:val="009A261E"/>
    <w:rsid w:val="009A3307"/>
    <w:rsid w:val="009E3E6F"/>
    <w:rsid w:val="00A043A4"/>
    <w:rsid w:val="00A06053"/>
    <w:rsid w:val="00A06385"/>
    <w:rsid w:val="00A243C5"/>
    <w:rsid w:val="00A3605C"/>
    <w:rsid w:val="00A82FCE"/>
    <w:rsid w:val="00AB0132"/>
    <w:rsid w:val="00AE5A16"/>
    <w:rsid w:val="00B16DB7"/>
    <w:rsid w:val="00B22F4C"/>
    <w:rsid w:val="00B273F8"/>
    <w:rsid w:val="00B42371"/>
    <w:rsid w:val="00B7103D"/>
    <w:rsid w:val="00BB14A0"/>
    <w:rsid w:val="00BB4C46"/>
    <w:rsid w:val="00BE10C8"/>
    <w:rsid w:val="00C1381D"/>
    <w:rsid w:val="00C27CE4"/>
    <w:rsid w:val="00C52114"/>
    <w:rsid w:val="00CA1435"/>
    <w:rsid w:val="00D03E6F"/>
    <w:rsid w:val="00D05AC0"/>
    <w:rsid w:val="00D221A7"/>
    <w:rsid w:val="00D34831"/>
    <w:rsid w:val="00D40EF7"/>
    <w:rsid w:val="00D52760"/>
    <w:rsid w:val="00D92CA5"/>
    <w:rsid w:val="00D9337C"/>
    <w:rsid w:val="00DD5CCD"/>
    <w:rsid w:val="00E37821"/>
    <w:rsid w:val="00E41063"/>
    <w:rsid w:val="00E438EA"/>
    <w:rsid w:val="00E4432B"/>
    <w:rsid w:val="00E7580D"/>
    <w:rsid w:val="00E8113F"/>
    <w:rsid w:val="00E9043A"/>
    <w:rsid w:val="00EB645A"/>
    <w:rsid w:val="00EC675F"/>
    <w:rsid w:val="00EC6E15"/>
    <w:rsid w:val="00EE6883"/>
    <w:rsid w:val="00EE7B25"/>
    <w:rsid w:val="00EF1240"/>
    <w:rsid w:val="00EF269B"/>
    <w:rsid w:val="00F01C24"/>
    <w:rsid w:val="00F11E06"/>
    <w:rsid w:val="00F51A02"/>
    <w:rsid w:val="00F52763"/>
    <w:rsid w:val="00F7232D"/>
    <w:rsid w:val="00FF5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06F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906F3"/>
    <w:pPr>
      <w:spacing w:after="0" w:line="240" w:lineRule="auto"/>
    </w:pPr>
    <w:tblPr>
      <w:tblStyleCol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tblPr/>
      <w:tcPr>
        <w:shd w:val="clear" w:color="auto" w:fill="B8CCE4" w:themeFill="accent1" w:themeFillTint="66"/>
      </w:tcPr>
    </w:tblStylePr>
    <w:tblStylePr w:type="firstCol">
      <w:tblPr/>
      <w:tcPr>
        <w:shd w:val="clear" w:color="auto" w:fill="DBE5F1"/>
      </w:tcPr>
    </w:tblStylePr>
    <w:tblStylePr w:type="band2Vert">
      <w:tblPr/>
      <w:tcPr>
        <w:shd w:val="clear" w:color="auto" w:fill="D9D9D9" w:themeFill="background1" w:themeFillShade="D9"/>
      </w:tcPr>
    </w:tblStylePr>
  </w:style>
  <w:style w:type="paragraph" w:styleId="a4">
    <w:name w:val="List Paragraph"/>
    <w:basedOn w:val="a"/>
    <w:uiPriority w:val="34"/>
    <w:qFormat/>
    <w:rsid w:val="000906F3"/>
    <w:pPr>
      <w:ind w:left="720"/>
      <w:contextualSpacing/>
    </w:pPr>
  </w:style>
  <w:style w:type="character" w:styleId="a5">
    <w:name w:val="Hyperlink"/>
    <w:basedOn w:val="a0"/>
    <w:uiPriority w:val="99"/>
    <w:semiHidden/>
    <w:unhideWhenUsed/>
    <w:rsid w:val="000906F3"/>
    <w:rPr>
      <w:color w:val="0000FF"/>
      <w:u w:val="single"/>
    </w:rPr>
  </w:style>
  <w:style w:type="paragraph" w:customStyle="1" w:styleId="Standard">
    <w:name w:val="Standard"/>
    <w:uiPriority w:val="99"/>
    <w:rsid w:val="000906F3"/>
    <w:pPr>
      <w:suppressAutoHyphens/>
      <w:spacing w:after="0" w:line="240" w:lineRule="auto"/>
      <w:textAlignment w:val="baseline"/>
    </w:pPr>
    <w:rPr>
      <w:rFonts w:ascii="Times New Roman" w:eastAsia="Times New Roman" w:hAnsi="Times New Roman" w:cs="Calibri"/>
      <w:kern w:val="1"/>
      <w:sz w:val="20"/>
      <w:szCs w:val="20"/>
      <w:lang w:eastAsia="ar-SA"/>
    </w:rPr>
  </w:style>
  <w:style w:type="paragraph" w:styleId="a6">
    <w:name w:val="Normal (Web)"/>
    <w:basedOn w:val="a"/>
    <w:uiPriority w:val="99"/>
    <w:unhideWhenUsed/>
    <w:rsid w:val="000906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0906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906F3"/>
    <w:rPr>
      <w:rFonts w:ascii="Tahoma" w:hAnsi="Tahoma" w:cs="Tahoma"/>
      <w:sz w:val="16"/>
      <w:szCs w:val="16"/>
    </w:rPr>
  </w:style>
  <w:style w:type="table" w:styleId="-1">
    <w:name w:val="Light List Accent 1"/>
    <w:basedOn w:val="a1"/>
    <w:uiPriority w:val="61"/>
    <w:rsid w:val="00217E2E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paragraph" w:styleId="a9">
    <w:name w:val="No Spacing"/>
    <w:qFormat/>
    <w:rsid w:val="00BB4C46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06F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906F3"/>
    <w:pPr>
      <w:spacing w:after="0" w:line="240" w:lineRule="auto"/>
    </w:pPr>
    <w:tblPr>
      <w:tblStyleCol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tblPr/>
      <w:tcPr>
        <w:shd w:val="clear" w:color="auto" w:fill="B8CCE4" w:themeFill="accent1" w:themeFillTint="66"/>
      </w:tcPr>
    </w:tblStylePr>
    <w:tblStylePr w:type="firstCol">
      <w:tblPr/>
      <w:tcPr>
        <w:shd w:val="clear" w:color="auto" w:fill="DBE5F1"/>
      </w:tcPr>
    </w:tblStylePr>
    <w:tblStylePr w:type="band2Vert">
      <w:tblPr/>
      <w:tcPr>
        <w:shd w:val="clear" w:color="auto" w:fill="D9D9D9" w:themeFill="background1" w:themeFillShade="D9"/>
      </w:tcPr>
    </w:tblStylePr>
  </w:style>
  <w:style w:type="paragraph" w:styleId="a4">
    <w:name w:val="List Paragraph"/>
    <w:basedOn w:val="a"/>
    <w:uiPriority w:val="34"/>
    <w:qFormat/>
    <w:rsid w:val="000906F3"/>
    <w:pPr>
      <w:ind w:left="720"/>
      <w:contextualSpacing/>
    </w:pPr>
  </w:style>
  <w:style w:type="character" w:styleId="a5">
    <w:name w:val="Hyperlink"/>
    <w:basedOn w:val="a0"/>
    <w:uiPriority w:val="99"/>
    <w:semiHidden/>
    <w:unhideWhenUsed/>
    <w:rsid w:val="000906F3"/>
    <w:rPr>
      <w:color w:val="0000FF"/>
      <w:u w:val="single"/>
    </w:rPr>
  </w:style>
  <w:style w:type="paragraph" w:customStyle="1" w:styleId="Standard">
    <w:name w:val="Standard"/>
    <w:uiPriority w:val="99"/>
    <w:rsid w:val="000906F3"/>
    <w:pPr>
      <w:suppressAutoHyphens/>
      <w:spacing w:after="0" w:line="240" w:lineRule="auto"/>
      <w:textAlignment w:val="baseline"/>
    </w:pPr>
    <w:rPr>
      <w:rFonts w:ascii="Times New Roman" w:eastAsia="Times New Roman" w:hAnsi="Times New Roman" w:cs="Calibri"/>
      <w:kern w:val="1"/>
      <w:sz w:val="20"/>
      <w:szCs w:val="20"/>
      <w:lang w:eastAsia="ar-SA"/>
    </w:rPr>
  </w:style>
  <w:style w:type="paragraph" w:styleId="a6">
    <w:name w:val="Normal (Web)"/>
    <w:basedOn w:val="a"/>
    <w:uiPriority w:val="99"/>
    <w:unhideWhenUsed/>
    <w:rsid w:val="000906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0906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906F3"/>
    <w:rPr>
      <w:rFonts w:ascii="Tahoma" w:hAnsi="Tahoma" w:cs="Tahoma"/>
      <w:sz w:val="16"/>
      <w:szCs w:val="16"/>
    </w:rPr>
  </w:style>
  <w:style w:type="table" w:styleId="-1">
    <w:name w:val="Light List Accent 1"/>
    <w:basedOn w:val="a1"/>
    <w:uiPriority w:val="61"/>
    <w:rsid w:val="00217E2E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paragraph" w:styleId="a9">
    <w:name w:val="No Spacing"/>
    <w:qFormat/>
    <w:rsid w:val="00BB4C46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s://ru.wikipedia.org/wiki/21_%D1%84%D0%B5%D0%B2%D1%80%D0%B0%D0%BB%D1%8F" TargetMode="External"/><Relationship Id="rId26" Type="http://schemas.openxmlformats.org/officeDocument/2006/relationships/image" Target="../ppt/media/image50.svg"/><Relationship Id="rId3" Type="http://schemas.openxmlformats.org/officeDocument/2006/relationships/styles" Target="styles.xml"/><Relationship Id="rId47" Type="http://schemas.openxmlformats.org/officeDocument/2006/relationships/image" Target="media/image9.png"/><Relationship Id="rId7" Type="http://schemas.openxmlformats.org/officeDocument/2006/relationships/image" Target="media/image1.png"/><Relationship Id="rId12" Type="http://schemas.openxmlformats.org/officeDocument/2006/relationships/image" Target="../ppt/media/image708.svg"/><Relationship Id="rId17" Type="http://schemas.openxmlformats.org/officeDocument/2006/relationships/image" Target="media/image6.png"/><Relationship Id="rId46" Type="http://schemas.openxmlformats.org/officeDocument/2006/relationships/image" Target="../ppt/media/image872.svg"/><Relationship Id="rId2" Type="http://schemas.openxmlformats.org/officeDocument/2006/relationships/numbering" Target="numbering.xml"/><Relationship Id="rId16" Type="http://schemas.openxmlformats.org/officeDocument/2006/relationships/image" Target="../ppt/media/image756.sv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5" Type="http://schemas.openxmlformats.org/officeDocument/2006/relationships/image" Target="media/image5.png"/><Relationship Id="rId49" Type="http://schemas.openxmlformats.org/officeDocument/2006/relationships/theme" Target="theme/theme1.xml"/><Relationship Id="rId10" Type="http://schemas.openxmlformats.org/officeDocument/2006/relationships/image" Target="media/image4.png"/><Relationship Id="rId31" Type="http://schemas.openxmlformats.org/officeDocument/2006/relationships/image" Target="media/image8.png"/><Relationship Id="rId4" Type="http://schemas.microsoft.com/office/2007/relationships/stylesWithEffects" Target="stylesWithEffects.xml"/><Relationship Id="rId9" Type="http://schemas.openxmlformats.org/officeDocument/2006/relationships/image" Target="media/image3.png"/><Relationship Id="rId14" Type="http://schemas.openxmlformats.org/officeDocument/2006/relationships/hyperlink" Target="https://ru.wikipedia.org/wiki/1975_%D0%B3%D0%BE%D0%B4" TargetMode="External"/><Relationship Id="rId27" Type="http://schemas.openxmlformats.org/officeDocument/2006/relationships/image" Target="media/image7.png"/><Relationship Id="rId30" Type="http://schemas.openxmlformats.org/officeDocument/2006/relationships/image" Target="../ppt/media/image522.svg"/><Relationship Id="rId48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72E7BA-CC05-4AA5-B051-49B77A343C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8</Pages>
  <Words>2558</Words>
  <Characters>14586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user_9</dc:creator>
  <cp:lastModifiedBy>Ruslan</cp:lastModifiedBy>
  <cp:revision>20</cp:revision>
  <cp:lastPrinted>2022-05-13T05:44:00Z</cp:lastPrinted>
  <dcterms:created xsi:type="dcterms:W3CDTF">2022-03-29T11:05:00Z</dcterms:created>
  <dcterms:modified xsi:type="dcterms:W3CDTF">2022-05-13T05:54:00Z</dcterms:modified>
</cp:coreProperties>
</file>