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665C" w:rsidRDefault="00DC665C" w:rsidP="00D31AE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Подпрограмма </w:t>
      </w:r>
      <w:r w:rsidR="00E7395E">
        <w:rPr>
          <w:rFonts w:ascii="Times New Roman" w:hAnsi="Times New Roman" w:cs="Times New Roman"/>
          <w:b/>
          <w:sz w:val="28"/>
          <w:szCs w:val="28"/>
        </w:rPr>
        <w:t>3</w:t>
      </w:r>
    </w:p>
    <w:p w:rsidR="003A648E" w:rsidRDefault="003A648E" w:rsidP="00D31AE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4E5D">
        <w:rPr>
          <w:rFonts w:ascii="Times New Roman" w:hAnsi="Times New Roman" w:cs="Times New Roman"/>
          <w:b/>
          <w:sz w:val="28"/>
          <w:szCs w:val="28"/>
        </w:rPr>
        <w:t>«</w:t>
      </w:r>
      <w:r w:rsidR="00D65105" w:rsidRPr="00D65105">
        <w:rPr>
          <w:rFonts w:ascii="Times New Roman" w:hAnsi="Times New Roman" w:cs="Times New Roman"/>
          <w:b/>
          <w:sz w:val="28"/>
          <w:szCs w:val="28"/>
        </w:rPr>
        <w:t>Строительство, реконструкция, капитальный ремонт и текущее содержание системы ливне – дренажной канализации города Астрахани</w:t>
      </w:r>
      <w:r w:rsidR="00795FA2" w:rsidRPr="00D24E5D">
        <w:rPr>
          <w:rFonts w:ascii="Times New Roman" w:hAnsi="Times New Roman" w:cs="Times New Roman"/>
          <w:b/>
          <w:sz w:val="28"/>
          <w:szCs w:val="28"/>
        </w:rPr>
        <w:t>»</w:t>
      </w:r>
    </w:p>
    <w:p w:rsidR="00746265" w:rsidRPr="00BC4973" w:rsidRDefault="00746265" w:rsidP="00D31AE3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604EE8" w:rsidRDefault="00127E51" w:rsidP="00D31AE3">
      <w:pPr>
        <w:pStyle w:val="a4"/>
        <w:numPr>
          <w:ilvl w:val="0"/>
          <w:numId w:val="6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10EE">
        <w:rPr>
          <w:rFonts w:ascii="Times New Roman" w:hAnsi="Times New Roman" w:cs="Times New Roman"/>
          <w:b/>
          <w:sz w:val="28"/>
          <w:szCs w:val="28"/>
        </w:rPr>
        <w:t>Паспорт</w:t>
      </w:r>
      <w:r w:rsidR="00874488">
        <w:rPr>
          <w:rFonts w:ascii="Times New Roman" w:hAnsi="Times New Roman" w:cs="Times New Roman"/>
          <w:b/>
          <w:sz w:val="28"/>
          <w:szCs w:val="28"/>
        </w:rPr>
        <w:t xml:space="preserve"> подпрограммы муниципальной программы</w:t>
      </w:r>
    </w:p>
    <w:p w:rsidR="00D31AE3" w:rsidRPr="00BC4973" w:rsidRDefault="00D31AE3" w:rsidP="00D31AE3">
      <w:pPr>
        <w:pStyle w:val="a4"/>
        <w:spacing w:after="0" w:line="240" w:lineRule="auto"/>
        <w:ind w:left="0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10"/>
        <w:gridCol w:w="5670"/>
      </w:tblGrid>
      <w:tr w:rsidR="00746265" w:rsidRPr="00B470F0" w:rsidTr="00D31AE3">
        <w:tc>
          <w:tcPr>
            <w:tcW w:w="3510" w:type="dxa"/>
          </w:tcPr>
          <w:p w:rsidR="00746265" w:rsidRPr="00B470F0" w:rsidRDefault="00DC665C" w:rsidP="00B47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Наименование подпрограммы муниципальной программы</w:t>
            </w:r>
          </w:p>
        </w:tc>
        <w:tc>
          <w:tcPr>
            <w:tcW w:w="5670" w:type="dxa"/>
          </w:tcPr>
          <w:p w:rsidR="00746265" w:rsidRPr="00B470F0" w:rsidRDefault="00DC665C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65105" w:rsidRPr="00B470F0">
              <w:rPr>
                <w:rFonts w:ascii="Times New Roman" w:hAnsi="Times New Roman" w:cs="Times New Roman"/>
                <w:sz w:val="24"/>
                <w:szCs w:val="24"/>
              </w:rPr>
              <w:t>Строительство, реконструкция, капитальный ремонт и текущее содержание системы ливне –</w:t>
            </w:r>
            <w:r w:rsidR="00B415DF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65105" w:rsidRPr="00B470F0">
              <w:rPr>
                <w:rFonts w:ascii="Times New Roman" w:hAnsi="Times New Roman" w:cs="Times New Roman"/>
                <w:sz w:val="24"/>
                <w:szCs w:val="24"/>
              </w:rPr>
              <w:t>дренажной канализации города Астрахани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94293C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(д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алее</w:t>
            </w:r>
            <w:r w:rsidR="003F7B84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F7B84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Подпрограмма </w:t>
            </w:r>
            <w:r w:rsidR="008979AB" w:rsidRPr="00B470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746265" w:rsidRPr="00B470F0" w:rsidTr="00D31AE3">
        <w:tc>
          <w:tcPr>
            <w:tcW w:w="3510" w:type="dxa"/>
          </w:tcPr>
          <w:p w:rsidR="0063428A" w:rsidRPr="00B470F0" w:rsidRDefault="00B40672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подпрограммы муниципальной программы (соисполнитель)</w:t>
            </w:r>
          </w:p>
        </w:tc>
        <w:tc>
          <w:tcPr>
            <w:tcW w:w="5670" w:type="dxa"/>
          </w:tcPr>
          <w:p w:rsidR="008970E2" w:rsidRDefault="008970E2" w:rsidP="008970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70E2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дорожного хозяйства и транспорта администрации муниципального образования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970E2">
              <w:rPr>
                <w:rFonts w:ascii="Times New Roman" w:hAnsi="Times New Roman" w:cs="Times New Roman"/>
                <w:sz w:val="24"/>
                <w:szCs w:val="24"/>
              </w:rPr>
              <w:t>Город Астрахань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F7B84" w:rsidRPr="00B470F0" w:rsidRDefault="008970E2" w:rsidP="008970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8970E2">
              <w:rPr>
                <w:rFonts w:ascii="Times New Roman" w:hAnsi="Times New Roman" w:cs="Times New Roman"/>
                <w:sz w:val="24"/>
                <w:szCs w:val="24"/>
              </w:rPr>
              <w:t xml:space="preserve">правление по капитальному строительству администрации муниципального образования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970E2">
              <w:rPr>
                <w:rFonts w:ascii="Times New Roman" w:hAnsi="Times New Roman" w:cs="Times New Roman"/>
                <w:sz w:val="24"/>
                <w:szCs w:val="24"/>
              </w:rPr>
              <w:t>Город Астрахань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r w:rsidRPr="008970E2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по коммунальному хозяйству и благоустройству администрации муниципального образования </w:t>
            </w:r>
            <w:r w:rsidR="00D31AE3">
              <w:rPr>
                <w:rFonts w:ascii="Times New Roman" w:hAnsi="Times New Roman" w:cs="Times New Roman"/>
                <w:sz w:val="24"/>
                <w:szCs w:val="24"/>
              </w:rPr>
              <w:t>«Город Астрахань»</w:t>
            </w:r>
          </w:p>
        </w:tc>
      </w:tr>
      <w:tr w:rsidR="00746265" w:rsidRPr="00B470F0" w:rsidTr="00D31AE3">
        <w:tc>
          <w:tcPr>
            <w:tcW w:w="3510" w:type="dxa"/>
          </w:tcPr>
          <w:p w:rsidR="00746265" w:rsidRPr="00B470F0" w:rsidRDefault="00B40672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Участники подпрограммы муниципальной программы</w:t>
            </w:r>
          </w:p>
        </w:tc>
        <w:tc>
          <w:tcPr>
            <w:tcW w:w="5670" w:type="dxa"/>
          </w:tcPr>
          <w:p w:rsidR="00746265" w:rsidRPr="00B470F0" w:rsidRDefault="00B40672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отсутствуют</w:t>
            </w:r>
          </w:p>
        </w:tc>
      </w:tr>
      <w:tr w:rsidR="00307B71" w:rsidRPr="00B470F0" w:rsidTr="00D31AE3">
        <w:tc>
          <w:tcPr>
            <w:tcW w:w="3510" w:type="dxa"/>
          </w:tcPr>
          <w:p w:rsidR="00307B71" w:rsidRPr="00B470F0" w:rsidRDefault="00B40672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Цели подпрограммы муниципальной программы</w:t>
            </w:r>
          </w:p>
        </w:tc>
        <w:tc>
          <w:tcPr>
            <w:tcW w:w="5670" w:type="dxa"/>
          </w:tcPr>
          <w:p w:rsidR="00307B71" w:rsidRPr="00B470F0" w:rsidRDefault="00324EA1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улучшение транспортно-эксплуатационного и технического состояния дорог на </w:t>
            </w:r>
            <w:r w:rsidR="000750EA" w:rsidRPr="00B470F0">
              <w:rPr>
                <w:rFonts w:ascii="Times New Roman" w:hAnsi="Times New Roman" w:cs="Times New Roman"/>
                <w:sz w:val="24"/>
                <w:szCs w:val="24"/>
              </w:rPr>
              <w:t>территории города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Астрахани путем </w:t>
            </w:r>
            <w:r w:rsidR="008323F9" w:rsidRPr="00B470F0">
              <w:rPr>
                <w:rFonts w:ascii="Times New Roman" w:hAnsi="Times New Roman" w:cs="Times New Roman"/>
                <w:sz w:val="24"/>
                <w:szCs w:val="24"/>
              </w:rPr>
              <w:t>строительства, реконструкции и содержания ливне-дренажной канализации</w:t>
            </w:r>
          </w:p>
        </w:tc>
      </w:tr>
      <w:tr w:rsidR="00746265" w:rsidRPr="00B470F0" w:rsidTr="00D31AE3">
        <w:tc>
          <w:tcPr>
            <w:tcW w:w="3510" w:type="dxa"/>
          </w:tcPr>
          <w:p w:rsidR="00746265" w:rsidRPr="00B470F0" w:rsidRDefault="00B40672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Задачи подпрограммы муниципальной программы</w:t>
            </w:r>
          </w:p>
        </w:tc>
        <w:tc>
          <w:tcPr>
            <w:tcW w:w="5670" w:type="dxa"/>
          </w:tcPr>
          <w:p w:rsidR="00746265" w:rsidRPr="00B470F0" w:rsidRDefault="00324EA1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поддержание сетей ливневой канализации в регламентном состоянии</w:t>
            </w:r>
          </w:p>
        </w:tc>
      </w:tr>
      <w:tr w:rsidR="00746265" w:rsidRPr="00B470F0" w:rsidTr="00D31AE3">
        <w:tc>
          <w:tcPr>
            <w:tcW w:w="3510" w:type="dxa"/>
          </w:tcPr>
          <w:p w:rsidR="00746265" w:rsidRPr="00B470F0" w:rsidRDefault="00034A95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Целевые показатели</w:t>
            </w:r>
            <w:r w:rsidR="0094293C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подпрограммы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(индикаторы)</w:t>
            </w:r>
            <w:r w:rsidR="0094293C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муниципальной программы</w:t>
            </w:r>
          </w:p>
        </w:tc>
        <w:tc>
          <w:tcPr>
            <w:tcW w:w="5670" w:type="dxa"/>
          </w:tcPr>
          <w:p w:rsidR="00746265" w:rsidRPr="00B470F0" w:rsidRDefault="008979AB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034A95" w:rsidRPr="00B470F0">
              <w:rPr>
                <w:rFonts w:ascii="Times New Roman" w:hAnsi="Times New Roman" w:cs="Times New Roman"/>
                <w:sz w:val="24"/>
                <w:szCs w:val="24"/>
              </w:rPr>
              <w:t>доля сетей ливневой канализации приведенных в регламентное состояние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от запланированных;</w:t>
            </w:r>
          </w:p>
          <w:p w:rsidR="008979AB" w:rsidRPr="00B470F0" w:rsidRDefault="008979AB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- протяженность обслуживаемых сетей ливне-дренажной канализации</w:t>
            </w:r>
          </w:p>
        </w:tc>
      </w:tr>
      <w:tr w:rsidR="00746265" w:rsidRPr="00B470F0" w:rsidTr="00D31AE3">
        <w:tc>
          <w:tcPr>
            <w:tcW w:w="3510" w:type="dxa"/>
          </w:tcPr>
          <w:p w:rsidR="00746265" w:rsidRPr="00B470F0" w:rsidRDefault="00034A95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Сроки и этапы реализации подпрограммы муниципальной программы</w:t>
            </w:r>
          </w:p>
        </w:tc>
        <w:tc>
          <w:tcPr>
            <w:tcW w:w="5670" w:type="dxa"/>
          </w:tcPr>
          <w:p w:rsidR="00746265" w:rsidRPr="00B470F0" w:rsidRDefault="00034A95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0638E6" w:rsidRPr="00B470F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F06D8F">
              <w:rPr>
                <w:rFonts w:ascii="Times New Roman" w:hAnsi="Times New Roman" w:cs="Times New Roman"/>
                <w:sz w:val="24"/>
                <w:szCs w:val="24"/>
              </w:rPr>
              <w:t>-2024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годы</w:t>
            </w:r>
          </w:p>
        </w:tc>
      </w:tr>
      <w:tr w:rsidR="00746265" w:rsidRPr="00B470F0" w:rsidTr="00D31AE3">
        <w:tc>
          <w:tcPr>
            <w:tcW w:w="3510" w:type="dxa"/>
          </w:tcPr>
          <w:p w:rsidR="00746265" w:rsidRPr="00B470F0" w:rsidRDefault="00034A95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5670" w:type="dxa"/>
          </w:tcPr>
          <w:p w:rsidR="008970E2" w:rsidRDefault="0094293C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Объем ф</w:t>
            </w:r>
            <w:r w:rsidR="00034A95" w:rsidRPr="00B470F0">
              <w:rPr>
                <w:rFonts w:ascii="Times New Roman" w:hAnsi="Times New Roman" w:cs="Times New Roman"/>
                <w:sz w:val="24"/>
                <w:szCs w:val="24"/>
              </w:rPr>
              <w:t>инансировани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я Подпрограммы 3</w:t>
            </w:r>
            <w:r w:rsidR="00034A95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</w:t>
            </w:r>
            <w:r w:rsidR="00CE4C0F">
              <w:rPr>
                <w:rFonts w:ascii="Times New Roman" w:hAnsi="Times New Roman" w:cs="Times New Roman"/>
                <w:sz w:val="24"/>
                <w:szCs w:val="24"/>
              </w:rPr>
              <w:t>538 461 902,67</w:t>
            </w:r>
            <w:r w:rsidR="008970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D3446" w:rsidRPr="00B470F0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613F63" w:rsidRPr="00B470F0">
              <w:rPr>
                <w:rFonts w:ascii="Times New Roman" w:hAnsi="Times New Roman" w:cs="Times New Roman"/>
                <w:sz w:val="24"/>
                <w:szCs w:val="24"/>
              </w:rPr>
              <w:t>, из</w:t>
            </w:r>
            <w:r w:rsidR="00034A95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них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средства</w:t>
            </w:r>
            <w:r w:rsidR="008970E2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034A95" w:rsidRPr="00B470F0" w:rsidRDefault="008970E2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4293C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бюджета МО «Город Астрахань» </w:t>
            </w:r>
            <w:r w:rsidR="00CE4C0F">
              <w:rPr>
                <w:rFonts w:ascii="Times New Roman" w:hAnsi="Times New Roman" w:cs="Times New Roman"/>
                <w:sz w:val="24"/>
                <w:szCs w:val="24"/>
              </w:rPr>
              <w:t>123 693 884,24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="0094293C" w:rsidRPr="00B470F0">
              <w:rPr>
                <w:rFonts w:ascii="Times New Roman" w:hAnsi="Times New Roman" w:cs="Times New Roman"/>
                <w:sz w:val="24"/>
                <w:szCs w:val="24"/>
              </w:rPr>
              <w:t>уб., в том числе</w:t>
            </w:r>
            <w:r w:rsidR="00034A95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по годам:</w:t>
            </w:r>
          </w:p>
          <w:p w:rsidR="00746265" w:rsidRPr="00B470F0" w:rsidRDefault="00992466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034A95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год – </w:t>
            </w:r>
            <w:r w:rsidR="00F06D8F">
              <w:rPr>
                <w:rFonts w:ascii="Times New Roman" w:hAnsi="Times New Roman" w:cs="Times New Roman"/>
                <w:sz w:val="24"/>
                <w:szCs w:val="24"/>
              </w:rPr>
              <w:t>6 195 543,04</w:t>
            </w:r>
            <w:r w:rsidR="008970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34A95" w:rsidRPr="00B470F0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777D5E" w:rsidRPr="00B470F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B3DD0" w:rsidRPr="00B470F0" w:rsidRDefault="004B3DD0" w:rsidP="004B3D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2022 год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E4C0F">
              <w:rPr>
                <w:rFonts w:ascii="Times New Roman" w:hAnsi="Times New Roman" w:cs="Times New Roman"/>
                <w:sz w:val="24"/>
                <w:szCs w:val="24"/>
              </w:rPr>
              <w:t>7 422 210,00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руб.;</w:t>
            </w:r>
          </w:p>
          <w:p w:rsidR="004B3DD0" w:rsidRDefault="004B3DD0" w:rsidP="004B3D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2023 год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C63BC">
              <w:rPr>
                <w:rFonts w:ascii="Times New Roman" w:hAnsi="Times New Roman" w:cs="Times New Roman"/>
                <w:sz w:val="24"/>
                <w:szCs w:val="24"/>
              </w:rPr>
              <w:t>103 168 131,2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руб.;</w:t>
            </w:r>
          </w:p>
          <w:p w:rsidR="00F06D8F" w:rsidRDefault="00F06D8F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 год – 6 908 000,00 руб.</w:t>
            </w:r>
          </w:p>
          <w:p w:rsidR="008970E2" w:rsidRPr="00B470F0" w:rsidRDefault="008970E2" w:rsidP="008970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бюджета Астраханской области 4 831 018,43 руб.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, в том числе по годам:</w:t>
            </w:r>
          </w:p>
          <w:p w:rsidR="008970E2" w:rsidRPr="00B470F0" w:rsidRDefault="008970E2" w:rsidP="008970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2021 год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4 831 018,43 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руб.;</w:t>
            </w:r>
          </w:p>
          <w:p w:rsidR="004B3DD0" w:rsidRPr="00DE2318" w:rsidRDefault="004B3DD0" w:rsidP="004B3DD0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318">
              <w:rPr>
                <w:rFonts w:ascii="Times New Roman" w:hAnsi="Times New Roman"/>
                <w:sz w:val="24"/>
                <w:szCs w:val="24"/>
              </w:rPr>
              <w:t xml:space="preserve">2022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год </w:t>
            </w:r>
            <w:r w:rsidRPr="00DE2318">
              <w:rPr>
                <w:rFonts w:ascii="Times New Roman" w:hAnsi="Times New Roman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0,00 </w:t>
            </w:r>
            <w:r w:rsidRPr="00DE2318">
              <w:rPr>
                <w:rFonts w:ascii="Times New Roman" w:hAnsi="Times New Roman"/>
                <w:sz w:val="24"/>
                <w:szCs w:val="24"/>
              </w:rPr>
              <w:t>руб.,</w:t>
            </w:r>
          </w:p>
          <w:p w:rsidR="004B3DD0" w:rsidRDefault="004B3DD0" w:rsidP="004B3DD0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318">
              <w:rPr>
                <w:rFonts w:ascii="Times New Roman" w:hAnsi="Times New Roman"/>
                <w:sz w:val="24"/>
                <w:szCs w:val="24"/>
              </w:rPr>
              <w:t xml:space="preserve">2023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год </w:t>
            </w:r>
            <w:r w:rsidRPr="00DE2318">
              <w:rPr>
                <w:rFonts w:ascii="Times New Roman" w:hAnsi="Times New Roman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0,00 </w:t>
            </w:r>
            <w:r w:rsidRPr="00DE2318">
              <w:rPr>
                <w:rFonts w:ascii="Times New Roman" w:hAnsi="Times New Roman"/>
                <w:sz w:val="24"/>
                <w:szCs w:val="24"/>
              </w:rPr>
              <w:t>руб.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F06D8F" w:rsidRDefault="00F06D8F" w:rsidP="00D31A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год –</w:t>
            </w:r>
            <w:r w:rsidR="00D31A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0,00 руб.</w:t>
            </w:r>
          </w:p>
          <w:p w:rsidR="00D4042F" w:rsidRDefault="00D4042F" w:rsidP="00D31A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E4C0F">
              <w:rPr>
                <w:rFonts w:ascii="Times New Roman" w:hAnsi="Times New Roman" w:cs="Times New Roman"/>
                <w:sz w:val="24"/>
                <w:szCs w:val="24"/>
              </w:rPr>
              <w:t>внебюджетные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займа Фонда ЖКХ за счет средств ФНБ</w:t>
            </w:r>
            <w:r w:rsidR="00CE4C0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409 937 000,00 руб., в том числе по годам:</w:t>
            </w:r>
          </w:p>
          <w:p w:rsidR="006E140F" w:rsidRDefault="006E140F" w:rsidP="00D31A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год – 0,00 руб.;</w:t>
            </w:r>
          </w:p>
          <w:p w:rsidR="006E140F" w:rsidRDefault="009C63BC" w:rsidP="00D31A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 год – 24 896 515,2</w:t>
            </w:r>
            <w:r w:rsidR="006E140F">
              <w:rPr>
                <w:rFonts w:ascii="Times New Roman" w:hAnsi="Times New Roman" w:cs="Times New Roman"/>
                <w:sz w:val="24"/>
                <w:szCs w:val="24"/>
              </w:rPr>
              <w:t>0 руб.;</w:t>
            </w:r>
          </w:p>
          <w:p w:rsidR="006E140F" w:rsidRDefault="009C63BC" w:rsidP="00D31A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 год – 385 040 484,8</w:t>
            </w:r>
            <w:r w:rsidR="006E140F">
              <w:rPr>
                <w:rFonts w:ascii="Times New Roman" w:hAnsi="Times New Roman" w:cs="Times New Roman"/>
                <w:sz w:val="24"/>
                <w:szCs w:val="24"/>
              </w:rPr>
              <w:t>0 руб.;</w:t>
            </w:r>
          </w:p>
          <w:p w:rsidR="006E140F" w:rsidRPr="00D4042F" w:rsidRDefault="006E140F" w:rsidP="000B55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 год – 0,00 руб.</w:t>
            </w:r>
          </w:p>
        </w:tc>
      </w:tr>
      <w:tr w:rsidR="0063428A" w:rsidRPr="00B470F0" w:rsidTr="00D31AE3">
        <w:trPr>
          <w:trHeight w:val="300"/>
        </w:trPr>
        <w:tc>
          <w:tcPr>
            <w:tcW w:w="3510" w:type="dxa"/>
          </w:tcPr>
          <w:p w:rsidR="0063428A" w:rsidRPr="00B470F0" w:rsidRDefault="00034A95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5670" w:type="dxa"/>
          </w:tcPr>
          <w:p w:rsidR="00C95174" w:rsidRPr="00B470F0" w:rsidRDefault="00034A95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- доля сетей ливневой канализации приведенных в регламент</w:t>
            </w:r>
            <w:r w:rsidR="0082243E" w:rsidRPr="00B470F0">
              <w:rPr>
                <w:rFonts w:ascii="Times New Roman" w:hAnsi="Times New Roman" w:cs="Times New Roman"/>
                <w:sz w:val="24"/>
                <w:szCs w:val="24"/>
              </w:rPr>
              <w:t>ное состояние</w:t>
            </w:r>
            <w:r w:rsidR="00281B8B" w:rsidRPr="00B470F0">
              <w:rPr>
                <w:rFonts w:ascii="Times New Roman" w:hAnsi="Times New Roman" w:cs="Times New Roman"/>
                <w:sz w:val="24"/>
                <w:szCs w:val="24"/>
              </w:rPr>
              <w:t>, от запланированных</w:t>
            </w:r>
            <w:r w:rsidR="0082243E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- 100% (ежегодно);</w:t>
            </w:r>
          </w:p>
          <w:p w:rsidR="00140282" w:rsidRPr="00B470F0" w:rsidRDefault="00140282" w:rsidP="000E0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- протяженность обслуживаемых сетей </w:t>
            </w:r>
            <w:r w:rsidR="0082243E" w:rsidRPr="00B470F0">
              <w:rPr>
                <w:rFonts w:ascii="Times New Roman" w:hAnsi="Times New Roman" w:cs="Times New Roman"/>
                <w:sz w:val="24"/>
                <w:szCs w:val="24"/>
              </w:rPr>
              <w:t>ЛДК – 1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E0EB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км</w:t>
            </w:r>
            <w:r w:rsidR="0082243E" w:rsidRPr="00B470F0">
              <w:rPr>
                <w:sz w:val="24"/>
                <w:szCs w:val="24"/>
              </w:rPr>
              <w:t xml:space="preserve"> </w:t>
            </w:r>
            <w:r w:rsidR="0082243E" w:rsidRPr="00B470F0">
              <w:rPr>
                <w:rFonts w:ascii="Times New Roman" w:hAnsi="Times New Roman" w:cs="Times New Roman"/>
                <w:sz w:val="24"/>
                <w:szCs w:val="24"/>
              </w:rPr>
              <w:t>(ежегодно).</w:t>
            </w:r>
          </w:p>
        </w:tc>
      </w:tr>
      <w:tr w:rsidR="0063428A" w:rsidRPr="00B470F0" w:rsidTr="00D31AE3">
        <w:trPr>
          <w:trHeight w:val="983"/>
        </w:trPr>
        <w:tc>
          <w:tcPr>
            <w:tcW w:w="3510" w:type="dxa"/>
          </w:tcPr>
          <w:p w:rsidR="0063428A" w:rsidRPr="00B470F0" w:rsidRDefault="00034A95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Система организации контроля за исполнением подпрограммы муниципальной программы</w:t>
            </w:r>
          </w:p>
        </w:tc>
        <w:tc>
          <w:tcPr>
            <w:tcW w:w="5670" w:type="dxa"/>
          </w:tcPr>
          <w:p w:rsidR="003C1B11" w:rsidRPr="00B470F0" w:rsidRDefault="00034A95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за исполнением </w:t>
            </w:r>
            <w:r w:rsidRPr="00F05509">
              <w:rPr>
                <w:rFonts w:ascii="Times New Roman" w:hAnsi="Times New Roman" w:cs="Times New Roman"/>
                <w:sz w:val="24"/>
                <w:szCs w:val="24"/>
              </w:rPr>
              <w:t xml:space="preserve">Подпрограммы </w:t>
            </w:r>
            <w:r w:rsidR="00A427D8" w:rsidRPr="00F0550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05509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осуществляет управление </w:t>
            </w:r>
            <w:r w:rsidR="00266D95" w:rsidRPr="00F05509">
              <w:rPr>
                <w:rFonts w:ascii="Times New Roman" w:hAnsi="Times New Roman" w:cs="Times New Roman"/>
                <w:sz w:val="24"/>
                <w:szCs w:val="24"/>
              </w:rPr>
              <w:t xml:space="preserve">дорожного хозяйства и транспорта администрации </w:t>
            </w:r>
            <w:r w:rsidRPr="00F05509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 «Город Астрахань»</w:t>
            </w:r>
            <w:r w:rsidR="00266D95" w:rsidRPr="00F055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D6239" w:rsidRPr="00F05509">
              <w:rPr>
                <w:sz w:val="24"/>
                <w:szCs w:val="24"/>
              </w:rPr>
              <w:t xml:space="preserve"> </w:t>
            </w:r>
          </w:p>
        </w:tc>
      </w:tr>
    </w:tbl>
    <w:p w:rsidR="00D31AE3" w:rsidRPr="00BC4973" w:rsidRDefault="00D31AE3" w:rsidP="00D31AE3">
      <w:pPr>
        <w:tabs>
          <w:tab w:val="left" w:pos="4395"/>
          <w:tab w:val="left" w:pos="4678"/>
        </w:tabs>
        <w:spacing w:after="0" w:line="240" w:lineRule="auto"/>
        <w:rPr>
          <w:rFonts w:ascii="Times New Roman" w:eastAsia="SimSun" w:hAnsi="Times New Roman" w:cs="Times New Roman"/>
          <w:kern w:val="3"/>
          <w:lang w:eastAsia="zh-CN" w:bidi="hi-IN"/>
        </w:rPr>
      </w:pPr>
    </w:p>
    <w:p w:rsidR="00034A95" w:rsidRPr="00D31AE3" w:rsidRDefault="00034A95" w:rsidP="00D31AE3">
      <w:pPr>
        <w:pStyle w:val="a4"/>
        <w:numPr>
          <w:ilvl w:val="0"/>
          <w:numId w:val="6"/>
        </w:numPr>
        <w:tabs>
          <w:tab w:val="left" w:pos="4395"/>
          <w:tab w:val="left" w:pos="4678"/>
        </w:tabs>
        <w:spacing w:after="0" w:line="240" w:lineRule="auto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  <w:r w:rsidRPr="00D31AE3"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  <w:t xml:space="preserve">Характеристика проблемы в рассматриваемой сфере и прогноз её развития с учетом реализации Подпрограммы </w:t>
      </w:r>
      <w:r w:rsidR="00E7395E" w:rsidRPr="00D31AE3"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  <w:t>3</w:t>
      </w:r>
    </w:p>
    <w:p w:rsidR="00D31AE3" w:rsidRPr="00BC4973" w:rsidRDefault="00D31AE3" w:rsidP="00D31AE3">
      <w:pPr>
        <w:pStyle w:val="a4"/>
        <w:tabs>
          <w:tab w:val="left" w:pos="1780"/>
        </w:tabs>
        <w:spacing w:after="0" w:line="240" w:lineRule="auto"/>
        <w:ind w:left="0"/>
        <w:rPr>
          <w:rFonts w:ascii="Times New Roman" w:eastAsia="SimSun" w:hAnsi="Times New Roman" w:cs="Times New Roman"/>
          <w:kern w:val="3"/>
          <w:lang w:eastAsia="zh-CN" w:bidi="hi-IN"/>
        </w:rPr>
      </w:pPr>
    </w:p>
    <w:p w:rsidR="00DB1D87" w:rsidRPr="00014F83" w:rsidRDefault="00DB1D87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 xml:space="preserve">Скопление дождевой и талой воды является одной из </w:t>
      </w:r>
      <w:r w:rsidR="003B669B" w:rsidRPr="00014F83">
        <w:rPr>
          <w:rFonts w:ascii="Times New Roman" w:hAnsi="Times New Roman" w:cs="Times New Roman"/>
          <w:sz w:val="28"/>
          <w:szCs w:val="28"/>
        </w:rPr>
        <w:t>причин разрушений</w:t>
      </w:r>
      <w:r w:rsidRPr="00014F83">
        <w:rPr>
          <w:rFonts w:ascii="Times New Roman" w:hAnsi="Times New Roman" w:cs="Times New Roman"/>
          <w:sz w:val="28"/>
          <w:szCs w:val="28"/>
        </w:rPr>
        <w:t xml:space="preserve"> и деформаций на асфальтобетонных покрытиях автомобильных дорог. Вода является одним из сильнейших разрушителей дорожных одежд, проникая в нижние слои покрытия и основания, она размывает и понижает сцепные свойства материалов, что приводит к разрушению конструкции дорожной одежды.</w:t>
      </w:r>
    </w:p>
    <w:p w:rsidR="00DB1D87" w:rsidRPr="00014F83" w:rsidRDefault="00DB1D87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В результате этого снижается средняя скорость движения транспортных потоков, увеличивается количество дорожно-транспортных происшествий, повышается себестоимость автомобильных перевозок, растут затраты на выполнение работ по капитальному и текущему ремонту автомобильных дорог.</w:t>
      </w:r>
    </w:p>
    <w:p w:rsidR="00F307A8" w:rsidRPr="00014F83" w:rsidRDefault="00F307A8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Согласно утвержденного графика прочистки существующих сетей ливневой канализации г. Астрахани в 2019 году было зачищено 36 колодцев ливне-дренажной канализации (далее - ЛДК) по ул. Савушкина и 8 колодцев по ул. Максаковой с объемом вывезенного илового шлама 44 куб. м.</w:t>
      </w:r>
    </w:p>
    <w:p w:rsidR="00F307A8" w:rsidRPr="000B5530" w:rsidRDefault="00F307A8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 xml:space="preserve">В рамках данной программы на участках автомобильных дорог муниципального образования «Город Астрахань» были проведены мероприятия по </w:t>
      </w:r>
      <w:proofErr w:type="spellStart"/>
      <w:r w:rsidRPr="00014F83">
        <w:rPr>
          <w:rFonts w:ascii="Times New Roman" w:hAnsi="Times New Roman" w:cs="Times New Roman"/>
          <w:sz w:val="28"/>
          <w:szCs w:val="28"/>
        </w:rPr>
        <w:t>зачищению</w:t>
      </w:r>
      <w:proofErr w:type="spellEnd"/>
      <w:r w:rsidRPr="00014F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4F83">
        <w:rPr>
          <w:rFonts w:ascii="Times New Roman" w:hAnsi="Times New Roman" w:cs="Times New Roman"/>
          <w:sz w:val="28"/>
          <w:szCs w:val="28"/>
        </w:rPr>
        <w:t>дождеприемных</w:t>
      </w:r>
      <w:proofErr w:type="spellEnd"/>
      <w:r w:rsidRPr="00014F83">
        <w:rPr>
          <w:rFonts w:ascii="Times New Roman" w:hAnsi="Times New Roman" w:cs="Times New Roman"/>
          <w:sz w:val="28"/>
          <w:szCs w:val="28"/>
        </w:rPr>
        <w:t xml:space="preserve"> колодцев ЛДК и смотровых колодцев ЛДК ул. Пирогова/пер. Менделеева, так же выполнена промывка трубопроводов ЛДК по ул. Яблочкова от д.29 по ул. Яблочкова до пересечения ул. Яблочкова с ул. Б. Алексеева. Выполнены работы по промывке трубопроводов ЛДК по ул. Каховского / ул. Рылеева / Победы, ул. </w:t>
      </w:r>
      <w:r w:rsidRPr="000B5530">
        <w:rPr>
          <w:rFonts w:ascii="Times New Roman" w:hAnsi="Times New Roman" w:cs="Times New Roman"/>
          <w:sz w:val="28"/>
          <w:szCs w:val="28"/>
        </w:rPr>
        <w:t>Боевая д.2.</w:t>
      </w:r>
    </w:p>
    <w:p w:rsidR="007F34F3" w:rsidRPr="000B5530" w:rsidRDefault="007F34F3" w:rsidP="000B55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530">
        <w:rPr>
          <w:rFonts w:ascii="Times New Roman" w:hAnsi="Times New Roman" w:cs="Times New Roman"/>
          <w:sz w:val="28"/>
          <w:szCs w:val="28"/>
        </w:rPr>
        <w:t xml:space="preserve">На сегодняшний день проблема капитального ремонта и текущего содержания </w:t>
      </w:r>
      <w:proofErr w:type="gramStart"/>
      <w:r w:rsidRPr="000B5530">
        <w:rPr>
          <w:rFonts w:ascii="Times New Roman" w:hAnsi="Times New Roman" w:cs="Times New Roman"/>
          <w:sz w:val="28"/>
          <w:szCs w:val="28"/>
        </w:rPr>
        <w:t>ливне-дренажной</w:t>
      </w:r>
      <w:proofErr w:type="gramEnd"/>
      <w:r w:rsidRPr="000B5530">
        <w:rPr>
          <w:rFonts w:ascii="Times New Roman" w:hAnsi="Times New Roman" w:cs="Times New Roman"/>
          <w:sz w:val="28"/>
          <w:szCs w:val="28"/>
        </w:rPr>
        <w:t xml:space="preserve"> канализации остается актуальной. Для дальнейшего принятия мер по капитальному ремонту </w:t>
      </w:r>
      <w:proofErr w:type="gramStart"/>
      <w:r w:rsidRPr="000B5530">
        <w:rPr>
          <w:rFonts w:ascii="Times New Roman" w:hAnsi="Times New Roman" w:cs="Times New Roman"/>
          <w:sz w:val="28"/>
          <w:szCs w:val="28"/>
        </w:rPr>
        <w:t>ливне-дренажной</w:t>
      </w:r>
      <w:proofErr w:type="gramEnd"/>
      <w:r w:rsidRPr="000B5530">
        <w:rPr>
          <w:rFonts w:ascii="Times New Roman" w:hAnsi="Times New Roman" w:cs="Times New Roman"/>
          <w:sz w:val="28"/>
          <w:szCs w:val="28"/>
        </w:rPr>
        <w:t xml:space="preserve"> канализации разработа</w:t>
      </w:r>
      <w:r w:rsidR="001C5DB1" w:rsidRPr="000B5530">
        <w:rPr>
          <w:rFonts w:ascii="Times New Roman" w:hAnsi="Times New Roman" w:cs="Times New Roman"/>
          <w:sz w:val="28"/>
          <w:szCs w:val="28"/>
        </w:rPr>
        <w:t>на</w:t>
      </w:r>
      <w:r w:rsidRPr="000B5530">
        <w:rPr>
          <w:rFonts w:ascii="Times New Roman" w:hAnsi="Times New Roman" w:cs="Times New Roman"/>
          <w:sz w:val="28"/>
          <w:szCs w:val="28"/>
        </w:rPr>
        <w:t xml:space="preserve"> </w:t>
      </w:r>
      <w:r w:rsidR="001C5DB1" w:rsidRPr="000B5530">
        <w:rPr>
          <w:rFonts w:ascii="Times New Roman" w:hAnsi="Times New Roman" w:cs="Times New Roman"/>
          <w:sz w:val="28"/>
          <w:szCs w:val="28"/>
        </w:rPr>
        <w:t>По</w:t>
      </w:r>
      <w:r w:rsidR="005B4C6D" w:rsidRPr="000B5530">
        <w:rPr>
          <w:rFonts w:ascii="Times New Roman" w:hAnsi="Times New Roman" w:cs="Times New Roman"/>
          <w:sz w:val="28"/>
          <w:szCs w:val="28"/>
        </w:rPr>
        <w:t>дп</w:t>
      </w:r>
      <w:r w:rsidRPr="000B5530">
        <w:rPr>
          <w:rFonts w:ascii="Times New Roman" w:hAnsi="Times New Roman" w:cs="Times New Roman"/>
          <w:sz w:val="28"/>
          <w:szCs w:val="28"/>
        </w:rPr>
        <w:t>рограмм</w:t>
      </w:r>
      <w:r w:rsidR="001C5DB1" w:rsidRPr="000B5530">
        <w:rPr>
          <w:rFonts w:ascii="Times New Roman" w:hAnsi="Times New Roman" w:cs="Times New Roman"/>
          <w:sz w:val="28"/>
          <w:szCs w:val="28"/>
        </w:rPr>
        <w:t>а 3</w:t>
      </w:r>
      <w:r w:rsidRPr="000B5530">
        <w:rPr>
          <w:rFonts w:ascii="Times New Roman" w:hAnsi="Times New Roman" w:cs="Times New Roman"/>
          <w:sz w:val="28"/>
          <w:szCs w:val="28"/>
        </w:rPr>
        <w:t>.</w:t>
      </w:r>
    </w:p>
    <w:p w:rsidR="00406E04" w:rsidRPr="000B5530" w:rsidRDefault="00BF7287" w:rsidP="000B55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530">
        <w:rPr>
          <w:rFonts w:ascii="Times New Roman" w:hAnsi="Times New Roman" w:cs="Times New Roman"/>
          <w:sz w:val="28"/>
          <w:szCs w:val="28"/>
        </w:rPr>
        <w:t xml:space="preserve">Данная </w:t>
      </w:r>
      <w:r w:rsidR="007F34F3" w:rsidRPr="000B5530">
        <w:rPr>
          <w:rFonts w:ascii="Times New Roman" w:hAnsi="Times New Roman" w:cs="Times New Roman"/>
          <w:sz w:val="28"/>
          <w:szCs w:val="28"/>
        </w:rPr>
        <w:t>П</w:t>
      </w:r>
      <w:r w:rsidR="005B4C6D" w:rsidRPr="000B5530">
        <w:rPr>
          <w:rFonts w:ascii="Times New Roman" w:hAnsi="Times New Roman" w:cs="Times New Roman"/>
          <w:sz w:val="28"/>
          <w:szCs w:val="28"/>
        </w:rPr>
        <w:t>одп</w:t>
      </w:r>
      <w:r w:rsidR="007F34F3" w:rsidRPr="000B5530">
        <w:rPr>
          <w:rFonts w:ascii="Times New Roman" w:hAnsi="Times New Roman" w:cs="Times New Roman"/>
          <w:sz w:val="28"/>
          <w:szCs w:val="28"/>
        </w:rPr>
        <w:t>рограмма позволит обеспечить сохранность</w:t>
      </w:r>
      <w:r w:rsidR="00DB1D87" w:rsidRPr="000B5530">
        <w:rPr>
          <w:rFonts w:ascii="Times New Roman" w:hAnsi="Times New Roman" w:cs="Times New Roman"/>
          <w:sz w:val="28"/>
          <w:szCs w:val="28"/>
        </w:rPr>
        <w:t xml:space="preserve"> автомобильных дорог города</w:t>
      </w:r>
      <w:r w:rsidR="00BB16CD" w:rsidRPr="000B5530">
        <w:rPr>
          <w:rFonts w:ascii="Times New Roman" w:hAnsi="Times New Roman" w:cs="Times New Roman"/>
          <w:sz w:val="28"/>
          <w:szCs w:val="28"/>
        </w:rPr>
        <w:t xml:space="preserve"> Астрахани</w:t>
      </w:r>
      <w:r w:rsidR="00DB1D87" w:rsidRPr="000B5530">
        <w:rPr>
          <w:rFonts w:ascii="Times New Roman" w:hAnsi="Times New Roman" w:cs="Times New Roman"/>
          <w:sz w:val="28"/>
          <w:szCs w:val="28"/>
        </w:rPr>
        <w:t xml:space="preserve">, </w:t>
      </w:r>
      <w:r w:rsidRPr="000B5530">
        <w:rPr>
          <w:rFonts w:ascii="Times New Roman" w:hAnsi="Times New Roman" w:cs="Times New Roman"/>
          <w:sz w:val="28"/>
          <w:szCs w:val="28"/>
        </w:rPr>
        <w:t xml:space="preserve">а </w:t>
      </w:r>
      <w:r w:rsidR="00611400" w:rsidRPr="000B5530">
        <w:rPr>
          <w:rFonts w:ascii="Times New Roman" w:hAnsi="Times New Roman" w:cs="Times New Roman"/>
          <w:sz w:val="28"/>
          <w:szCs w:val="28"/>
        </w:rPr>
        <w:t>также</w:t>
      </w:r>
      <w:r w:rsidRPr="000B5530">
        <w:rPr>
          <w:rFonts w:ascii="Times New Roman" w:hAnsi="Times New Roman" w:cs="Times New Roman"/>
          <w:sz w:val="28"/>
          <w:szCs w:val="28"/>
        </w:rPr>
        <w:t xml:space="preserve"> безопасное и бесперебойное</w:t>
      </w:r>
      <w:r w:rsidR="00DB1D87" w:rsidRPr="000B5530">
        <w:rPr>
          <w:rFonts w:ascii="Times New Roman" w:hAnsi="Times New Roman" w:cs="Times New Roman"/>
          <w:sz w:val="28"/>
          <w:szCs w:val="28"/>
        </w:rPr>
        <w:t xml:space="preserve"> дв</w:t>
      </w:r>
      <w:r w:rsidRPr="000B5530">
        <w:rPr>
          <w:rFonts w:ascii="Times New Roman" w:hAnsi="Times New Roman" w:cs="Times New Roman"/>
          <w:sz w:val="28"/>
          <w:szCs w:val="28"/>
        </w:rPr>
        <w:t>ижение</w:t>
      </w:r>
      <w:r w:rsidR="00DB1D87" w:rsidRPr="000B5530">
        <w:rPr>
          <w:rFonts w:ascii="Times New Roman" w:hAnsi="Times New Roman" w:cs="Times New Roman"/>
          <w:sz w:val="28"/>
          <w:szCs w:val="28"/>
        </w:rPr>
        <w:t xml:space="preserve"> </w:t>
      </w:r>
      <w:r w:rsidR="009970B6" w:rsidRPr="000B5530">
        <w:rPr>
          <w:rFonts w:ascii="Times New Roman" w:hAnsi="Times New Roman" w:cs="Times New Roman"/>
          <w:sz w:val="28"/>
          <w:szCs w:val="28"/>
        </w:rPr>
        <w:t>транспорта и</w:t>
      </w:r>
      <w:r w:rsidRPr="000B5530">
        <w:rPr>
          <w:rFonts w:ascii="Times New Roman" w:hAnsi="Times New Roman" w:cs="Times New Roman"/>
          <w:sz w:val="28"/>
          <w:szCs w:val="28"/>
        </w:rPr>
        <w:t xml:space="preserve"> пешеходов.</w:t>
      </w:r>
    </w:p>
    <w:p w:rsidR="003D2F96" w:rsidRPr="000B5530" w:rsidRDefault="003D2F96" w:rsidP="000B553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530">
        <w:rPr>
          <w:rFonts w:ascii="Times New Roman" w:hAnsi="Times New Roman" w:cs="Times New Roman"/>
          <w:sz w:val="28"/>
          <w:szCs w:val="28"/>
        </w:rPr>
        <w:t xml:space="preserve">На сегодняшний день огромную роль в рациональном жизнеобеспечении современного города играют системы водоотведения ливневых сточных вод. Многие участки перегружены и работают в режиме </w:t>
      </w:r>
      <w:r w:rsidRPr="000B5530">
        <w:rPr>
          <w:rFonts w:ascii="Times New Roman" w:hAnsi="Times New Roman" w:cs="Times New Roman"/>
          <w:sz w:val="28"/>
          <w:szCs w:val="28"/>
        </w:rPr>
        <w:lastRenderedPageBreak/>
        <w:t xml:space="preserve">размывающих скоростей, другие недогружены и в них происходит накопление осадков. Многие участки вышли из строя из-за механических повреждений и засоров; часть коллекторов не удовлетворяет по пропускной способности и требует перекладки на большие диаметры и уклоны; другие участки имеют полный </w:t>
      </w:r>
      <w:hyperlink r:id="rId9" w:tooltip="Физический износ" w:history="1">
        <w:r w:rsidRPr="000B5530">
          <w:rPr>
            <w:rFonts w:ascii="Times New Roman" w:hAnsi="Times New Roman" w:cs="Times New Roman"/>
            <w:sz w:val="28"/>
            <w:szCs w:val="28"/>
          </w:rPr>
          <w:t>физический износ</w:t>
        </w:r>
      </w:hyperlink>
      <w:r w:rsidRPr="000B5530">
        <w:rPr>
          <w:rFonts w:ascii="Times New Roman" w:hAnsi="Times New Roman" w:cs="Times New Roman"/>
          <w:sz w:val="28"/>
          <w:szCs w:val="28"/>
        </w:rPr>
        <w:t>.</w:t>
      </w:r>
    </w:p>
    <w:p w:rsidR="003D2F96" w:rsidRPr="000B5530" w:rsidRDefault="003D2F96" w:rsidP="000B553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530">
        <w:rPr>
          <w:rFonts w:ascii="Times New Roman" w:hAnsi="Times New Roman" w:cs="Times New Roman"/>
          <w:sz w:val="28"/>
          <w:szCs w:val="28"/>
        </w:rPr>
        <w:t>В период интенсивных дождей трубопроводы и колодцы систем ливневой канализации переполняются, приводя к подтоплению проезжей части, переходов, подвалов зданий и других инженерных сооружений. Причиной этого является несоответствие параметров системы тем нагрузкам, которые имеют место в настоящее время.</w:t>
      </w:r>
    </w:p>
    <w:p w:rsidR="003D2F96" w:rsidRPr="000B5530" w:rsidRDefault="003D2F96" w:rsidP="000B553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530">
        <w:rPr>
          <w:rFonts w:ascii="Times New Roman" w:hAnsi="Times New Roman" w:cs="Times New Roman"/>
          <w:sz w:val="28"/>
          <w:szCs w:val="28"/>
        </w:rPr>
        <w:t xml:space="preserve">В итоге многие коллекторы просто заилены, другие разрушены и пришли в негодность. Как следствие происходит разрушение дорожного полотна, </w:t>
      </w:r>
      <w:hyperlink r:id="rId10" w:tooltip="Вымывание" w:history="1">
        <w:r w:rsidRPr="000B5530">
          <w:rPr>
            <w:rFonts w:ascii="Times New Roman" w:hAnsi="Times New Roman" w:cs="Times New Roman"/>
            <w:sz w:val="28"/>
            <w:szCs w:val="28"/>
          </w:rPr>
          <w:t>вымывание</w:t>
        </w:r>
      </w:hyperlink>
      <w:r w:rsidRPr="000B5530">
        <w:rPr>
          <w:rFonts w:ascii="Times New Roman" w:hAnsi="Times New Roman" w:cs="Times New Roman"/>
          <w:sz w:val="28"/>
          <w:szCs w:val="28"/>
        </w:rPr>
        <w:t> грунта, загрязнение водоёмов. Из-за существенного увеличения количества транспортных единиц загрязнения стали более насыщены тяжелыми металлами и другими опасными элементами. Перечисленные обстоятельства делают задачу реконструкции и развития ливневой канализации актуальной.</w:t>
      </w:r>
    </w:p>
    <w:p w:rsidR="003D2F96" w:rsidRPr="000B5530" w:rsidRDefault="003D2F96" w:rsidP="000B553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530">
        <w:rPr>
          <w:rFonts w:ascii="Times New Roman" w:hAnsi="Times New Roman" w:cs="Times New Roman"/>
          <w:sz w:val="28"/>
          <w:szCs w:val="28"/>
        </w:rPr>
        <w:t>Такая ситуация сложилась вследствие увеличения интенсивности и продолжительности дождей, заиливания колодцев и засорения сети.</w:t>
      </w:r>
    </w:p>
    <w:p w:rsidR="003D2F96" w:rsidRPr="000B5530" w:rsidRDefault="003D2F96" w:rsidP="000B553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530">
        <w:rPr>
          <w:rFonts w:ascii="Times New Roman" w:hAnsi="Times New Roman" w:cs="Times New Roman"/>
          <w:sz w:val="28"/>
          <w:szCs w:val="28"/>
        </w:rPr>
        <w:t xml:space="preserve">Для эксплуатации и реконструкции ливневой канализации представляет большой интерес возможность моделировать различные режимы течения стоков, включая переполнение сети и появление противотоков, выхода стоков на поверхность земли и др. При этом актуальными являются вопросы интенсификации работы ливневой канализации и повышения ее пропускной способности в период интенсивных и продолжительных дождей. Недостаточно эффективна работа существующих канализационных очистных сооружений. </w:t>
      </w:r>
    </w:p>
    <w:p w:rsidR="003D2F96" w:rsidRPr="000B5530" w:rsidRDefault="003D2F96" w:rsidP="000B5530">
      <w:pPr>
        <w:tabs>
          <w:tab w:val="left" w:pos="865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B5530">
        <w:rPr>
          <w:rFonts w:ascii="Times New Roman" w:hAnsi="Times New Roman" w:cs="Times New Roman"/>
          <w:sz w:val="28"/>
          <w:szCs w:val="28"/>
        </w:rPr>
        <w:t>В целях получения займа на реализацию проекта в соответствии с Правилами предоставления государственной корпорации – Фондом содействия реформированию жилищно-коммунального хозяйства за счет привлеченных средств Фонда национального благосостояния займов юридическим лицам, в том числе путем приобретения облигаций юридических лиц при их первичном размещении, в целях реализации проектов по строительству, реконструкции, модернизации объектов инфраструктуры, утвержденными постановлением Правительства Российской Федерации от 2 февраля 2022</w:t>
      </w:r>
      <w:proofErr w:type="gramEnd"/>
      <w:r w:rsidRPr="000B5530">
        <w:rPr>
          <w:rFonts w:ascii="Times New Roman" w:hAnsi="Times New Roman" w:cs="Times New Roman"/>
          <w:sz w:val="28"/>
          <w:szCs w:val="28"/>
        </w:rPr>
        <w:t xml:space="preserve"> года № 87 включить для участия следующие объекты для реконструкции системы ливневой канализации с насосными станциями, расположенными по адресам:</w:t>
      </w:r>
    </w:p>
    <w:p w:rsidR="003D2F96" w:rsidRPr="000B5530" w:rsidRDefault="003D2F96" w:rsidP="000B5530">
      <w:pPr>
        <w:tabs>
          <w:tab w:val="left" w:pos="865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530">
        <w:rPr>
          <w:rFonts w:ascii="Times New Roman" w:hAnsi="Times New Roman" w:cs="Times New Roman"/>
          <w:sz w:val="28"/>
          <w:szCs w:val="28"/>
        </w:rPr>
        <w:t>-Реконструкция системы ливневой канализации с насосной станцией, расположенной по адресу ул. Харьковская, 28А в Советском районе г. Астрахани, с организацией очистки сброса поверхностных вод;</w:t>
      </w:r>
    </w:p>
    <w:p w:rsidR="003D2F96" w:rsidRPr="000B5530" w:rsidRDefault="003D2F96" w:rsidP="000B5530">
      <w:pPr>
        <w:tabs>
          <w:tab w:val="left" w:pos="865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530">
        <w:rPr>
          <w:rFonts w:ascii="Times New Roman" w:hAnsi="Times New Roman" w:cs="Times New Roman"/>
          <w:sz w:val="28"/>
          <w:szCs w:val="28"/>
        </w:rPr>
        <w:t>-Реконструкция системы ливневой канализации с насосной станцией, расположенной по адресу ул. Бурова, 2А в Кировском районе г. Астрахани, с организацией очистки сброса поверхностных вод;</w:t>
      </w:r>
    </w:p>
    <w:p w:rsidR="003D2F96" w:rsidRPr="000B5530" w:rsidRDefault="000E27AE" w:rsidP="000B5530">
      <w:pPr>
        <w:tabs>
          <w:tab w:val="left" w:pos="8655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0B5530">
        <w:rPr>
          <w:rStyle w:val="2"/>
          <w:rFonts w:cs="Times New Roman"/>
          <w:color w:val="000000"/>
          <w:sz w:val="28"/>
          <w:szCs w:val="28"/>
          <w:lang w:eastAsia="ru-RU" w:bidi="ru-RU"/>
        </w:rPr>
        <w:lastRenderedPageBreak/>
        <w:t xml:space="preserve">-Реконструкция системы ливневой канализации с насосной станцией, расположенной по адресу </w:t>
      </w:r>
      <w:r w:rsidRPr="000B5530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пл. К. Маркса, 3 «А», в Кировском районе </w:t>
      </w:r>
      <w:r w:rsidRPr="000B5530">
        <w:rPr>
          <w:rStyle w:val="2"/>
          <w:rFonts w:cs="Times New Roman"/>
          <w:color w:val="000000"/>
          <w:sz w:val="28"/>
          <w:szCs w:val="28"/>
          <w:lang w:eastAsia="ru-RU" w:bidi="ru-RU"/>
        </w:rPr>
        <w:t>г. Астрахани, с организацией очистки сброса поверхностных вод.</w:t>
      </w:r>
    </w:p>
    <w:p w:rsidR="009C63BC" w:rsidRPr="000B5530" w:rsidRDefault="009C63BC" w:rsidP="000B55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B6721C" w:rsidRDefault="00034A95" w:rsidP="000B5530">
      <w:pPr>
        <w:pStyle w:val="a4"/>
        <w:numPr>
          <w:ilvl w:val="0"/>
          <w:numId w:val="7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5530">
        <w:rPr>
          <w:rFonts w:ascii="Times New Roman" w:hAnsi="Times New Roman" w:cs="Times New Roman"/>
          <w:b/>
          <w:sz w:val="28"/>
          <w:szCs w:val="28"/>
        </w:rPr>
        <w:t>Цели, задачи и показатели (индикаторы) достижения целей и решения задач, описание основных ожидаемых</w:t>
      </w:r>
      <w:r w:rsidRPr="00014F83">
        <w:rPr>
          <w:rFonts w:ascii="Times New Roman" w:hAnsi="Times New Roman" w:cs="Times New Roman"/>
          <w:b/>
          <w:sz w:val="28"/>
          <w:szCs w:val="28"/>
        </w:rPr>
        <w:t xml:space="preserve"> конечных результатов Подпрограммы </w:t>
      </w:r>
      <w:r w:rsidR="00E7395E" w:rsidRPr="00014F83">
        <w:rPr>
          <w:rFonts w:ascii="Times New Roman" w:hAnsi="Times New Roman" w:cs="Times New Roman"/>
          <w:b/>
          <w:sz w:val="28"/>
          <w:szCs w:val="28"/>
        </w:rPr>
        <w:t>3</w:t>
      </w:r>
    </w:p>
    <w:p w:rsidR="00D31AE3" w:rsidRPr="00BC4973" w:rsidRDefault="00D31AE3" w:rsidP="00D31AE3">
      <w:pPr>
        <w:pStyle w:val="a4"/>
        <w:spacing w:after="0" w:line="240" w:lineRule="auto"/>
        <w:ind w:left="0"/>
        <w:rPr>
          <w:rFonts w:ascii="Times New Roman" w:hAnsi="Times New Roman" w:cs="Times New Roman"/>
        </w:rPr>
      </w:pPr>
    </w:p>
    <w:p w:rsidR="00426E1A" w:rsidRPr="00014F83" w:rsidRDefault="00742741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Целью П</w:t>
      </w:r>
      <w:r w:rsidR="005B4C6D" w:rsidRPr="00014F83">
        <w:rPr>
          <w:rFonts w:ascii="Times New Roman" w:hAnsi="Times New Roman" w:cs="Times New Roman"/>
          <w:sz w:val="28"/>
          <w:szCs w:val="28"/>
        </w:rPr>
        <w:t>одп</w:t>
      </w:r>
      <w:r w:rsidRPr="00014F83">
        <w:rPr>
          <w:rFonts w:ascii="Times New Roman" w:hAnsi="Times New Roman" w:cs="Times New Roman"/>
          <w:sz w:val="28"/>
          <w:szCs w:val="28"/>
        </w:rPr>
        <w:t>рограммы</w:t>
      </w:r>
      <w:r w:rsidR="001C5DB1" w:rsidRPr="00014F83">
        <w:rPr>
          <w:rFonts w:ascii="Times New Roman" w:hAnsi="Times New Roman" w:cs="Times New Roman"/>
          <w:sz w:val="28"/>
          <w:szCs w:val="28"/>
        </w:rPr>
        <w:t xml:space="preserve"> 3</w:t>
      </w:r>
      <w:r w:rsidRPr="00014F83">
        <w:rPr>
          <w:rFonts w:ascii="Times New Roman" w:hAnsi="Times New Roman" w:cs="Times New Roman"/>
          <w:sz w:val="28"/>
          <w:szCs w:val="28"/>
        </w:rPr>
        <w:t xml:space="preserve"> является </w:t>
      </w:r>
      <w:r w:rsidR="00A31BCE" w:rsidRPr="00014F83">
        <w:rPr>
          <w:rFonts w:ascii="Times New Roman" w:hAnsi="Times New Roman" w:cs="Times New Roman"/>
          <w:sz w:val="28"/>
          <w:szCs w:val="28"/>
        </w:rPr>
        <w:t>улучшение транспортно-эксплуатационного и технического состояния дорог</w:t>
      </w:r>
      <w:r w:rsidR="00174014">
        <w:rPr>
          <w:rFonts w:ascii="Times New Roman" w:hAnsi="Times New Roman" w:cs="Times New Roman"/>
          <w:sz w:val="28"/>
          <w:szCs w:val="28"/>
        </w:rPr>
        <w:t xml:space="preserve"> на территории</w:t>
      </w:r>
      <w:r w:rsidR="00A31BCE" w:rsidRPr="00014F83">
        <w:rPr>
          <w:rFonts w:ascii="Times New Roman" w:hAnsi="Times New Roman" w:cs="Times New Roman"/>
          <w:sz w:val="28"/>
          <w:szCs w:val="28"/>
        </w:rPr>
        <w:t xml:space="preserve"> города Астрахани путем </w:t>
      </w:r>
      <w:r w:rsidR="008323F9" w:rsidRPr="00014F83">
        <w:rPr>
          <w:rFonts w:ascii="Times New Roman" w:hAnsi="Times New Roman" w:cs="Times New Roman"/>
          <w:sz w:val="28"/>
          <w:szCs w:val="28"/>
        </w:rPr>
        <w:t xml:space="preserve">строительства, реконструкции и содержания </w:t>
      </w:r>
      <w:proofErr w:type="gramStart"/>
      <w:r w:rsidR="008323F9" w:rsidRPr="00014F83">
        <w:rPr>
          <w:rFonts w:ascii="Times New Roman" w:hAnsi="Times New Roman" w:cs="Times New Roman"/>
          <w:sz w:val="28"/>
          <w:szCs w:val="28"/>
        </w:rPr>
        <w:t>ливне-дренажной</w:t>
      </w:r>
      <w:proofErr w:type="gramEnd"/>
      <w:r w:rsidR="008323F9" w:rsidRPr="00014F83">
        <w:rPr>
          <w:rFonts w:ascii="Times New Roman" w:hAnsi="Times New Roman" w:cs="Times New Roman"/>
          <w:sz w:val="28"/>
          <w:szCs w:val="28"/>
        </w:rPr>
        <w:t xml:space="preserve"> канализации</w:t>
      </w:r>
      <w:r w:rsidR="009970B6" w:rsidRPr="00014F83">
        <w:rPr>
          <w:rFonts w:ascii="Times New Roman" w:hAnsi="Times New Roman" w:cs="Times New Roman"/>
          <w:sz w:val="28"/>
          <w:szCs w:val="28"/>
        </w:rPr>
        <w:t>.</w:t>
      </w:r>
    </w:p>
    <w:p w:rsidR="00F160A4" w:rsidRPr="00014F83" w:rsidRDefault="00266D95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Задача</w:t>
      </w:r>
      <w:r w:rsidR="007D6239" w:rsidRPr="00014F83">
        <w:rPr>
          <w:rFonts w:ascii="Times New Roman" w:hAnsi="Times New Roman" w:cs="Times New Roman"/>
          <w:sz w:val="28"/>
          <w:szCs w:val="28"/>
        </w:rPr>
        <w:t xml:space="preserve"> </w:t>
      </w:r>
      <w:r w:rsidR="00416B54" w:rsidRPr="00014F83">
        <w:rPr>
          <w:rFonts w:ascii="Times New Roman" w:hAnsi="Times New Roman" w:cs="Times New Roman"/>
          <w:sz w:val="28"/>
          <w:szCs w:val="28"/>
        </w:rPr>
        <w:t>П</w:t>
      </w:r>
      <w:r w:rsidR="005B4C6D" w:rsidRPr="00014F83">
        <w:rPr>
          <w:rFonts w:ascii="Times New Roman" w:hAnsi="Times New Roman" w:cs="Times New Roman"/>
          <w:sz w:val="28"/>
          <w:szCs w:val="28"/>
        </w:rPr>
        <w:t>одп</w:t>
      </w:r>
      <w:r w:rsidR="00416B54" w:rsidRPr="00014F83">
        <w:rPr>
          <w:rFonts w:ascii="Times New Roman" w:hAnsi="Times New Roman" w:cs="Times New Roman"/>
          <w:sz w:val="28"/>
          <w:szCs w:val="28"/>
        </w:rPr>
        <w:t xml:space="preserve">рограммы </w:t>
      </w:r>
      <w:r w:rsidR="001C5DB1" w:rsidRPr="00014F83">
        <w:rPr>
          <w:rFonts w:ascii="Times New Roman" w:hAnsi="Times New Roman" w:cs="Times New Roman"/>
          <w:sz w:val="28"/>
          <w:szCs w:val="28"/>
        </w:rPr>
        <w:t xml:space="preserve">3 </w:t>
      </w:r>
      <w:r w:rsidR="00416B54" w:rsidRPr="00014F83">
        <w:rPr>
          <w:rFonts w:ascii="Times New Roman" w:hAnsi="Times New Roman" w:cs="Times New Roman"/>
          <w:sz w:val="28"/>
          <w:szCs w:val="28"/>
        </w:rPr>
        <w:t xml:space="preserve">- </w:t>
      </w:r>
      <w:r w:rsidR="00AE2F4A" w:rsidRPr="00014F83">
        <w:rPr>
          <w:rFonts w:ascii="Times New Roman" w:hAnsi="Times New Roman" w:cs="Times New Roman"/>
          <w:sz w:val="28"/>
          <w:szCs w:val="28"/>
        </w:rPr>
        <w:t>поддержание</w:t>
      </w:r>
      <w:r w:rsidR="002521CA" w:rsidRPr="00014F83">
        <w:rPr>
          <w:rFonts w:ascii="Times New Roman" w:hAnsi="Times New Roman" w:cs="Times New Roman"/>
          <w:sz w:val="28"/>
          <w:szCs w:val="28"/>
        </w:rPr>
        <w:t xml:space="preserve"> сетей лив</w:t>
      </w:r>
      <w:r w:rsidR="00AE2F4A" w:rsidRPr="00014F83">
        <w:rPr>
          <w:rFonts w:ascii="Times New Roman" w:hAnsi="Times New Roman" w:cs="Times New Roman"/>
          <w:sz w:val="28"/>
          <w:szCs w:val="28"/>
        </w:rPr>
        <w:t>невой кана</w:t>
      </w:r>
      <w:r w:rsidR="003E1E70" w:rsidRPr="00014F83">
        <w:rPr>
          <w:rFonts w:ascii="Times New Roman" w:hAnsi="Times New Roman" w:cs="Times New Roman"/>
          <w:sz w:val="28"/>
          <w:szCs w:val="28"/>
        </w:rPr>
        <w:t>лизации в регламентном состоянии</w:t>
      </w:r>
      <w:r w:rsidR="002521CA" w:rsidRPr="00014F83">
        <w:rPr>
          <w:rFonts w:ascii="Times New Roman" w:hAnsi="Times New Roman" w:cs="Times New Roman"/>
          <w:sz w:val="28"/>
          <w:szCs w:val="28"/>
        </w:rPr>
        <w:t>.</w:t>
      </w:r>
    </w:p>
    <w:p w:rsidR="006E5DB2" w:rsidRPr="00014F83" w:rsidRDefault="00416B54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Достижение запланированных результатов П</w:t>
      </w:r>
      <w:r w:rsidR="005B4C6D" w:rsidRPr="00014F83">
        <w:rPr>
          <w:rFonts w:ascii="Times New Roman" w:hAnsi="Times New Roman" w:cs="Times New Roman"/>
          <w:sz w:val="28"/>
          <w:szCs w:val="28"/>
        </w:rPr>
        <w:t>одп</w:t>
      </w:r>
      <w:r w:rsidRPr="00014F83">
        <w:rPr>
          <w:rFonts w:ascii="Times New Roman" w:hAnsi="Times New Roman" w:cs="Times New Roman"/>
          <w:sz w:val="28"/>
          <w:szCs w:val="28"/>
        </w:rPr>
        <w:t>рограммы</w:t>
      </w:r>
      <w:r w:rsidR="001C5DB1" w:rsidRPr="00014F83">
        <w:rPr>
          <w:rFonts w:ascii="Times New Roman" w:hAnsi="Times New Roman" w:cs="Times New Roman"/>
          <w:sz w:val="28"/>
          <w:szCs w:val="28"/>
        </w:rPr>
        <w:t xml:space="preserve"> 3</w:t>
      </w:r>
      <w:r w:rsidRPr="00014F83">
        <w:rPr>
          <w:rFonts w:ascii="Times New Roman" w:hAnsi="Times New Roman" w:cs="Times New Roman"/>
          <w:sz w:val="28"/>
          <w:szCs w:val="28"/>
        </w:rPr>
        <w:t xml:space="preserve"> характеризуется следующими целевыми показателями</w:t>
      </w:r>
      <w:r w:rsidR="006E5DB2" w:rsidRPr="00014F83">
        <w:rPr>
          <w:rFonts w:ascii="Times New Roman" w:hAnsi="Times New Roman" w:cs="Times New Roman"/>
          <w:sz w:val="28"/>
          <w:szCs w:val="28"/>
        </w:rPr>
        <w:t>:</w:t>
      </w:r>
    </w:p>
    <w:p w:rsidR="00FF7E43" w:rsidRPr="00014F83" w:rsidRDefault="00B206CD" w:rsidP="00B470F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- д</w:t>
      </w:r>
      <w:r w:rsidR="00F40123" w:rsidRPr="00014F83">
        <w:rPr>
          <w:rFonts w:ascii="Times New Roman" w:hAnsi="Times New Roman" w:cs="Times New Roman"/>
          <w:sz w:val="28"/>
          <w:szCs w:val="28"/>
        </w:rPr>
        <w:t>оля</w:t>
      </w:r>
      <w:r w:rsidR="00516274" w:rsidRPr="00014F83">
        <w:rPr>
          <w:rFonts w:ascii="Times New Roman" w:hAnsi="Times New Roman" w:cs="Times New Roman"/>
          <w:sz w:val="28"/>
          <w:szCs w:val="28"/>
        </w:rPr>
        <w:t xml:space="preserve"> сетей ливневой </w:t>
      </w:r>
      <w:r w:rsidR="009970B6" w:rsidRPr="00014F83">
        <w:rPr>
          <w:rFonts w:ascii="Times New Roman" w:hAnsi="Times New Roman" w:cs="Times New Roman"/>
          <w:sz w:val="28"/>
          <w:szCs w:val="28"/>
        </w:rPr>
        <w:t>канализации приведенных</w:t>
      </w:r>
      <w:r w:rsidR="003E1E70" w:rsidRPr="00014F83">
        <w:rPr>
          <w:rFonts w:ascii="Times New Roman" w:hAnsi="Times New Roman" w:cs="Times New Roman"/>
          <w:sz w:val="28"/>
          <w:szCs w:val="28"/>
        </w:rPr>
        <w:t xml:space="preserve"> в регламентное состояние</w:t>
      </w:r>
      <w:r w:rsidR="00281B8B" w:rsidRPr="00014F83">
        <w:rPr>
          <w:rFonts w:ascii="Times New Roman" w:hAnsi="Times New Roman" w:cs="Times New Roman"/>
          <w:sz w:val="28"/>
          <w:szCs w:val="28"/>
        </w:rPr>
        <w:t xml:space="preserve"> от запланированных</w:t>
      </w:r>
      <w:r w:rsidR="008E333E" w:rsidRPr="00014F83">
        <w:rPr>
          <w:rFonts w:ascii="Times New Roman" w:hAnsi="Times New Roman" w:cs="Times New Roman"/>
          <w:sz w:val="28"/>
          <w:szCs w:val="28"/>
        </w:rPr>
        <w:t xml:space="preserve"> -</w:t>
      </w:r>
      <w:r w:rsidR="00416B54" w:rsidRPr="00014F83">
        <w:rPr>
          <w:rFonts w:ascii="Times New Roman" w:hAnsi="Times New Roman" w:cs="Times New Roman"/>
          <w:sz w:val="28"/>
          <w:szCs w:val="28"/>
        </w:rPr>
        <w:t xml:space="preserve"> </w:t>
      </w:r>
      <w:r w:rsidR="00516274" w:rsidRPr="00014F83">
        <w:rPr>
          <w:rFonts w:ascii="Times New Roman" w:hAnsi="Times New Roman" w:cs="Times New Roman"/>
          <w:sz w:val="28"/>
          <w:szCs w:val="28"/>
        </w:rPr>
        <w:t>100%</w:t>
      </w:r>
      <w:r w:rsidR="00F40123" w:rsidRPr="00014F83">
        <w:rPr>
          <w:rFonts w:ascii="Times New Roman" w:hAnsi="Times New Roman" w:cs="Times New Roman"/>
          <w:sz w:val="28"/>
          <w:szCs w:val="28"/>
        </w:rPr>
        <w:t xml:space="preserve"> (ежегодно)</w:t>
      </w:r>
      <w:r w:rsidR="0028045B">
        <w:rPr>
          <w:rFonts w:ascii="Times New Roman" w:hAnsi="Times New Roman" w:cs="Times New Roman"/>
          <w:sz w:val="28"/>
          <w:szCs w:val="28"/>
        </w:rPr>
        <w:t>;</w:t>
      </w:r>
    </w:p>
    <w:p w:rsidR="006E5DB2" w:rsidRPr="00014F83" w:rsidRDefault="00FF7E43" w:rsidP="00B470F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 xml:space="preserve">- протяженность обслуживаемых сетей </w:t>
      </w:r>
      <w:r w:rsidR="00F307A8" w:rsidRPr="00014F83">
        <w:rPr>
          <w:rFonts w:ascii="Times New Roman" w:hAnsi="Times New Roman" w:cs="Times New Roman"/>
          <w:sz w:val="28"/>
          <w:szCs w:val="28"/>
        </w:rPr>
        <w:t>ЛДК – 10 км (ежегодно).</w:t>
      </w:r>
    </w:p>
    <w:p w:rsidR="00A17ED0" w:rsidRPr="00014F83" w:rsidRDefault="00416B54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Полный п</w:t>
      </w:r>
      <w:r w:rsidR="00A17ED0" w:rsidRPr="00014F83">
        <w:rPr>
          <w:rFonts w:ascii="Times New Roman" w:hAnsi="Times New Roman" w:cs="Times New Roman"/>
          <w:sz w:val="28"/>
          <w:szCs w:val="28"/>
        </w:rPr>
        <w:t>еречень и описание программных мероприятий</w:t>
      </w:r>
      <w:r w:rsidR="00516274" w:rsidRPr="00014F83">
        <w:rPr>
          <w:rFonts w:ascii="Times New Roman" w:hAnsi="Times New Roman" w:cs="Times New Roman"/>
          <w:sz w:val="28"/>
          <w:szCs w:val="28"/>
        </w:rPr>
        <w:t>, показателей (индикаторов) и результатов</w:t>
      </w:r>
      <w:r w:rsidR="00A17ED0" w:rsidRPr="00014F8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A17ED0" w:rsidRPr="00014F83">
        <w:rPr>
          <w:rFonts w:ascii="Times New Roman" w:hAnsi="Times New Roman" w:cs="Times New Roman"/>
          <w:sz w:val="28"/>
          <w:szCs w:val="28"/>
        </w:rPr>
        <w:t>представлены</w:t>
      </w:r>
      <w:proofErr w:type="gramEnd"/>
      <w:r w:rsidR="00A17ED0" w:rsidRPr="00014F83">
        <w:rPr>
          <w:rFonts w:ascii="Times New Roman" w:hAnsi="Times New Roman" w:cs="Times New Roman"/>
          <w:sz w:val="28"/>
          <w:szCs w:val="28"/>
        </w:rPr>
        <w:t xml:space="preserve"> в приложении</w:t>
      </w:r>
      <w:r w:rsidR="006E5DB2" w:rsidRPr="00014F83">
        <w:rPr>
          <w:rFonts w:ascii="Times New Roman" w:hAnsi="Times New Roman" w:cs="Times New Roman"/>
          <w:sz w:val="28"/>
          <w:szCs w:val="28"/>
        </w:rPr>
        <w:t xml:space="preserve"> </w:t>
      </w:r>
      <w:r w:rsidR="00D43E2C" w:rsidRPr="00014F83">
        <w:rPr>
          <w:rFonts w:ascii="Times New Roman" w:hAnsi="Times New Roman" w:cs="Times New Roman"/>
          <w:sz w:val="28"/>
          <w:szCs w:val="28"/>
        </w:rPr>
        <w:t>1</w:t>
      </w:r>
      <w:r w:rsidR="00BE6C09" w:rsidRPr="00014F83">
        <w:rPr>
          <w:rFonts w:ascii="Times New Roman" w:hAnsi="Times New Roman" w:cs="Times New Roman"/>
          <w:sz w:val="28"/>
          <w:szCs w:val="28"/>
        </w:rPr>
        <w:t xml:space="preserve"> к Программе</w:t>
      </w:r>
      <w:r w:rsidR="00A17ED0" w:rsidRPr="00014F83">
        <w:rPr>
          <w:rFonts w:ascii="Times New Roman" w:hAnsi="Times New Roman" w:cs="Times New Roman"/>
          <w:sz w:val="28"/>
          <w:szCs w:val="28"/>
        </w:rPr>
        <w:t>.</w:t>
      </w:r>
    </w:p>
    <w:p w:rsidR="009E3917" w:rsidRPr="00BC4973" w:rsidRDefault="009E3917" w:rsidP="00B470F0">
      <w:pPr>
        <w:spacing w:after="0" w:line="240" w:lineRule="auto"/>
        <w:rPr>
          <w:rFonts w:ascii="Times New Roman" w:hAnsi="Times New Roman" w:cs="Times New Roman"/>
        </w:rPr>
      </w:pPr>
    </w:p>
    <w:p w:rsidR="00034A95" w:rsidRDefault="00034A95" w:rsidP="00B470F0">
      <w:pPr>
        <w:pStyle w:val="a4"/>
        <w:numPr>
          <w:ilvl w:val="0"/>
          <w:numId w:val="7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4F83">
        <w:rPr>
          <w:rFonts w:ascii="Times New Roman" w:hAnsi="Times New Roman" w:cs="Times New Roman"/>
          <w:b/>
          <w:sz w:val="28"/>
          <w:szCs w:val="28"/>
        </w:rPr>
        <w:t xml:space="preserve">Обоснование объема финансовых ресурсов, необходимых для реализации Подпрограммы </w:t>
      </w:r>
      <w:r w:rsidR="00E7395E" w:rsidRPr="00014F83">
        <w:rPr>
          <w:rFonts w:ascii="Times New Roman" w:hAnsi="Times New Roman" w:cs="Times New Roman"/>
          <w:b/>
          <w:sz w:val="28"/>
          <w:szCs w:val="28"/>
        </w:rPr>
        <w:t>3</w:t>
      </w:r>
    </w:p>
    <w:p w:rsidR="00D31AE3" w:rsidRPr="00BC4973" w:rsidRDefault="00D31AE3" w:rsidP="00D31AE3">
      <w:pPr>
        <w:pStyle w:val="a4"/>
        <w:spacing w:after="0" w:line="240" w:lineRule="auto"/>
        <w:ind w:left="0"/>
        <w:rPr>
          <w:rFonts w:ascii="Times New Roman" w:hAnsi="Times New Roman" w:cs="Times New Roman"/>
        </w:rPr>
      </w:pPr>
    </w:p>
    <w:p w:rsidR="00880651" w:rsidRPr="00014F83" w:rsidRDefault="00077A31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Потребность в необходимых ресурсах П</w:t>
      </w:r>
      <w:r w:rsidR="008950B5" w:rsidRPr="00014F83">
        <w:rPr>
          <w:rFonts w:ascii="Times New Roman" w:hAnsi="Times New Roman" w:cs="Times New Roman"/>
          <w:sz w:val="28"/>
          <w:szCs w:val="28"/>
        </w:rPr>
        <w:t>одп</w:t>
      </w:r>
      <w:r w:rsidRPr="00014F83">
        <w:rPr>
          <w:rFonts w:ascii="Times New Roman" w:hAnsi="Times New Roman" w:cs="Times New Roman"/>
          <w:sz w:val="28"/>
          <w:szCs w:val="28"/>
        </w:rPr>
        <w:t>рограммы</w:t>
      </w:r>
      <w:r w:rsidR="00880651" w:rsidRPr="00014F83">
        <w:rPr>
          <w:rFonts w:ascii="Times New Roman" w:hAnsi="Times New Roman" w:cs="Times New Roman"/>
          <w:sz w:val="28"/>
          <w:szCs w:val="28"/>
        </w:rPr>
        <w:t xml:space="preserve"> </w:t>
      </w:r>
      <w:r w:rsidR="001C5DB1" w:rsidRPr="00014F83">
        <w:rPr>
          <w:rFonts w:ascii="Times New Roman" w:hAnsi="Times New Roman" w:cs="Times New Roman"/>
          <w:sz w:val="28"/>
          <w:szCs w:val="28"/>
        </w:rPr>
        <w:t xml:space="preserve">3 </w:t>
      </w:r>
      <w:r w:rsidR="00880651" w:rsidRPr="00014F83">
        <w:rPr>
          <w:rFonts w:ascii="Times New Roman" w:hAnsi="Times New Roman" w:cs="Times New Roman"/>
          <w:sz w:val="28"/>
          <w:szCs w:val="28"/>
        </w:rPr>
        <w:t>определяется из необходимости проведения мероприятий, направленных на обеспечение приведения в нормативное сос</w:t>
      </w:r>
      <w:r w:rsidR="00993744" w:rsidRPr="00014F83">
        <w:rPr>
          <w:rFonts w:ascii="Times New Roman" w:hAnsi="Times New Roman" w:cs="Times New Roman"/>
          <w:sz w:val="28"/>
          <w:szCs w:val="28"/>
        </w:rPr>
        <w:t xml:space="preserve">тояние дорог общего пользования </w:t>
      </w:r>
      <w:r w:rsidR="002E0F84" w:rsidRPr="00014F83">
        <w:rPr>
          <w:rFonts w:ascii="Times New Roman" w:hAnsi="Times New Roman" w:cs="Times New Roman"/>
          <w:sz w:val="28"/>
          <w:szCs w:val="28"/>
        </w:rPr>
        <w:t xml:space="preserve">местного значения </w:t>
      </w:r>
      <w:r w:rsidR="00993744" w:rsidRPr="00014F83">
        <w:rPr>
          <w:rFonts w:ascii="Times New Roman" w:hAnsi="Times New Roman" w:cs="Times New Roman"/>
          <w:sz w:val="28"/>
          <w:szCs w:val="28"/>
        </w:rPr>
        <w:t>на территории города Астрахани.</w:t>
      </w:r>
    </w:p>
    <w:p w:rsidR="00993744" w:rsidRPr="00014F83" w:rsidRDefault="00993744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 xml:space="preserve">Затраты на реализацию мероприятий в </w:t>
      </w:r>
      <w:r w:rsidR="003169A8" w:rsidRPr="00014F83">
        <w:rPr>
          <w:rFonts w:ascii="Times New Roman" w:hAnsi="Times New Roman" w:cs="Times New Roman"/>
          <w:sz w:val="28"/>
          <w:szCs w:val="28"/>
        </w:rPr>
        <w:t>20</w:t>
      </w:r>
      <w:r w:rsidR="00902A7F" w:rsidRPr="00014F83">
        <w:rPr>
          <w:rFonts w:ascii="Times New Roman" w:hAnsi="Times New Roman" w:cs="Times New Roman"/>
          <w:sz w:val="28"/>
          <w:szCs w:val="28"/>
        </w:rPr>
        <w:t>21</w:t>
      </w:r>
      <w:r w:rsidR="003169A8" w:rsidRPr="00014F83">
        <w:rPr>
          <w:rFonts w:ascii="Times New Roman" w:hAnsi="Times New Roman" w:cs="Times New Roman"/>
          <w:sz w:val="28"/>
          <w:szCs w:val="28"/>
        </w:rPr>
        <w:t>-20</w:t>
      </w:r>
      <w:r w:rsidR="00F06D8F">
        <w:rPr>
          <w:rFonts w:ascii="Times New Roman" w:hAnsi="Times New Roman" w:cs="Times New Roman"/>
          <w:sz w:val="28"/>
          <w:szCs w:val="28"/>
        </w:rPr>
        <w:t>24</w:t>
      </w:r>
      <w:r w:rsidR="003169A8" w:rsidRPr="00014F83">
        <w:rPr>
          <w:rFonts w:ascii="Times New Roman" w:hAnsi="Times New Roman" w:cs="Times New Roman"/>
          <w:sz w:val="28"/>
          <w:szCs w:val="28"/>
        </w:rPr>
        <w:t xml:space="preserve"> годах определены ориентировочно, исходя из стоимости аналогичных проектов.</w:t>
      </w:r>
    </w:p>
    <w:p w:rsidR="003169A8" w:rsidRPr="00014F83" w:rsidRDefault="003169A8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Общий объем финан</w:t>
      </w:r>
      <w:r w:rsidR="00792C6B" w:rsidRPr="00014F83">
        <w:rPr>
          <w:rFonts w:ascii="Times New Roman" w:hAnsi="Times New Roman" w:cs="Times New Roman"/>
          <w:sz w:val="28"/>
          <w:szCs w:val="28"/>
        </w:rPr>
        <w:t>сирования П</w:t>
      </w:r>
      <w:r w:rsidR="000750EA" w:rsidRPr="00014F83">
        <w:rPr>
          <w:rFonts w:ascii="Times New Roman" w:hAnsi="Times New Roman" w:cs="Times New Roman"/>
          <w:sz w:val="28"/>
          <w:szCs w:val="28"/>
        </w:rPr>
        <w:t>одп</w:t>
      </w:r>
      <w:r w:rsidR="00116E01" w:rsidRPr="00014F83">
        <w:rPr>
          <w:rFonts w:ascii="Times New Roman" w:hAnsi="Times New Roman" w:cs="Times New Roman"/>
          <w:sz w:val="28"/>
          <w:szCs w:val="28"/>
        </w:rPr>
        <w:t>рограммы на 20</w:t>
      </w:r>
      <w:r w:rsidR="00902A7F" w:rsidRPr="00014F83">
        <w:rPr>
          <w:rFonts w:ascii="Times New Roman" w:hAnsi="Times New Roman" w:cs="Times New Roman"/>
          <w:sz w:val="28"/>
          <w:szCs w:val="28"/>
        </w:rPr>
        <w:t>21</w:t>
      </w:r>
      <w:r w:rsidR="00792C6B" w:rsidRPr="00014F83">
        <w:rPr>
          <w:rFonts w:ascii="Times New Roman" w:hAnsi="Times New Roman" w:cs="Times New Roman"/>
          <w:sz w:val="28"/>
          <w:szCs w:val="28"/>
        </w:rPr>
        <w:t>-20</w:t>
      </w:r>
      <w:r w:rsidR="00F06D8F">
        <w:rPr>
          <w:rFonts w:ascii="Times New Roman" w:hAnsi="Times New Roman" w:cs="Times New Roman"/>
          <w:sz w:val="28"/>
          <w:szCs w:val="28"/>
        </w:rPr>
        <w:t>24</w:t>
      </w:r>
      <w:r w:rsidR="000B7023" w:rsidRPr="00014F83">
        <w:rPr>
          <w:rFonts w:ascii="Times New Roman" w:hAnsi="Times New Roman" w:cs="Times New Roman"/>
          <w:sz w:val="28"/>
          <w:szCs w:val="28"/>
        </w:rPr>
        <w:t xml:space="preserve"> годы составит</w:t>
      </w:r>
      <w:r w:rsidR="00116E01" w:rsidRPr="00014F83">
        <w:rPr>
          <w:rFonts w:ascii="Times New Roman" w:hAnsi="Times New Roman" w:cs="Times New Roman"/>
          <w:sz w:val="28"/>
          <w:szCs w:val="28"/>
        </w:rPr>
        <w:t xml:space="preserve"> </w:t>
      </w:r>
      <w:r w:rsidR="003D2F96">
        <w:rPr>
          <w:rFonts w:ascii="Times New Roman" w:hAnsi="Times New Roman" w:cs="Times New Roman"/>
          <w:sz w:val="28"/>
          <w:szCs w:val="28"/>
        </w:rPr>
        <w:t>544 17</w:t>
      </w:r>
      <w:r w:rsidR="006228F9">
        <w:rPr>
          <w:rFonts w:ascii="Times New Roman" w:hAnsi="Times New Roman" w:cs="Times New Roman"/>
          <w:sz w:val="28"/>
          <w:szCs w:val="28"/>
        </w:rPr>
        <w:t>1 822,6</w:t>
      </w:r>
      <w:r w:rsidR="003D2F96">
        <w:rPr>
          <w:rFonts w:ascii="Times New Roman" w:hAnsi="Times New Roman" w:cs="Times New Roman"/>
          <w:sz w:val="28"/>
          <w:szCs w:val="28"/>
        </w:rPr>
        <w:t>7</w:t>
      </w:r>
      <w:r w:rsidR="008970E2">
        <w:rPr>
          <w:rFonts w:ascii="Times New Roman" w:hAnsi="Times New Roman" w:cs="Times New Roman"/>
          <w:sz w:val="28"/>
          <w:szCs w:val="28"/>
        </w:rPr>
        <w:t xml:space="preserve"> </w:t>
      </w:r>
      <w:r w:rsidR="00311D4B" w:rsidRPr="00014F83">
        <w:rPr>
          <w:rFonts w:ascii="Times New Roman" w:hAnsi="Times New Roman" w:cs="Times New Roman"/>
          <w:sz w:val="28"/>
          <w:szCs w:val="28"/>
        </w:rPr>
        <w:t xml:space="preserve">руб. за счет </w:t>
      </w:r>
      <w:r w:rsidR="009B3D59" w:rsidRPr="00014F83">
        <w:rPr>
          <w:rFonts w:ascii="Times New Roman" w:hAnsi="Times New Roman" w:cs="Times New Roman"/>
          <w:sz w:val="28"/>
          <w:szCs w:val="28"/>
        </w:rPr>
        <w:t>средств бюджета</w:t>
      </w:r>
      <w:r w:rsidR="00311D4B" w:rsidRPr="00014F83">
        <w:rPr>
          <w:rFonts w:ascii="Times New Roman" w:hAnsi="Times New Roman" w:cs="Times New Roman"/>
          <w:sz w:val="28"/>
          <w:szCs w:val="28"/>
        </w:rPr>
        <w:t xml:space="preserve"> </w:t>
      </w:r>
      <w:r w:rsidR="003D2F96">
        <w:rPr>
          <w:rFonts w:ascii="Times New Roman" w:hAnsi="Times New Roman" w:cs="Times New Roman"/>
          <w:sz w:val="28"/>
          <w:szCs w:val="28"/>
        </w:rPr>
        <w:t>Астраханской области,</w:t>
      </w:r>
      <w:r w:rsidR="008970E2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95529B" w:rsidRPr="00014F83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311D4B" w:rsidRPr="00014F83">
        <w:rPr>
          <w:rFonts w:ascii="Times New Roman" w:hAnsi="Times New Roman" w:cs="Times New Roman"/>
          <w:sz w:val="28"/>
          <w:szCs w:val="28"/>
        </w:rPr>
        <w:t xml:space="preserve"> «Город Астрахань»</w:t>
      </w:r>
      <w:r w:rsidR="003D2F96">
        <w:rPr>
          <w:rFonts w:ascii="Times New Roman" w:hAnsi="Times New Roman" w:cs="Times New Roman"/>
          <w:sz w:val="28"/>
          <w:szCs w:val="28"/>
        </w:rPr>
        <w:t xml:space="preserve"> и Фонда ЖКХ за счет средств ФНБ.</w:t>
      </w:r>
    </w:p>
    <w:p w:rsidR="009E3917" w:rsidRPr="00014F83" w:rsidRDefault="00782CDD" w:rsidP="00B108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Распределение финансирования по годам реализации представлено в таблице 1.</w:t>
      </w:r>
    </w:p>
    <w:p w:rsidR="00127246" w:rsidRPr="00BC4973" w:rsidRDefault="00127246" w:rsidP="00B470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C4973">
        <w:rPr>
          <w:rFonts w:ascii="Times New Roman" w:hAnsi="Times New Roman" w:cs="Times New Roman"/>
          <w:sz w:val="24"/>
          <w:szCs w:val="24"/>
        </w:rPr>
        <w:t xml:space="preserve"> Таблица </w:t>
      </w:r>
      <w:r w:rsidR="00B470F0" w:rsidRPr="00BC4973">
        <w:rPr>
          <w:rFonts w:ascii="Times New Roman" w:hAnsi="Times New Roman" w:cs="Times New Roman"/>
          <w:sz w:val="24"/>
          <w:szCs w:val="24"/>
        </w:rPr>
        <w:t>№</w:t>
      </w:r>
      <w:r w:rsidRPr="00BC4973">
        <w:rPr>
          <w:rFonts w:ascii="Times New Roman" w:hAnsi="Times New Roman" w:cs="Times New Roman"/>
          <w:sz w:val="24"/>
          <w:szCs w:val="24"/>
        </w:rPr>
        <w:t>1</w:t>
      </w:r>
    </w:p>
    <w:tbl>
      <w:tblPr>
        <w:tblStyle w:val="a3"/>
        <w:tblW w:w="921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268"/>
        <w:gridCol w:w="1276"/>
        <w:gridCol w:w="1418"/>
        <w:gridCol w:w="1559"/>
        <w:gridCol w:w="1134"/>
        <w:gridCol w:w="1559"/>
      </w:tblGrid>
      <w:tr w:rsidR="00F06D8F" w:rsidRPr="00BC4973" w:rsidTr="00E65BE6">
        <w:tc>
          <w:tcPr>
            <w:tcW w:w="2268" w:type="dxa"/>
          </w:tcPr>
          <w:p w:rsidR="00F06D8F" w:rsidRPr="00BC4973" w:rsidRDefault="00F06D8F" w:rsidP="00B4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Период</w:t>
            </w:r>
          </w:p>
        </w:tc>
        <w:tc>
          <w:tcPr>
            <w:tcW w:w="1276" w:type="dxa"/>
          </w:tcPr>
          <w:p w:rsidR="00F06D8F" w:rsidRPr="00BC4973" w:rsidRDefault="00F06D8F" w:rsidP="00B4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BC49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418" w:type="dxa"/>
          </w:tcPr>
          <w:p w:rsidR="00F06D8F" w:rsidRPr="00BC4973" w:rsidRDefault="00F06D8F" w:rsidP="00B4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Pr="00BC49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559" w:type="dxa"/>
          </w:tcPr>
          <w:p w:rsidR="00F06D8F" w:rsidRPr="00BC4973" w:rsidRDefault="00F06D8F" w:rsidP="00B4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2023</w:t>
            </w: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134" w:type="dxa"/>
          </w:tcPr>
          <w:p w:rsidR="00F06D8F" w:rsidRPr="00BC4973" w:rsidRDefault="00F06D8F" w:rsidP="00B4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2024 год</w:t>
            </w:r>
          </w:p>
        </w:tc>
        <w:tc>
          <w:tcPr>
            <w:tcW w:w="1559" w:type="dxa"/>
          </w:tcPr>
          <w:p w:rsidR="00F06D8F" w:rsidRPr="00BC4973" w:rsidRDefault="00F06D8F" w:rsidP="00B4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F06D8F" w:rsidRPr="00BC4973" w:rsidTr="00E65BE6">
        <w:tc>
          <w:tcPr>
            <w:tcW w:w="2268" w:type="dxa"/>
          </w:tcPr>
          <w:p w:rsidR="00F06D8F" w:rsidRPr="00BC4973" w:rsidRDefault="00F06D8F" w:rsidP="008970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Бюджет Астраханской области, руб.</w:t>
            </w:r>
          </w:p>
        </w:tc>
        <w:tc>
          <w:tcPr>
            <w:tcW w:w="1276" w:type="dxa"/>
            <w:vAlign w:val="center"/>
          </w:tcPr>
          <w:p w:rsidR="000B5530" w:rsidRDefault="000B5530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4 831</w:t>
            </w:r>
          </w:p>
          <w:p w:rsidR="00F06D8F" w:rsidRPr="00BC4973" w:rsidRDefault="00F06D8F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018,43</w:t>
            </w:r>
          </w:p>
        </w:tc>
        <w:tc>
          <w:tcPr>
            <w:tcW w:w="1418" w:type="dxa"/>
            <w:vAlign w:val="center"/>
          </w:tcPr>
          <w:p w:rsidR="00F06D8F" w:rsidRPr="00BC4973" w:rsidRDefault="00F06D8F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559" w:type="dxa"/>
            <w:vAlign w:val="center"/>
          </w:tcPr>
          <w:p w:rsidR="00F06D8F" w:rsidRPr="00BC4973" w:rsidRDefault="00F06D8F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34" w:type="dxa"/>
            <w:vAlign w:val="center"/>
          </w:tcPr>
          <w:p w:rsidR="00F06D8F" w:rsidRPr="00BC4973" w:rsidRDefault="00F06D8F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559" w:type="dxa"/>
            <w:vAlign w:val="center"/>
          </w:tcPr>
          <w:p w:rsidR="000B5530" w:rsidRDefault="000B5530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4 831</w:t>
            </w:r>
          </w:p>
          <w:p w:rsidR="00F06D8F" w:rsidRPr="00BC4973" w:rsidRDefault="00F06D8F" w:rsidP="000B55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018,43</w:t>
            </w:r>
          </w:p>
        </w:tc>
      </w:tr>
      <w:tr w:rsidR="00F06D8F" w:rsidRPr="00BC4973" w:rsidTr="00E65BE6">
        <w:tc>
          <w:tcPr>
            <w:tcW w:w="2268" w:type="dxa"/>
          </w:tcPr>
          <w:p w:rsidR="00F06D8F" w:rsidRPr="00BC4973" w:rsidRDefault="00F06D8F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Бюджет муниципального образования «Город Астрахань», руб.</w:t>
            </w:r>
          </w:p>
        </w:tc>
        <w:tc>
          <w:tcPr>
            <w:tcW w:w="1276" w:type="dxa"/>
            <w:vAlign w:val="center"/>
          </w:tcPr>
          <w:p w:rsidR="000B5530" w:rsidRDefault="000B5530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6 195</w:t>
            </w:r>
          </w:p>
          <w:p w:rsidR="00F06D8F" w:rsidRPr="00BC4973" w:rsidRDefault="00F06D8F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543,04</w:t>
            </w:r>
          </w:p>
        </w:tc>
        <w:tc>
          <w:tcPr>
            <w:tcW w:w="1418" w:type="dxa"/>
            <w:vAlign w:val="center"/>
          </w:tcPr>
          <w:p w:rsidR="00F06D8F" w:rsidRDefault="00CE4C0F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7 422</w:t>
            </w:r>
          </w:p>
          <w:p w:rsidR="00CE4C0F" w:rsidRPr="00BC4973" w:rsidRDefault="00CE4C0F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210,00</w:t>
            </w:r>
          </w:p>
        </w:tc>
        <w:tc>
          <w:tcPr>
            <w:tcW w:w="1559" w:type="dxa"/>
            <w:vAlign w:val="center"/>
          </w:tcPr>
          <w:p w:rsidR="00F06D8F" w:rsidRPr="00BC4973" w:rsidRDefault="006228F9" w:rsidP="00E65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103 168 131,2</w:t>
            </w:r>
            <w:r w:rsidR="004D515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vAlign w:val="center"/>
          </w:tcPr>
          <w:p w:rsidR="00F06D8F" w:rsidRPr="00BC4973" w:rsidRDefault="00F06D8F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6 908 000,00</w:t>
            </w:r>
          </w:p>
        </w:tc>
        <w:tc>
          <w:tcPr>
            <w:tcW w:w="1559" w:type="dxa"/>
            <w:vAlign w:val="center"/>
          </w:tcPr>
          <w:p w:rsidR="00F06D8F" w:rsidRDefault="00CE4C0F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123 693</w:t>
            </w:r>
          </w:p>
          <w:p w:rsidR="00CE4C0F" w:rsidRPr="00BC4973" w:rsidRDefault="00CE4C0F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884,24</w:t>
            </w:r>
          </w:p>
        </w:tc>
      </w:tr>
      <w:tr w:rsidR="003D2F96" w:rsidRPr="00BC4973" w:rsidTr="00E65BE6">
        <w:tc>
          <w:tcPr>
            <w:tcW w:w="2268" w:type="dxa"/>
          </w:tcPr>
          <w:p w:rsidR="003D2F96" w:rsidRPr="00BC4973" w:rsidRDefault="00CE4C0F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Внебюджетные средства (</w:t>
            </w:r>
            <w:r w:rsidR="003D2F96">
              <w:rPr>
                <w:rFonts w:ascii="Times New Roman" w:hAnsi="Times New Roman" w:cs="Times New Roman"/>
                <w:sz w:val="24"/>
                <w:szCs w:val="24"/>
              </w:rPr>
              <w:t>Фонд ЖКХ за счет средств ФНБ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3D2F96">
              <w:rPr>
                <w:rFonts w:ascii="Times New Roman" w:hAnsi="Times New Roman" w:cs="Times New Roman"/>
                <w:sz w:val="24"/>
                <w:szCs w:val="24"/>
              </w:rPr>
              <w:t>, руб.</w:t>
            </w:r>
          </w:p>
        </w:tc>
        <w:tc>
          <w:tcPr>
            <w:tcW w:w="1276" w:type="dxa"/>
            <w:vAlign w:val="center"/>
          </w:tcPr>
          <w:p w:rsidR="003D2F96" w:rsidRPr="00BC4973" w:rsidRDefault="00E65BE6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418" w:type="dxa"/>
            <w:vAlign w:val="center"/>
          </w:tcPr>
          <w:p w:rsidR="003D2F96" w:rsidRPr="00BC4973" w:rsidRDefault="006228F9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24 896 515,2</w:t>
            </w:r>
            <w:r w:rsidR="00E65BE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vAlign w:val="center"/>
          </w:tcPr>
          <w:p w:rsidR="003D2F96" w:rsidRPr="00BC4973" w:rsidRDefault="006228F9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385 040 484,8</w:t>
            </w:r>
            <w:r w:rsidR="00E65BE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vAlign w:val="center"/>
          </w:tcPr>
          <w:p w:rsidR="003D2F96" w:rsidRPr="00BC4973" w:rsidRDefault="00E65BE6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559" w:type="dxa"/>
            <w:vAlign w:val="center"/>
          </w:tcPr>
          <w:p w:rsidR="000B5530" w:rsidRDefault="000B5530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409 937</w:t>
            </w:r>
          </w:p>
          <w:p w:rsidR="003D2F96" w:rsidRPr="00BC4973" w:rsidRDefault="00E65BE6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000,00</w:t>
            </w:r>
          </w:p>
        </w:tc>
      </w:tr>
    </w:tbl>
    <w:p w:rsidR="009C63BC" w:rsidRDefault="009C63BC" w:rsidP="007E55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77A31" w:rsidRPr="00014F83" w:rsidRDefault="002E0F84" w:rsidP="007E55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Пе</w:t>
      </w:r>
      <w:r w:rsidR="00A1587A" w:rsidRPr="00014F83">
        <w:rPr>
          <w:rFonts w:ascii="Times New Roman" w:hAnsi="Times New Roman" w:cs="Times New Roman"/>
          <w:sz w:val="28"/>
          <w:szCs w:val="28"/>
        </w:rPr>
        <w:t>речень п</w:t>
      </w:r>
      <w:r w:rsidR="00CB025F" w:rsidRPr="00014F83">
        <w:rPr>
          <w:rFonts w:ascii="Times New Roman" w:hAnsi="Times New Roman" w:cs="Times New Roman"/>
          <w:sz w:val="28"/>
          <w:szCs w:val="28"/>
        </w:rPr>
        <w:t>одп</w:t>
      </w:r>
      <w:r w:rsidR="00A1587A" w:rsidRPr="00014F83">
        <w:rPr>
          <w:rFonts w:ascii="Times New Roman" w:hAnsi="Times New Roman" w:cs="Times New Roman"/>
          <w:sz w:val="28"/>
          <w:szCs w:val="28"/>
        </w:rPr>
        <w:t xml:space="preserve">рограммных мероприятий и объемы финансирования подлежат уточнению, исходя из возможностей бюджета </w:t>
      </w:r>
      <w:r w:rsidR="00D82905" w:rsidRPr="00014F83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A1587A" w:rsidRPr="00014F83">
        <w:rPr>
          <w:rFonts w:ascii="Times New Roman" w:hAnsi="Times New Roman" w:cs="Times New Roman"/>
          <w:sz w:val="28"/>
          <w:szCs w:val="28"/>
        </w:rPr>
        <w:t xml:space="preserve"> «Город Астрахань»</w:t>
      </w:r>
      <w:r w:rsidR="00265D05" w:rsidRPr="00014F83">
        <w:rPr>
          <w:rFonts w:ascii="Times New Roman" w:hAnsi="Times New Roman" w:cs="Times New Roman"/>
          <w:sz w:val="28"/>
          <w:szCs w:val="28"/>
        </w:rPr>
        <w:t>, с корректировкой п</w:t>
      </w:r>
      <w:r w:rsidR="00CB025F" w:rsidRPr="00014F83">
        <w:rPr>
          <w:rFonts w:ascii="Times New Roman" w:hAnsi="Times New Roman" w:cs="Times New Roman"/>
          <w:sz w:val="28"/>
          <w:szCs w:val="28"/>
        </w:rPr>
        <w:t>одп</w:t>
      </w:r>
      <w:r w:rsidR="00265D05" w:rsidRPr="00014F83">
        <w:rPr>
          <w:rFonts w:ascii="Times New Roman" w:hAnsi="Times New Roman" w:cs="Times New Roman"/>
          <w:sz w:val="28"/>
          <w:szCs w:val="28"/>
        </w:rPr>
        <w:t>рограммных мероприятий, результатов их реализации и оценки эффективности, путем внесения соответствующих изменений в П</w:t>
      </w:r>
      <w:r w:rsidR="004D5ACD" w:rsidRPr="00014F83">
        <w:rPr>
          <w:rFonts w:ascii="Times New Roman" w:hAnsi="Times New Roman" w:cs="Times New Roman"/>
          <w:sz w:val="28"/>
          <w:szCs w:val="28"/>
        </w:rPr>
        <w:t>рограмму</w:t>
      </w:r>
      <w:r w:rsidR="00265D05" w:rsidRPr="00014F83">
        <w:rPr>
          <w:rFonts w:ascii="Times New Roman" w:hAnsi="Times New Roman" w:cs="Times New Roman"/>
          <w:sz w:val="28"/>
          <w:szCs w:val="28"/>
        </w:rPr>
        <w:t>.</w:t>
      </w:r>
    </w:p>
    <w:p w:rsidR="00265D05" w:rsidRPr="00014F83" w:rsidRDefault="00D43E2C" w:rsidP="00B470F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Распределение объемов финансирования по мероприятиям П</w:t>
      </w:r>
      <w:r w:rsidR="00CB025F" w:rsidRPr="00014F83">
        <w:rPr>
          <w:rFonts w:ascii="Times New Roman" w:hAnsi="Times New Roman" w:cs="Times New Roman"/>
          <w:sz w:val="28"/>
          <w:szCs w:val="28"/>
        </w:rPr>
        <w:t>одп</w:t>
      </w:r>
      <w:r w:rsidRPr="00014F83">
        <w:rPr>
          <w:rFonts w:ascii="Times New Roman" w:hAnsi="Times New Roman" w:cs="Times New Roman"/>
          <w:sz w:val="28"/>
          <w:szCs w:val="28"/>
        </w:rPr>
        <w:t>рограммы</w:t>
      </w:r>
      <w:r w:rsidR="001C5DB1" w:rsidRPr="00014F83">
        <w:rPr>
          <w:rFonts w:ascii="Times New Roman" w:hAnsi="Times New Roman" w:cs="Times New Roman"/>
          <w:sz w:val="28"/>
          <w:szCs w:val="28"/>
        </w:rPr>
        <w:t xml:space="preserve"> 3</w:t>
      </w:r>
      <w:r w:rsidRPr="00014F83">
        <w:rPr>
          <w:rFonts w:ascii="Times New Roman" w:hAnsi="Times New Roman" w:cs="Times New Roman"/>
          <w:sz w:val="28"/>
          <w:szCs w:val="28"/>
        </w:rPr>
        <w:t xml:space="preserve"> представлено в приложении 2</w:t>
      </w:r>
      <w:r w:rsidR="002E0F84" w:rsidRPr="00014F83">
        <w:rPr>
          <w:rFonts w:ascii="Times New Roman" w:hAnsi="Times New Roman" w:cs="Times New Roman"/>
          <w:sz w:val="28"/>
          <w:szCs w:val="28"/>
        </w:rPr>
        <w:t xml:space="preserve"> к Программе</w:t>
      </w:r>
      <w:r w:rsidRPr="00014F83">
        <w:rPr>
          <w:rFonts w:ascii="Times New Roman" w:hAnsi="Times New Roman" w:cs="Times New Roman"/>
          <w:sz w:val="28"/>
          <w:szCs w:val="28"/>
        </w:rPr>
        <w:t>.</w:t>
      </w:r>
    </w:p>
    <w:p w:rsidR="009C58A3" w:rsidRDefault="009C58A3" w:rsidP="009C58A3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</w:p>
    <w:p w:rsidR="000B5530" w:rsidRPr="00231FB4" w:rsidRDefault="000B5530" w:rsidP="009C58A3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</w:p>
    <w:p w:rsidR="000B5530" w:rsidRDefault="000B5530" w:rsidP="000B5530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>Заместитель начальник управления</w:t>
      </w:r>
    </w:p>
    <w:p w:rsidR="000B5530" w:rsidRDefault="000B5530" w:rsidP="000B5530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>по экономике и финансам –</w:t>
      </w:r>
    </w:p>
    <w:p w:rsidR="000B5530" w:rsidRDefault="000B5530" w:rsidP="000B5530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>начальник отдела финансово –</w:t>
      </w:r>
    </w:p>
    <w:p w:rsidR="00583464" w:rsidRPr="000B5530" w:rsidRDefault="000B5530" w:rsidP="000B5530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экономического анализа                                                             Б.С. </w:t>
      </w:r>
      <w:proofErr w:type="spellStart"/>
      <w:r>
        <w:rPr>
          <w:rFonts w:ascii="Times New Roman" w:hAnsi="Times New Roman" w:cs="Times New Roman"/>
          <w:b w:val="0"/>
          <w:bCs w:val="0"/>
          <w:sz w:val="28"/>
          <w:szCs w:val="28"/>
        </w:rPr>
        <w:t>Джукесова</w:t>
      </w:r>
      <w:proofErr w:type="spellEnd"/>
    </w:p>
    <w:sectPr w:rsidR="00583464" w:rsidRPr="000B5530" w:rsidSect="00B10862">
      <w:headerReference w:type="default" r:id="rId11"/>
      <w:pgSz w:w="11906" w:h="16838" w:code="9"/>
      <w:pgMar w:top="709" w:right="851" w:bottom="709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28F9" w:rsidRDefault="006228F9" w:rsidP="00604EE8">
      <w:pPr>
        <w:spacing w:after="0" w:line="240" w:lineRule="auto"/>
      </w:pPr>
      <w:r>
        <w:separator/>
      </w:r>
    </w:p>
  </w:endnote>
  <w:endnote w:type="continuationSeparator" w:id="0">
    <w:p w:rsidR="006228F9" w:rsidRDefault="006228F9" w:rsidP="00604E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28F9" w:rsidRDefault="006228F9" w:rsidP="00604EE8">
      <w:pPr>
        <w:spacing w:after="0" w:line="240" w:lineRule="auto"/>
      </w:pPr>
      <w:r>
        <w:separator/>
      </w:r>
    </w:p>
  </w:footnote>
  <w:footnote w:type="continuationSeparator" w:id="0">
    <w:p w:rsidR="006228F9" w:rsidRDefault="006228F9" w:rsidP="00604E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18874975"/>
      <w:docPartObj>
        <w:docPartGallery w:val="Page Numbers (Top of Page)"/>
        <w:docPartUnique/>
      </w:docPartObj>
    </w:sdtPr>
    <w:sdtEndPr/>
    <w:sdtContent>
      <w:p w:rsidR="006228F9" w:rsidRDefault="006228F9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D1E6D">
          <w:rPr>
            <w:noProof/>
          </w:rPr>
          <w:t>5</w:t>
        </w:r>
        <w:r>
          <w:fldChar w:fldCharType="end"/>
        </w:r>
      </w:p>
    </w:sdtContent>
  </w:sdt>
  <w:p w:rsidR="006228F9" w:rsidRDefault="006228F9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1">
    <w:nsid w:val="1E001615"/>
    <w:multiLevelType w:val="hybridMultilevel"/>
    <w:tmpl w:val="306C0C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95775D"/>
    <w:multiLevelType w:val="hybridMultilevel"/>
    <w:tmpl w:val="CFC8EA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222B4F"/>
    <w:multiLevelType w:val="hybridMultilevel"/>
    <w:tmpl w:val="D98444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9277BF"/>
    <w:multiLevelType w:val="multilevel"/>
    <w:tmpl w:val="55040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EEB313D"/>
    <w:multiLevelType w:val="hybridMultilevel"/>
    <w:tmpl w:val="52BA28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302058"/>
    <w:multiLevelType w:val="hybridMultilevel"/>
    <w:tmpl w:val="929AA8F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F1B"/>
    <w:rsid w:val="000138F7"/>
    <w:rsid w:val="00014F83"/>
    <w:rsid w:val="00034A95"/>
    <w:rsid w:val="00044EAF"/>
    <w:rsid w:val="00051496"/>
    <w:rsid w:val="000638E6"/>
    <w:rsid w:val="00064BA2"/>
    <w:rsid w:val="00066A9F"/>
    <w:rsid w:val="000750EA"/>
    <w:rsid w:val="0007694B"/>
    <w:rsid w:val="00077A31"/>
    <w:rsid w:val="00097882"/>
    <w:rsid w:val="000B5530"/>
    <w:rsid w:val="000B7023"/>
    <w:rsid w:val="000C55D0"/>
    <w:rsid w:val="000E0EB1"/>
    <w:rsid w:val="000E27AE"/>
    <w:rsid w:val="000E799A"/>
    <w:rsid w:val="00116E01"/>
    <w:rsid w:val="00122E93"/>
    <w:rsid w:val="00127246"/>
    <w:rsid w:val="00127E51"/>
    <w:rsid w:val="00140282"/>
    <w:rsid w:val="001440F9"/>
    <w:rsid w:val="001451BE"/>
    <w:rsid w:val="00157E16"/>
    <w:rsid w:val="001732D6"/>
    <w:rsid w:val="00174014"/>
    <w:rsid w:val="001834DE"/>
    <w:rsid w:val="001B6106"/>
    <w:rsid w:val="001B7E17"/>
    <w:rsid w:val="001C5DB1"/>
    <w:rsid w:val="00200BCF"/>
    <w:rsid w:val="00207B12"/>
    <w:rsid w:val="00231FB4"/>
    <w:rsid w:val="0024004E"/>
    <w:rsid w:val="0024306D"/>
    <w:rsid w:val="002521CA"/>
    <w:rsid w:val="00265D05"/>
    <w:rsid w:val="00266D95"/>
    <w:rsid w:val="00276E8B"/>
    <w:rsid w:val="0028045B"/>
    <w:rsid w:val="00281B8B"/>
    <w:rsid w:val="00286388"/>
    <w:rsid w:val="002A10EE"/>
    <w:rsid w:val="002A2B82"/>
    <w:rsid w:val="002B062E"/>
    <w:rsid w:val="002B1C8F"/>
    <w:rsid w:val="002B2143"/>
    <w:rsid w:val="002B724E"/>
    <w:rsid w:val="002B78CA"/>
    <w:rsid w:val="002C1A25"/>
    <w:rsid w:val="002E0F84"/>
    <w:rsid w:val="002E55F3"/>
    <w:rsid w:val="002E5E30"/>
    <w:rsid w:val="002E6B08"/>
    <w:rsid w:val="002F660B"/>
    <w:rsid w:val="0030247E"/>
    <w:rsid w:val="00304009"/>
    <w:rsid w:val="00307B71"/>
    <w:rsid w:val="00311D4B"/>
    <w:rsid w:val="00311F4B"/>
    <w:rsid w:val="003169A8"/>
    <w:rsid w:val="00317459"/>
    <w:rsid w:val="00317B1C"/>
    <w:rsid w:val="00324EA1"/>
    <w:rsid w:val="003256D2"/>
    <w:rsid w:val="00333B90"/>
    <w:rsid w:val="00366351"/>
    <w:rsid w:val="00390E00"/>
    <w:rsid w:val="00396A45"/>
    <w:rsid w:val="003A1FB6"/>
    <w:rsid w:val="003A648E"/>
    <w:rsid w:val="003B28DE"/>
    <w:rsid w:val="003B669B"/>
    <w:rsid w:val="003C1B11"/>
    <w:rsid w:val="003C5139"/>
    <w:rsid w:val="003D2A95"/>
    <w:rsid w:val="003D2F96"/>
    <w:rsid w:val="003E1E70"/>
    <w:rsid w:val="003E78AC"/>
    <w:rsid w:val="003F7B84"/>
    <w:rsid w:val="00406E04"/>
    <w:rsid w:val="00416B54"/>
    <w:rsid w:val="00426E1A"/>
    <w:rsid w:val="00442A04"/>
    <w:rsid w:val="004734B5"/>
    <w:rsid w:val="004A5D0A"/>
    <w:rsid w:val="004B2132"/>
    <w:rsid w:val="004B3DD0"/>
    <w:rsid w:val="004D5152"/>
    <w:rsid w:val="004D5ACD"/>
    <w:rsid w:val="004E0493"/>
    <w:rsid w:val="004E15A1"/>
    <w:rsid w:val="004F10B5"/>
    <w:rsid w:val="00512CD6"/>
    <w:rsid w:val="00516274"/>
    <w:rsid w:val="0052317F"/>
    <w:rsid w:val="005423F6"/>
    <w:rsid w:val="00552D99"/>
    <w:rsid w:val="00583464"/>
    <w:rsid w:val="005A1F24"/>
    <w:rsid w:val="005B4C6D"/>
    <w:rsid w:val="005C4FE8"/>
    <w:rsid w:val="005C6849"/>
    <w:rsid w:val="00604EE8"/>
    <w:rsid w:val="00611400"/>
    <w:rsid w:val="00613F63"/>
    <w:rsid w:val="006228F9"/>
    <w:rsid w:val="0063428A"/>
    <w:rsid w:val="00634B23"/>
    <w:rsid w:val="00635268"/>
    <w:rsid w:val="0063752B"/>
    <w:rsid w:val="00637659"/>
    <w:rsid w:val="006903DB"/>
    <w:rsid w:val="006928A2"/>
    <w:rsid w:val="00694A66"/>
    <w:rsid w:val="00697CB8"/>
    <w:rsid w:val="00697CF8"/>
    <w:rsid w:val="006A4EF4"/>
    <w:rsid w:val="006E0E14"/>
    <w:rsid w:val="006E140F"/>
    <w:rsid w:val="006E5DB2"/>
    <w:rsid w:val="006E6B9D"/>
    <w:rsid w:val="006F39B0"/>
    <w:rsid w:val="006F4A2B"/>
    <w:rsid w:val="00703005"/>
    <w:rsid w:val="0072290C"/>
    <w:rsid w:val="00733F29"/>
    <w:rsid w:val="00741780"/>
    <w:rsid w:val="00742741"/>
    <w:rsid w:val="00746265"/>
    <w:rsid w:val="00752710"/>
    <w:rsid w:val="00777D5E"/>
    <w:rsid w:val="00782CDD"/>
    <w:rsid w:val="00792C6B"/>
    <w:rsid w:val="00795FA2"/>
    <w:rsid w:val="007C76B6"/>
    <w:rsid w:val="007D3CC5"/>
    <w:rsid w:val="007D6239"/>
    <w:rsid w:val="007E55D6"/>
    <w:rsid w:val="007F34F3"/>
    <w:rsid w:val="0082243E"/>
    <w:rsid w:val="008228BF"/>
    <w:rsid w:val="0082313C"/>
    <w:rsid w:val="008323F9"/>
    <w:rsid w:val="00837E38"/>
    <w:rsid w:val="00844274"/>
    <w:rsid w:val="008464AD"/>
    <w:rsid w:val="0086368B"/>
    <w:rsid w:val="00874488"/>
    <w:rsid w:val="00880651"/>
    <w:rsid w:val="008907C9"/>
    <w:rsid w:val="00893299"/>
    <w:rsid w:val="008950B5"/>
    <w:rsid w:val="008970E2"/>
    <w:rsid w:val="008979AB"/>
    <w:rsid w:val="008A7751"/>
    <w:rsid w:val="008B1538"/>
    <w:rsid w:val="008C48F3"/>
    <w:rsid w:val="008D0F1B"/>
    <w:rsid w:val="008D1E6D"/>
    <w:rsid w:val="008D5E4D"/>
    <w:rsid w:val="008E333E"/>
    <w:rsid w:val="00902A7F"/>
    <w:rsid w:val="00934BE9"/>
    <w:rsid w:val="0094293C"/>
    <w:rsid w:val="0095529B"/>
    <w:rsid w:val="00963D68"/>
    <w:rsid w:val="0098680E"/>
    <w:rsid w:val="00992466"/>
    <w:rsid w:val="00993744"/>
    <w:rsid w:val="009970B6"/>
    <w:rsid w:val="009B3D59"/>
    <w:rsid w:val="009C2746"/>
    <w:rsid w:val="009C58A3"/>
    <w:rsid w:val="009C63BC"/>
    <w:rsid w:val="009D1F9B"/>
    <w:rsid w:val="009D2024"/>
    <w:rsid w:val="009D2252"/>
    <w:rsid w:val="009E1F4B"/>
    <w:rsid w:val="009E3917"/>
    <w:rsid w:val="009E6029"/>
    <w:rsid w:val="009F05D2"/>
    <w:rsid w:val="00A01894"/>
    <w:rsid w:val="00A06D5A"/>
    <w:rsid w:val="00A11B81"/>
    <w:rsid w:val="00A1587A"/>
    <w:rsid w:val="00A17ED0"/>
    <w:rsid w:val="00A31BCE"/>
    <w:rsid w:val="00A427D8"/>
    <w:rsid w:val="00A50EB4"/>
    <w:rsid w:val="00A865C4"/>
    <w:rsid w:val="00A91DF1"/>
    <w:rsid w:val="00AA63CE"/>
    <w:rsid w:val="00AB173D"/>
    <w:rsid w:val="00AE2F4A"/>
    <w:rsid w:val="00B030C4"/>
    <w:rsid w:val="00B04E60"/>
    <w:rsid w:val="00B06312"/>
    <w:rsid w:val="00B07894"/>
    <w:rsid w:val="00B10862"/>
    <w:rsid w:val="00B206CD"/>
    <w:rsid w:val="00B3648E"/>
    <w:rsid w:val="00B40672"/>
    <w:rsid w:val="00B415DF"/>
    <w:rsid w:val="00B468DE"/>
    <w:rsid w:val="00B470F0"/>
    <w:rsid w:val="00B50494"/>
    <w:rsid w:val="00B5245B"/>
    <w:rsid w:val="00B54A66"/>
    <w:rsid w:val="00B57696"/>
    <w:rsid w:val="00B662C7"/>
    <w:rsid w:val="00B6721C"/>
    <w:rsid w:val="00B74BBE"/>
    <w:rsid w:val="00B93F56"/>
    <w:rsid w:val="00BB16CD"/>
    <w:rsid w:val="00BC06C4"/>
    <w:rsid w:val="00BC4973"/>
    <w:rsid w:val="00BD3446"/>
    <w:rsid w:val="00BE45C1"/>
    <w:rsid w:val="00BE6C09"/>
    <w:rsid w:val="00BF2020"/>
    <w:rsid w:val="00BF7287"/>
    <w:rsid w:val="00C12D66"/>
    <w:rsid w:val="00C13C20"/>
    <w:rsid w:val="00C20CDF"/>
    <w:rsid w:val="00C448A6"/>
    <w:rsid w:val="00C47732"/>
    <w:rsid w:val="00C71215"/>
    <w:rsid w:val="00C8192B"/>
    <w:rsid w:val="00C946CB"/>
    <w:rsid w:val="00C95174"/>
    <w:rsid w:val="00CB025F"/>
    <w:rsid w:val="00CC6E93"/>
    <w:rsid w:val="00CE1485"/>
    <w:rsid w:val="00CE3227"/>
    <w:rsid w:val="00CE4C0F"/>
    <w:rsid w:val="00CE78C5"/>
    <w:rsid w:val="00D024E8"/>
    <w:rsid w:val="00D24E5D"/>
    <w:rsid w:val="00D31AE3"/>
    <w:rsid w:val="00D4042F"/>
    <w:rsid w:val="00D43E2C"/>
    <w:rsid w:val="00D4472D"/>
    <w:rsid w:val="00D65105"/>
    <w:rsid w:val="00D82905"/>
    <w:rsid w:val="00DA4FD2"/>
    <w:rsid w:val="00DA5867"/>
    <w:rsid w:val="00DB1D87"/>
    <w:rsid w:val="00DB5902"/>
    <w:rsid w:val="00DC5943"/>
    <w:rsid w:val="00DC665C"/>
    <w:rsid w:val="00DF1BBF"/>
    <w:rsid w:val="00DF2EE4"/>
    <w:rsid w:val="00E07281"/>
    <w:rsid w:val="00E13A22"/>
    <w:rsid w:val="00E16552"/>
    <w:rsid w:val="00E2088A"/>
    <w:rsid w:val="00E34806"/>
    <w:rsid w:val="00E43CFA"/>
    <w:rsid w:val="00E633BA"/>
    <w:rsid w:val="00E65BE6"/>
    <w:rsid w:val="00E7395E"/>
    <w:rsid w:val="00E74E1F"/>
    <w:rsid w:val="00EA1375"/>
    <w:rsid w:val="00EA6439"/>
    <w:rsid w:val="00EB474E"/>
    <w:rsid w:val="00EB5E97"/>
    <w:rsid w:val="00EF218F"/>
    <w:rsid w:val="00EF36FF"/>
    <w:rsid w:val="00EF3AA0"/>
    <w:rsid w:val="00F05509"/>
    <w:rsid w:val="00F06D8F"/>
    <w:rsid w:val="00F149E1"/>
    <w:rsid w:val="00F160A4"/>
    <w:rsid w:val="00F17648"/>
    <w:rsid w:val="00F2403D"/>
    <w:rsid w:val="00F307A8"/>
    <w:rsid w:val="00F40123"/>
    <w:rsid w:val="00F40755"/>
    <w:rsid w:val="00F548BE"/>
    <w:rsid w:val="00F97253"/>
    <w:rsid w:val="00FA5079"/>
    <w:rsid w:val="00FA7727"/>
    <w:rsid w:val="00FD3095"/>
    <w:rsid w:val="00FD6CD6"/>
    <w:rsid w:val="00FE2725"/>
    <w:rsid w:val="00FF0813"/>
    <w:rsid w:val="00FF4B52"/>
    <w:rsid w:val="00FF7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62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4E1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86388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A2B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2B82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a0"/>
    <w:rsid w:val="00741780"/>
  </w:style>
  <w:style w:type="character" w:styleId="a8">
    <w:name w:val="Hyperlink"/>
    <w:basedOn w:val="a0"/>
    <w:uiPriority w:val="99"/>
    <w:semiHidden/>
    <w:unhideWhenUsed/>
    <w:rsid w:val="00741780"/>
    <w:rPr>
      <w:color w:val="0000FF"/>
      <w:u w:val="single"/>
    </w:rPr>
  </w:style>
  <w:style w:type="paragraph" w:customStyle="1" w:styleId="ConsPlusNormal">
    <w:name w:val="ConsPlusNormal"/>
    <w:rsid w:val="003F7B8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604E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604EE8"/>
  </w:style>
  <w:style w:type="paragraph" w:styleId="ab">
    <w:name w:val="footer"/>
    <w:basedOn w:val="a"/>
    <w:link w:val="ac"/>
    <w:uiPriority w:val="99"/>
    <w:unhideWhenUsed/>
    <w:rsid w:val="00604E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604EE8"/>
  </w:style>
  <w:style w:type="paragraph" w:customStyle="1" w:styleId="ConsPlusTitle">
    <w:name w:val="ConsPlusTitle"/>
    <w:rsid w:val="007D3CC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2">
    <w:name w:val="Основной текст (2)_"/>
    <w:qFormat/>
    <w:rsid w:val="003D2F96"/>
    <w:rPr>
      <w:rFonts w:ascii="Times New Roman" w:hAnsi="Times New Roman"/>
      <w:b w:val="0"/>
      <w:i w:val="0"/>
      <w:caps w:val="0"/>
      <w:smallCaps w:val="0"/>
      <w:strike w:val="0"/>
      <w:dstrike w:val="0"/>
      <w:sz w:val="26"/>
      <w:szCs w:val="26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62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4E1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86388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A2B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2B82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a0"/>
    <w:rsid w:val="00741780"/>
  </w:style>
  <w:style w:type="character" w:styleId="a8">
    <w:name w:val="Hyperlink"/>
    <w:basedOn w:val="a0"/>
    <w:uiPriority w:val="99"/>
    <w:semiHidden/>
    <w:unhideWhenUsed/>
    <w:rsid w:val="00741780"/>
    <w:rPr>
      <w:color w:val="0000FF"/>
      <w:u w:val="single"/>
    </w:rPr>
  </w:style>
  <w:style w:type="paragraph" w:customStyle="1" w:styleId="ConsPlusNormal">
    <w:name w:val="ConsPlusNormal"/>
    <w:rsid w:val="003F7B8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604E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604EE8"/>
  </w:style>
  <w:style w:type="paragraph" w:styleId="ab">
    <w:name w:val="footer"/>
    <w:basedOn w:val="a"/>
    <w:link w:val="ac"/>
    <w:uiPriority w:val="99"/>
    <w:unhideWhenUsed/>
    <w:rsid w:val="00604E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604EE8"/>
  </w:style>
  <w:style w:type="paragraph" w:customStyle="1" w:styleId="ConsPlusTitle">
    <w:name w:val="ConsPlusTitle"/>
    <w:rsid w:val="007D3CC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2">
    <w:name w:val="Основной текст (2)_"/>
    <w:qFormat/>
    <w:rsid w:val="003D2F96"/>
    <w:rPr>
      <w:rFonts w:ascii="Times New Roman" w:hAnsi="Times New Roman"/>
      <w:b w:val="0"/>
      <w:i w:val="0"/>
      <w:caps w:val="0"/>
      <w:smallCaps w:val="0"/>
      <w:strike w:val="0"/>
      <w:dstrike w:val="0"/>
      <w:sz w:val="26"/>
      <w:szCs w:val="26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76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1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2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5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s://pandia.ru/text/category/vimivanie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pandia.ru/text/category/fizicheskij_iznos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08704E-2F7D-47FC-BD28-9B93B2CB00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1547</Words>
  <Characters>8819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KAB18</dc:creator>
  <cp:lastModifiedBy>User</cp:lastModifiedBy>
  <cp:revision>3</cp:revision>
  <cp:lastPrinted>2022-07-21T14:05:00Z</cp:lastPrinted>
  <dcterms:created xsi:type="dcterms:W3CDTF">2022-07-11T13:23:00Z</dcterms:created>
  <dcterms:modified xsi:type="dcterms:W3CDTF">2022-07-21T14:05:00Z</dcterms:modified>
</cp:coreProperties>
</file>