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Подпрограмма 4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276E8B">
        <w:rPr>
          <w:rFonts w:ascii="Times New Roman" w:hAnsi="Times New Roman" w:cs="Times New Roman"/>
          <w:b/>
          <w:sz w:val="28"/>
          <w:szCs w:val="28"/>
        </w:rPr>
        <w:t xml:space="preserve">Устройство, </w:t>
      </w:r>
      <w:r w:rsidR="00E633BA">
        <w:rPr>
          <w:rFonts w:ascii="Times New Roman" w:hAnsi="Times New Roman" w:cs="Times New Roman"/>
          <w:b/>
          <w:sz w:val="28"/>
          <w:szCs w:val="28"/>
        </w:rPr>
        <w:t>к</w:t>
      </w:r>
      <w:r w:rsidR="00122E93">
        <w:rPr>
          <w:rFonts w:ascii="Times New Roman" w:hAnsi="Times New Roman" w:cs="Times New Roman"/>
          <w:b/>
          <w:sz w:val="28"/>
          <w:szCs w:val="28"/>
        </w:rPr>
        <w:t xml:space="preserve">апитальный </w:t>
      </w:r>
      <w:r w:rsidR="002A2B82">
        <w:rPr>
          <w:rFonts w:ascii="Times New Roman" w:hAnsi="Times New Roman" w:cs="Times New Roman"/>
          <w:b/>
          <w:sz w:val="28"/>
          <w:szCs w:val="28"/>
        </w:rPr>
        <w:t>ремонт и</w:t>
      </w:r>
      <w:r w:rsidR="00B93F56">
        <w:rPr>
          <w:rFonts w:ascii="Times New Roman" w:hAnsi="Times New Roman" w:cs="Times New Roman"/>
          <w:b/>
          <w:sz w:val="28"/>
          <w:szCs w:val="28"/>
        </w:rPr>
        <w:t xml:space="preserve"> текущее содержание </w:t>
      </w:r>
      <w:r w:rsidR="00A865C4">
        <w:rPr>
          <w:rFonts w:ascii="Times New Roman" w:hAnsi="Times New Roman" w:cs="Times New Roman"/>
          <w:b/>
          <w:sz w:val="28"/>
          <w:szCs w:val="28"/>
        </w:rPr>
        <w:t>системы</w:t>
      </w:r>
      <w:r w:rsidR="00122E93">
        <w:rPr>
          <w:rFonts w:ascii="Times New Roman" w:hAnsi="Times New Roman" w:cs="Times New Roman"/>
          <w:b/>
          <w:sz w:val="28"/>
          <w:szCs w:val="28"/>
        </w:rPr>
        <w:t xml:space="preserve"> ливне-дренажной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2F6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«Устройство, капитальный ремонт и текущее содержание системы ливне-дренажной канализации города Астрахани»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(Далее-Подпрограмма 4)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B40672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324EA1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324EA1">
              <w:rPr>
                <w:rFonts w:ascii="Times New Roman" w:hAnsi="Times New Roman" w:cs="Times New Roman"/>
                <w:sz w:val="28"/>
                <w:szCs w:val="28"/>
              </w:rPr>
              <w:t>территории города</w:t>
            </w: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Астрахани путем содержания </w:t>
            </w:r>
            <w:r w:rsidR="000750EA" w:rsidRPr="00324EA1">
              <w:rPr>
                <w:rFonts w:ascii="Times New Roman" w:hAnsi="Times New Roman" w:cs="Times New Roman"/>
                <w:sz w:val="28"/>
                <w:szCs w:val="28"/>
              </w:rPr>
              <w:t>и модернизации</w:t>
            </w: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 ливне-дренажной канализации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746265" w:rsidRPr="00694A66" w:rsidRDefault="00324EA1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 доля модернизированных ЛНС;</w:t>
            </w:r>
          </w:p>
          <w:p w:rsidR="00746265" w:rsidRPr="002B1C8F" w:rsidRDefault="00EA6439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034A95" w:rsidRPr="00333B90">
              <w:rPr>
                <w:rFonts w:ascii="Times New Roman" w:hAnsi="Times New Roman" w:cs="Times New Roman"/>
                <w:sz w:val="28"/>
                <w:szCs w:val="28"/>
              </w:rPr>
              <w:t>доля сетей ливневой канализации приведенных в регламентное состояние.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034A95" w:rsidP="000750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750E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-2020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Финансирование из бюджета муниципального образования «Город Астрахань» - </w:t>
            </w:r>
            <w:r w:rsidR="003A1FB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E6B0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E6B08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  <w:r w:rsidR="003A1FB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3A1FB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E6B08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2017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1FB6">
              <w:rPr>
                <w:rFonts w:ascii="Times New Roman" w:hAnsi="Times New Roman" w:cs="Times New Roman"/>
                <w:sz w:val="28"/>
                <w:szCs w:val="28"/>
              </w:rPr>
              <w:t>6 908 000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2018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6 908 000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746265" w:rsidRDefault="00034A95" w:rsidP="00777D5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6 908 000</w:t>
            </w:r>
            <w:r w:rsidR="003A1FB6" w:rsidRPr="003A1FB6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77D5E" w:rsidRPr="00844274" w:rsidRDefault="00777D5E" w:rsidP="00777D5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год-   6 908 000,00 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повышение доли </w:t>
            </w:r>
            <w:proofErr w:type="gramStart"/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модернизированных</w:t>
            </w:r>
            <w:proofErr w:type="gramEnd"/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ЛНС до </w:t>
            </w:r>
            <w:r w:rsidR="00703005">
              <w:rPr>
                <w:rFonts w:ascii="Times New Roman" w:hAnsi="Times New Roman" w:cs="Times New Roman"/>
                <w:sz w:val="28"/>
                <w:szCs w:val="28"/>
              </w:rPr>
              <w:t>45,05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C95174" w:rsidRPr="00AB173D" w:rsidRDefault="00034A95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 доля сетей ливневой канализации приведенных в регламентное состояние - 100% (ежегодно).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1440F9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исполнением Подпрограммы 4 осуществляет управление по коммунальному хозяйству и благоустройству администрации муниципального образования «Город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Астрахань». Отчет о реализации Подпрограммы 4 предоставляется управлением по коммунальному хозяйству и благоустройству администрации муниципального образования «Город Астрахань» в управление по капитальному строительству администрации муниципального образования «Город Астрахань» по итогам:    </w:t>
            </w:r>
          </w:p>
          <w:p w:rsidR="001440F9" w:rsidRPr="001440F9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 1 квартала - до 10 числа месяца, следующего за отчетным периодом;                                          - полугодия – до 10 числа месяца, следующего за отчетным периодом;</w:t>
            </w:r>
          </w:p>
          <w:p w:rsidR="001440F9" w:rsidRPr="001440F9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- 9 месяцев - до 10 числа месяца, следующего за отчетным периодом;</w:t>
            </w:r>
          </w:p>
          <w:p w:rsidR="003C1B11" w:rsidRPr="00EF218F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года – до 15 февраля года, следующего за отчетным годом.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B04E6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B04E6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B04E6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Характеристика проблемы в рассматриваемой сфере и прогноз её развития с учетом реализации Подпрограммы 4</w:t>
      </w:r>
    </w:p>
    <w:p w:rsidR="008907C9" w:rsidRDefault="008907C9" w:rsidP="009B3D5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B1D87" w:rsidRPr="00DB1D87" w:rsidRDefault="00DB1D87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B1D87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DB1D87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DB1D87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Default="00DB1D87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B1D87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7F34F3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целях решения сложившейся проблемы в 2014-2015 годах была разработана ведомственная целевая программа</w:t>
      </w:r>
      <w:r w:rsidRPr="007F34F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«Капитальный ремонт системы ливне-дренажной канализации города Астрахани в 2014-2015 годах»</w:t>
      </w:r>
      <w:r w:rsidR="00442A0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 рамках данной программы были проведены работы по перекладке</w:t>
      </w:r>
      <w:r w:rsidRPr="007F34F3">
        <w:rPr>
          <w:rFonts w:ascii="Times New Roman" w:hAnsi="Times New Roman" w:cs="Times New Roman"/>
          <w:sz w:val="28"/>
          <w:szCs w:val="28"/>
        </w:rPr>
        <w:t xml:space="preserve"> участка ливне-дренажной канализации по ул.</w:t>
      </w:r>
      <w:r>
        <w:rPr>
          <w:rFonts w:ascii="Times New Roman" w:hAnsi="Times New Roman" w:cs="Times New Roman"/>
          <w:sz w:val="28"/>
          <w:szCs w:val="28"/>
        </w:rPr>
        <w:t xml:space="preserve"> Анри Барбюса,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самотечной ливне-дренажной канализации по ул. Свердлова \Калинина\ К</w:t>
      </w:r>
      <w:r>
        <w:rPr>
          <w:rFonts w:ascii="Times New Roman" w:hAnsi="Times New Roman" w:cs="Times New Roman"/>
          <w:sz w:val="28"/>
          <w:szCs w:val="28"/>
        </w:rPr>
        <w:t>расная Набережная,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ливне-дренажной канализации по ул. Калин</w:t>
      </w:r>
      <w:r>
        <w:rPr>
          <w:rFonts w:ascii="Times New Roman" w:hAnsi="Times New Roman" w:cs="Times New Roman"/>
          <w:sz w:val="28"/>
          <w:szCs w:val="28"/>
        </w:rPr>
        <w:t>ина\Набережная 1 мая, перекладке</w:t>
      </w:r>
      <w:r w:rsidRPr="007F34F3">
        <w:rPr>
          <w:rFonts w:ascii="Times New Roman" w:hAnsi="Times New Roman" w:cs="Times New Roman"/>
          <w:sz w:val="28"/>
          <w:szCs w:val="28"/>
        </w:rPr>
        <w:t xml:space="preserve"> напорного коллектора ЛНС по ул. Полякова до ул. Набережная реки Волга, ремонт ЛНС</w:t>
      </w:r>
      <w:r>
        <w:rPr>
          <w:rFonts w:ascii="Times New Roman" w:hAnsi="Times New Roman" w:cs="Times New Roman"/>
          <w:sz w:val="28"/>
          <w:szCs w:val="28"/>
        </w:rPr>
        <w:t xml:space="preserve"> по ул. Бурова,2а,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станции по ул</w:t>
      </w:r>
      <w:r>
        <w:rPr>
          <w:rFonts w:ascii="Times New Roman" w:hAnsi="Times New Roman" w:cs="Times New Roman"/>
          <w:sz w:val="28"/>
          <w:szCs w:val="28"/>
        </w:rPr>
        <w:t>. Б.Алексеева,41а,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самотечной ливне-дренажной </w:t>
      </w:r>
      <w:r w:rsidRPr="007F34F3">
        <w:rPr>
          <w:rFonts w:ascii="Times New Roman" w:hAnsi="Times New Roman" w:cs="Times New Roman"/>
          <w:sz w:val="28"/>
          <w:szCs w:val="28"/>
        </w:rPr>
        <w:lastRenderedPageBreak/>
        <w:t xml:space="preserve">канализации по ул. Победы\ул. </w:t>
      </w:r>
      <w:r>
        <w:rPr>
          <w:rFonts w:ascii="Times New Roman" w:hAnsi="Times New Roman" w:cs="Times New Roman"/>
          <w:sz w:val="28"/>
          <w:szCs w:val="28"/>
        </w:rPr>
        <w:t>Набережная 1 мая, проектировании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очистных сооружений ливневых и сточных вод ЛНС по ул.Полякова,4а.</w:t>
      </w:r>
    </w:p>
    <w:p w:rsidR="006E0E14" w:rsidRDefault="006E0E14" w:rsidP="006E0E1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6852">
        <w:rPr>
          <w:rFonts w:ascii="Times New Roman" w:hAnsi="Times New Roman" w:cs="Times New Roman"/>
          <w:sz w:val="28"/>
          <w:szCs w:val="28"/>
        </w:rPr>
        <w:t xml:space="preserve">В 2016 году в рамках ведомственной целевой программы муниципального образования «Город Астрахань» «Устройство, капитальный ремонт и текущее содержание системы ливне-дренажной канализации города Астрахани», утвержденной постановлением администрации муниципального образования «Город Астрахань» от 04.12.2015 № 8370 были выполнены работы по восстановлению системы ливне-дренажной канализации на всем протяжении ул. </w:t>
      </w:r>
      <w:proofErr w:type="spellStart"/>
      <w:r w:rsidRPr="000F6852">
        <w:rPr>
          <w:rFonts w:ascii="Times New Roman" w:hAnsi="Times New Roman" w:cs="Times New Roman"/>
          <w:sz w:val="28"/>
          <w:szCs w:val="28"/>
        </w:rPr>
        <w:t>С.Перовская</w:t>
      </w:r>
      <w:proofErr w:type="spellEnd"/>
      <w:r w:rsidRPr="000F6852">
        <w:rPr>
          <w:rFonts w:ascii="Times New Roman" w:hAnsi="Times New Roman" w:cs="Times New Roman"/>
          <w:sz w:val="28"/>
          <w:szCs w:val="28"/>
        </w:rPr>
        <w:t xml:space="preserve">, ул. Яблочкова, ул. Победы, ул. </w:t>
      </w:r>
      <w:proofErr w:type="spellStart"/>
      <w:r w:rsidRPr="000F6852">
        <w:rPr>
          <w:rFonts w:ascii="Times New Roman" w:hAnsi="Times New Roman" w:cs="Times New Roman"/>
          <w:sz w:val="28"/>
          <w:szCs w:val="28"/>
        </w:rPr>
        <w:t>Анрибарбюса</w:t>
      </w:r>
      <w:proofErr w:type="spellEnd"/>
      <w:r w:rsidRPr="000F6852">
        <w:rPr>
          <w:rFonts w:ascii="Times New Roman" w:hAnsi="Times New Roman" w:cs="Times New Roman"/>
          <w:sz w:val="28"/>
          <w:szCs w:val="28"/>
        </w:rPr>
        <w:t>, участки по ул. Пирогова, ул. Боевая.</w:t>
      </w:r>
    </w:p>
    <w:p w:rsidR="007F34F3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На сегодняшний день проблема капитального ремонта и текущего содержания ливне-дренажной канализации остается актуальной. Для дальнейшего принятия мер по капитальному ремонту ливне-дренажной канализации </w:t>
      </w:r>
      <w:r w:rsidR="00BF7287">
        <w:rPr>
          <w:rFonts w:ascii="Times New Roman" w:hAnsi="Times New Roman" w:cs="Times New Roman"/>
          <w:sz w:val="28"/>
          <w:szCs w:val="28"/>
        </w:rPr>
        <w:t>необходимы</w:t>
      </w:r>
      <w:r>
        <w:rPr>
          <w:rFonts w:ascii="Times New Roman" w:hAnsi="Times New Roman" w:cs="Times New Roman"/>
          <w:sz w:val="28"/>
          <w:szCs w:val="28"/>
        </w:rPr>
        <w:t xml:space="preserve"> разработка и принятие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 по капитальному ремонту и текущему содержанию ливне-дренажной канализации на 201</w:t>
      </w:r>
      <w:r w:rsidR="000750EA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-201</w:t>
      </w:r>
      <w:r w:rsidR="005B4C6D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годы.</w:t>
      </w:r>
    </w:p>
    <w:p w:rsidR="00406E04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7287">
        <w:rPr>
          <w:rFonts w:ascii="Times New Roman" w:hAnsi="Times New Roman" w:cs="Times New Roman"/>
          <w:sz w:val="28"/>
          <w:szCs w:val="28"/>
        </w:rPr>
        <w:t xml:space="preserve">Данная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, </w:t>
      </w:r>
      <w:r w:rsidR="00BF7287">
        <w:rPr>
          <w:rFonts w:ascii="Times New Roman" w:hAnsi="Times New Roman" w:cs="Times New Roman"/>
          <w:sz w:val="28"/>
          <w:szCs w:val="28"/>
        </w:rPr>
        <w:t xml:space="preserve">а </w:t>
      </w:r>
      <w:r w:rsidR="00611400">
        <w:rPr>
          <w:rFonts w:ascii="Times New Roman" w:hAnsi="Times New Roman" w:cs="Times New Roman"/>
          <w:sz w:val="28"/>
          <w:szCs w:val="28"/>
        </w:rPr>
        <w:t>также</w:t>
      </w:r>
      <w:r w:rsidR="00BF7287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дв</w:t>
      </w:r>
      <w:r w:rsidR="00BF7287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DB1D87">
        <w:rPr>
          <w:rFonts w:ascii="Times New Roman" w:hAnsi="Times New Roman" w:cs="Times New Roman"/>
          <w:sz w:val="28"/>
          <w:szCs w:val="28"/>
        </w:rPr>
        <w:t>транспорта и</w:t>
      </w:r>
      <w:r w:rsidR="00BF7287">
        <w:rPr>
          <w:rFonts w:ascii="Times New Roman" w:hAnsi="Times New Roman" w:cs="Times New Roman"/>
          <w:sz w:val="28"/>
          <w:szCs w:val="28"/>
        </w:rPr>
        <w:t xml:space="preserve"> пешеходов.</w:t>
      </w:r>
      <w:r w:rsidR="006A4EF4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E1F4B" w:rsidRDefault="009E1F4B" w:rsidP="00DB1D8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6721C" w:rsidRPr="00333B90" w:rsidRDefault="00034A95" w:rsidP="00333B90">
      <w:pPr>
        <w:pStyle w:val="a4"/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90">
        <w:rPr>
          <w:rFonts w:ascii="Times New Roman" w:hAnsi="Times New Roman" w:cs="Times New Roman"/>
          <w:b/>
          <w:sz w:val="28"/>
          <w:szCs w:val="28"/>
        </w:rPr>
        <w:t>Цели, задачи и показатели (индикаторы) достижения целей и решения задач, описание основных ожидаемых конечных результатов Подпрограммы 4</w:t>
      </w:r>
    </w:p>
    <w:p w:rsidR="00F160A4" w:rsidRDefault="00F160A4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6E1A" w:rsidRDefault="00742741" w:rsidP="009970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7ED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Целью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 xml:space="preserve">рограммы является </w:t>
      </w:r>
      <w:r w:rsidR="00F160A4">
        <w:rPr>
          <w:rFonts w:ascii="Times New Roman" w:hAnsi="Times New Roman" w:cs="Times New Roman"/>
          <w:sz w:val="28"/>
          <w:szCs w:val="28"/>
        </w:rPr>
        <w:t xml:space="preserve">  </w:t>
      </w:r>
      <w:r w:rsidR="00A31BCE">
        <w:rPr>
          <w:rFonts w:ascii="Times New Roman" w:hAnsi="Times New Roman" w:cs="Times New Roman"/>
          <w:sz w:val="28"/>
          <w:szCs w:val="28"/>
        </w:rPr>
        <w:t>у</w:t>
      </w:r>
      <w:r w:rsidR="00A31BCE" w:rsidRPr="00A31BCE">
        <w:rPr>
          <w:rFonts w:ascii="Times New Roman" w:hAnsi="Times New Roman" w:cs="Times New Roman"/>
          <w:sz w:val="28"/>
          <w:szCs w:val="28"/>
        </w:rPr>
        <w:t>лучшение транспортно-эксплуатационного и технического состояния дорог   города Астрахани путем содержания и модернизации ливне- дренажной канализации</w:t>
      </w:r>
      <w:r w:rsidR="009970B6">
        <w:rPr>
          <w:rFonts w:ascii="Times New Roman" w:hAnsi="Times New Roman" w:cs="Times New Roman"/>
          <w:sz w:val="28"/>
          <w:szCs w:val="28"/>
        </w:rPr>
        <w:t>.</w:t>
      </w:r>
      <w:r w:rsidR="00A50EB4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F160A4" w:rsidRDefault="00416B54" w:rsidP="009970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Задача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 xml:space="preserve">рограммы - </w:t>
      </w:r>
      <w:r w:rsidR="00AE2F4A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2521CA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>
        <w:rPr>
          <w:rFonts w:ascii="Times New Roman" w:hAnsi="Times New Roman" w:cs="Times New Roman"/>
          <w:sz w:val="28"/>
          <w:szCs w:val="28"/>
        </w:rPr>
        <w:t>невой кана</w:t>
      </w:r>
      <w:r w:rsidR="003E1E70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>
        <w:rPr>
          <w:rFonts w:ascii="Times New Roman" w:hAnsi="Times New Roman" w:cs="Times New Roman"/>
          <w:sz w:val="28"/>
          <w:szCs w:val="28"/>
        </w:rPr>
        <w:t>.</w:t>
      </w:r>
      <w:r w:rsidR="00A17ED0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6E5DB2" w:rsidRDefault="006E5DB2" w:rsidP="00FF4B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F7287">
        <w:rPr>
          <w:rFonts w:ascii="Times New Roman" w:hAnsi="Times New Roman" w:cs="Times New Roman"/>
          <w:sz w:val="28"/>
          <w:szCs w:val="28"/>
        </w:rPr>
        <w:t xml:space="preserve">    </w:t>
      </w:r>
      <w:r w:rsidR="00416B54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 w:rsidR="00416B54">
        <w:rPr>
          <w:rFonts w:ascii="Times New Roman" w:hAnsi="Times New Roman" w:cs="Times New Roman"/>
          <w:sz w:val="28"/>
          <w:szCs w:val="28"/>
        </w:rPr>
        <w:t>рограммы характеризуется следующими целевыми показателями</w:t>
      </w:r>
      <w:r w:rsidRPr="006E5DB2">
        <w:rPr>
          <w:rFonts w:ascii="Times New Roman" w:hAnsi="Times New Roman" w:cs="Times New Roman"/>
          <w:sz w:val="28"/>
          <w:szCs w:val="28"/>
        </w:rPr>
        <w:t>:</w:t>
      </w:r>
    </w:p>
    <w:p w:rsidR="00516274" w:rsidRPr="00516274" w:rsidRDefault="00516274" w:rsidP="0051627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6274">
        <w:rPr>
          <w:rFonts w:ascii="Times New Roman" w:hAnsi="Times New Roman" w:cs="Times New Roman"/>
          <w:sz w:val="28"/>
          <w:szCs w:val="28"/>
        </w:rPr>
        <w:t xml:space="preserve">- </w:t>
      </w:r>
      <w:r w:rsidR="00B206CD">
        <w:rPr>
          <w:rFonts w:ascii="Times New Roman" w:hAnsi="Times New Roman" w:cs="Times New Roman"/>
          <w:sz w:val="28"/>
          <w:szCs w:val="28"/>
        </w:rPr>
        <w:t>п</w:t>
      </w:r>
      <w:r w:rsidR="009970B6" w:rsidRPr="009970B6">
        <w:rPr>
          <w:rFonts w:ascii="Times New Roman" w:hAnsi="Times New Roman" w:cs="Times New Roman"/>
          <w:sz w:val="28"/>
          <w:szCs w:val="28"/>
        </w:rPr>
        <w:t xml:space="preserve">овышение </w:t>
      </w:r>
      <w:r w:rsidR="00A31BCE">
        <w:rPr>
          <w:rFonts w:ascii="Times New Roman" w:hAnsi="Times New Roman" w:cs="Times New Roman"/>
          <w:sz w:val="28"/>
          <w:szCs w:val="28"/>
        </w:rPr>
        <w:t>доли</w:t>
      </w:r>
      <w:r w:rsidR="00A31BCE" w:rsidRPr="00A31BCE">
        <w:rPr>
          <w:rFonts w:ascii="Times New Roman" w:hAnsi="Times New Roman" w:cs="Times New Roman"/>
          <w:sz w:val="28"/>
          <w:szCs w:val="28"/>
        </w:rPr>
        <w:t xml:space="preserve"> модернизированных ЛНС</w:t>
      </w:r>
      <w:r w:rsidR="00A31BCE">
        <w:rPr>
          <w:rFonts w:ascii="Times New Roman" w:hAnsi="Times New Roman" w:cs="Times New Roman"/>
          <w:sz w:val="28"/>
          <w:szCs w:val="28"/>
        </w:rPr>
        <w:t xml:space="preserve"> </w:t>
      </w:r>
      <w:r w:rsidR="00416B54">
        <w:rPr>
          <w:rFonts w:ascii="Times New Roman" w:hAnsi="Times New Roman" w:cs="Times New Roman"/>
          <w:sz w:val="28"/>
          <w:szCs w:val="28"/>
        </w:rPr>
        <w:t xml:space="preserve">до </w:t>
      </w:r>
      <w:r w:rsidR="00635268">
        <w:rPr>
          <w:rFonts w:ascii="Times New Roman" w:hAnsi="Times New Roman" w:cs="Times New Roman"/>
          <w:sz w:val="28"/>
          <w:szCs w:val="28"/>
        </w:rPr>
        <w:t>45,05</w:t>
      </w:r>
      <w:r w:rsidR="00442A04">
        <w:rPr>
          <w:rFonts w:ascii="Times New Roman" w:hAnsi="Times New Roman" w:cs="Times New Roman"/>
          <w:sz w:val="28"/>
          <w:szCs w:val="28"/>
        </w:rPr>
        <w:t xml:space="preserve"> </w:t>
      </w:r>
      <w:r w:rsidRPr="00516274">
        <w:rPr>
          <w:rFonts w:ascii="Times New Roman" w:hAnsi="Times New Roman" w:cs="Times New Roman"/>
          <w:sz w:val="28"/>
          <w:szCs w:val="28"/>
        </w:rPr>
        <w:t>%;</w:t>
      </w:r>
    </w:p>
    <w:p w:rsidR="006E5DB2" w:rsidRDefault="00B206CD" w:rsidP="0051627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03DB">
        <w:rPr>
          <w:rFonts w:ascii="Times New Roman" w:hAnsi="Times New Roman" w:cs="Times New Roman"/>
          <w:sz w:val="28"/>
          <w:szCs w:val="28"/>
        </w:rPr>
        <w:t>- д</w:t>
      </w:r>
      <w:r w:rsidR="00F40123" w:rsidRPr="006903DB">
        <w:rPr>
          <w:rFonts w:ascii="Times New Roman" w:hAnsi="Times New Roman" w:cs="Times New Roman"/>
          <w:sz w:val="28"/>
          <w:szCs w:val="28"/>
        </w:rPr>
        <w:t>оля</w:t>
      </w:r>
      <w:r w:rsidR="00516274" w:rsidRPr="006903DB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6903DB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6903DB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8E333E" w:rsidRPr="006903DB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6903DB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6903DB">
        <w:rPr>
          <w:rFonts w:ascii="Times New Roman" w:hAnsi="Times New Roman" w:cs="Times New Roman"/>
          <w:sz w:val="28"/>
          <w:szCs w:val="28"/>
        </w:rPr>
        <w:t>100%</w:t>
      </w:r>
      <w:r w:rsidR="00F40123" w:rsidRPr="006903DB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516274" w:rsidRPr="006903DB">
        <w:rPr>
          <w:rFonts w:ascii="Times New Roman" w:hAnsi="Times New Roman" w:cs="Times New Roman"/>
          <w:sz w:val="28"/>
          <w:szCs w:val="28"/>
        </w:rPr>
        <w:t>.</w:t>
      </w:r>
    </w:p>
    <w:p w:rsidR="00A17ED0" w:rsidRDefault="00F160A4" w:rsidP="00FF4B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16B54">
        <w:rPr>
          <w:rFonts w:ascii="Times New Roman" w:hAnsi="Times New Roman" w:cs="Times New Roman"/>
          <w:sz w:val="28"/>
          <w:szCs w:val="28"/>
        </w:rPr>
        <w:t>Полный п</w:t>
      </w:r>
      <w:r w:rsidR="00A17ED0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>
        <w:rPr>
          <w:rFonts w:ascii="Times New Roman" w:hAnsi="Times New Roman" w:cs="Times New Roman"/>
          <w:sz w:val="28"/>
          <w:szCs w:val="28"/>
        </w:rPr>
        <w:t xml:space="preserve"> представлены в приложении</w:t>
      </w:r>
      <w:r w:rsidR="006E5DB2">
        <w:rPr>
          <w:rFonts w:ascii="Times New Roman" w:hAnsi="Times New Roman" w:cs="Times New Roman"/>
          <w:sz w:val="28"/>
          <w:szCs w:val="28"/>
        </w:rPr>
        <w:t xml:space="preserve"> </w:t>
      </w:r>
      <w:r w:rsidR="00D43E2C">
        <w:rPr>
          <w:rFonts w:ascii="Times New Roman" w:hAnsi="Times New Roman" w:cs="Times New Roman"/>
          <w:sz w:val="28"/>
          <w:szCs w:val="28"/>
        </w:rPr>
        <w:t>1</w:t>
      </w:r>
      <w:r w:rsidR="00BE6C09">
        <w:rPr>
          <w:rFonts w:ascii="Times New Roman" w:hAnsi="Times New Roman" w:cs="Times New Roman"/>
          <w:sz w:val="28"/>
          <w:szCs w:val="28"/>
        </w:rPr>
        <w:t xml:space="preserve"> к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 w:rsidR="00BE6C09">
        <w:rPr>
          <w:rFonts w:ascii="Times New Roman" w:hAnsi="Times New Roman" w:cs="Times New Roman"/>
          <w:sz w:val="28"/>
          <w:szCs w:val="28"/>
        </w:rPr>
        <w:t>рограмме</w:t>
      </w:r>
      <w:r w:rsidR="00A17ED0">
        <w:rPr>
          <w:rFonts w:ascii="Times New Roman" w:hAnsi="Times New Roman" w:cs="Times New Roman"/>
          <w:sz w:val="28"/>
          <w:szCs w:val="28"/>
        </w:rPr>
        <w:t>.</w:t>
      </w:r>
    </w:p>
    <w:p w:rsidR="009E3917" w:rsidRDefault="009E3917" w:rsidP="00E3480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34A95" w:rsidRPr="00333B90" w:rsidRDefault="00034A95" w:rsidP="00333B90">
      <w:pPr>
        <w:pStyle w:val="a4"/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90">
        <w:rPr>
          <w:rFonts w:ascii="Times New Roman" w:hAnsi="Times New Roman" w:cs="Times New Roman"/>
          <w:b/>
          <w:sz w:val="28"/>
          <w:szCs w:val="28"/>
        </w:rPr>
        <w:t>Обоснование объема финансовых ресурсов, необходимых для реализации Подпрограммы 4</w:t>
      </w:r>
    </w:p>
    <w:p w:rsidR="00077A31" w:rsidRDefault="00077A31" w:rsidP="00034A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80651" w:rsidRDefault="00077A31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1140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880651">
        <w:rPr>
          <w:rFonts w:ascii="Times New Roman" w:hAnsi="Times New Roman" w:cs="Times New Roman"/>
          <w:sz w:val="28"/>
          <w:szCs w:val="28"/>
        </w:rPr>
        <w:t xml:space="preserve"> определяется из необходимости проведения мероприятий, направленных на обеспечение приведения</w:t>
      </w:r>
      <w:r w:rsidR="00880651" w:rsidRPr="00880651">
        <w:rPr>
          <w:rFonts w:ascii="Times New Roman" w:hAnsi="Times New Roman" w:cs="Times New Roman"/>
          <w:sz w:val="28"/>
          <w:szCs w:val="28"/>
        </w:rPr>
        <w:t xml:space="preserve"> в нормативное сос</w:t>
      </w:r>
      <w:r w:rsidR="00993744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Default="00993744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1140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>
        <w:rPr>
          <w:rFonts w:ascii="Times New Roman" w:hAnsi="Times New Roman" w:cs="Times New Roman"/>
          <w:sz w:val="28"/>
          <w:szCs w:val="28"/>
        </w:rPr>
        <w:t>201</w:t>
      </w:r>
      <w:r w:rsidR="000750EA">
        <w:rPr>
          <w:rFonts w:ascii="Times New Roman" w:hAnsi="Times New Roman" w:cs="Times New Roman"/>
          <w:sz w:val="28"/>
          <w:szCs w:val="28"/>
        </w:rPr>
        <w:t>7</w:t>
      </w:r>
      <w:r w:rsidR="003169A8">
        <w:rPr>
          <w:rFonts w:ascii="Times New Roman" w:hAnsi="Times New Roman" w:cs="Times New Roman"/>
          <w:sz w:val="28"/>
          <w:szCs w:val="28"/>
        </w:rPr>
        <w:t>-20</w:t>
      </w:r>
      <w:r w:rsidR="00777D5E">
        <w:rPr>
          <w:rFonts w:ascii="Times New Roman" w:hAnsi="Times New Roman" w:cs="Times New Roman"/>
          <w:sz w:val="28"/>
          <w:szCs w:val="28"/>
        </w:rPr>
        <w:t>20</w:t>
      </w:r>
      <w:r w:rsidR="003169A8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Default="003169A8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Общий объем финан</w:t>
      </w:r>
      <w:r w:rsidR="00792C6B">
        <w:rPr>
          <w:rFonts w:ascii="Times New Roman" w:hAnsi="Times New Roman" w:cs="Times New Roman"/>
          <w:sz w:val="28"/>
          <w:szCs w:val="28"/>
        </w:rPr>
        <w:t>сирования П</w:t>
      </w:r>
      <w:r w:rsidR="000750EA">
        <w:rPr>
          <w:rFonts w:ascii="Times New Roman" w:hAnsi="Times New Roman" w:cs="Times New Roman"/>
          <w:sz w:val="28"/>
          <w:szCs w:val="28"/>
        </w:rPr>
        <w:t>одп</w:t>
      </w:r>
      <w:r w:rsidR="00792C6B">
        <w:rPr>
          <w:rFonts w:ascii="Times New Roman" w:hAnsi="Times New Roman" w:cs="Times New Roman"/>
          <w:sz w:val="28"/>
          <w:szCs w:val="28"/>
        </w:rPr>
        <w:t>рограммы на 201</w:t>
      </w:r>
      <w:r w:rsidR="000750EA">
        <w:rPr>
          <w:rFonts w:ascii="Times New Roman" w:hAnsi="Times New Roman" w:cs="Times New Roman"/>
          <w:sz w:val="28"/>
          <w:szCs w:val="28"/>
        </w:rPr>
        <w:t>7</w:t>
      </w:r>
      <w:r w:rsidR="00792C6B">
        <w:rPr>
          <w:rFonts w:ascii="Times New Roman" w:hAnsi="Times New Roman" w:cs="Times New Roman"/>
          <w:sz w:val="28"/>
          <w:szCs w:val="28"/>
        </w:rPr>
        <w:t>-20</w:t>
      </w:r>
      <w:r w:rsidR="00777D5E">
        <w:rPr>
          <w:rFonts w:ascii="Times New Roman" w:hAnsi="Times New Roman" w:cs="Times New Roman"/>
          <w:sz w:val="28"/>
          <w:szCs w:val="28"/>
        </w:rPr>
        <w:t>20</w:t>
      </w:r>
      <w:r w:rsidR="000B7023">
        <w:rPr>
          <w:rFonts w:ascii="Times New Roman" w:hAnsi="Times New Roman" w:cs="Times New Roman"/>
          <w:sz w:val="28"/>
          <w:szCs w:val="28"/>
        </w:rPr>
        <w:t xml:space="preserve"> годы составит </w:t>
      </w:r>
      <w:r w:rsidR="0086368B">
        <w:rPr>
          <w:rFonts w:ascii="Times New Roman" w:hAnsi="Times New Roman" w:cs="Times New Roman"/>
          <w:sz w:val="28"/>
          <w:szCs w:val="28"/>
        </w:rPr>
        <w:t>27 632 000,00</w:t>
      </w:r>
      <w:r w:rsidR="00D4472D" w:rsidRPr="00D82905">
        <w:rPr>
          <w:rFonts w:ascii="Times New Roman" w:hAnsi="Times New Roman" w:cs="Times New Roman"/>
          <w:sz w:val="28"/>
          <w:szCs w:val="28"/>
        </w:rPr>
        <w:t xml:space="preserve"> </w:t>
      </w:r>
      <w:r w:rsidR="00311D4B" w:rsidRPr="00D82905">
        <w:rPr>
          <w:rFonts w:ascii="Times New Roman" w:hAnsi="Times New Roman" w:cs="Times New Roman"/>
          <w:sz w:val="28"/>
          <w:szCs w:val="28"/>
        </w:rPr>
        <w:t xml:space="preserve">руб. </w:t>
      </w:r>
      <w:r w:rsidR="00311D4B">
        <w:rPr>
          <w:rFonts w:ascii="Times New Roman" w:hAnsi="Times New Roman" w:cs="Times New Roman"/>
          <w:sz w:val="28"/>
          <w:szCs w:val="28"/>
        </w:rPr>
        <w:t xml:space="preserve">за счет </w:t>
      </w:r>
      <w:r w:rsidR="009B3D59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>
        <w:rPr>
          <w:rFonts w:ascii="Times New Roman" w:hAnsi="Times New Roman" w:cs="Times New Roman"/>
          <w:sz w:val="28"/>
          <w:szCs w:val="28"/>
        </w:rPr>
        <w:t xml:space="preserve"> </w:t>
      </w:r>
      <w:r w:rsidR="0095529B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782CDD">
        <w:rPr>
          <w:rFonts w:ascii="Times New Roman" w:hAnsi="Times New Roman" w:cs="Times New Roman"/>
          <w:sz w:val="28"/>
          <w:szCs w:val="28"/>
        </w:rPr>
        <w:t>.</w:t>
      </w:r>
    </w:p>
    <w:p w:rsidR="00127246" w:rsidRDefault="00782CDD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Распределение финансирования по годам реализации представлено в таблице 1.</w:t>
      </w:r>
    </w:p>
    <w:p w:rsidR="009E3917" w:rsidRDefault="009E3917" w:rsidP="00FE27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27246" w:rsidRDefault="00127246" w:rsidP="00FE27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1"/>
        <w:gridCol w:w="1459"/>
        <w:gridCol w:w="1494"/>
        <w:gridCol w:w="1555"/>
        <w:gridCol w:w="1371"/>
        <w:gridCol w:w="1481"/>
      </w:tblGrid>
      <w:tr w:rsidR="00777D5E" w:rsidTr="00777D5E">
        <w:tc>
          <w:tcPr>
            <w:tcW w:w="2229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Период</w:t>
            </w:r>
          </w:p>
        </w:tc>
        <w:tc>
          <w:tcPr>
            <w:tcW w:w="1487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2017 год</w:t>
            </w:r>
          </w:p>
        </w:tc>
        <w:tc>
          <w:tcPr>
            <w:tcW w:w="1524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2018 год</w:t>
            </w:r>
          </w:p>
        </w:tc>
        <w:tc>
          <w:tcPr>
            <w:tcW w:w="1587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2019 год</w:t>
            </w:r>
          </w:p>
        </w:tc>
        <w:tc>
          <w:tcPr>
            <w:tcW w:w="1234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 год</w:t>
            </w:r>
          </w:p>
        </w:tc>
        <w:tc>
          <w:tcPr>
            <w:tcW w:w="1510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Всего:</w:t>
            </w:r>
          </w:p>
        </w:tc>
      </w:tr>
      <w:tr w:rsidR="00777D5E" w:rsidTr="00777D5E">
        <w:tc>
          <w:tcPr>
            <w:tcW w:w="2229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Бюджет муниципального образования «Город Астрахань», руб.</w:t>
            </w:r>
          </w:p>
        </w:tc>
        <w:tc>
          <w:tcPr>
            <w:tcW w:w="1487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613F63">
            <w:pPr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6 908 000,00</w:t>
            </w:r>
          </w:p>
        </w:tc>
        <w:tc>
          <w:tcPr>
            <w:tcW w:w="1524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613F6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6 908 000</w:t>
            </w:r>
            <w:r w:rsidRPr="00777D5E">
              <w:rPr>
                <w:rFonts w:ascii="Times New Roman" w:hAnsi="Times New Roman" w:cs="Times New Roman"/>
              </w:rPr>
              <w:t>,00</w:t>
            </w:r>
          </w:p>
        </w:tc>
        <w:tc>
          <w:tcPr>
            <w:tcW w:w="1587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613F6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6 908 000</w:t>
            </w:r>
            <w:r w:rsidRPr="00777D5E">
              <w:rPr>
                <w:rFonts w:ascii="Times New Roman" w:hAnsi="Times New Roman" w:cs="Times New Roman"/>
              </w:rPr>
              <w:t>,00</w:t>
            </w:r>
          </w:p>
        </w:tc>
        <w:tc>
          <w:tcPr>
            <w:tcW w:w="1234" w:type="dxa"/>
          </w:tcPr>
          <w:p w:rsid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6 908 000,00</w:t>
            </w:r>
          </w:p>
        </w:tc>
        <w:tc>
          <w:tcPr>
            <w:tcW w:w="1510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27 632 000</w:t>
            </w:r>
            <w:r w:rsidR="001B7E17">
              <w:rPr>
                <w:rFonts w:ascii="Times New Roman" w:hAnsi="Times New Roman" w:cs="Times New Roman"/>
              </w:rPr>
              <w:t xml:space="preserve">,00 </w:t>
            </w:r>
          </w:p>
        </w:tc>
      </w:tr>
    </w:tbl>
    <w:p w:rsidR="00127246" w:rsidRPr="00880651" w:rsidRDefault="00127246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77A31" w:rsidRDefault="002E0F84" w:rsidP="002E0F8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</w:t>
      </w:r>
      <w:r w:rsidR="00A1587A">
        <w:rPr>
          <w:rFonts w:ascii="Times New Roman" w:hAnsi="Times New Roman" w:cs="Times New Roman"/>
          <w:sz w:val="28"/>
          <w:szCs w:val="28"/>
        </w:rPr>
        <w:t>речень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A1587A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265D05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65D05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65D05">
        <w:rPr>
          <w:rFonts w:ascii="Times New Roman" w:hAnsi="Times New Roman" w:cs="Times New Roman"/>
          <w:sz w:val="28"/>
          <w:szCs w:val="28"/>
        </w:rPr>
        <w:t>рограмму.</w:t>
      </w:r>
    </w:p>
    <w:p w:rsidR="00265D05" w:rsidRDefault="00D43E2C" w:rsidP="002E0F8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 представлено в приложении 2</w:t>
      </w:r>
      <w:r w:rsidR="002E0F84">
        <w:rPr>
          <w:rFonts w:ascii="Times New Roman" w:hAnsi="Times New Roman" w:cs="Times New Roman"/>
          <w:sz w:val="28"/>
          <w:szCs w:val="28"/>
        </w:rPr>
        <w:t xml:space="preserve"> к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E0F84">
        <w:rPr>
          <w:rFonts w:ascii="Times New Roman" w:hAnsi="Times New Roman" w:cs="Times New Roman"/>
          <w:sz w:val="28"/>
          <w:szCs w:val="28"/>
        </w:rPr>
        <w:t>рограмме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E0493" w:rsidRDefault="004E0493" w:rsidP="00077A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0493" w:rsidRDefault="004E0493" w:rsidP="00077A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47DF2" w:rsidRDefault="00B47DF2" w:rsidP="00B47DF2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Заместитель главы администрации</w:t>
      </w:r>
    </w:p>
    <w:p w:rsidR="00B47DF2" w:rsidRDefault="00B47DF2" w:rsidP="00B47DF2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муниципального образования </w:t>
      </w:r>
    </w:p>
    <w:p w:rsidR="00B47DF2" w:rsidRDefault="00B47DF2" w:rsidP="00B47DF2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«Город Астрахань» -</w:t>
      </w:r>
    </w:p>
    <w:p w:rsidR="00B47DF2" w:rsidRPr="00636C28" w:rsidRDefault="00B47DF2" w:rsidP="00B47DF2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н</w:t>
      </w:r>
      <w:r w:rsidRPr="00636C28">
        <w:rPr>
          <w:rFonts w:cs="Times New Roman"/>
          <w:sz w:val="26"/>
          <w:szCs w:val="26"/>
        </w:rPr>
        <w:t xml:space="preserve">ачальник управления  </w:t>
      </w:r>
      <w:r>
        <w:rPr>
          <w:rFonts w:cs="Times New Roman"/>
          <w:sz w:val="26"/>
          <w:szCs w:val="26"/>
        </w:rPr>
        <w:t xml:space="preserve">     </w:t>
      </w:r>
      <w:bookmarkStart w:id="0" w:name="_GoBack"/>
      <w:bookmarkEnd w:id="0"/>
      <w:r>
        <w:rPr>
          <w:rFonts w:cs="Times New Roman"/>
          <w:sz w:val="26"/>
          <w:szCs w:val="26"/>
        </w:rPr>
        <w:t xml:space="preserve">                                                                        В.Ю. Корженко</w:t>
      </w:r>
    </w:p>
    <w:p w:rsidR="00583464" w:rsidRPr="004A5D0A" w:rsidRDefault="00583464" w:rsidP="00B47DF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583464" w:rsidRPr="004A5D0A" w:rsidSect="002E0F8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34A95"/>
    <w:rsid w:val="00044EAF"/>
    <w:rsid w:val="00064BA2"/>
    <w:rsid w:val="000750EA"/>
    <w:rsid w:val="0007694B"/>
    <w:rsid w:val="00077A31"/>
    <w:rsid w:val="00097882"/>
    <w:rsid w:val="000B7023"/>
    <w:rsid w:val="000C55D0"/>
    <w:rsid w:val="00122E93"/>
    <w:rsid w:val="00127246"/>
    <w:rsid w:val="00127E51"/>
    <w:rsid w:val="001440F9"/>
    <w:rsid w:val="00157E16"/>
    <w:rsid w:val="001732D6"/>
    <w:rsid w:val="001834DE"/>
    <w:rsid w:val="001B6106"/>
    <w:rsid w:val="001B7E17"/>
    <w:rsid w:val="00200BCF"/>
    <w:rsid w:val="00207B12"/>
    <w:rsid w:val="0024004E"/>
    <w:rsid w:val="0024306D"/>
    <w:rsid w:val="002521CA"/>
    <w:rsid w:val="00265D05"/>
    <w:rsid w:val="00276E8B"/>
    <w:rsid w:val="0028638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E6B08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A1FB6"/>
    <w:rsid w:val="003A648E"/>
    <w:rsid w:val="003B28DE"/>
    <w:rsid w:val="003B669B"/>
    <w:rsid w:val="003C1B11"/>
    <w:rsid w:val="003D2A95"/>
    <w:rsid w:val="003E1E70"/>
    <w:rsid w:val="003E78AC"/>
    <w:rsid w:val="00406E04"/>
    <w:rsid w:val="00416B54"/>
    <w:rsid w:val="00426E1A"/>
    <w:rsid w:val="00442A04"/>
    <w:rsid w:val="004734B5"/>
    <w:rsid w:val="004A5D0A"/>
    <w:rsid w:val="004B2132"/>
    <w:rsid w:val="004E0493"/>
    <w:rsid w:val="004F10B5"/>
    <w:rsid w:val="00512CD6"/>
    <w:rsid w:val="00516274"/>
    <w:rsid w:val="0052317F"/>
    <w:rsid w:val="005423F6"/>
    <w:rsid w:val="00552D99"/>
    <w:rsid w:val="00583464"/>
    <w:rsid w:val="005B4C6D"/>
    <w:rsid w:val="005C4FE8"/>
    <w:rsid w:val="005C6849"/>
    <w:rsid w:val="00611400"/>
    <w:rsid w:val="00613F63"/>
    <w:rsid w:val="0063428A"/>
    <w:rsid w:val="00634B23"/>
    <w:rsid w:val="00635268"/>
    <w:rsid w:val="0063752B"/>
    <w:rsid w:val="00637659"/>
    <w:rsid w:val="006903DB"/>
    <w:rsid w:val="006928A2"/>
    <w:rsid w:val="00694A66"/>
    <w:rsid w:val="006A4EF4"/>
    <w:rsid w:val="006E0E14"/>
    <w:rsid w:val="006E5DB2"/>
    <w:rsid w:val="006E6B9D"/>
    <w:rsid w:val="006F39B0"/>
    <w:rsid w:val="00703005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F34F3"/>
    <w:rsid w:val="008228BF"/>
    <w:rsid w:val="00837E38"/>
    <w:rsid w:val="00844274"/>
    <w:rsid w:val="008464AD"/>
    <w:rsid w:val="0086368B"/>
    <w:rsid w:val="00880651"/>
    <w:rsid w:val="008907C9"/>
    <w:rsid w:val="00893299"/>
    <w:rsid w:val="008950B5"/>
    <w:rsid w:val="008A7751"/>
    <w:rsid w:val="008C48F3"/>
    <w:rsid w:val="008D0F1B"/>
    <w:rsid w:val="008D5E4D"/>
    <w:rsid w:val="008E333E"/>
    <w:rsid w:val="00934BE9"/>
    <w:rsid w:val="0095529B"/>
    <w:rsid w:val="00963D68"/>
    <w:rsid w:val="0098680E"/>
    <w:rsid w:val="00993744"/>
    <w:rsid w:val="009970B6"/>
    <w:rsid w:val="009B3D59"/>
    <w:rsid w:val="009D1F9B"/>
    <w:rsid w:val="009D2024"/>
    <w:rsid w:val="009D2252"/>
    <w:rsid w:val="009E1F4B"/>
    <w:rsid w:val="009E3917"/>
    <w:rsid w:val="009E6029"/>
    <w:rsid w:val="00A06D5A"/>
    <w:rsid w:val="00A11B81"/>
    <w:rsid w:val="00A1587A"/>
    <w:rsid w:val="00A17ED0"/>
    <w:rsid w:val="00A31BCE"/>
    <w:rsid w:val="00A50EB4"/>
    <w:rsid w:val="00A865C4"/>
    <w:rsid w:val="00AA63CE"/>
    <w:rsid w:val="00AB173D"/>
    <w:rsid w:val="00AE2F4A"/>
    <w:rsid w:val="00B030C4"/>
    <w:rsid w:val="00B04E60"/>
    <w:rsid w:val="00B06312"/>
    <w:rsid w:val="00B206CD"/>
    <w:rsid w:val="00B3648E"/>
    <w:rsid w:val="00B40672"/>
    <w:rsid w:val="00B47DF2"/>
    <w:rsid w:val="00B50494"/>
    <w:rsid w:val="00B5245B"/>
    <w:rsid w:val="00B54A66"/>
    <w:rsid w:val="00B662C7"/>
    <w:rsid w:val="00B6721C"/>
    <w:rsid w:val="00B93F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448A6"/>
    <w:rsid w:val="00C47732"/>
    <w:rsid w:val="00C8192B"/>
    <w:rsid w:val="00C946CB"/>
    <w:rsid w:val="00C95174"/>
    <w:rsid w:val="00CB025F"/>
    <w:rsid w:val="00CC6E93"/>
    <w:rsid w:val="00CE1485"/>
    <w:rsid w:val="00CE3227"/>
    <w:rsid w:val="00CE78C5"/>
    <w:rsid w:val="00D024E8"/>
    <w:rsid w:val="00D24E5D"/>
    <w:rsid w:val="00D43E2C"/>
    <w:rsid w:val="00D4472D"/>
    <w:rsid w:val="00D82905"/>
    <w:rsid w:val="00DA4FD2"/>
    <w:rsid w:val="00DA5867"/>
    <w:rsid w:val="00DB1D87"/>
    <w:rsid w:val="00DB5902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A6439"/>
    <w:rsid w:val="00EF218F"/>
    <w:rsid w:val="00F160A4"/>
    <w:rsid w:val="00F17648"/>
    <w:rsid w:val="00F2403D"/>
    <w:rsid w:val="00F40123"/>
    <w:rsid w:val="00F40755"/>
    <w:rsid w:val="00F548BE"/>
    <w:rsid w:val="00F97253"/>
    <w:rsid w:val="00FA5079"/>
    <w:rsid w:val="00FD3095"/>
    <w:rsid w:val="00FD6CD6"/>
    <w:rsid w:val="00FE2725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Standard">
    <w:name w:val="Standard"/>
    <w:rsid w:val="00B47DF2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Standard">
    <w:name w:val="Standard"/>
    <w:rsid w:val="00B47DF2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1108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Елена</cp:lastModifiedBy>
  <cp:revision>18</cp:revision>
  <cp:lastPrinted>2017-11-30T07:01:00Z</cp:lastPrinted>
  <dcterms:created xsi:type="dcterms:W3CDTF">2016-12-05T09:30:00Z</dcterms:created>
  <dcterms:modified xsi:type="dcterms:W3CDTF">2018-10-08T06:18:00Z</dcterms:modified>
</cp:coreProperties>
</file>