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2B301B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2B301B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2B301B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2B301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1. Паспорт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CF382F" w:rsidRDefault="003D5960" w:rsidP="00265F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>
              <w:rPr>
                <w:rFonts w:ascii="Times New Roman" w:hAnsi="Times New Roman" w:cs="Times New Roman"/>
                <w:sz w:val="24"/>
                <w:szCs w:val="24"/>
              </w:rPr>
              <w:t xml:space="preserve">го образования </w:t>
            </w:r>
            <w:r w:rsidR="004F692E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265F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CF382F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CF382F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23828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D5960" w:rsidRPr="00B5368A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51D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B5368A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B5368A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B5368A" w:rsidRDefault="00002E1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220 948 703,14</w:t>
            </w:r>
            <w:r w:rsidR="00B23828" w:rsidRPr="00BB4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B5368A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02E16">
              <w:rPr>
                <w:rFonts w:ascii="Times New Roman" w:hAnsi="Times New Roman" w:cs="Times New Roman"/>
                <w:sz w:val="24"/>
                <w:szCs w:val="24"/>
              </w:rPr>
              <w:t>72 680 796,62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8C4553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455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02E16" w:rsidRPr="008C4553">
              <w:rPr>
                <w:rFonts w:ascii="Times New Roman" w:hAnsi="Times New Roman" w:cs="Times New Roman"/>
                <w:sz w:val="24"/>
                <w:szCs w:val="24"/>
              </w:rPr>
              <w:t>24 739 386,8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65FD9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8C4553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 w:rsidRPr="008C455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23828" w:rsidRPr="008C4553" w:rsidRDefault="008C455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4553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B23828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>26 739 386,80</w:t>
            </w:r>
            <w:r w:rsidR="00B23828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B23828" w:rsidRDefault="008C455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4553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B23828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C45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12540" w:rsidRPr="008C4553">
              <w:rPr>
                <w:rFonts w:ascii="Times New Roman" w:hAnsi="Times New Roman" w:cs="Times New Roman"/>
                <w:sz w:val="24"/>
                <w:szCs w:val="24"/>
              </w:rPr>
              <w:t xml:space="preserve"> 739 386,80 </w:t>
            </w:r>
            <w:r w:rsidR="00B23828" w:rsidRPr="008C4553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>а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78 321 690,41</w:t>
            </w:r>
            <w:r w:rsidR="00B238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A5962"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B23828" w:rsidRPr="00DE231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>2021</w:t>
            </w:r>
            <w:r w:rsidR="0081254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9 653 797,61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B23828" w:rsidRPr="00DE231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>2022</w:t>
            </w:r>
            <w:r w:rsidR="0081254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11 667 892,80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B2382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>2023</w:t>
            </w:r>
            <w:r w:rsidR="0081254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17 000 000,00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2382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="0081254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19 000 000,00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2382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81254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21 000 000,00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средства бюджета МО </w:t>
            </w:r>
            <w:r w:rsidR="004F692E">
              <w:rPr>
                <w:rFonts w:ascii="Times New Roman" w:hAnsi="Times New Roman"/>
                <w:sz w:val="24"/>
                <w:szCs w:val="24"/>
              </w:rPr>
              <w:t>«Городской округ город Астрахань»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14</w:t>
            </w:r>
            <w:r w:rsidR="00002E16">
              <w:rPr>
                <w:rFonts w:ascii="Times New Roman" w:hAnsi="Times New Roman"/>
                <w:sz w:val="24"/>
                <w:szCs w:val="24"/>
              </w:rPr>
              <w:t>2 627 012,73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B23828" w:rsidRPr="00DE231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lastRenderedPageBreak/>
              <w:t>2021</w:t>
            </w:r>
            <w:r w:rsidR="00C47D6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58 395 948,51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B23828" w:rsidRPr="00DE231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>2022</w:t>
            </w:r>
            <w:r w:rsidR="00C47D6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02E16">
              <w:rPr>
                <w:rFonts w:ascii="Times New Roman" w:hAnsi="Times New Roman"/>
                <w:sz w:val="24"/>
                <w:szCs w:val="24"/>
              </w:rPr>
              <w:t>61 012 903,82</w:t>
            </w:r>
            <w:r w:rsidR="007066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B2382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>2023</w:t>
            </w:r>
            <w:r w:rsidR="00C47D6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7 739 386,80</w:t>
            </w:r>
            <w:r w:rsidRPr="00874E81">
              <w:rPr>
                <w:rFonts w:ascii="Times New Roman" w:hAnsi="Times New Roman"/>
                <w:sz w:val="24"/>
                <w:szCs w:val="24"/>
              </w:rPr>
              <w:t xml:space="preserve"> руб.,</w:t>
            </w:r>
          </w:p>
          <w:p w:rsidR="00B23828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="00C47D6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7 739 386,80</w:t>
            </w:r>
            <w:r w:rsidR="00C47D65" w:rsidRPr="00874E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4E81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6D01E3" w:rsidRPr="00B5368A" w:rsidRDefault="00B23828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C47D6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7D65">
              <w:rPr>
                <w:rFonts w:ascii="Times New Roman" w:hAnsi="Times New Roman"/>
                <w:sz w:val="24"/>
                <w:szCs w:val="24"/>
              </w:rPr>
              <w:t>7 739 386,80</w:t>
            </w:r>
            <w:r w:rsidR="00C47D65" w:rsidRPr="00874E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руб.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DA432C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>снижение дорожно-транспортных происшествий, связанных с наездом на пешеходов, на</w:t>
            </w:r>
            <w:r w:rsidR="00265FD9">
              <w:rPr>
                <w:rFonts w:ascii="Times New Roman" w:hAnsi="Times New Roman" w:cs="Times New Roman"/>
                <w:sz w:val="24"/>
                <w:szCs w:val="24"/>
              </w:rPr>
              <w:t xml:space="preserve"> 8,9%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на год)</w:t>
            </w:r>
            <w:r w:rsidR="00353244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CF382F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B536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 w:rsidP="00265F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4F692E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265F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</w:tbl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3496E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405AEB" w:rsidRPr="00405AEB" w:rsidRDefault="00405AEB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9314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функционирования системы обеспечения безопасности дорожного движения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 крайне низкой дисциплинированностью участников дорожного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В целях безопасности дорожного движения в муниципальном образовании </w:t>
      </w:r>
      <w:r w:rsidR="004F692E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возникает необходимость установки ограждений для препятствия перехода пешеходов через проезжую часть в неустановленных местах.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4F692E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Также согласно </w:t>
      </w:r>
      <w:r w:rsidRPr="00BB090A">
        <w:rPr>
          <w:rFonts w:ascii="Times New Roman" w:hAnsi="Times New Roman" w:cs="Times New Roman"/>
          <w:sz w:val="28"/>
          <w:szCs w:val="28"/>
        </w:rPr>
        <w:t xml:space="preserve">приказу Федерального агентства по техническому регулированию и метрологии 28 февраля 2014 года были утверждены изменения в национальных стандартах ГОСТ </w:t>
      </w:r>
      <w:proofErr w:type="gramStart"/>
      <w:r w:rsidRPr="00BB090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B090A">
        <w:rPr>
          <w:rFonts w:ascii="Times New Roman" w:hAnsi="Times New Roman" w:cs="Times New Roman"/>
          <w:sz w:val="28"/>
          <w:szCs w:val="28"/>
        </w:rPr>
        <w:t xml:space="preserve"> 51256-2011, </w:t>
      </w:r>
      <w:hyperlink r:id="rId7" w:history="1">
        <w:r w:rsidRPr="00BB090A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BB0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BB090A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BB090A">
        <w:rPr>
          <w:rFonts w:ascii="Times New Roman" w:hAnsi="Times New Roman" w:cs="Times New Roman"/>
          <w:sz w:val="28"/>
          <w:szCs w:val="28"/>
        </w:rPr>
        <w:t xml:space="preserve">, ГОСТ Р 52605-2006, ГОСТ Р 52765-2007 и ГОСТ Р </w:t>
      </w:r>
      <w:r w:rsidRPr="00BB090A">
        <w:rPr>
          <w:rFonts w:ascii="Times New Roman" w:hAnsi="Times New Roman" w:cs="Times New Roman"/>
          <w:sz w:val="28"/>
          <w:szCs w:val="28"/>
        </w:rPr>
        <w:lastRenderedPageBreak/>
        <w:t>52766-2007. Вводимые изменения в первую очередь направлены на создание безопасных условий для движения пешеходов, в том числе детей вблизи образовательных учреждений.</w:t>
      </w: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090A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 w:rsidRPr="00BB090A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BB090A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BB090A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BB090A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BB090A">
        <w:rPr>
          <w:rFonts w:ascii="Times New Roman" w:hAnsi="Times New Roman" w:cs="Times New Roman"/>
          <w:sz w:val="28"/>
          <w:szCs w:val="28"/>
        </w:rPr>
        <w:t xml:space="preserve"> типа, установить</w:t>
      </w:r>
      <w:proofErr w:type="gramEnd"/>
      <w:r w:rsidRPr="00BB090A">
        <w:rPr>
          <w:rFonts w:ascii="Times New Roman" w:hAnsi="Times New Roman" w:cs="Times New Roman"/>
          <w:sz w:val="28"/>
          <w:szCs w:val="28"/>
        </w:rPr>
        <w:t xml:space="preserve"> светофоры Т1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BB090A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 w:rsidRPr="00BB090A">
        <w:rPr>
          <w:rFonts w:ascii="Times New Roman" w:hAnsi="Times New Roman" w:cs="Times New Roman"/>
          <w:sz w:val="28"/>
          <w:szCs w:val="28"/>
        </w:rPr>
        <w:t>№</w:t>
      </w:r>
      <w:r w:rsidR="00390297" w:rsidRPr="00BB090A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BB090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BB090A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 w:rsidRPr="00BB090A">
        <w:rPr>
          <w:rFonts w:ascii="Times New Roman" w:hAnsi="Times New Roman" w:cs="Times New Roman"/>
          <w:sz w:val="28"/>
          <w:szCs w:val="28"/>
        </w:rPr>
        <w:t xml:space="preserve"> «</w:t>
      </w:r>
      <w:r w:rsidRPr="00BB090A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 w:rsidRPr="00BB090A">
        <w:rPr>
          <w:rFonts w:ascii="Times New Roman" w:hAnsi="Times New Roman" w:cs="Times New Roman"/>
          <w:sz w:val="28"/>
          <w:szCs w:val="28"/>
        </w:rPr>
        <w:t>»</w:t>
      </w:r>
      <w:r w:rsidR="00390297" w:rsidRPr="00BB090A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BB090A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BB090A">
        <w:rPr>
          <w:rFonts w:ascii="Times New Roman" w:hAnsi="Times New Roman" w:cs="Times New Roman"/>
          <w:sz w:val="28"/>
          <w:szCs w:val="28"/>
        </w:rPr>
        <w:t>апреля</w:t>
      </w:r>
      <w:r w:rsidRPr="00BB090A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BB090A">
        <w:rPr>
          <w:rFonts w:ascii="Times New Roman" w:hAnsi="Times New Roman" w:cs="Times New Roman"/>
          <w:sz w:val="28"/>
          <w:szCs w:val="28"/>
        </w:rPr>
        <w:t>20</w:t>
      </w:r>
      <w:r w:rsidRPr="00BB090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B090A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 w:rsidRPr="00BB090A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BB090A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BB090A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BB090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B090A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BB090A">
        <w:rPr>
          <w:rFonts w:ascii="Times New Roman" w:hAnsi="Times New Roman" w:cs="Times New Roman"/>
          <w:sz w:val="28"/>
          <w:szCs w:val="28"/>
        </w:rPr>
        <w:t>2289-2019</w:t>
      </w:r>
      <w:r w:rsidR="00353244" w:rsidRPr="00BB090A">
        <w:rPr>
          <w:rFonts w:ascii="Times New Roman" w:hAnsi="Times New Roman" w:cs="Times New Roman"/>
          <w:sz w:val="28"/>
          <w:szCs w:val="28"/>
        </w:rPr>
        <w:t xml:space="preserve"> «</w:t>
      </w:r>
      <w:r w:rsidRPr="00BB090A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 w:rsidRPr="00BB090A">
        <w:rPr>
          <w:rFonts w:ascii="Times New Roman" w:hAnsi="Times New Roman" w:cs="Times New Roman"/>
          <w:sz w:val="28"/>
          <w:szCs w:val="28"/>
        </w:rPr>
        <w:t>»</w:t>
      </w:r>
      <w:r w:rsidRPr="00BB090A">
        <w:rPr>
          <w:rFonts w:ascii="Times New Roman" w:hAnsi="Times New Roman" w:cs="Times New Roman"/>
          <w:sz w:val="28"/>
          <w:szCs w:val="28"/>
        </w:rPr>
        <w:t xml:space="preserve"> в соответствии с изменениями </w:t>
      </w:r>
      <w:r w:rsidR="00353244" w:rsidRPr="00BB090A">
        <w:rPr>
          <w:rFonts w:ascii="Times New Roman" w:hAnsi="Times New Roman" w:cs="Times New Roman"/>
          <w:sz w:val="28"/>
          <w:szCs w:val="28"/>
        </w:rPr>
        <w:t>№</w:t>
      </w:r>
      <w:r w:rsidRPr="00BB090A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BB090A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BB090A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BB090A">
        <w:rPr>
          <w:rFonts w:ascii="Times New Roman" w:hAnsi="Times New Roman" w:cs="Times New Roman"/>
          <w:sz w:val="28"/>
          <w:szCs w:val="28"/>
        </w:rPr>
        <w:t>апреля</w:t>
      </w:r>
      <w:r w:rsidRPr="00BB090A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BB090A">
        <w:rPr>
          <w:rFonts w:ascii="Times New Roman" w:hAnsi="Times New Roman" w:cs="Times New Roman"/>
          <w:sz w:val="28"/>
          <w:szCs w:val="28"/>
        </w:rPr>
        <w:t>20</w:t>
      </w:r>
      <w:r w:rsidRPr="00BB090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BB090A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090A">
        <w:rPr>
          <w:rFonts w:ascii="Times New Roman" w:hAnsi="Times New Roman" w:cs="Times New Roman"/>
          <w:sz w:val="28"/>
          <w:szCs w:val="28"/>
        </w:rPr>
        <w:t>Поскольку количество такой документации возрастает, а выделенные бюджетные ассигнования практически освоены плановой работой по текущему ремонту дорог и организации дорожного движения, то на данный момент необходимо увеличение расходов на текущее содержание дорог и 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BB090A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BB090A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BB090A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BB090A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B090A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090A">
        <w:rPr>
          <w:rFonts w:ascii="Times New Roman" w:hAnsi="Times New Roman" w:cs="Times New Roman"/>
          <w:b/>
          <w:bCs/>
          <w:sz w:val="28"/>
          <w:szCs w:val="28"/>
        </w:rPr>
        <w:t>и решения задач, описание основных ожидаемых конечных</w:t>
      </w:r>
    </w:p>
    <w:p w:rsidR="00405AEB" w:rsidRPr="00BB090A" w:rsidRDefault="00405AEB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BB090A" w:rsidRDefault="00390297" w:rsidP="009314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90A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BB090A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B090A">
        <w:rPr>
          <w:rFonts w:ascii="Times New Roman" w:hAnsi="Times New Roman" w:cs="Times New Roman"/>
          <w:sz w:val="28"/>
          <w:szCs w:val="28"/>
        </w:rPr>
        <w:lastRenderedPageBreak/>
        <w:t>Задачей Подпрограммы является повышение безопасности пешеходного движения.</w:t>
      </w:r>
    </w:p>
    <w:p w:rsidR="003D5960" w:rsidRPr="00BB090A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B090A">
        <w:rPr>
          <w:rFonts w:ascii="Times New Roman" w:hAnsi="Times New Roman" w:cs="Times New Roman"/>
          <w:sz w:val="28"/>
          <w:szCs w:val="28"/>
        </w:rPr>
        <w:t>Достижение запланиров</w:t>
      </w:r>
      <w:r w:rsidR="00390297" w:rsidRPr="00BB090A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BB090A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353244" w:rsidRDefault="003D5960" w:rsidP="003532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90A">
        <w:rPr>
          <w:rFonts w:ascii="Times New Roman" w:hAnsi="Times New Roman" w:cs="Times New Roman"/>
          <w:sz w:val="28"/>
          <w:szCs w:val="28"/>
        </w:rPr>
        <w:t xml:space="preserve">- </w:t>
      </w:r>
      <w:r w:rsidR="00B64D72" w:rsidRPr="00BB090A">
        <w:rPr>
          <w:rFonts w:ascii="Times New Roman" w:hAnsi="Times New Roman" w:cs="Times New Roman"/>
          <w:sz w:val="28"/>
          <w:szCs w:val="28"/>
        </w:rPr>
        <w:t>снижение</w:t>
      </w:r>
      <w:r w:rsidRPr="00BB090A">
        <w:rPr>
          <w:rFonts w:ascii="Times New Roman" w:hAnsi="Times New Roman" w:cs="Times New Roman"/>
          <w:sz w:val="28"/>
          <w:szCs w:val="28"/>
        </w:rPr>
        <w:t xml:space="preserve"> дорожно</w:t>
      </w:r>
      <w:bookmarkStart w:id="0" w:name="_GoBack"/>
      <w:bookmarkEnd w:id="0"/>
      <w:r w:rsidRPr="00353244">
        <w:rPr>
          <w:rFonts w:ascii="Times New Roman" w:hAnsi="Times New Roman" w:cs="Times New Roman"/>
          <w:sz w:val="28"/>
          <w:szCs w:val="28"/>
        </w:rPr>
        <w:t>-транспортных происшествий, связанных с наездом на пешеходов, на</w:t>
      </w:r>
      <w:r w:rsidR="00265FD9">
        <w:rPr>
          <w:rFonts w:ascii="Times New Roman" w:hAnsi="Times New Roman" w:cs="Times New Roman"/>
          <w:sz w:val="28"/>
          <w:szCs w:val="28"/>
        </w:rPr>
        <w:t xml:space="preserve"> 8,9%</w:t>
      </w:r>
      <w:r w:rsidRPr="00353244">
        <w:rPr>
          <w:rFonts w:ascii="Times New Roman" w:hAnsi="Times New Roman" w:cs="Times New Roman"/>
          <w:sz w:val="28"/>
          <w:szCs w:val="28"/>
        </w:rPr>
        <w:t>;</w:t>
      </w:r>
    </w:p>
    <w:p w:rsidR="0083119F" w:rsidRPr="0083119F" w:rsidRDefault="003D5960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32C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DA432C">
        <w:rPr>
          <w:rFonts w:ascii="Times New Roman" w:hAnsi="Times New Roman" w:cs="Times New Roman"/>
          <w:sz w:val="28"/>
          <w:szCs w:val="28"/>
        </w:rPr>
        <w:t xml:space="preserve">доля </w:t>
      </w:r>
      <w:r w:rsidR="00DA432C" w:rsidRPr="0083119F">
        <w:rPr>
          <w:rFonts w:ascii="Times New Roman" w:hAnsi="Times New Roman" w:cs="Times New Roman"/>
          <w:sz w:val="28"/>
          <w:szCs w:val="28"/>
        </w:rPr>
        <w:t>перекрестков, на которых нанесена вертикальная и горизонтальная разметка (</w:t>
      </w:r>
      <w:proofErr w:type="gramStart"/>
      <w:r w:rsidR="00DA432C" w:rsidRPr="0083119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83119F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Default="0083119F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119F">
        <w:rPr>
          <w:rFonts w:ascii="Times New Roman" w:hAnsi="Times New Roman" w:cs="Times New Roman"/>
          <w:sz w:val="28"/>
          <w:szCs w:val="28"/>
        </w:rPr>
        <w:t xml:space="preserve">- </w:t>
      </w:r>
      <w:r w:rsidRPr="00B5368A">
        <w:rPr>
          <w:rFonts w:ascii="Times New Roman" w:hAnsi="Times New Roman" w:cs="Times New Roman"/>
          <w:sz w:val="28"/>
          <w:szCs w:val="28"/>
        </w:rPr>
        <w:t>доля пешеходных переходов, обустроенных в соответствии с национальными стандартами (</w:t>
      </w:r>
      <w:proofErr w:type="gramStart"/>
      <w:r w:rsidRPr="00B5368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5368A">
        <w:rPr>
          <w:rFonts w:ascii="Times New Roman" w:hAnsi="Times New Roman" w:cs="Times New Roman"/>
          <w:sz w:val="28"/>
          <w:szCs w:val="28"/>
        </w:rPr>
        <w:t xml:space="preserve"> запланированных на год) – 100%.</w:t>
      </w:r>
    </w:p>
    <w:p w:rsidR="00DA432C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8" w:history="1"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3496E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Затр</w:t>
      </w:r>
      <w:r w:rsidR="00390297" w:rsidRPr="0053496E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Default="00376E1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390297" w:rsidRPr="0053496E">
        <w:rPr>
          <w:rFonts w:ascii="Times New Roman" w:hAnsi="Times New Roman" w:cs="Times New Roman"/>
          <w:sz w:val="28"/>
          <w:szCs w:val="28"/>
        </w:rPr>
        <w:t>инансировани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3496E">
        <w:rPr>
          <w:rFonts w:ascii="Times New Roman" w:hAnsi="Times New Roman" w:cs="Times New Roman"/>
          <w:sz w:val="28"/>
          <w:szCs w:val="28"/>
        </w:rPr>
        <w:t>21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- 202</w:t>
      </w:r>
      <w:r w:rsidR="00B23828">
        <w:rPr>
          <w:rFonts w:ascii="Times New Roman" w:hAnsi="Times New Roman" w:cs="Times New Roman"/>
          <w:sz w:val="28"/>
          <w:szCs w:val="28"/>
        </w:rPr>
        <w:t>5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гг.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за счет средств бюджета </w:t>
      </w:r>
      <w:r w:rsidR="00353244">
        <w:rPr>
          <w:rFonts w:ascii="Times New Roman" w:hAnsi="Times New Roman" w:cs="Times New Roman"/>
          <w:sz w:val="28"/>
          <w:szCs w:val="28"/>
        </w:rPr>
        <w:t xml:space="preserve">Астраханской </w:t>
      </w:r>
      <w:r w:rsidR="00353244" w:rsidRPr="00B5368A">
        <w:rPr>
          <w:rFonts w:ascii="Times New Roman" w:hAnsi="Times New Roman" w:cs="Times New Roman"/>
          <w:sz w:val="28"/>
          <w:szCs w:val="28"/>
        </w:rPr>
        <w:t>области</w:t>
      </w:r>
      <w:r w:rsidR="003D5960" w:rsidRPr="00B5368A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B5368A">
        <w:rPr>
          <w:rFonts w:ascii="Times New Roman" w:hAnsi="Times New Roman" w:cs="Times New Roman"/>
          <w:sz w:val="28"/>
          <w:szCs w:val="28"/>
        </w:rPr>
        <w:t xml:space="preserve">и бюджета МО </w:t>
      </w:r>
      <w:r w:rsidR="004F692E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B64D72" w:rsidRPr="00B5368A">
        <w:rPr>
          <w:rFonts w:ascii="Times New Roman" w:hAnsi="Times New Roman" w:cs="Times New Roman"/>
          <w:sz w:val="28"/>
          <w:szCs w:val="28"/>
        </w:rPr>
        <w:t xml:space="preserve"> </w:t>
      </w:r>
      <w:r w:rsidR="003D5960" w:rsidRPr="00B5368A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3D38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Объ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418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2189"/>
        <w:gridCol w:w="1559"/>
        <w:gridCol w:w="1134"/>
        <w:gridCol w:w="1134"/>
        <w:gridCol w:w="1134"/>
        <w:gridCol w:w="1134"/>
        <w:gridCol w:w="1134"/>
      </w:tblGrid>
      <w:tr w:rsidR="00B23828" w:rsidRPr="00405AEB" w:rsidTr="00B23828"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за 2021 - 2025</w:t>
            </w: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</w:tr>
      <w:tr w:rsidR="00B23828" w:rsidRPr="00405AEB" w:rsidTr="00B23828"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4, руб.,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02E16" w:rsidP="00F37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220 948 703,14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68 049 </w:t>
            </w:r>
          </w:p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746,12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02E16" w:rsidP="00F37F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72 680 796,62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24 739 386,80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26 739 386,80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28 739 386,80</w:t>
            </w:r>
          </w:p>
        </w:tc>
      </w:tr>
      <w:tr w:rsidR="00B23828" w:rsidRPr="00405AEB" w:rsidTr="00B23828">
        <w:trPr>
          <w:trHeight w:val="534"/>
        </w:trPr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78 321 690,41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9 653 </w:t>
            </w:r>
          </w:p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1 667 </w:t>
            </w:r>
          </w:p>
          <w:p w:rsidR="00B23828" w:rsidRPr="00405AEB" w:rsidRDefault="00B23828" w:rsidP="00F37F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17 000 000,00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19 000 000,00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21 000 000,00</w:t>
            </w:r>
          </w:p>
        </w:tc>
      </w:tr>
      <w:tr w:rsidR="00B23828" w:rsidRPr="00405AEB" w:rsidTr="00B23828">
        <w:trPr>
          <w:trHeight w:val="572"/>
        </w:trPr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Бюджет МО </w:t>
            </w:r>
            <w:r w:rsidR="004F692E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02E16" w:rsidP="00F37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142 627 012,73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B23828" w:rsidRPr="00405AEB" w:rsidRDefault="00B23828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02E16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61 012 903,82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7 739 386,80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7 739 386,80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828" w:rsidRPr="00405AEB" w:rsidRDefault="00045C4D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7 739 386,80</w:t>
            </w:r>
          </w:p>
        </w:tc>
      </w:tr>
    </w:tbl>
    <w:p w:rsidR="004F692E" w:rsidRDefault="004F692E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3496E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3496E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9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3496E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287411" w:rsidRPr="007F6379" w:rsidRDefault="00287411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002E16" w:rsidRDefault="00002E16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</w:t>
      </w:r>
      <w:r w:rsidRPr="003A6E6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начальника управления</w:t>
      </w:r>
    </w:p>
    <w:p w:rsidR="00002E16" w:rsidRDefault="00002E16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002E16" w:rsidRDefault="00002E16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F40E2B" w:rsidRPr="005A3652" w:rsidRDefault="00002E16" w:rsidP="00BE6558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экономического анализа                                                                 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F40E2B" w:rsidRPr="005A3652" w:rsidSect="0053496E">
      <w:headerReference w:type="default" r:id="rId10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333" w:rsidRDefault="00E76333" w:rsidP="00BA0328">
      <w:pPr>
        <w:spacing w:after="0" w:line="240" w:lineRule="auto"/>
      </w:pPr>
      <w:r>
        <w:separator/>
      </w:r>
    </w:p>
  </w:endnote>
  <w:endnote w:type="continuationSeparator" w:id="0">
    <w:p w:rsidR="00E76333" w:rsidRDefault="00E76333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333" w:rsidRDefault="00E76333" w:rsidP="00BA0328">
      <w:pPr>
        <w:spacing w:after="0" w:line="240" w:lineRule="auto"/>
      </w:pPr>
      <w:r>
        <w:separator/>
      </w:r>
    </w:p>
  </w:footnote>
  <w:footnote w:type="continuationSeparator" w:id="0">
    <w:p w:rsidR="00E76333" w:rsidRDefault="00E76333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EndPr/>
    <w:sdtContent>
      <w:p w:rsidR="00265FD9" w:rsidRDefault="00265FD9">
        <w:pPr>
          <w:pStyle w:val="a3"/>
          <w:jc w:val="center"/>
        </w:pPr>
      </w:p>
      <w:p w:rsidR="00265FD9" w:rsidRDefault="00265FD9">
        <w:pPr>
          <w:pStyle w:val="a3"/>
          <w:jc w:val="center"/>
        </w:pPr>
      </w:p>
      <w:p w:rsidR="00265FD9" w:rsidRDefault="00265FD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90A">
          <w:rPr>
            <w:noProof/>
          </w:rPr>
          <w:t>4</w:t>
        </w:r>
        <w:r>
          <w:fldChar w:fldCharType="end"/>
        </w:r>
      </w:p>
    </w:sdtContent>
  </w:sdt>
  <w:p w:rsidR="00265FD9" w:rsidRDefault="00265FD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02E16"/>
    <w:rsid w:val="00026FA4"/>
    <w:rsid w:val="00033D38"/>
    <w:rsid w:val="00045C4D"/>
    <w:rsid w:val="000D0CC4"/>
    <w:rsid w:val="001254A1"/>
    <w:rsid w:val="001B24F4"/>
    <w:rsid w:val="00265FD9"/>
    <w:rsid w:val="00285B1D"/>
    <w:rsid w:val="00287411"/>
    <w:rsid w:val="002B301B"/>
    <w:rsid w:val="003073F9"/>
    <w:rsid w:val="00353244"/>
    <w:rsid w:val="00360DEF"/>
    <w:rsid w:val="00376E10"/>
    <w:rsid w:val="00390297"/>
    <w:rsid w:val="003918E9"/>
    <w:rsid w:val="003A18EC"/>
    <w:rsid w:val="003D5960"/>
    <w:rsid w:val="00405AEB"/>
    <w:rsid w:val="0041335B"/>
    <w:rsid w:val="004E623B"/>
    <w:rsid w:val="004F692E"/>
    <w:rsid w:val="00523678"/>
    <w:rsid w:val="0053496E"/>
    <w:rsid w:val="00564B8E"/>
    <w:rsid w:val="0056769D"/>
    <w:rsid w:val="00594AC1"/>
    <w:rsid w:val="005A3652"/>
    <w:rsid w:val="005B2C0A"/>
    <w:rsid w:val="006D01E3"/>
    <w:rsid w:val="00706640"/>
    <w:rsid w:val="00772E79"/>
    <w:rsid w:val="007B3858"/>
    <w:rsid w:val="007F6379"/>
    <w:rsid w:val="00800D5D"/>
    <w:rsid w:val="00812540"/>
    <w:rsid w:val="0083119F"/>
    <w:rsid w:val="00870567"/>
    <w:rsid w:val="00875702"/>
    <w:rsid w:val="008C4553"/>
    <w:rsid w:val="008F697E"/>
    <w:rsid w:val="00907D78"/>
    <w:rsid w:val="0093018B"/>
    <w:rsid w:val="00931413"/>
    <w:rsid w:val="0094451D"/>
    <w:rsid w:val="009809F4"/>
    <w:rsid w:val="009A5962"/>
    <w:rsid w:val="009D7D33"/>
    <w:rsid w:val="009F1591"/>
    <w:rsid w:val="00A01F73"/>
    <w:rsid w:val="00A53AC0"/>
    <w:rsid w:val="00A7585F"/>
    <w:rsid w:val="00B131A0"/>
    <w:rsid w:val="00B23828"/>
    <w:rsid w:val="00B5368A"/>
    <w:rsid w:val="00B64D72"/>
    <w:rsid w:val="00B94397"/>
    <w:rsid w:val="00BA0328"/>
    <w:rsid w:val="00BB090A"/>
    <w:rsid w:val="00BC3F50"/>
    <w:rsid w:val="00BE6558"/>
    <w:rsid w:val="00C06CC9"/>
    <w:rsid w:val="00C24F85"/>
    <w:rsid w:val="00C47D65"/>
    <w:rsid w:val="00C55A35"/>
    <w:rsid w:val="00C774BF"/>
    <w:rsid w:val="00CA3E75"/>
    <w:rsid w:val="00CF382F"/>
    <w:rsid w:val="00D32546"/>
    <w:rsid w:val="00DA432C"/>
    <w:rsid w:val="00DE2177"/>
    <w:rsid w:val="00DF48D8"/>
    <w:rsid w:val="00DF4C7C"/>
    <w:rsid w:val="00E76333"/>
    <w:rsid w:val="00F30064"/>
    <w:rsid w:val="00F37F51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1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D2D5D3F0743E406333AB9D0E607AFAF74564895BFE5F3D88AB566392A1CB19BEE235C4A2477AAD59A9D036EE2C5FFE148Fl1IC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B50B3E89450B14F2C78D2D5D3F0743E406333AB9D0E607AFAF74564895BFE5F3D88AB566392A1CB19B3E934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14</cp:revision>
  <cp:lastPrinted>2023-01-26T12:47:00Z</cp:lastPrinted>
  <dcterms:created xsi:type="dcterms:W3CDTF">2022-07-11T13:30:00Z</dcterms:created>
  <dcterms:modified xsi:type="dcterms:W3CDTF">2023-02-06T11:51:00Z</dcterms:modified>
</cp:coreProperties>
</file>