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эффективности системы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доля обучающихся, охваченных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6A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Объём финансирования Подпрограммы 4 муниципальной программы составляет </w:t>
            </w:r>
          </w:p>
          <w:p w:rsidR="002519D9" w:rsidRPr="002519D9" w:rsidRDefault="004E3C7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3C79">
              <w:rPr>
                <w:rFonts w:ascii="Times New Roman" w:hAnsi="Times New Roman" w:cs="Times New Roman"/>
                <w:sz w:val="28"/>
                <w:szCs w:val="28"/>
              </w:rPr>
              <w:t>1 324 983 645,71</w:t>
            </w:r>
            <w:r w:rsidR="002519D9"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4E3C79" w:rsidRPr="004E3C79">
              <w:rPr>
                <w:rFonts w:ascii="Times New Roman" w:hAnsi="Times New Roman" w:cs="Times New Roman"/>
                <w:sz w:val="28"/>
                <w:szCs w:val="28"/>
              </w:rPr>
              <w:t>334 869 049,29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2023 год – 334 865 232,14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2024 год – 334 102 032,14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2025 год - 321 147 332,14 руб.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- средства бюджета Астраханской области 1 126 461 191,06 руб., в том числе по годам: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2022 год – 291 385 491,06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2023 год – 283 185 600,00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2024 год – 282 422 400,00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2025 год - 269 467 700,00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Астрахань» </w:t>
            </w:r>
            <w:r w:rsidR="004E3C79" w:rsidRPr="004E3C79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  <w:r w:rsidR="004E3C7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4E3C79" w:rsidRPr="004E3C79">
              <w:rPr>
                <w:rFonts w:ascii="Times New Roman" w:hAnsi="Times New Roman" w:cs="Times New Roman"/>
                <w:sz w:val="28"/>
                <w:szCs w:val="28"/>
              </w:rPr>
              <w:t>522 454,65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4E3C79" w:rsidRPr="004E3C79">
              <w:rPr>
                <w:rFonts w:ascii="Times New Roman" w:hAnsi="Times New Roman" w:cs="Times New Roman"/>
                <w:sz w:val="28"/>
                <w:szCs w:val="28"/>
              </w:rPr>
              <w:t>43 483 558,23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2023 год – 51 679 632,14 руб.;</w:t>
            </w:r>
          </w:p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2024 год – 51 679 632,14 руб.;</w:t>
            </w:r>
          </w:p>
          <w:p w:rsidR="003C5635" w:rsidRPr="002049F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2025 год - 51 679 632,14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CD138B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CD138B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CD138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CD138B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CD138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доли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Астрахани, в которых созданы условия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>период 201</w:t>
      </w:r>
      <w:r w:rsidR="001D2E23" w:rsidRPr="00092D95">
        <w:rPr>
          <w:rFonts w:ascii="Times New Roman" w:hAnsi="Times New Roman" w:cs="Times New Roman"/>
          <w:sz w:val="28"/>
          <w:szCs w:val="28"/>
        </w:rPr>
        <w:t>9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 w:rsidRPr="00092D95">
        <w:rPr>
          <w:rFonts w:ascii="Times New Roman" w:hAnsi="Times New Roman" w:cs="Times New Roman"/>
          <w:sz w:val="28"/>
          <w:szCs w:val="28"/>
        </w:rPr>
        <w:t>285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 w:rsidRPr="00092D95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092D95">
        <w:rPr>
          <w:rFonts w:ascii="Times New Roman" w:hAnsi="Times New Roman" w:cs="Times New Roman"/>
          <w:sz w:val="28"/>
          <w:szCs w:val="28"/>
        </w:rPr>
        <w:t>7</w:t>
      </w:r>
      <w:r w:rsidR="005731F9" w:rsidRPr="00092D95">
        <w:rPr>
          <w:rFonts w:ascii="Times New Roman" w:hAnsi="Times New Roman" w:cs="Times New Roman"/>
          <w:sz w:val="28"/>
          <w:szCs w:val="28"/>
        </w:rPr>
        <w:t>92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детей.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Организация полноценного питания детей является одной из важнейших задач, стоящих перед системой образования. Особое значение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в муниципальном образовании «Город Астрахань» 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9C0D24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 </w:t>
      </w:r>
      <w:r w:rsidR="00E90CA5" w:rsidRPr="003267BF">
        <w:rPr>
          <w:rFonts w:ascii="Times New Roman" w:hAnsi="Times New Roman" w:cs="Times New Roman"/>
          <w:sz w:val="28"/>
          <w:szCs w:val="28"/>
        </w:rPr>
        <w:t>9</w:t>
      </w:r>
      <w:r w:rsidR="00D348D3" w:rsidRPr="003267BF">
        <w:rPr>
          <w:rFonts w:ascii="Times New Roman" w:hAnsi="Times New Roman" w:cs="Times New Roman"/>
          <w:sz w:val="28"/>
          <w:szCs w:val="28"/>
        </w:rPr>
        <w:t>2</w:t>
      </w:r>
      <w:r w:rsidR="004F4439" w:rsidRPr="003267BF">
        <w:rPr>
          <w:rFonts w:ascii="Times New Roman" w:hAnsi="Times New Roman" w:cs="Times New Roman"/>
          <w:sz w:val="28"/>
          <w:szCs w:val="28"/>
        </w:rPr>
        <w:t>,0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0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Финансирование мероприятий Подпрограммы 4 предусматривается за счет средств бюджета МО «Город Астрахань».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1 324 983 645,71 руб., в том числе по годам: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334 869 049,29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334 865 232,14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334 102 032,14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- 321 147 332,14 руб.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1 126 461 191,06 руб., в том числе по годам: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291 385 491,06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283 185 600,00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282 422 400,00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- 269 467 700,00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муниципального образования «Город Астрахань» 198 522 454,65 руб., в том числе по годам: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43 483 558,23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51 679 632,14 руб.;</w:t>
      </w:r>
    </w:p>
    <w:p w:rsidR="004E3C79" w:rsidRPr="004E3C79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51 679 632,14 руб.;</w:t>
      </w:r>
    </w:p>
    <w:p w:rsidR="0047150D" w:rsidRDefault="004E3C79" w:rsidP="004E3C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E3C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- 51 679 632,14 руб.</w:t>
      </w:r>
    </w:p>
    <w:p w:rsidR="000351DB" w:rsidRPr="000351DB" w:rsidRDefault="000351DB" w:rsidP="0047150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МО «Город Астрахань»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F09" w:rsidRDefault="00533F09" w:rsidP="00FC6642">
      <w:pPr>
        <w:spacing w:after="0" w:line="240" w:lineRule="auto"/>
      </w:pPr>
      <w:r>
        <w:separator/>
      </w:r>
    </w:p>
  </w:endnote>
  <w:endnote w:type="continuationSeparator" w:id="0">
    <w:p w:rsidR="00533F09" w:rsidRDefault="00533F09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F09" w:rsidRDefault="00533F09" w:rsidP="00FC6642">
      <w:pPr>
        <w:spacing w:after="0" w:line="240" w:lineRule="auto"/>
      </w:pPr>
      <w:r>
        <w:separator/>
      </w:r>
    </w:p>
  </w:footnote>
  <w:footnote w:type="continuationSeparator" w:id="0">
    <w:p w:rsidR="00533F09" w:rsidRDefault="00533F09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D75737">
          <w:rPr>
            <w:noProof/>
            <w:sz w:val="20"/>
            <w:szCs w:val="20"/>
          </w:rPr>
          <w:t>38</w:t>
        </w:r>
        <w:r w:rsidRPr="00EB7E6E">
          <w:rPr>
            <w:sz w:val="20"/>
            <w:szCs w:val="20"/>
          </w:rPr>
          <w:fldChar w:fldCharType="end"/>
        </w:r>
      </w:p>
      <w:bookmarkStart w:id="1" w:name="_GoBack" w:displacedByCustomXml="next"/>
      <w:bookmarkEnd w:id="1" w:displacedByCustomXml="next"/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D75737">
          <w:rPr>
            <w:noProof/>
            <w:sz w:val="20"/>
            <w:szCs w:val="20"/>
          </w:rPr>
          <w:t>39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56AAE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D2F63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300C9B"/>
    <w:rsid w:val="003267BF"/>
    <w:rsid w:val="00335764"/>
    <w:rsid w:val="003405CC"/>
    <w:rsid w:val="003413C1"/>
    <w:rsid w:val="003420C4"/>
    <w:rsid w:val="00356C70"/>
    <w:rsid w:val="00362CE6"/>
    <w:rsid w:val="00366A33"/>
    <w:rsid w:val="0037049B"/>
    <w:rsid w:val="003708D7"/>
    <w:rsid w:val="00391105"/>
    <w:rsid w:val="003A1277"/>
    <w:rsid w:val="003A2009"/>
    <w:rsid w:val="003A20F8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70F1"/>
    <w:rsid w:val="00481794"/>
    <w:rsid w:val="00486A4F"/>
    <w:rsid w:val="004B6464"/>
    <w:rsid w:val="004D22E8"/>
    <w:rsid w:val="004E25AF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20D75"/>
    <w:rsid w:val="00646C0F"/>
    <w:rsid w:val="00651D51"/>
    <w:rsid w:val="00652246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59D6"/>
    <w:rsid w:val="007020F1"/>
    <w:rsid w:val="0071411A"/>
    <w:rsid w:val="0073767E"/>
    <w:rsid w:val="0074147A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A042A"/>
    <w:rsid w:val="008B00DA"/>
    <w:rsid w:val="008B7FC7"/>
    <w:rsid w:val="008C3947"/>
    <w:rsid w:val="008F66FF"/>
    <w:rsid w:val="008F6788"/>
    <w:rsid w:val="009031D4"/>
    <w:rsid w:val="009127EC"/>
    <w:rsid w:val="00936065"/>
    <w:rsid w:val="009470B3"/>
    <w:rsid w:val="009729B9"/>
    <w:rsid w:val="00973B90"/>
    <w:rsid w:val="009912CA"/>
    <w:rsid w:val="00997642"/>
    <w:rsid w:val="009B78C2"/>
    <w:rsid w:val="009C0D24"/>
    <w:rsid w:val="009D7A85"/>
    <w:rsid w:val="009E79C4"/>
    <w:rsid w:val="00A1113B"/>
    <w:rsid w:val="00A12F54"/>
    <w:rsid w:val="00A1498A"/>
    <w:rsid w:val="00A159E6"/>
    <w:rsid w:val="00A17DCB"/>
    <w:rsid w:val="00A2711B"/>
    <w:rsid w:val="00A3051E"/>
    <w:rsid w:val="00A666A2"/>
    <w:rsid w:val="00A673E8"/>
    <w:rsid w:val="00A76716"/>
    <w:rsid w:val="00A93B83"/>
    <w:rsid w:val="00A95608"/>
    <w:rsid w:val="00AA18FD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2E29"/>
    <w:rsid w:val="00B4735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44CA4"/>
    <w:rsid w:val="00C54B10"/>
    <w:rsid w:val="00C66372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67CA"/>
    <w:rsid w:val="00D2531A"/>
    <w:rsid w:val="00D348D3"/>
    <w:rsid w:val="00D350AE"/>
    <w:rsid w:val="00D56660"/>
    <w:rsid w:val="00D6322A"/>
    <w:rsid w:val="00D674EC"/>
    <w:rsid w:val="00D75737"/>
    <w:rsid w:val="00D75FC9"/>
    <w:rsid w:val="00D76CCE"/>
    <w:rsid w:val="00D80B29"/>
    <w:rsid w:val="00D95BF7"/>
    <w:rsid w:val="00DB06D2"/>
    <w:rsid w:val="00DB183A"/>
    <w:rsid w:val="00DC68DE"/>
    <w:rsid w:val="00DE5E6E"/>
    <w:rsid w:val="00DF1462"/>
    <w:rsid w:val="00DF662A"/>
    <w:rsid w:val="00E21509"/>
    <w:rsid w:val="00E2382A"/>
    <w:rsid w:val="00E2431D"/>
    <w:rsid w:val="00E3196D"/>
    <w:rsid w:val="00E45950"/>
    <w:rsid w:val="00E52650"/>
    <w:rsid w:val="00E54247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7E6E"/>
    <w:rsid w:val="00EC4478"/>
    <w:rsid w:val="00EC6057"/>
    <w:rsid w:val="00ED65B3"/>
    <w:rsid w:val="00F013F3"/>
    <w:rsid w:val="00F1251E"/>
    <w:rsid w:val="00F25D55"/>
    <w:rsid w:val="00F44192"/>
    <w:rsid w:val="00F4577D"/>
    <w:rsid w:val="00F45D46"/>
    <w:rsid w:val="00F6021F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B19FF"/>
    <w:rsid w:val="00FB6B4D"/>
    <w:rsid w:val="00FB6F10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FE0483-1CBA-43D5-ABA7-0E02AFB9C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11</Pages>
  <Words>2988</Words>
  <Characters>17034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135</cp:revision>
  <cp:lastPrinted>2022-07-15T09:00:00Z</cp:lastPrinted>
  <dcterms:created xsi:type="dcterms:W3CDTF">2016-08-15T07:43:00Z</dcterms:created>
  <dcterms:modified xsi:type="dcterms:W3CDTF">2022-12-07T06:21:00Z</dcterms:modified>
</cp:coreProperties>
</file>