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32EAF" w:rsidRPr="001F7EDF" w:rsidRDefault="00E32EAF" w:rsidP="001F7EDF">
      <w:pPr>
        <w:pStyle w:val="ConsPlusTitlePage"/>
        <w:jc w:val="right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1F7EDF">
        <w:rPr>
          <w:rFonts w:ascii="Times New Roman" w:hAnsi="Times New Roman" w:cs="Times New Roman"/>
          <w:sz w:val="24"/>
          <w:szCs w:val="24"/>
        </w:rPr>
        <w:t xml:space="preserve">Документ предоставлен </w:t>
      </w:r>
      <w:hyperlink r:id="rId5">
        <w:proofErr w:type="spellStart"/>
        <w:r w:rsidRPr="001F7EDF">
          <w:rPr>
            <w:rFonts w:ascii="Times New Roman" w:hAnsi="Times New Roman" w:cs="Times New Roman"/>
            <w:sz w:val="24"/>
            <w:szCs w:val="24"/>
          </w:rPr>
          <w:t>КонсультантПлюс</w:t>
        </w:r>
        <w:proofErr w:type="spellEnd"/>
      </w:hyperlink>
      <w:r w:rsidRPr="001F7EDF">
        <w:rPr>
          <w:rFonts w:ascii="Times New Roman" w:hAnsi="Times New Roman" w:cs="Times New Roman"/>
          <w:sz w:val="24"/>
          <w:szCs w:val="24"/>
        </w:rPr>
        <w:br/>
      </w: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АДМИНИСТРАЦИЯ МУНИЦИПАЛЬНОГО ОБРАЗОВАНИЯ "ГОРОД АСТРАХАНЬ"</w:t>
      </w:r>
    </w:p>
    <w:p w:rsidR="00E32EAF" w:rsidRPr="001F7EDF" w:rsidRDefault="00E32EAF" w:rsidP="00E32EAF">
      <w:pPr>
        <w:pStyle w:val="ConsPlusTitle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ПОСТАНОВЛЕНИЕ</w:t>
      </w: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от 17 апреля 2019 г. N 174</w:t>
      </w:r>
    </w:p>
    <w:p w:rsidR="00E32EAF" w:rsidRPr="001F7EDF" w:rsidRDefault="00E32EAF" w:rsidP="00E32EAF">
      <w:pPr>
        <w:pStyle w:val="ConsPlusTitle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ОБ ОПРЕДЕЛЕНИИ УПОЛНОМОЧЕННОГО ОРГАНА </w:t>
      </w:r>
      <w:proofErr w:type="gramStart"/>
      <w:r w:rsidRPr="001F7EDF">
        <w:rPr>
          <w:rFonts w:ascii="Times New Roman" w:hAnsi="Times New Roman" w:cs="Times New Roman"/>
          <w:sz w:val="24"/>
          <w:szCs w:val="24"/>
        </w:rPr>
        <w:t>В</w:t>
      </w:r>
      <w:proofErr w:type="gramEnd"/>
    </w:p>
    <w:p w:rsidR="00E32EAF" w:rsidRPr="001F7EDF" w:rsidRDefault="00E32EAF" w:rsidP="00E32EAF">
      <w:pPr>
        <w:pStyle w:val="ConsPlusTitle"/>
        <w:jc w:val="center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СФЕРЕ ПРОДАЖИ МУНИЦИПАЛЬНОГО ИМУЩЕСТВА</w:t>
      </w:r>
    </w:p>
    <w:p w:rsidR="00E32EAF" w:rsidRPr="001F7EDF" w:rsidRDefault="00E32EAF" w:rsidP="00E32EAF">
      <w:pPr>
        <w:pStyle w:val="ConsPlusNormal"/>
        <w:rPr>
          <w:rFonts w:ascii="Times New Roman" w:hAnsi="Times New Roman" w:cs="Times New Roman"/>
          <w:sz w:val="24"/>
          <w:szCs w:val="24"/>
        </w:rPr>
      </w:pPr>
    </w:p>
    <w:tbl>
      <w:tblPr>
        <w:tblW w:w="5000" w:type="pct"/>
        <w:tblBorders>
          <w:top w:val="nil"/>
          <w:left w:val="nil"/>
          <w:bottom w:val="nil"/>
          <w:right w:val="nil"/>
          <w:insideH w:val="nil"/>
          <w:insideV w:val="nil"/>
        </w:tblBorders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60"/>
        <w:gridCol w:w="113"/>
        <w:gridCol w:w="9920"/>
        <w:gridCol w:w="113"/>
      </w:tblGrid>
      <w:tr w:rsidR="001F7EDF" w:rsidRPr="001F7EDF">
        <w:tc>
          <w:tcPr>
            <w:tcW w:w="60" w:type="dxa"/>
            <w:tcBorders>
              <w:top w:val="nil"/>
              <w:left w:val="nil"/>
              <w:bottom w:val="nil"/>
              <w:right w:val="nil"/>
            </w:tcBorders>
            <w:shd w:val="clear" w:color="auto" w:fill="CED3F1"/>
            <w:tcMar>
              <w:top w:w="0" w:type="dxa"/>
              <w:left w:w="0" w:type="dxa"/>
              <w:bottom w:w="0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113" w:type="dxa"/>
              <w:left w:w="0" w:type="dxa"/>
              <w:bottom w:w="113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F7EDF">
              <w:rPr>
                <w:rFonts w:ascii="Times New Roman" w:hAnsi="Times New Roman" w:cs="Times New Roman"/>
                <w:sz w:val="24"/>
                <w:szCs w:val="24"/>
              </w:rPr>
              <w:t>Список изменяющих документов</w:t>
            </w:r>
          </w:p>
          <w:p w:rsidR="00E32EAF" w:rsidRPr="001F7EDF" w:rsidRDefault="00E32EAF" w:rsidP="00E32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7EDF">
              <w:rPr>
                <w:rFonts w:ascii="Times New Roman" w:hAnsi="Times New Roman" w:cs="Times New Roman"/>
                <w:sz w:val="24"/>
                <w:szCs w:val="24"/>
              </w:rPr>
              <w:t xml:space="preserve">(в ред. </w:t>
            </w:r>
            <w:hyperlink r:id="rId6">
              <w:r w:rsidRPr="001F7EDF">
                <w:rPr>
                  <w:rFonts w:ascii="Times New Roman" w:hAnsi="Times New Roman" w:cs="Times New Roman"/>
                  <w:sz w:val="24"/>
                  <w:szCs w:val="24"/>
                </w:rPr>
                <w:t>Постановления</w:t>
              </w:r>
            </w:hyperlink>
            <w:r w:rsidRPr="001F7EDF">
              <w:rPr>
                <w:rFonts w:ascii="Times New Roman" w:hAnsi="Times New Roman" w:cs="Times New Roman"/>
                <w:sz w:val="24"/>
                <w:szCs w:val="24"/>
              </w:rPr>
              <w:t xml:space="preserve"> администрации муниципального образования</w:t>
            </w:r>
            <w:proofErr w:type="gramEnd"/>
          </w:p>
          <w:p w:rsidR="00E32EAF" w:rsidRPr="001F7EDF" w:rsidRDefault="00E32EAF" w:rsidP="00E32EAF">
            <w:pPr>
              <w:pStyle w:val="ConsPlusNormal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F7EDF">
              <w:rPr>
                <w:rFonts w:ascii="Times New Roman" w:hAnsi="Times New Roman" w:cs="Times New Roman"/>
                <w:sz w:val="24"/>
                <w:szCs w:val="24"/>
              </w:rPr>
              <w:t>"Город Астрахань" от 13.10.2023 N 198)</w:t>
            </w:r>
            <w:proofErr w:type="gramEnd"/>
          </w:p>
        </w:tc>
        <w:tc>
          <w:tcPr>
            <w:tcW w:w="113" w:type="dxa"/>
            <w:tcBorders>
              <w:top w:val="nil"/>
              <w:left w:val="nil"/>
              <w:bottom w:val="nil"/>
              <w:right w:val="nil"/>
            </w:tcBorders>
            <w:shd w:val="clear" w:color="auto" w:fill="F4F3F8"/>
            <w:tcMar>
              <w:top w:w="0" w:type="dxa"/>
              <w:left w:w="0" w:type="dxa"/>
              <w:bottom w:w="0" w:type="dxa"/>
              <w:right w:w="0" w:type="dxa"/>
            </w:tcMar>
          </w:tcPr>
          <w:p w:rsidR="00E32EAF" w:rsidRPr="001F7EDF" w:rsidRDefault="00E32EAF" w:rsidP="00E32EAF">
            <w:pPr>
              <w:pStyle w:val="ConsPlusNormal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1F7EDF">
        <w:rPr>
          <w:rFonts w:ascii="Times New Roman" w:hAnsi="Times New Roman" w:cs="Times New Roman"/>
          <w:sz w:val="24"/>
          <w:szCs w:val="24"/>
        </w:rPr>
        <w:t xml:space="preserve">В соответствии с Федеральными законами от 21.12.2001 </w:t>
      </w:r>
      <w:hyperlink r:id="rId7">
        <w:r w:rsidRPr="001F7EDF">
          <w:rPr>
            <w:rFonts w:ascii="Times New Roman" w:hAnsi="Times New Roman" w:cs="Times New Roman"/>
            <w:sz w:val="24"/>
            <w:szCs w:val="24"/>
          </w:rPr>
          <w:t>N 178-ФЗ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 приватизации государственного и муниципального имущества", от 22.07.2008 </w:t>
      </w:r>
      <w:hyperlink r:id="rId8">
        <w:r w:rsidRPr="001F7EDF">
          <w:rPr>
            <w:rFonts w:ascii="Times New Roman" w:hAnsi="Times New Roman" w:cs="Times New Roman"/>
            <w:sz w:val="24"/>
            <w:szCs w:val="24"/>
          </w:rPr>
          <w:t>N 159-ФЗ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особенностях отчуждения недвижимого имущества, находящегося в государственной или в муниципальной собственности и арендуемого субъектами малого и среднего предпринимательства, и о внесении изменений в отдельные законодательные акты Российской Федерации", Постановлениями Правительства Российской Федерации от 12.08.2002 </w:t>
      </w:r>
      <w:hyperlink r:id="rId9">
        <w:r w:rsidRPr="001F7EDF">
          <w:rPr>
            <w:rFonts w:ascii="Times New Roman" w:hAnsi="Times New Roman" w:cs="Times New Roman"/>
            <w:sz w:val="24"/>
            <w:szCs w:val="24"/>
          </w:rPr>
          <w:t>N 585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утверждении Положения об</w:t>
      </w:r>
      <w:proofErr w:type="gramEnd"/>
      <w:r w:rsidRPr="001F7EDF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Pr="001F7EDF">
        <w:rPr>
          <w:rFonts w:ascii="Times New Roman" w:hAnsi="Times New Roman" w:cs="Times New Roman"/>
          <w:sz w:val="24"/>
          <w:szCs w:val="24"/>
        </w:rPr>
        <w:t xml:space="preserve">организации продажи государственного или муниципального имущества на аукционе и Положения об организации продажи находящихся в государственной или муниципальной собственности акций открытых акционерных обществ на специализированном аукционе", от 22.07.2002 </w:t>
      </w:r>
      <w:hyperlink r:id="rId10">
        <w:r w:rsidRPr="001F7EDF">
          <w:rPr>
            <w:rFonts w:ascii="Times New Roman" w:hAnsi="Times New Roman" w:cs="Times New Roman"/>
            <w:sz w:val="24"/>
            <w:szCs w:val="24"/>
          </w:rPr>
          <w:t>N 549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утверждении Положений об организации продажи государственного или муниципального имущества посредством публичного предложения и без объявления цены", от 27.08.2012 </w:t>
      </w:r>
      <w:hyperlink r:id="rId11">
        <w:r w:rsidRPr="001F7EDF">
          <w:rPr>
            <w:rFonts w:ascii="Times New Roman" w:hAnsi="Times New Roman" w:cs="Times New Roman"/>
            <w:sz w:val="24"/>
            <w:szCs w:val="24"/>
          </w:rPr>
          <w:t>N 860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"Об организации и проведении продажи государственного или муниципального</w:t>
      </w:r>
      <w:proofErr w:type="gramEnd"/>
      <w:r w:rsidRPr="001F7EDF">
        <w:rPr>
          <w:rFonts w:ascii="Times New Roman" w:hAnsi="Times New Roman" w:cs="Times New Roman"/>
          <w:sz w:val="24"/>
          <w:szCs w:val="24"/>
        </w:rPr>
        <w:t xml:space="preserve"> имущества в электронной форме" постановляю: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1. Уполномочить управление муниципального имущества администрации муниципального образования "Город Астрахань" выступать продавцом муниципального имущества, не закрепленного на праве хозяйственного ведения или оперативного управления.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2. Установить, что: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2.1. Торги по продаже муниципального имущества, не закрепленного на праве хозяйственного ведения или оперативного управления, проводятся в электронной форме.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2.2. Электронной площадкой для проведения торгов по продаже муниципального имущества, не закрепленного на праве хозяйственного ведения или оперативного управления, является площадка общества с ограниченной ответственностью "Электронная торговая площадка ГПБ" (https://etpgpb.ru).</w:t>
      </w: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(в ред. </w:t>
      </w:r>
      <w:hyperlink r:id="rId12">
        <w:r w:rsidRPr="001F7EDF">
          <w:rPr>
            <w:rFonts w:ascii="Times New Roman" w:hAnsi="Times New Roman" w:cs="Times New Roman"/>
            <w:sz w:val="24"/>
            <w:szCs w:val="24"/>
          </w:rPr>
          <w:t>Постановления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администрации муниципального образования "Город Астрахань" от 13.10.2023 N 198)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3. Управлению информационной политики администрации муниципального образования "Город Астрахань":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3.1. </w:t>
      </w:r>
      <w:proofErr w:type="gramStart"/>
      <w:r w:rsidRPr="001F7EDF">
        <w:rPr>
          <w:rFonts w:ascii="Times New Roman" w:hAnsi="Times New Roman" w:cs="Times New Roman"/>
          <w:sz w:val="24"/>
          <w:szCs w:val="24"/>
        </w:rPr>
        <w:t>Разместить</w:t>
      </w:r>
      <w:proofErr w:type="gramEnd"/>
      <w:r w:rsidRPr="001F7EDF">
        <w:rPr>
          <w:rFonts w:ascii="Times New Roman" w:hAnsi="Times New Roman" w:cs="Times New Roman"/>
          <w:sz w:val="24"/>
          <w:szCs w:val="24"/>
        </w:rPr>
        <w:t xml:space="preserve"> настоящее Постановление администрации муниципального образования "Город Астрахань" на официальном сайте администрации муниципального образования "Город Астрахань".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3.2. Опубликовать в средствах массовой информации настоящее Постановление администрации муниципального образования "Город Астрахань".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4. Признать утратившими силу Постановления администрации города Астрахани от 27.07.2010 </w:t>
      </w:r>
      <w:hyperlink r:id="rId13">
        <w:r w:rsidRPr="001F7EDF">
          <w:rPr>
            <w:rFonts w:ascii="Times New Roman" w:hAnsi="Times New Roman" w:cs="Times New Roman"/>
            <w:sz w:val="24"/>
            <w:szCs w:val="24"/>
          </w:rPr>
          <w:t>N 5278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 передаче полномочий по продаже муниципального имущества", от 01.10.2010 </w:t>
      </w:r>
      <w:hyperlink r:id="rId14">
        <w:r w:rsidRPr="001F7EDF">
          <w:rPr>
            <w:rFonts w:ascii="Times New Roman" w:hAnsi="Times New Roman" w:cs="Times New Roman"/>
            <w:sz w:val="24"/>
            <w:szCs w:val="24"/>
          </w:rPr>
          <w:t>N 7656</w:t>
        </w:r>
      </w:hyperlink>
      <w:r w:rsidRPr="001F7EDF">
        <w:rPr>
          <w:rFonts w:ascii="Times New Roman" w:hAnsi="Times New Roman" w:cs="Times New Roman"/>
          <w:sz w:val="24"/>
          <w:szCs w:val="24"/>
        </w:rPr>
        <w:t xml:space="preserve"> "О внесении изменения в постановление администрации города Астрахани от 27.07.2010 N 5278".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 Управлению контроля и документооборота администрации муниципального образования "Город Астрахань":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5.1. Внести соответствующие изменения в поисково-справочную систему правовых актов администрации муниципального образования "Город Астрахань".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 xml:space="preserve">5.2. Передать копию настоящего Постановления администрации муниципального </w:t>
      </w:r>
      <w:r w:rsidRPr="001F7EDF">
        <w:rPr>
          <w:rFonts w:ascii="Times New Roman" w:hAnsi="Times New Roman" w:cs="Times New Roman"/>
          <w:sz w:val="24"/>
          <w:szCs w:val="24"/>
        </w:rPr>
        <w:lastRenderedPageBreak/>
        <w:t>образования "Город Астрахань" в муниципальное казенное учреждение г. Астрахани "Астраханский городской архив" для внесения изменений в справочно-поисковые системы архива и использования в работе по предоставлению информационных услуг.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5.3. Направить настоящее Постановление администрации муниципального образования "Город Астрахань"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 в установленный законом срок.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5.4. В течение десяти дней после дня принятия настоящего Постановления администрации муниципального образования "Город Астрахань"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E32EAF" w:rsidRPr="001F7EDF" w:rsidRDefault="00E32EAF" w:rsidP="00E32EAF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6. Настоящее Постановление администрации муниципального образования "Город Астрахань" вступает в силу с момента его официального опубликования.</w:t>
      </w: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Глава администрации</w:t>
      </w:r>
    </w:p>
    <w:p w:rsidR="00E32EAF" w:rsidRPr="001F7EDF" w:rsidRDefault="00E32EAF" w:rsidP="00E32EAF">
      <w:pPr>
        <w:pStyle w:val="ConsPlusNormal"/>
        <w:jc w:val="right"/>
        <w:rPr>
          <w:rFonts w:ascii="Times New Roman" w:hAnsi="Times New Roman" w:cs="Times New Roman"/>
          <w:sz w:val="24"/>
          <w:szCs w:val="24"/>
        </w:rPr>
      </w:pPr>
      <w:r w:rsidRPr="001F7EDF">
        <w:rPr>
          <w:rFonts w:ascii="Times New Roman" w:hAnsi="Times New Roman" w:cs="Times New Roman"/>
          <w:sz w:val="24"/>
          <w:szCs w:val="24"/>
        </w:rPr>
        <w:t>Р.Л.ХАРИСОВ</w:t>
      </w: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</w:p>
    <w:p w:rsidR="00E32EAF" w:rsidRPr="001F7EDF" w:rsidRDefault="00E32EAF" w:rsidP="00E32EAF">
      <w:pPr>
        <w:pStyle w:val="ConsPlusNormal"/>
        <w:pBdr>
          <w:bottom w:val="single" w:sz="6" w:space="0" w:color="auto"/>
        </w:pBdr>
        <w:jc w:val="both"/>
        <w:rPr>
          <w:rFonts w:ascii="Times New Roman" w:hAnsi="Times New Roman" w:cs="Times New Roman"/>
          <w:sz w:val="24"/>
          <w:szCs w:val="24"/>
        </w:rPr>
      </w:pPr>
    </w:p>
    <w:p w:rsidR="00B9725C" w:rsidRPr="001F7EDF" w:rsidRDefault="00CE6B8A" w:rsidP="00E32EAF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</w:p>
    <w:sectPr w:rsidR="00B9725C" w:rsidRPr="001F7EDF" w:rsidSect="001F7EDF">
      <w:pgSz w:w="11906" w:h="16838"/>
      <w:pgMar w:top="568" w:right="566" w:bottom="72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2EAF"/>
    <w:rsid w:val="001F7EDF"/>
    <w:rsid w:val="002B61B9"/>
    <w:rsid w:val="00BD1EC3"/>
    <w:rsid w:val="00CE6B8A"/>
    <w:rsid w:val="00E32E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32EA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lang w:eastAsia="ru-RU"/>
    </w:rPr>
  </w:style>
  <w:style w:type="paragraph" w:customStyle="1" w:styleId="ConsPlusTitle">
    <w:name w:val="ConsPlusTitle"/>
    <w:rsid w:val="00E32EAF"/>
    <w:pPr>
      <w:widowControl w:val="0"/>
      <w:autoSpaceDE w:val="0"/>
      <w:autoSpaceDN w:val="0"/>
      <w:spacing w:after="0" w:line="240" w:lineRule="auto"/>
    </w:pPr>
    <w:rPr>
      <w:rFonts w:ascii="Calibri" w:eastAsiaTheme="minorEastAsia" w:hAnsi="Calibri" w:cs="Calibri"/>
      <w:b/>
      <w:lang w:eastAsia="ru-RU"/>
    </w:rPr>
  </w:style>
  <w:style w:type="paragraph" w:customStyle="1" w:styleId="ConsPlusTitlePage">
    <w:name w:val="ConsPlusTitlePage"/>
    <w:rsid w:val="00E32EAF"/>
    <w:pPr>
      <w:widowControl w:val="0"/>
      <w:autoSpaceDE w:val="0"/>
      <w:autoSpaceDN w:val="0"/>
      <w:spacing w:after="0" w:line="240" w:lineRule="auto"/>
    </w:pPr>
    <w:rPr>
      <w:rFonts w:ascii="Tahoma" w:eastAsiaTheme="minorEastAsia" w:hAnsi="Tahoma" w:cs="Tahoma"/>
      <w:sz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5B0BA52F2D2E3F959C9E61AC38E39AB077DB04427B3D89C6FFE520B5B7C2DA2DA5D2F8F1A69017DE8F0E29464A32f4H" TargetMode="External"/><Relationship Id="rId13" Type="http://schemas.openxmlformats.org/officeDocument/2006/relationships/hyperlink" Target="consultantplus://offline/ref=5B0BA52F2D2E3F959C9E7FA12E8FC7BF76D05B497D3F8394A4BA7BE8E0CBD07AF09DF9ADE3C304DE880E2A4756259EBC32f4H" TargetMode="External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5B0BA52F2D2E3F959C9E61AC38E39AB077D8054C7E3489C6FFE520B5B7C2DA2DA5D2F8F1A69017DE8F0E29464A32f4H" TargetMode="External"/><Relationship Id="rId12" Type="http://schemas.openxmlformats.org/officeDocument/2006/relationships/hyperlink" Target="consultantplus://offline/ref=5B0BA52F2D2E3F959C9E7FA12E8FC7BF76D05B497F3D8695A4B126E2E892DC78F792A6A8E4D204DE8E102B464E2CCAEF6379558CB1E54B91A439767530f3H" TargetMode="External"/><Relationship Id="rId2" Type="http://schemas.microsoft.com/office/2007/relationships/stylesWithEffects" Target="stylesWithEffects.xml"/><Relationship Id="rId16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hyperlink" Target="consultantplus://offline/ref=5B0BA52F2D2E3F959C9E7FA12E8FC7BF76D05B497F3D8695A4B126E2E892DC78F792A6A8E4D204DE8E102B464D2CCAEF6379558CB1E54B91A439767530f3H" TargetMode="External"/><Relationship Id="rId11" Type="http://schemas.openxmlformats.org/officeDocument/2006/relationships/hyperlink" Target="consultantplus://offline/ref=5B0BA52F2D2E3F959C9E61AC38E39AB077D803447F3A89C6FFE520B5B7C2DA2DA5D2F8F1A69017DE8F0E29464A32f4H" TargetMode="External"/><Relationship Id="rId5" Type="http://schemas.openxmlformats.org/officeDocument/2006/relationships/hyperlink" Target="https://www.consultant.ru" TargetMode="External"/><Relationship Id="rId15" Type="http://schemas.openxmlformats.org/officeDocument/2006/relationships/fontTable" Target="fontTable.xml"/><Relationship Id="rId10" Type="http://schemas.openxmlformats.org/officeDocument/2006/relationships/hyperlink" Target="consultantplus://offline/ref=5B0BA52F2D2E3F959C9E61AC38E39AB076DC0C40783F89C6FFE520B5B7C2DA2DA5D2F8F1A69017DE8F0E29464A32f4H" TargetMode="External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5B0BA52F2D2E3F959C9E61AC38E39AB076DC0C407B3589C6FFE520B5B7C2DA2DA5D2F8F1A69017DE8F0E29464A32f4H" TargetMode="External"/><Relationship Id="rId14" Type="http://schemas.openxmlformats.org/officeDocument/2006/relationships/hyperlink" Target="consultantplus://offline/ref=5B0BA52F2D2E3F959C9E7FA12E8FC7BF76D05B497D3E8496ABBA7BE8E0CBD07AF09DF9ADE3C304DE880E2A4756259EBC32f4H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831</Words>
  <Characters>4740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Танатова Майя Нурхатовна</cp:lastModifiedBy>
  <cp:revision>2</cp:revision>
  <dcterms:created xsi:type="dcterms:W3CDTF">2024-05-30T13:52:00Z</dcterms:created>
  <dcterms:modified xsi:type="dcterms:W3CDTF">2024-05-30T13:52:00Z</dcterms:modified>
</cp:coreProperties>
</file>