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B44" w:rsidRPr="00646B44" w:rsidRDefault="00646B44" w:rsidP="00646B4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6B44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6B44">
        <w:rPr>
          <w:rFonts w:ascii="Times New Roman" w:hAnsi="Times New Roman" w:cs="Times New Roman"/>
          <w:b/>
          <w:sz w:val="28"/>
          <w:szCs w:val="28"/>
        </w:rPr>
        <w:t>о проведении XXV Всероссийского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6B44">
        <w:rPr>
          <w:rFonts w:ascii="Times New Roman" w:hAnsi="Times New Roman" w:cs="Times New Roman"/>
          <w:b/>
          <w:sz w:val="28"/>
          <w:szCs w:val="28"/>
        </w:rPr>
        <w:t>фестиваля авторской песни</w:t>
      </w:r>
    </w:p>
    <w:p w:rsidR="00646B44" w:rsidRDefault="00646B44" w:rsidP="00646B4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6B44">
        <w:rPr>
          <w:rFonts w:ascii="Times New Roman" w:hAnsi="Times New Roman" w:cs="Times New Roman"/>
          <w:b/>
          <w:sz w:val="28"/>
          <w:szCs w:val="28"/>
        </w:rPr>
        <w:t>«ГРИНЛАНДИЯ - 2017»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1.  XXV Всероссийс</w:t>
      </w:r>
      <w:r>
        <w:rPr>
          <w:rFonts w:ascii="Times New Roman" w:hAnsi="Times New Roman" w:cs="Times New Roman"/>
          <w:sz w:val="28"/>
          <w:szCs w:val="28"/>
        </w:rPr>
        <w:t>кий фестиваль авторской песни «</w:t>
      </w:r>
      <w:r w:rsidRPr="00646B44">
        <w:rPr>
          <w:rFonts w:ascii="Times New Roman" w:hAnsi="Times New Roman" w:cs="Times New Roman"/>
          <w:sz w:val="28"/>
          <w:szCs w:val="28"/>
        </w:rPr>
        <w:t>ГРИНЛАНДИЯ - 2017» (далее - Фестиваль)</w:t>
      </w:r>
      <w:r w:rsidR="00B725D4"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проводится с 21 по 23 июля 2017</w:t>
      </w:r>
      <w:r w:rsidR="00B725D4">
        <w:rPr>
          <w:rFonts w:ascii="Times New Roman" w:hAnsi="Times New Roman" w:cs="Times New Roman"/>
          <w:sz w:val="28"/>
          <w:szCs w:val="28"/>
        </w:rPr>
        <w:t xml:space="preserve"> года на берегу реки Быстрицы у </w:t>
      </w:r>
      <w:r w:rsidRPr="00646B44">
        <w:rPr>
          <w:rFonts w:ascii="Times New Roman" w:hAnsi="Times New Roman" w:cs="Times New Roman"/>
          <w:sz w:val="28"/>
          <w:szCs w:val="28"/>
        </w:rPr>
        <w:t xml:space="preserve">с. 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Башарово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 xml:space="preserve"> Октябрьского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города Кирова.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2.  Целью Фестиваля является воспитание патриотизма и любви к Родине через лучшие культурные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традиции в авторском песенно-поэтическом творчестве и развитие жанра авторской песни.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Фестиваль про</w:t>
      </w:r>
      <w:bookmarkStart w:id="0" w:name="_GoBack"/>
      <w:bookmarkEnd w:id="0"/>
      <w:r w:rsidRPr="00646B44">
        <w:rPr>
          <w:rFonts w:ascii="Times New Roman" w:hAnsi="Times New Roman" w:cs="Times New Roman"/>
          <w:sz w:val="28"/>
          <w:szCs w:val="28"/>
        </w:rPr>
        <w:t>йдет под девизом «Мы - дети твои, Россия!»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3.  Задачи Фестиваля: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• Пропаганда духовных и семейных ценностей, создание условий для всестороннего развития личности.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646B44">
        <w:rPr>
          <w:rFonts w:ascii="Times New Roman" w:hAnsi="Times New Roman" w:cs="Times New Roman"/>
          <w:sz w:val="28"/>
          <w:szCs w:val="28"/>
        </w:rPr>
        <w:t>Выявление и поддержка в профессиональном становлении талантливых авторов и исполнителей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авторской песни.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646B44">
        <w:rPr>
          <w:rFonts w:ascii="Times New Roman" w:hAnsi="Times New Roman" w:cs="Times New Roman"/>
          <w:sz w:val="28"/>
          <w:szCs w:val="28"/>
        </w:rPr>
        <w:t>Обмен опытом творческих коллективов, авторов и исполнителей, укрепление и развитие творческих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связей регионов Российской Федерации.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646B44">
        <w:rPr>
          <w:rFonts w:ascii="Times New Roman" w:hAnsi="Times New Roman" w:cs="Times New Roman"/>
          <w:sz w:val="28"/>
          <w:szCs w:val="28"/>
        </w:rPr>
        <w:t>Пропаганда здорового образа жизни, экологического мышления и бережного отношения к природе.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646B44">
        <w:rPr>
          <w:rFonts w:ascii="Times New Roman" w:hAnsi="Times New Roman" w:cs="Times New Roman"/>
          <w:sz w:val="28"/>
          <w:szCs w:val="28"/>
        </w:rPr>
        <w:t>Создание условий для творческого взаимодействия с соотечественниками, живущими за рубежом.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2. УЧРЕДИТЕЛИ И ОРГАНИЗАТОРЫ ФЕСТИВАЛЯ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646B44">
        <w:rPr>
          <w:rFonts w:ascii="Times New Roman" w:hAnsi="Times New Roman" w:cs="Times New Roman"/>
          <w:sz w:val="28"/>
          <w:szCs w:val="28"/>
        </w:rPr>
        <w:t>Некоммерческий Фонд поддержки социальных, экономических и культурных программ «ВЯТКА XXI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век».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• Муниципальное образование «Город Киров».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ОРГАНИЗАЦИЯ Ф</w:t>
      </w:r>
      <w:r w:rsidRPr="00646B44">
        <w:rPr>
          <w:rFonts w:ascii="Times New Roman" w:hAnsi="Times New Roman" w:cs="Times New Roman"/>
          <w:sz w:val="28"/>
          <w:szCs w:val="28"/>
        </w:rPr>
        <w:t>ЕСТИВАЛЯ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1.  Руководство подготовкой и проведением Фестиваля осуществляет Оргкомитет, который определяет место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проведения, программу, состав жюри, решает финансовые и хозяйственные вопросы. К компетенции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Оргкомитета относятся: привлечение средств на проведение Фестиваля; подбор лиц и организаций,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занимающихся разработкой и реализацией программы Фестиваля; организация рекламной компании;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контроль и управление на всех этапах Фестиваля.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2.  Фестиваль проводится в условиях туристического лагеря.  Размещение палаток участников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Фестиваля осуществляется только в специально отведенных местах в соответствии со схемой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фестивальной поляны и условиями обеспечения правил пожарной безопасности по согласованию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комендантами Фестиваля и его помощниками.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lastRenderedPageBreak/>
        <w:t>3.  На Фестивале организовано круглосуточное дежурство следующих служб: МЧС, скорой медицинской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помощи, МВД. Для организации и контроля купания отдыхающих задействуется поисково-спасательный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отряд.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4.  На Фестивале организуется торговля продуктами питания, напитками (за исключением алкогольных),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питьевой водой и дровами, а также ярмарка сувенирной продукции, аудио- и видеозаписей авторских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песен. Торговля осуществляется только по согласованию с Оргкомитетом согласно ранее поданной заявке.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5.  Партнерам Фестиваля предоставляется право учреждать специальные призы и подарки для лучших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авторов и исполнителей.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646B44">
        <w:rPr>
          <w:rFonts w:ascii="Times New Roman" w:hAnsi="Times New Roman" w:cs="Times New Roman"/>
          <w:sz w:val="28"/>
          <w:szCs w:val="28"/>
        </w:rPr>
        <w:t>К месту проведения Фестиваля можно проехать общественным транспортом (автобус № 143), проезд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автовокзала г. Кирова до остановки «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Башарово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>» или на личном транспорте по маршрутам - г. Киров (ул.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 xml:space="preserve">Московская) - п. Костино - п. 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Бахта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 xml:space="preserve"> - с. Русское - с. 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Башарово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 xml:space="preserve"> или г. Киров (ул. Щорса)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46B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Победиловский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 xml:space="preserve">тракт - поворот по указателю на д. 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Башарово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>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7.  Движение транспорта по территории фестиваль</w:t>
      </w:r>
      <w:r>
        <w:rPr>
          <w:rFonts w:ascii="Times New Roman" w:hAnsi="Times New Roman" w:cs="Times New Roman"/>
          <w:sz w:val="28"/>
          <w:szCs w:val="28"/>
        </w:rPr>
        <w:t>ной поляны запрещено, за исклю</w:t>
      </w:r>
      <w:r w:rsidRPr="00646B44">
        <w:rPr>
          <w:rFonts w:ascii="Times New Roman" w:hAnsi="Times New Roman" w:cs="Times New Roman"/>
          <w:sz w:val="28"/>
          <w:szCs w:val="28"/>
        </w:rPr>
        <w:t>чением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специального автотранспорта.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8.  Проезд транспорта, обеспечивающего деятельность Оргкомитета, осуществляется на основе служебных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пропусков на автопарковку № 1.  Для личного автотранспорта участников и гостей на Фестивале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организована платная автопарковка № 2 (100 руб. с автомобиля с 21 по 23 июля 2017 г.).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3.9.  По прибытии на фестивальную поляну участники и гости проходят на одном из регистрационных пунктов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обязательную регистрацию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46B44">
        <w:rPr>
          <w:rFonts w:ascii="Times New Roman" w:hAnsi="Times New Roman" w:cs="Times New Roman"/>
          <w:sz w:val="28"/>
          <w:szCs w:val="28"/>
        </w:rPr>
        <w:t>оплачивают экологическ</w:t>
      </w:r>
      <w:r>
        <w:rPr>
          <w:rFonts w:ascii="Times New Roman" w:hAnsi="Times New Roman" w:cs="Times New Roman"/>
          <w:sz w:val="28"/>
          <w:szCs w:val="28"/>
        </w:rPr>
        <w:t>ий сбор в размере 50 руб.  с</w:t>
      </w:r>
      <w:r w:rsidRPr="00646B44">
        <w:rPr>
          <w:rFonts w:ascii="Times New Roman" w:hAnsi="Times New Roman" w:cs="Times New Roman"/>
          <w:sz w:val="28"/>
          <w:szCs w:val="28"/>
        </w:rPr>
        <w:t xml:space="preserve"> человека.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нформацию о секторе размещения </w:t>
      </w:r>
      <w:r w:rsidRPr="00646B44">
        <w:rPr>
          <w:rFonts w:ascii="Times New Roman" w:hAnsi="Times New Roman" w:cs="Times New Roman"/>
          <w:sz w:val="28"/>
          <w:szCs w:val="28"/>
        </w:rPr>
        <w:t>можно получить в справочной службе, которая находится у пресс-центра Фестиваля.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3.10. На территории фестивальной поляны располагаются лагеря, размещение в которых осуществляется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 xml:space="preserve">согласно направленным заявкам до 14 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ию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 xml:space="preserve"> ля 2017 года (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прилож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ение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 xml:space="preserve"> №1):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семейный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лагерь (для гостей фестиваля с детьми до 14 лет);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корпоративный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лагерь (для представителей организаций);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студенческий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лагерь (для студентов учебных заведений);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646B44">
        <w:rPr>
          <w:rFonts w:ascii="Times New Roman" w:hAnsi="Times New Roman" w:cs="Times New Roman"/>
          <w:sz w:val="28"/>
          <w:szCs w:val="28"/>
        </w:rPr>
        <w:t>военно-патриотический лагерь (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646B4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бщественных </w:t>
      </w:r>
      <w:r w:rsidRPr="00646B44">
        <w:rPr>
          <w:rFonts w:ascii="Times New Roman" w:hAnsi="Times New Roman" w:cs="Times New Roman"/>
          <w:sz w:val="28"/>
          <w:szCs w:val="28"/>
        </w:rPr>
        <w:t>организаций, поисковых отрядов, военно-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патриотических клубов);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лагерь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свободного заселения (без предварительных заявок).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 xml:space="preserve">3.11. Участники </w:t>
      </w:r>
      <w:proofErr w:type="gramStart"/>
      <w:r w:rsidRPr="00646B44">
        <w:rPr>
          <w:rFonts w:ascii="Times New Roman" w:hAnsi="Times New Roman" w:cs="Times New Roman"/>
          <w:sz w:val="28"/>
          <w:szCs w:val="28"/>
        </w:rPr>
        <w:t>Фестиваля  обязаны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 соблюдать  чистоту  и  порядок  на  отведенной  им  территории;</w:t>
      </w:r>
    </w:p>
    <w:p w:rsid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самостоятельно соблюдать технику безопасности и правила</w:t>
      </w:r>
      <w:r>
        <w:rPr>
          <w:rFonts w:ascii="Times New Roman" w:hAnsi="Times New Roman" w:cs="Times New Roman"/>
          <w:sz w:val="28"/>
          <w:szCs w:val="28"/>
        </w:rPr>
        <w:t xml:space="preserve"> противопожарной безопасности; </w:t>
      </w:r>
    </w:p>
    <w:p w:rsid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нести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 xml:space="preserve">ответственность за свою жизнь и здоровье, а также за жизнь и здоровье своих детей; </w:t>
      </w:r>
    </w:p>
    <w:p w:rsid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купаться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 xml:space="preserve">специально отведенных местах; 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не создавать конфликтных ситуаций.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lastRenderedPageBreak/>
        <w:t>3.12. На Фестивале З А П Р Е Щ А Е 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 xml:space="preserve">С </w:t>
      </w:r>
      <w:proofErr w:type="gramStart"/>
      <w:r w:rsidRPr="00646B44">
        <w:rPr>
          <w:rFonts w:ascii="Times New Roman" w:hAnsi="Times New Roman" w:cs="Times New Roman"/>
          <w:sz w:val="28"/>
          <w:szCs w:val="28"/>
        </w:rPr>
        <w:t>Я :</w:t>
      </w:r>
      <w:proofErr w:type="gramEnd"/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ВВОЗИТЬ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 И  РАСПИВАТЬ  АЛКОГОЛЬНУЮ  ПРОДУКЦИЮ  НА  ТЕРРИТОРИИ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ФЕСТИВАЛЬНОЙ ПОЛЯНЫ 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Pr="00646B44">
        <w:rPr>
          <w:rFonts w:ascii="Times New Roman" w:hAnsi="Times New Roman" w:cs="Times New Roman"/>
          <w:sz w:val="28"/>
          <w:szCs w:val="28"/>
        </w:rPr>
        <w:t xml:space="preserve"> движение и стоянка авто- и мототранспорта по территории фестивальной поляны без специальных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пропусков Оргкомитета;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проведение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мероприятий  с использованием звукоусиливающей  и световой аппаратуры, а также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проведение радиофицированных мероприятий без согласования с Оргкомитетом Фестиваля;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оформление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лагерей символикой политических партий, коммерческих предприятий, товарными знаками,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знаками обслуживания, наименованиями товаров, коммерческими названиями без письменных договоров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с Оргкомитетом Фестиваля;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размещение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 информации  и знаков, запрещенных  законодательством  РФ и не  соответствующих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общепринятым нормам морали;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использование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пиротехнических и взрывоопасных средств;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646B44">
        <w:rPr>
          <w:rFonts w:ascii="Times New Roman" w:hAnsi="Times New Roman" w:cs="Times New Roman"/>
          <w:sz w:val="28"/>
          <w:szCs w:val="28"/>
        </w:rPr>
        <w:t>распространение рекламной продукции без согласования с Оргкомитетом;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торговля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спиртными и спиртосодержащими напитками, напитками в стеклянной таре, пиротехническими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и взрывоопасными предметами.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3.13. Оргкомитет, оперативный штаб и комендант имеют право отказывать в пребывании на Фестивале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участникам, которые нарушают правила нахождения на фестивальной поляне и нормы поведения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 xml:space="preserve">общественном </w:t>
      </w:r>
      <w:proofErr w:type="gramStart"/>
      <w:r w:rsidRPr="00646B44">
        <w:rPr>
          <w:rFonts w:ascii="Times New Roman" w:hAnsi="Times New Roman" w:cs="Times New Roman"/>
          <w:sz w:val="28"/>
          <w:szCs w:val="28"/>
        </w:rPr>
        <w:t>месте  (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>нормы экологии, пожарной безопасности, санитарии и гигиены; требования,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предъявляемые к туристскому бивуаку, а также общепринятые нормы поведения).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4.  ПРОГРАММА ФЕСТИВАЛЯ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4.1.  Мероприятия Фестиваля проводятся только в соответствии с утвержденной Оргкомитетом программой.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Включение дополнительных мероприятий в программу осуществляется только по предварительному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соглашению с Оргкомитетом до 14 июля 2017 года.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4.2.  Основные формы фестивальной деятельности: творческие мастерские, конкурсные концерты, мастер-классы, творческие встречи, концерты авторов и исполнителей, в том числе открытие Фестиваля и Гала-концерт.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4.3.  На Фестивале работают «Главная сцена», «Военно-патриотическая сцена», «Малая сцена».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4.4.  На фестивальной поляне организованы площадки: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- спортивные: футбол, волейбол, шахматы и т.д.;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- развлекательные: детский городок, различные конкурсы;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- площадка «Боевого Братства».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lastRenderedPageBreak/>
        <w:t>4.5.  Подав заявку на участие в Фестивале, автор соглашается с условиями проведения на основании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настоящего Положения и дает право Оргкомитету на размещение стихов, аудио- и видеозаписей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участника на официальном сайте Фестиваля и публикации текстов в статьях и пресс-релизах о Фестивале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без выплаты авторского вознаграждения.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4.6.  Автор, участвуя в Фестивале, дает согласие Оргкомитету Фестиваля на запись произведений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 xml:space="preserve">аудионоситель 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видеоноситель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46B44">
        <w:rPr>
          <w:rFonts w:ascii="Times New Roman" w:hAnsi="Times New Roman" w:cs="Times New Roman"/>
          <w:sz w:val="28"/>
          <w:szCs w:val="28"/>
        </w:rPr>
        <w:t xml:space="preserve">тиражирование и публикация, </w:t>
      </w:r>
      <w:r>
        <w:rPr>
          <w:rFonts w:ascii="Times New Roman" w:hAnsi="Times New Roman" w:cs="Times New Roman"/>
          <w:sz w:val="28"/>
          <w:szCs w:val="28"/>
        </w:rPr>
        <w:t xml:space="preserve">которых </w:t>
      </w:r>
      <w:r w:rsidRPr="00646B44">
        <w:rPr>
          <w:rFonts w:ascii="Times New Roman" w:hAnsi="Times New Roman" w:cs="Times New Roman"/>
          <w:sz w:val="28"/>
          <w:szCs w:val="28"/>
        </w:rPr>
        <w:t>осуществляется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некоммерческой основе в целях популяризации авторской песни и продвижения идей Всероссийского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фестиваля авторской песни «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Гринландия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>» без выплаты авторского вознаграждения.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5. УЧАСТНИКИ КОНКУРСНОЙ ПРОГРАММЫ ФЕСТИВАЛЯ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5.1.  Участниками Фестиваля могут быть отдельные авторы, исполнители, дуэты, ансамбли, клубы и центры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авторской песни из субъектов Российской Федерации и стран ближнего и дальнего зарубежья.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 xml:space="preserve">5.2.  Участники Фестиваля формируют команды (в 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>. совместные) от организаций, учебных заведений и т.п.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Команда возглавляется руководителем, который несет ответственность за безопасность и дисциплину.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Персональный состав участников не лимитируется.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5.3.  Участники в возрасте до 18 лет приезжают в сопровождении взрослых, которые несут ответственность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их жизнь и здоровье.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5.4.  Участники Фестиваля должны иметь при себе все необходимое для проживания в походных условиях: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палатки, спальные мешки, коврики, теплые вещи, дождевики или тенты от дождя, продукты, посуду,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мешки для мусора.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5.5.  Финансовые расходы, касаю</w:t>
      </w:r>
      <w:r>
        <w:rPr>
          <w:rFonts w:ascii="Times New Roman" w:hAnsi="Times New Roman" w:cs="Times New Roman"/>
          <w:sz w:val="28"/>
          <w:szCs w:val="28"/>
        </w:rPr>
        <w:t>щ</w:t>
      </w:r>
      <w:r w:rsidRPr="00646B44">
        <w:rPr>
          <w:rFonts w:ascii="Times New Roman" w:hAnsi="Times New Roman" w:cs="Times New Roman"/>
          <w:sz w:val="28"/>
          <w:szCs w:val="28"/>
        </w:rPr>
        <w:t>иеся проезда, питания, размещения участников Фестиваля,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несут командирующие организации или сами участники.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6.  КОНКУРСНАЯ ПРОГРАММА ФЕСТИВАЛЯ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6.1.  Кроме основного конкурса авторской песни на фестивальной поляне будут проводятся тематические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конкурсы: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военно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>-патриотический «Традициям отцов и дедов верны...»;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поэтический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«Романтики дальних дорог»;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мастерская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детского и семейного творчества «Пусть всегда будет солнце!»;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мастерская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Михаила 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Трегера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>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6.2.  Номинации в основном конкурсе авторской песни и тематических конкурсах: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автор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слов и музыки;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автор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музыки;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автор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слов;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исполнитель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>;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дуэты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>-ансамбли.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lastRenderedPageBreak/>
        <w:t>6.3.  Прослушивание и подведение итогов конкурсов осуществляет жюри, которое формируется из известных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авторов и исполнителей авторской песни.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6.4.  Требования к конкурсной программе: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Исполнение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песен под фонограмму запрещается.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646B44">
        <w:rPr>
          <w:rFonts w:ascii="Times New Roman" w:hAnsi="Times New Roman" w:cs="Times New Roman"/>
          <w:sz w:val="28"/>
          <w:szCs w:val="28"/>
        </w:rPr>
        <w:t>Участники представляют не более 2-х произведений в каждом конкурсе.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•  </w:t>
      </w:r>
      <w:r w:rsidRPr="00646B4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начала проведения прослушивания участники в жюри представляют тексты песен в печатном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варианте.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6.5.  Критерии оценки при конкурсном отборе: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Интересная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музыкальная или поэтическая идея.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Соответствие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музыкальной формы и содержания произведения.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646B44">
        <w:rPr>
          <w:rFonts w:ascii="Times New Roman" w:hAnsi="Times New Roman" w:cs="Times New Roman"/>
          <w:sz w:val="28"/>
          <w:szCs w:val="28"/>
        </w:rPr>
        <w:t>Оригинальный подход и нестандартность мышления в раскрытии творческого замысла.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Уровень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вокального и инструментального, технического мастерства исполнителей.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646B44">
        <w:rPr>
          <w:rFonts w:ascii="Times New Roman" w:hAnsi="Times New Roman" w:cs="Times New Roman"/>
          <w:sz w:val="28"/>
          <w:szCs w:val="28"/>
        </w:rPr>
        <w:t>Соответствие исполняемой программы высокохудожественному содержанию.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6.6.  Конкурсная программа состоит из 2 туров: творческие мастерские и конкурсный концерт.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646B44">
        <w:rPr>
          <w:rFonts w:ascii="Times New Roman" w:hAnsi="Times New Roman" w:cs="Times New Roman"/>
          <w:sz w:val="28"/>
          <w:szCs w:val="28"/>
        </w:rPr>
        <w:t>тур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творческие мастерские (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неозвучиваемые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>): 4 творческие мастерские основного конкурса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отдельные мастерские на каждом тематическом конкурсе.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2 тур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конкурсный концерт, который проходит на сценах Фестиваля. Участники основного конкурса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проходят прослушивание на Малой сцене, участники военно-пат</w:t>
      </w:r>
      <w:r>
        <w:rPr>
          <w:rFonts w:ascii="Times New Roman" w:hAnsi="Times New Roman" w:cs="Times New Roman"/>
          <w:sz w:val="28"/>
          <w:szCs w:val="28"/>
        </w:rPr>
        <w:t>риотического конкурса на Военно</w:t>
      </w:r>
      <w:r w:rsidRPr="00646B44">
        <w:rPr>
          <w:rFonts w:ascii="Times New Roman" w:hAnsi="Times New Roman" w:cs="Times New Roman"/>
          <w:sz w:val="28"/>
          <w:szCs w:val="28"/>
        </w:rPr>
        <w:t>-патриотической сцене.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Мастерская детского и семейного конкурса проходит на Малой сцене.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6.7.  По итогам второго тура - конкурсного концерта жюри определяет дипломантов, лауреатов и присуждает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Гран-при Фестиваля одному из участников основного конкурса и соответственно в каждом тематическом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конкурсе определяет дипломантов и лауреатов.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7.  ПОРЯДОК УЧАСТИЯ В КОНКУРСНОЙ ПРОГРАММЕ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7.1.  Для </w:t>
      </w:r>
      <w:r w:rsidRPr="00646B44">
        <w:rPr>
          <w:rFonts w:ascii="Times New Roman" w:hAnsi="Times New Roman" w:cs="Times New Roman"/>
          <w:sz w:val="28"/>
          <w:szCs w:val="28"/>
        </w:rPr>
        <w:t xml:space="preserve">участия в </w:t>
      </w:r>
      <w:r>
        <w:rPr>
          <w:rFonts w:ascii="Times New Roman" w:hAnsi="Times New Roman" w:cs="Times New Roman"/>
          <w:sz w:val="28"/>
          <w:szCs w:val="28"/>
        </w:rPr>
        <w:t xml:space="preserve">творческих </w:t>
      </w:r>
      <w:r w:rsidRPr="00646B44">
        <w:rPr>
          <w:rFonts w:ascii="Times New Roman" w:hAnsi="Times New Roman" w:cs="Times New Roman"/>
          <w:sz w:val="28"/>
          <w:szCs w:val="28"/>
        </w:rPr>
        <w:t>мастерских необходимо подать предварительную заявку</w:t>
      </w:r>
      <w:r>
        <w:rPr>
          <w:rFonts w:ascii="Times New Roman" w:hAnsi="Times New Roman" w:cs="Times New Roman"/>
          <w:sz w:val="28"/>
          <w:szCs w:val="28"/>
        </w:rPr>
        <w:t xml:space="preserve"> (прилож</w:t>
      </w:r>
      <w:r w:rsidRPr="00646B44">
        <w:rPr>
          <w:rFonts w:ascii="Times New Roman" w:hAnsi="Times New Roman" w:cs="Times New Roman"/>
          <w:sz w:val="28"/>
          <w:szCs w:val="28"/>
        </w:rPr>
        <w:t>ение № 2) до 14 июля 2016 года.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7.2.  Участник может подать заявку одновременно на основной конкурс авторской песни и тематические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конкурсы, представив в каждом не более двух произведений.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7.3.  На основании заявки участник включается в конкурсную программу и вносится в список на размещение в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лагеря: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лагерь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регионов РФ.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46B44">
        <w:rPr>
          <w:rFonts w:ascii="Times New Roman" w:hAnsi="Times New Roman" w:cs="Times New Roman"/>
          <w:sz w:val="28"/>
          <w:szCs w:val="28"/>
        </w:rPr>
        <w:t>•  лагерь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делегаций г. Кирова и Кировской области.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lastRenderedPageBreak/>
        <w:t xml:space="preserve">7.4.  По прибытии на фестивальную </w:t>
      </w:r>
      <w:r>
        <w:rPr>
          <w:rFonts w:ascii="Times New Roman" w:hAnsi="Times New Roman" w:cs="Times New Roman"/>
          <w:sz w:val="28"/>
          <w:szCs w:val="28"/>
        </w:rPr>
        <w:t xml:space="preserve">поляну участники </w:t>
      </w:r>
      <w:r w:rsidRPr="00646B44">
        <w:rPr>
          <w:rFonts w:ascii="Times New Roman" w:hAnsi="Times New Roman" w:cs="Times New Roman"/>
          <w:sz w:val="28"/>
          <w:szCs w:val="28"/>
        </w:rPr>
        <w:t>творческих мастерских проходят обязательную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регистрацию в справочной службе, получают информацию о секторе размещения и конкурсный лист.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 xml:space="preserve">7.5.  Участник </w:t>
      </w:r>
      <w:r>
        <w:rPr>
          <w:rFonts w:ascii="Times New Roman" w:hAnsi="Times New Roman" w:cs="Times New Roman"/>
          <w:sz w:val="28"/>
          <w:szCs w:val="28"/>
        </w:rPr>
        <w:t>основного</w:t>
      </w:r>
      <w:r w:rsidRPr="00646B44">
        <w:rPr>
          <w:rFonts w:ascii="Times New Roman" w:hAnsi="Times New Roman" w:cs="Times New Roman"/>
          <w:sz w:val="28"/>
          <w:szCs w:val="28"/>
        </w:rPr>
        <w:t xml:space="preserve"> конкурса проходит 1-й тур -  </w:t>
      </w:r>
      <w:proofErr w:type="gramStart"/>
      <w:r w:rsidRPr="00646B44">
        <w:rPr>
          <w:rFonts w:ascii="Times New Roman" w:hAnsi="Times New Roman" w:cs="Times New Roman"/>
          <w:sz w:val="28"/>
          <w:szCs w:val="28"/>
        </w:rPr>
        <w:t>творческие  мастерские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 при  предъявлении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конкурсного листа и имеет право пройти прослушивание не более чем</w:t>
      </w:r>
      <w:r>
        <w:rPr>
          <w:rFonts w:ascii="Times New Roman" w:hAnsi="Times New Roman" w:cs="Times New Roman"/>
          <w:sz w:val="28"/>
          <w:szCs w:val="28"/>
        </w:rPr>
        <w:t xml:space="preserve"> в двух выбранны</w:t>
      </w:r>
      <w:r w:rsidRPr="00646B44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творческих мастерских основного конкурса.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7.6.  Лауреаты конкурса «Я, ты, он, она-вместе целая страна!» при предъявлении копии диплома проходят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обязательную регистрацию в справочной слу</w:t>
      </w:r>
      <w:r>
        <w:rPr>
          <w:rFonts w:ascii="Times New Roman" w:hAnsi="Times New Roman" w:cs="Times New Roman"/>
          <w:sz w:val="28"/>
          <w:szCs w:val="28"/>
        </w:rPr>
        <w:t>жбе, получают конкурсный лист и</w:t>
      </w:r>
      <w:r w:rsidRPr="00646B44">
        <w:rPr>
          <w:rFonts w:ascii="Times New Roman" w:hAnsi="Times New Roman" w:cs="Times New Roman"/>
          <w:sz w:val="28"/>
          <w:szCs w:val="28"/>
        </w:rPr>
        <w:t xml:space="preserve"> направляются на</w:t>
      </w:r>
      <w:r>
        <w:rPr>
          <w:rFonts w:ascii="Times New Roman" w:hAnsi="Times New Roman" w:cs="Times New Roman"/>
          <w:sz w:val="28"/>
          <w:szCs w:val="28"/>
        </w:rPr>
        <w:t xml:space="preserve"> прослушивание, </w:t>
      </w:r>
      <w:r w:rsidRPr="00646B44">
        <w:rPr>
          <w:rFonts w:ascii="Times New Roman" w:hAnsi="Times New Roman" w:cs="Times New Roman"/>
          <w:sz w:val="28"/>
          <w:szCs w:val="28"/>
        </w:rPr>
        <w:t>по итогам которого определяются участники второго тур основного конкурса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творческих мастерских.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7.7.  В 1-м туре на творческих мастерских участники в порядке очереди выступают перед жюри. Жюри</w:t>
      </w:r>
      <w:r>
        <w:rPr>
          <w:rFonts w:ascii="Times New Roman" w:hAnsi="Times New Roman" w:cs="Times New Roman"/>
          <w:sz w:val="28"/>
          <w:szCs w:val="28"/>
        </w:rPr>
        <w:t xml:space="preserve"> имеет право ограничиться </w:t>
      </w:r>
      <w:r w:rsidRPr="00646B44">
        <w:rPr>
          <w:rFonts w:ascii="Times New Roman" w:hAnsi="Times New Roman" w:cs="Times New Roman"/>
          <w:sz w:val="28"/>
          <w:szCs w:val="28"/>
        </w:rPr>
        <w:t>прослушиванием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 xml:space="preserve">только заявленных произведений, а </w:t>
      </w:r>
      <w:proofErr w:type="gramStart"/>
      <w:r w:rsidRPr="00646B44">
        <w:rPr>
          <w:rFonts w:ascii="Times New Roman" w:hAnsi="Times New Roman" w:cs="Times New Roman"/>
          <w:sz w:val="28"/>
          <w:szCs w:val="28"/>
        </w:rPr>
        <w:t>так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646B44">
        <w:rPr>
          <w:rFonts w:ascii="Times New Roman" w:hAnsi="Times New Roman" w:cs="Times New Roman"/>
          <w:sz w:val="28"/>
          <w:szCs w:val="28"/>
        </w:rPr>
        <w:t xml:space="preserve"> в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необходимости может поп</w:t>
      </w:r>
      <w:r>
        <w:rPr>
          <w:rFonts w:ascii="Times New Roman" w:hAnsi="Times New Roman" w:cs="Times New Roman"/>
          <w:sz w:val="28"/>
          <w:szCs w:val="28"/>
        </w:rPr>
        <w:t xml:space="preserve">росить исполнить дополнительно </w:t>
      </w:r>
      <w:r w:rsidRPr="00646B44">
        <w:rPr>
          <w:rFonts w:ascii="Times New Roman" w:hAnsi="Times New Roman" w:cs="Times New Roman"/>
          <w:sz w:val="28"/>
          <w:szCs w:val="28"/>
        </w:rPr>
        <w:t>незаявленные произведения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46B44">
        <w:rPr>
          <w:rFonts w:ascii="Times New Roman" w:hAnsi="Times New Roman" w:cs="Times New Roman"/>
          <w:sz w:val="28"/>
          <w:szCs w:val="28"/>
        </w:rPr>
        <w:t>не требуя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наличия текста. Обсуждение ведется открыто, за ходом работы творческих мастерских может наблюдать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любой желающий. По итогам работы творческих мастерских определяются участники, которые проходят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во 2-й тур конкурса (конкурсный концерт).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7.8.  Списки участников, прошедших во 2-й тур конкурсной программы, размещаются на информационном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стенде пресс-центра Фестиваля.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7.9.  Участники, прошедшие во 2-й тур, перед конкурсным концертом регистрируются у администратора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малой или военно-патриотической сцены. Члены жюри имеют право остановить выступление участника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или попросить исполнить дополнительно незаявленные произведения.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 xml:space="preserve">7.10. По итогам поэтической мастерской, мастерской Михаила 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Трегера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>, мастерской детского и семейного</w:t>
      </w:r>
      <w:r w:rsidR="00021B8C"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творчества определяются дипломанты и лауреаты.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7.11. Результаты 2-го тура и тематических мастерских - списки дипломантов, лауреатов и Гран-при Фестиваля -</w:t>
      </w:r>
      <w:r w:rsidR="00021B8C"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размещаются на информационном стенде около пресс-центра.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7.12. Дипломанты награждаются дипломами и призами в каждой номинации на малой и военно-патриотической</w:t>
      </w:r>
      <w:r w:rsidR="00021B8C"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сценах Фестиваля.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7.13. Обладатель Гран-при </w:t>
      </w:r>
      <w:r w:rsidRPr="00646B44">
        <w:rPr>
          <w:rFonts w:ascii="Times New Roman" w:hAnsi="Times New Roman" w:cs="Times New Roman"/>
          <w:sz w:val="28"/>
          <w:szCs w:val="28"/>
        </w:rPr>
        <w:t>и лауреаты Фестиваля награждаются дипломами и призами в каждой номинации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на главной сцене и выступают в Гала-концерте 22 июля 2017г.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Заявки на размещ</w:t>
      </w:r>
      <w:r w:rsidRPr="00646B44">
        <w:rPr>
          <w:rFonts w:ascii="Times New Roman" w:hAnsi="Times New Roman" w:cs="Times New Roman"/>
          <w:sz w:val="28"/>
          <w:szCs w:val="28"/>
        </w:rPr>
        <w:t>ение в лагеря и заявки на участие в конкурсной программе Фестиваля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44">
        <w:rPr>
          <w:rFonts w:ascii="Times New Roman" w:hAnsi="Times New Roman" w:cs="Times New Roman"/>
          <w:sz w:val="28"/>
          <w:szCs w:val="28"/>
        </w:rPr>
        <w:t>направляются по адресу:</w:t>
      </w:r>
    </w:p>
    <w:p w:rsidR="00646B44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610000, г. Киров, ул. Ленина, 80 - НФ «Вятка XXI век» для Оргкомитета «</w:t>
      </w:r>
      <w:proofErr w:type="spellStart"/>
      <w:r w:rsidRPr="00646B44">
        <w:rPr>
          <w:rFonts w:ascii="Times New Roman" w:hAnsi="Times New Roman" w:cs="Times New Roman"/>
          <w:sz w:val="28"/>
          <w:szCs w:val="28"/>
        </w:rPr>
        <w:t>Гринландия</w:t>
      </w:r>
      <w:proofErr w:type="spellEnd"/>
      <w:r w:rsidRPr="00646B44">
        <w:rPr>
          <w:rFonts w:ascii="Times New Roman" w:hAnsi="Times New Roman" w:cs="Times New Roman"/>
          <w:sz w:val="28"/>
          <w:szCs w:val="28"/>
        </w:rPr>
        <w:t>»</w:t>
      </w:r>
    </w:p>
    <w:p w:rsidR="00021B8C" w:rsidRDefault="00021B8C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сайт: w</w:t>
      </w:r>
      <w:r w:rsidR="00646B44" w:rsidRPr="00646B44">
        <w:rPr>
          <w:rFonts w:ascii="Times New Roman" w:hAnsi="Times New Roman" w:cs="Times New Roman"/>
          <w:sz w:val="28"/>
          <w:szCs w:val="28"/>
        </w:rPr>
        <w:t>w</w:t>
      </w:r>
      <w:r>
        <w:rPr>
          <w:rFonts w:ascii="Times New Roman" w:hAnsi="Times New Roman" w:cs="Times New Roman"/>
          <w:sz w:val="28"/>
          <w:szCs w:val="28"/>
        </w:rPr>
        <w:t>w</w:t>
      </w:r>
      <w:r w:rsidR="00646B44" w:rsidRPr="00646B44">
        <w:rPr>
          <w:rFonts w:ascii="Times New Roman" w:hAnsi="Times New Roman" w:cs="Times New Roman"/>
          <w:sz w:val="28"/>
          <w:szCs w:val="28"/>
        </w:rPr>
        <w:t xml:space="preserve">.qrinlandia.ru </w:t>
      </w:r>
      <w:proofErr w:type="spellStart"/>
      <w:r w:rsidR="00646B44" w:rsidRPr="00646B44">
        <w:rPr>
          <w:rFonts w:ascii="Times New Roman" w:hAnsi="Times New Roman" w:cs="Times New Roman"/>
          <w:sz w:val="28"/>
          <w:szCs w:val="28"/>
        </w:rPr>
        <w:t>эл.почта</w:t>
      </w:r>
      <w:proofErr w:type="spellEnd"/>
      <w:r w:rsidR="00646B44" w:rsidRPr="00646B44">
        <w:rPr>
          <w:rFonts w:ascii="Times New Roman" w:hAnsi="Times New Roman" w:cs="Times New Roman"/>
          <w:sz w:val="28"/>
          <w:szCs w:val="28"/>
        </w:rPr>
        <w:t xml:space="preserve">: qrinlandia-kirov@mail.ru. </w:t>
      </w:r>
    </w:p>
    <w:p w:rsidR="00377B11" w:rsidRPr="00646B44" w:rsidRDefault="00646B44" w:rsidP="00646B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6B44">
        <w:rPr>
          <w:rFonts w:ascii="Times New Roman" w:hAnsi="Times New Roman" w:cs="Times New Roman"/>
          <w:sz w:val="28"/>
          <w:szCs w:val="28"/>
        </w:rPr>
        <w:t>тел. +7(</w:t>
      </w:r>
      <w:r w:rsidR="00021B8C">
        <w:rPr>
          <w:rFonts w:ascii="Times New Roman" w:hAnsi="Times New Roman" w:cs="Times New Roman"/>
          <w:sz w:val="28"/>
          <w:szCs w:val="28"/>
        </w:rPr>
        <w:t>833</w:t>
      </w:r>
      <w:r w:rsidRPr="00646B44">
        <w:rPr>
          <w:rFonts w:ascii="Times New Roman" w:hAnsi="Times New Roman" w:cs="Times New Roman"/>
          <w:sz w:val="28"/>
          <w:szCs w:val="28"/>
        </w:rPr>
        <w:t>2) З8-60-17, тел./факс+7(8332) 38-60-14</w:t>
      </w:r>
    </w:p>
    <w:sectPr w:rsidR="00377B11" w:rsidRPr="00646B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B44"/>
    <w:rsid w:val="00021B8C"/>
    <w:rsid w:val="00377B11"/>
    <w:rsid w:val="00646B44"/>
    <w:rsid w:val="00B7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47ECCF-2D92-410E-842A-7C1DFB65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2004</Words>
  <Characters>11427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2017-05-17T10:29:00Z</dcterms:created>
  <dcterms:modified xsi:type="dcterms:W3CDTF">2017-05-17T10:42:00Z</dcterms:modified>
</cp:coreProperties>
</file>