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C77" w:rsidRDefault="00142C77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142C77" w:rsidRDefault="00142C77">
      <w:pPr>
        <w:pStyle w:val="ConsPlusNormal"/>
        <w:jc w:val="center"/>
        <w:outlineLvl w:val="0"/>
      </w:pPr>
    </w:p>
    <w:p w:rsidR="00142C77" w:rsidRDefault="00142C77">
      <w:pPr>
        <w:pStyle w:val="ConsPlusTitle"/>
        <w:jc w:val="center"/>
        <w:outlineLvl w:val="0"/>
      </w:pPr>
      <w:r>
        <w:t>ГОРОДСКАЯ ДУМА МУНИЦИПАЛЬНОГО ОБРАЗОВАНИЯ "ГОРОД АСТРАХАНЬ"</w:t>
      </w:r>
    </w:p>
    <w:p w:rsidR="00142C77" w:rsidRDefault="00142C77">
      <w:pPr>
        <w:pStyle w:val="ConsPlusTitle"/>
        <w:jc w:val="center"/>
      </w:pPr>
    </w:p>
    <w:p w:rsidR="00142C77" w:rsidRDefault="00142C77">
      <w:pPr>
        <w:pStyle w:val="ConsPlusTitle"/>
        <w:jc w:val="center"/>
      </w:pPr>
      <w:r>
        <w:t>РЕШЕНИЕ</w:t>
      </w:r>
    </w:p>
    <w:p w:rsidR="00142C77" w:rsidRDefault="00142C77">
      <w:pPr>
        <w:pStyle w:val="ConsPlusTitle"/>
        <w:jc w:val="center"/>
      </w:pPr>
      <w:r>
        <w:t>от 20 марта 2014 г. N 34</w:t>
      </w:r>
    </w:p>
    <w:p w:rsidR="00142C77" w:rsidRDefault="00142C77">
      <w:pPr>
        <w:pStyle w:val="ConsPlusTitle"/>
        <w:jc w:val="center"/>
      </w:pPr>
    </w:p>
    <w:p w:rsidR="00142C77" w:rsidRDefault="00142C77">
      <w:pPr>
        <w:pStyle w:val="ConsPlusTitle"/>
        <w:jc w:val="center"/>
      </w:pPr>
      <w:r>
        <w:t>ОБ УТВЕРЖДЕНИИ ПОЛОЖЕНИЯ ОБ АДМИНИСТРАЦИИ</w:t>
      </w:r>
    </w:p>
    <w:p w:rsidR="00142C77" w:rsidRDefault="00142C77">
      <w:pPr>
        <w:pStyle w:val="ConsPlusTitle"/>
        <w:jc w:val="center"/>
      </w:pPr>
      <w:r>
        <w:t>КИРОВСКОГО РАЙОНА ГОРОДА АСТРАХАНИ</w:t>
      </w:r>
    </w:p>
    <w:p w:rsidR="00142C77" w:rsidRDefault="00142C77">
      <w:pPr>
        <w:pStyle w:val="ConsPlusNormal"/>
        <w:jc w:val="center"/>
      </w:pPr>
      <w:r>
        <w:t>Список изменяющих документов</w:t>
      </w:r>
    </w:p>
    <w:p w:rsidR="00142C77" w:rsidRDefault="00142C77">
      <w:pPr>
        <w:pStyle w:val="ConsPlusNormal"/>
        <w:jc w:val="center"/>
      </w:pPr>
      <w:proofErr w:type="gramStart"/>
      <w:r>
        <w:t xml:space="preserve">(в ред. </w:t>
      </w:r>
      <w:hyperlink r:id="rId6" w:history="1">
        <w:r>
          <w:rPr>
            <w:color w:val="0000FF"/>
          </w:rPr>
          <w:t>Решения</w:t>
        </w:r>
      </w:hyperlink>
      <w:r>
        <w:t xml:space="preserve"> Городской Думы муниципального образования "Город Астрахань"</w:t>
      </w:r>
      <w:proofErr w:type="gramEnd"/>
    </w:p>
    <w:p w:rsidR="00142C77" w:rsidRDefault="00142C77">
      <w:pPr>
        <w:pStyle w:val="ConsPlusNormal"/>
        <w:jc w:val="center"/>
      </w:pPr>
      <w:r>
        <w:t>от 24.06.2016 N 75)</w:t>
      </w:r>
    </w:p>
    <w:p w:rsidR="00142C77" w:rsidRDefault="00142C77">
      <w:pPr>
        <w:pStyle w:val="ConsPlusNormal"/>
        <w:jc w:val="center"/>
      </w:pPr>
    </w:p>
    <w:p w:rsidR="00142C77" w:rsidRDefault="00142C77">
      <w:pPr>
        <w:pStyle w:val="ConsPlusNormal"/>
        <w:ind w:firstLine="540"/>
        <w:jc w:val="both"/>
      </w:pPr>
      <w:r>
        <w:t xml:space="preserve">На основании Федерального </w:t>
      </w:r>
      <w:hyperlink r:id="rId7" w:history="1">
        <w:r>
          <w:rPr>
            <w:color w:val="0000FF"/>
          </w:rPr>
          <w:t>закона</w:t>
        </w:r>
      </w:hyperlink>
      <w:r>
        <w:t xml:space="preserve"> от 06.10.2003 N 131-ФЗ "Об общих принципах организации местного самоуправления в Российской Федерации", </w:t>
      </w:r>
      <w:hyperlink r:id="rId8" w:history="1">
        <w:r>
          <w:rPr>
            <w:color w:val="0000FF"/>
          </w:rPr>
          <w:t>Устава</w:t>
        </w:r>
      </w:hyperlink>
      <w:r>
        <w:t xml:space="preserve"> муниципального образования "Город Астрахань", в соответствии с решением комитета по городскому хозяйству и благоустройству города от 18.03.2014 N 8 Городская Дума решила:</w:t>
      </w:r>
    </w:p>
    <w:p w:rsidR="00142C77" w:rsidRDefault="00142C77">
      <w:pPr>
        <w:pStyle w:val="ConsPlusNormal"/>
        <w:ind w:firstLine="540"/>
        <w:jc w:val="both"/>
      </w:pPr>
      <w:r>
        <w:t xml:space="preserve">1. Утвердить </w:t>
      </w:r>
      <w:hyperlink w:anchor="P29" w:history="1">
        <w:r>
          <w:rPr>
            <w:color w:val="0000FF"/>
          </w:rPr>
          <w:t>Положение</w:t>
        </w:r>
      </w:hyperlink>
      <w:r>
        <w:t xml:space="preserve"> об администрации Кировского района города Астрахани (прилагается).</w:t>
      </w:r>
    </w:p>
    <w:p w:rsidR="00142C77" w:rsidRDefault="00142C77">
      <w:pPr>
        <w:pStyle w:val="ConsPlusNormal"/>
        <w:ind w:firstLine="540"/>
        <w:jc w:val="both"/>
      </w:pPr>
      <w:r>
        <w:t xml:space="preserve">2. Опубликовать настоящее Решение в официальном периодическом издании нормативных правовых </w:t>
      </w:r>
      <w:proofErr w:type="gramStart"/>
      <w:r>
        <w:t>актов органов местного самоуправления города Астрахани</w:t>
      </w:r>
      <w:proofErr w:type="gramEnd"/>
      <w:r>
        <w:t xml:space="preserve"> и разместить на официальном сайте органов местного самоуправления города Астрахани в сети "Интернет".</w:t>
      </w:r>
    </w:p>
    <w:p w:rsidR="00142C77" w:rsidRDefault="00142C77">
      <w:pPr>
        <w:pStyle w:val="ConsPlusNormal"/>
        <w:jc w:val="right"/>
      </w:pPr>
    </w:p>
    <w:p w:rsidR="00142C77" w:rsidRDefault="00142C77">
      <w:pPr>
        <w:pStyle w:val="ConsPlusNormal"/>
        <w:jc w:val="right"/>
      </w:pPr>
      <w:r>
        <w:t>Председатель Городской Думы</w:t>
      </w:r>
    </w:p>
    <w:p w:rsidR="00142C77" w:rsidRDefault="00142C77">
      <w:pPr>
        <w:pStyle w:val="ConsPlusNormal"/>
        <w:jc w:val="right"/>
      </w:pPr>
      <w:r>
        <w:t>муниципального образования</w:t>
      </w:r>
    </w:p>
    <w:p w:rsidR="00142C77" w:rsidRDefault="00142C77">
      <w:pPr>
        <w:pStyle w:val="ConsPlusNormal"/>
        <w:jc w:val="right"/>
      </w:pPr>
      <w:r>
        <w:t>"Город Астрахань"</w:t>
      </w:r>
    </w:p>
    <w:p w:rsidR="00142C77" w:rsidRDefault="00142C77">
      <w:pPr>
        <w:pStyle w:val="ConsPlusNormal"/>
        <w:jc w:val="right"/>
      </w:pPr>
      <w:r>
        <w:t>Е.И.СИМЕОНОВА</w:t>
      </w:r>
    </w:p>
    <w:p w:rsidR="00142C77" w:rsidRDefault="00142C77">
      <w:pPr>
        <w:pStyle w:val="ConsPlusNormal"/>
        <w:jc w:val="right"/>
      </w:pPr>
    </w:p>
    <w:p w:rsidR="00142C77" w:rsidRDefault="00142C77">
      <w:pPr>
        <w:pStyle w:val="ConsPlusNormal"/>
        <w:jc w:val="right"/>
      </w:pPr>
    </w:p>
    <w:p w:rsidR="00142C77" w:rsidRDefault="00142C77">
      <w:pPr>
        <w:pStyle w:val="ConsPlusNormal"/>
        <w:jc w:val="right"/>
      </w:pPr>
    </w:p>
    <w:p w:rsidR="00142C77" w:rsidRDefault="00142C77">
      <w:pPr>
        <w:pStyle w:val="ConsPlusNormal"/>
        <w:jc w:val="right"/>
      </w:pPr>
    </w:p>
    <w:p w:rsidR="00142C77" w:rsidRDefault="00142C77">
      <w:pPr>
        <w:pStyle w:val="ConsPlusNormal"/>
        <w:jc w:val="right"/>
      </w:pPr>
    </w:p>
    <w:p w:rsidR="00142C77" w:rsidRDefault="00142C77">
      <w:pPr>
        <w:pStyle w:val="ConsPlusNormal"/>
        <w:jc w:val="right"/>
        <w:outlineLvl w:val="0"/>
      </w:pPr>
      <w:r>
        <w:t>Утверждено</w:t>
      </w:r>
    </w:p>
    <w:p w:rsidR="00142C77" w:rsidRDefault="00142C77">
      <w:pPr>
        <w:pStyle w:val="ConsPlusNormal"/>
        <w:jc w:val="right"/>
      </w:pPr>
      <w:r>
        <w:t>Решением Городской Думы</w:t>
      </w:r>
    </w:p>
    <w:p w:rsidR="00142C77" w:rsidRDefault="00142C77">
      <w:pPr>
        <w:pStyle w:val="ConsPlusNormal"/>
        <w:jc w:val="right"/>
      </w:pPr>
      <w:r>
        <w:t>от 20 марта 2014 г. N 34</w:t>
      </w:r>
    </w:p>
    <w:p w:rsidR="00142C77" w:rsidRDefault="00142C77">
      <w:pPr>
        <w:pStyle w:val="ConsPlusNormal"/>
        <w:jc w:val="right"/>
      </w:pPr>
    </w:p>
    <w:p w:rsidR="00142C77" w:rsidRDefault="00142C77">
      <w:pPr>
        <w:pStyle w:val="ConsPlusTitle"/>
        <w:jc w:val="center"/>
      </w:pPr>
      <w:bookmarkStart w:id="0" w:name="P29"/>
      <w:bookmarkEnd w:id="0"/>
      <w:r>
        <w:t>ПОЛОЖЕНИЕ</w:t>
      </w:r>
    </w:p>
    <w:p w:rsidR="00142C77" w:rsidRDefault="00142C77">
      <w:pPr>
        <w:pStyle w:val="ConsPlusTitle"/>
        <w:jc w:val="center"/>
      </w:pPr>
      <w:r>
        <w:t>ОБ АДМИНИСТРАЦИИ КИРОВСКОГО РАЙОНА ГОРОДА АСТРАХАНИ</w:t>
      </w:r>
    </w:p>
    <w:p w:rsidR="00142C77" w:rsidRDefault="00142C77">
      <w:pPr>
        <w:pStyle w:val="ConsPlusNormal"/>
        <w:jc w:val="center"/>
      </w:pPr>
      <w:r>
        <w:t>Список изменяющих документов</w:t>
      </w:r>
    </w:p>
    <w:p w:rsidR="00142C77" w:rsidRDefault="00142C77">
      <w:pPr>
        <w:pStyle w:val="ConsPlusNormal"/>
        <w:jc w:val="center"/>
      </w:pPr>
      <w:proofErr w:type="gramStart"/>
      <w:r>
        <w:t xml:space="preserve">(в ред. </w:t>
      </w:r>
      <w:hyperlink r:id="rId9" w:history="1">
        <w:r>
          <w:rPr>
            <w:color w:val="0000FF"/>
          </w:rPr>
          <w:t>Решения</w:t>
        </w:r>
      </w:hyperlink>
      <w:r>
        <w:t xml:space="preserve"> Городской Думы муниципального образования "Город Астрахань"</w:t>
      </w:r>
      <w:proofErr w:type="gramEnd"/>
    </w:p>
    <w:p w:rsidR="00142C77" w:rsidRDefault="00142C77">
      <w:pPr>
        <w:pStyle w:val="ConsPlusNormal"/>
        <w:jc w:val="center"/>
      </w:pPr>
      <w:r>
        <w:t>от 24.06.2016 N 75)</w:t>
      </w:r>
    </w:p>
    <w:p w:rsidR="00142C77" w:rsidRDefault="00142C77">
      <w:pPr>
        <w:pStyle w:val="ConsPlusNormal"/>
        <w:jc w:val="center"/>
      </w:pPr>
    </w:p>
    <w:p w:rsidR="00142C77" w:rsidRDefault="00142C77">
      <w:pPr>
        <w:pStyle w:val="ConsPlusNormal"/>
        <w:jc w:val="center"/>
        <w:outlineLvl w:val="1"/>
      </w:pPr>
      <w:r>
        <w:t>1. Общие положения</w:t>
      </w:r>
    </w:p>
    <w:p w:rsidR="00142C77" w:rsidRDefault="00142C77">
      <w:pPr>
        <w:pStyle w:val="ConsPlusNormal"/>
        <w:jc w:val="center"/>
      </w:pPr>
    </w:p>
    <w:p w:rsidR="00142C77" w:rsidRDefault="00142C77">
      <w:pPr>
        <w:pStyle w:val="ConsPlusNormal"/>
        <w:ind w:firstLine="540"/>
        <w:jc w:val="both"/>
      </w:pPr>
      <w:r>
        <w:t>1.1. Администрация Кировского района города Астрахани (далее - администрация района) является территориальным органом управления администрации муниципального образования "Город Астрахань" (далее - администрация города Астрахани).</w:t>
      </w:r>
    </w:p>
    <w:p w:rsidR="00142C77" w:rsidRDefault="00142C77">
      <w:pPr>
        <w:pStyle w:val="ConsPlusNormal"/>
        <w:jc w:val="both"/>
      </w:pPr>
      <w:r>
        <w:t xml:space="preserve">(в ред. </w:t>
      </w:r>
      <w:hyperlink r:id="rId10" w:history="1">
        <w:r>
          <w:rPr>
            <w:color w:val="0000FF"/>
          </w:rPr>
          <w:t>Решения</w:t>
        </w:r>
      </w:hyperlink>
      <w:r>
        <w:t xml:space="preserve"> Городской Думы муниципального образования "Город Астрахань" от 24.06.2016 N 75)</w:t>
      </w:r>
    </w:p>
    <w:p w:rsidR="00142C77" w:rsidRDefault="00142C77">
      <w:pPr>
        <w:pStyle w:val="ConsPlusNormal"/>
        <w:ind w:firstLine="540"/>
        <w:jc w:val="both"/>
      </w:pPr>
      <w:r>
        <w:t xml:space="preserve">1.2. Администрация района в своей деятельности руководствуется </w:t>
      </w:r>
      <w:hyperlink r:id="rId11" w:history="1">
        <w:r>
          <w:rPr>
            <w:color w:val="0000FF"/>
          </w:rPr>
          <w:t>Конституцией</w:t>
        </w:r>
      </w:hyperlink>
      <w:r>
        <w:t xml:space="preserve"> Российской Федерации, федеральными конституционными законами, федеральными законами, актами Президента Российской Федерации и Правительства Российской Федерации, законами и иными нормативными правовыми актами Астраханской области, </w:t>
      </w:r>
      <w:hyperlink r:id="rId12" w:history="1">
        <w:r>
          <w:rPr>
            <w:color w:val="0000FF"/>
          </w:rPr>
          <w:t>Уставом</w:t>
        </w:r>
      </w:hyperlink>
      <w:r>
        <w:t xml:space="preserve"> муниципального образования </w:t>
      </w:r>
      <w:r>
        <w:lastRenderedPageBreak/>
        <w:t>"Город Астрахань", иными муниципальными правовыми актами органов местного самоуправления города Астрахани, а также настоящим Положением.</w:t>
      </w:r>
    </w:p>
    <w:p w:rsidR="00142C77" w:rsidRDefault="00142C77">
      <w:pPr>
        <w:pStyle w:val="ConsPlusNormal"/>
        <w:ind w:firstLine="540"/>
        <w:jc w:val="both"/>
      </w:pPr>
      <w:r>
        <w:t>1.3. Администрация района осуществляет свою деятельность непосредственно во взаимодействии с соответствующими органами государственной власти Астраханской области, органами местного самоуправления, общественными объединениями и иными организациями.</w:t>
      </w:r>
    </w:p>
    <w:p w:rsidR="00142C77" w:rsidRDefault="00142C77">
      <w:pPr>
        <w:pStyle w:val="ConsPlusNormal"/>
        <w:ind w:firstLine="540"/>
        <w:jc w:val="both"/>
      </w:pPr>
      <w:r>
        <w:t xml:space="preserve">1.4. Администрация района является юридическим лицом, имеет печать с изображением Государственного герба Российской Федерации и своим наименованием, бланки, штампы, имеет в оперативном управлении обособленное имущество, может от своего имени приобретать, осуществлять имущественные и неимущественные права, </w:t>
      </w:r>
      <w:proofErr w:type="gramStart"/>
      <w:r>
        <w:t>нести обязанности</w:t>
      </w:r>
      <w:proofErr w:type="gramEnd"/>
      <w:r>
        <w:t>, быть истцом и ответчиком в суде.</w:t>
      </w:r>
    </w:p>
    <w:p w:rsidR="00142C77" w:rsidRDefault="00142C77">
      <w:pPr>
        <w:pStyle w:val="ConsPlusNormal"/>
        <w:ind w:firstLine="540"/>
        <w:jc w:val="both"/>
      </w:pPr>
      <w:r>
        <w:t xml:space="preserve">1.5. Администрация района осуществляет свою деятельность за счет средств городского </w:t>
      </w:r>
      <w:proofErr w:type="gramStart"/>
      <w:r>
        <w:t>бюджета</w:t>
      </w:r>
      <w:proofErr w:type="gramEnd"/>
      <w:r>
        <w:t xml:space="preserve"> в пределах предусмотренных в бюджете города ассигнований, находится на казначейском исполнении, имеет лицевой счет.</w:t>
      </w:r>
    </w:p>
    <w:p w:rsidR="00142C77" w:rsidRDefault="00142C77">
      <w:pPr>
        <w:pStyle w:val="ConsPlusNormal"/>
        <w:ind w:firstLine="540"/>
        <w:jc w:val="both"/>
      </w:pPr>
      <w:r>
        <w:t>1.6. Имущество администрации района находится в собственности муниципального образования "Город Астрахань" и закреплено за администрацией района на праве оперативного управления.</w:t>
      </w:r>
    </w:p>
    <w:p w:rsidR="00142C77" w:rsidRDefault="00142C77">
      <w:pPr>
        <w:pStyle w:val="ConsPlusNormal"/>
        <w:ind w:firstLine="540"/>
        <w:jc w:val="both"/>
      </w:pPr>
      <w:r>
        <w:t>1.7. Структура, штатное расписание администрации района и положения об отделах администрации района утверждаются постановлением администрации города Астрахани.</w:t>
      </w:r>
    </w:p>
    <w:p w:rsidR="00142C77" w:rsidRDefault="00142C77">
      <w:pPr>
        <w:pStyle w:val="ConsPlusNormal"/>
        <w:ind w:firstLine="540"/>
        <w:jc w:val="both"/>
      </w:pPr>
      <w:r>
        <w:t>1.8. Положение об администрации района утверждается решением Городской Думы муниципального образования "Город Астрахань".</w:t>
      </w:r>
    </w:p>
    <w:p w:rsidR="00142C77" w:rsidRDefault="00142C77">
      <w:pPr>
        <w:pStyle w:val="ConsPlusNormal"/>
        <w:ind w:firstLine="540"/>
        <w:jc w:val="both"/>
      </w:pPr>
      <w:r>
        <w:t>1.9. Администрация района отвечает по своим обязательствам в пределах находящихся в ее распоряжении целевых денежных средств.</w:t>
      </w:r>
    </w:p>
    <w:p w:rsidR="00142C77" w:rsidRDefault="00142C77">
      <w:pPr>
        <w:pStyle w:val="ConsPlusNormal"/>
        <w:ind w:firstLine="540"/>
        <w:jc w:val="both"/>
      </w:pPr>
      <w:r>
        <w:t>1.10. Наименование юридического лица: администрация Кировского района города Астрахани.</w:t>
      </w:r>
    </w:p>
    <w:p w:rsidR="00142C77" w:rsidRDefault="00142C77">
      <w:pPr>
        <w:pStyle w:val="ConsPlusNormal"/>
        <w:ind w:firstLine="540"/>
        <w:jc w:val="both"/>
      </w:pPr>
      <w:r>
        <w:t>1.11. Местонахождение администрации района: 414000, Астраханская область, г. Астрахань, ул. Ленина, 28.</w:t>
      </w:r>
    </w:p>
    <w:p w:rsidR="00142C77" w:rsidRDefault="00142C77">
      <w:pPr>
        <w:pStyle w:val="ConsPlusNormal"/>
        <w:jc w:val="center"/>
      </w:pPr>
    </w:p>
    <w:p w:rsidR="00142C77" w:rsidRDefault="00142C77">
      <w:pPr>
        <w:pStyle w:val="ConsPlusNormal"/>
        <w:jc w:val="center"/>
        <w:outlineLvl w:val="1"/>
      </w:pPr>
      <w:r>
        <w:t>2. Полномочия администрации района</w:t>
      </w:r>
    </w:p>
    <w:p w:rsidR="00142C77" w:rsidRDefault="00142C77">
      <w:pPr>
        <w:pStyle w:val="ConsPlusNormal"/>
        <w:jc w:val="center"/>
      </w:pPr>
    </w:p>
    <w:p w:rsidR="00142C77" w:rsidRDefault="00142C77">
      <w:pPr>
        <w:pStyle w:val="ConsPlusNormal"/>
        <w:ind w:firstLine="540"/>
        <w:jc w:val="both"/>
      </w:pPr>
      <w:r>
        <w:t>2.1. Администрация района осуществляет следующие полномочия:</w:t>
      </w:r>
    </w:p>
    <w:p w:rsidR="00142C77" w:rsidRDefault="00142C77">
      <w:pPr>
        <w:pStyle w:val="ConsPlusNormal"/>
        <w:ind w:firstLine="540"/>
        <w:jc w:val="both"/>
      </w:pPr>
      <w:r>
        <w:t>2.1.1. координирует деятельность муниципальных бюджетных учреждений, осуществляющих деятельность в сфере жилищно-коммунального хозяйства, путем информирования управления по коммунальному хозяйству и благоустройству администрации города Астрахани о необходимости проведения работ в вышеуказанной сфере на соответствующей территории;</w:t>
      </w:r>
    </w:p>
    <w:p w:rsidR="00142C77" w:rsidRDefault="00142C77">
      <w:pPr>
        <w:pStyle w:val="ConsPlusNormal"/>
        <w:ind w:firstLine="540"/>
        <w:jc w:val="both"/>
      </w:pPr>
      <w:r>
        <w:t>2.1.2. оказывает консультационно-методическую помощь гражданам по выбору форм управления многоквартирными домами;</w:t>
      </w:r>
    </w:p>
    <w:p w:rsidR="00142C77" w:rsidRDefault="00142C77">
      <w:pPr>
        <w:pStyle w:val="ConsPlusNormal"/>
        <w:ind w:firstLine="540"/>
        <w:jc w:val="both"/>
      </w:pPr>
      <w:r>
        <w:t>2.1.3. осуществляет взаимодействие с управлением по коммунальному хозяйству и благоустройству администрации города Астрахани по вопросам текущей эксплуатации и содержания муниципального жилищного фонда;</w:t>
      </w:r>
    </w:p>
    <w:p w:rsidR="00142C77" w:rsidRDefault="00142C77">
      <w:pPr>
        <w:pStyle w:val="ConsPlusNormal"/>
        <w:ind w:firstLine="540"/>
        <w:jc w:val="both"/>
      </w:pPr>
      <w:r>
        <w:t>2.1.4. осуществляет взаимодействие с управлением по коммунальному хозяйству и благоустройству администрации города Астрахани по выявлению неучтенных объектов коммунального назначения;</w:t>
      </w:r>
    </w:p>
    <w:p w:rsidR="00142C77" w:rsidRDefault="00142C77">
      <w:pPr>
        <w:pStyle w:val="ConsPlusNormal"/>
        <w:ind w:firstLine="540"/>
        <w:jc w:val="both"/>
      </w:pPr>
      <w:r>
        <w:t>2.1.5. принимает участие в разработке и выполнении программ текущего ремонта и содержания объектов внешнего благоустройства, подготовке жилищно-коммунального хозяйства района к работе в зимних условиях;</w:t>
      </w:r>
    </w:p>
    <w:p w:rsidR="00142C77" w:rsidRDefault="00142C77">
      <w:pPr>
        <w:pStyle w:val="ConsPlusNormal"/>
        <w:ind w:firstLine="540"/>
        <w:jc w:val="both"/>
      </w:pPr>
      <w:r>
        <w:t>2.1.6. исполняет мероприятия в соответствии с муниципальными правовыми актами по подаче теплоносителя к началу отопительного сезона в многоквартирные дома;</w:t>
      </w:r>
    </w:p>
    <w:p w:rsidR="00142C77" w:rsidRDefault="00142C77">
      <w:pPr>
        <w:pStyle w:val="ConsPlusNormal"/>
        <w:ind w:firstLine="540"/>
        <w:jc w:val="both"/>
      </w:pPr>
      <w:r>
        <w:t xml:space="preserve">2.1.7. осуществляет функции заказчика в соответствии с требованиями Федерального </w:t>
      </w:r>
      <w:hyperlink r:id="rId13" w:history="1">
        <w:r>
          <w:rPr>
            <w:color w:val="0000FF"/>
          </w:rPr>
          <w:t>закона</w:t>
        </w:r>
      </w:hyperlink>
      <w:r>
        <w:t xml:space="preserve"> от 05.04.2013 N 44-ФЗ "О контрактной системе в сфере закупок товаров, работ, услуг для обеспечения государственных и муниципальных нужд" из средств городского бюджета в пределах выделенных лимитов бюджетных ассигнований;</w:t>
      </w:r>
    </w:p>
    <w:p w:rsidR="00142C77" w:rsidRDefault="00142C77">
      <w:pPr>
        <w:pStyle w:val="ConsPlusNormal"/>
        <w:ind w:firstLine="540"/>
        <w:jc w:val="both"/>
      </w:pPr>
      <w:r>
        <w:t>2.1.8. подготавливает и размещает сведения на соответствующем сайте по заключенным и исполненным контрактам;</w:t>
      </w:r>
    </w:p>
    <w:p w:rsidR="00142C77" w:rsidRDefault="00142C77">
      <w:pPr>
        <w:pStyle w:val="ConsPlusNormal"/>
        <w:ind w:firstLine="540"/>
        <w:jc w:val="both"/>
      </w:pPr>
      <w:r>
        <w:lastRenderedPageBreak/>
        <w:t>2.1.9. осуществляет и контролирует мероприятия по обустройству в жилых микрорайонах мест для складирования мусора, бытовых отходов и подъездных путей к ним в соответствии с муниципальными правовыми актами;</w:t>
      </w:r>
    </w:p>
    <w:p w:rsidR="00142C77" w:rsidRDefault="00142C77">
      <w:pPr>
        <w:pStyle w:val="ConsPlusNormal"/>
        <w:ind w:firstLine="540"/>
        <w:jc w:val="both"/>
      </w:pPr>
      <w:r>
        <w:t>2.1.10. осуществляет взаимодействие со структурными подразделениями администрации города по вопросам благоустройства, обеспечения чистоты и порядка на территориях, прилегающих к учреждениям, предприятиям и организациям района (в том числе мест отдыха горожан), их озеленения;</w:t>
      </w:r>
    </w:p>
    <w:p w:rsidR="00142C77" w:rsidRDefault="00142C77">
      <w:pPr>
        <w:pStyle w:val="ConsPlusNormal"/>
        <w:ind w:firstLine="540"/>
        <w:jc w:val="both"/>
      </w:pPr>
      <w:r>
        <w:t>2.1.11. направляет в управление по строительству, архитектуре и градостроительству администрации города Астрахани предложения по размещению на территории района игровых площадок, других малых архитектурных форм;</w:t>
      </w:r>
    </w:p>
    <w:p w:rsidR="00142C77" w:rsidRDefault="00142C77">
      <w:pPr>
        <w:pStyle w:val="ConsPlusNormal"/>
        <w:ind w:firstLine="540"/>
        <w:jc w:val="both"/>
      </w:pPr>
      <w:r>
        <w:t>2.1.12. осуществляет ведение на территории района похозяйственной книги в порядке, установленном действующим законодательством;</w:t>
      </w:r>
    </w:p>
    <w:p w:rsidR="00142C77" w:rsidRDefault="00142C77">
      <w:pPr>
        <w:pStyle w:val="ConsPlusNormal"/>
        <w:ind w:firstLine="540"/>
        <w:jc w:val="both"/>
      </w:pPr>
      <w:r>
        <w:t>2.1.13. выявляет объекты муниципального жилого фонда, требующие капитального ремонта, и направляет по ним сведения в управление по капитальному строительству, градостроительной, строительной и жилищной политике администрации города;</w:t>
      </w:r>
    </w:p>
    <w:p w:rsidR="00142C77" w:rsidRDefault="00142C77">
      <w:pPr>
        <w:pStyle w:val="ConsPlusNormal"/>
        <w:ind w:firstLine="540"/>
        <w:jc w:val="both"/>
      </w:pPr>
      <w:r>
        <w:t>2.1.14. участвует в работе комиссии по выявлению рекламных конструкций, установленных без разрешения на территории муниципального образования "Город Астрахань";</w:t>
      </w:r>
    </w:p>
    <w:p w:rsidR="00142C77" w:rsidRDefault="00142C77">
      <w:pPr>
        <w:pStyle w:val="ConsPlusNormal"/>
        <w:ind w:firstLine="540"/>
        <w:jc w:val="both"/>
      </w:pPr>
      <w:r>
        <w:t>2.1.15. представляет интересы собственника муниципального жилищного фонда на общих собраниях собственников жилых и нежилых помещений в соответствии с действующим законодательством;</w:t>
      </w:r>
    </w:p>
    <w:p w:rsidR="00142C77" w:rsidRDefault="00142C77">
      <w:pPr>
        <w:pStyle w:val="ConsPlusNormal"/>
        <w:ind w:firstLine="540"/>
        <w:jc w:val="both"/>
      </w:pPr>
      <w:r>
        <w:t>2.1.16. подготавливает конкурсную документацию и проводит конкурсы в соответствии с требованиями по отбору управляющих организаций для управления многоквартирными домами в соответствии с действующим законодательством Российской Федерации;</w:t>
      </w:r>
    </w:p>
    <w:p w:rsidR="00142C77" w:rsidRDefault="00142C77">
      <w:pPr>
        <w:pStyle w:val="ConsPlusNormal"/>
        <w:ind w:firstLine="540"/>
        <w:jc w:val="both"/>
      </w:pPr>
      <w:r>
        <w:t>2.1.17. направляет предложения по вопросу освещения улиц в уполномоченные органы;</w:t>
      </w:r>
    </w:p>
    <w:p w:rsidR="00142C77" w:rsidRDefault="00142C77">
      <w:pPr>
        <w:pStyle w:val="ConsPlusNormal"/>
        <w:ind w:firstLine="540"/>
        <w:jc w:val="both"/>
      </w:pPr>
      <w:r>
        <w:t>2.1.18. осуществляет и контролирует мероприятия по реализации наказов избирателей депутатам Городской Думы муниципального образования "Город Астрахань" и депутатам Думы Астраханской области в рамках своих полномочий;</w:t>
      </w:r>
    </w:p>
    <w:p w:rsidR="00142C77" w:rsidRDefault="00142C77">
      <w:pPr>
        <w:pStyle w:val="ConsPlusNormal"/>
        <w:ind w:firstLine="540"/>
        <w:jc w:val="both"/>
      </w:pPr>
      <w:r>
        <w:t>2.1.19. согласовывает работы по вскрытию асфальтобетонного покрытия и проведению земляных работ и уведомляет органы контроля в порядке, установленном муниципальными правовыми актами о невыполнении либо о ненадлежащем выполнении работ по вскрытию асфальтобетонного покрытия и проведению земляных работ при выявлении таких случаев;</w:t>
      </w:r>
    </w:p>
    <w:p w:rsidR="00142C77" w:rsidRDefault="00142C77">
      <w:pPr>
        <w:pStyle w:val="ConsPlusNormal"/>
        <w:ind w:firstLine="540"/>
        <w:jc w:val="both"/>
      </w:pPr>
      <w:r>
        <w:t>2.1.20. выполняет задания по оценке эффективности деятельности администрации района в соответствии с муниципальными правовыми актами;</w:t>
      </w:r>
    </w:p>
    <w:p w:rsidR="00142C77" w:rsidRDefault="00142C77">
      <w:pPr>
        <w:pStyle w:val="ConsPlusNormal"/>
        <w:ind w:firstLine="540"/>
        <w:jc w:val="both"/>
      </w:pPr>
      <w:r>
        <w:t>2.1.21. осуществляет информационное обеспечение населения соответствующей территории через средства массовой информации в пределах своей компетенции, с целью обеспечения доступа к информации о деятельности органов местного самоуправления;</w:t>
      </w:r>
    </w:p>
    <w:p w:rsidR="00142C77" w:rsidRDefault="00142C77">
      <w:pPr>
        <w:pStyle w:val="ConsPlusNormal"/>
        <w:ind w:firstLine="540"/>
        <w:jc w:val="both"/>
      </w:pPr>
      <w:r>
        <w:t>2.1.22. формирует предложения по смете расходов администрации района для включения в бюджет города, организует их исполнение и контроль в соответствии с утвержденным бюджетом города;</w:t>
      </w:r>
    </w:p>
    <w:p w:rsidR="00142C77" w:rsidRDefault="00142C77">
      <w:pPr>
        <w:pStyle w:val="ConsPlusNormal"/>
        <w:ind w:firstLine="540"/>
        <w:jc w:val="both"/>
      </w:pPr>
      <w:r>
        <w:t>2.1.23. анализирует экономическое положение района на основании статистических сведений от предприятий и организаций различных форм собственности;</w:t>
      </w:r>
    </w:p>
    <w:p w:rsidR="00142C77" w:rsidRDefault="00142C77">
      <w:pPr>
        <w:pStyle w:val="ConsPlusNormal"/>
        <w:ind w:firstLine="540"/>
        <w:jc w:val="both"/>
      </w:pPr>
      <w:r>
        <w:t>2.1.24. содействует работе уполномоченных органов по снижению недоимки в местный бюджет;</w:t>
      </w:r>
    </w:p>
    <w:p w:rsidR="00142C77" w:rsidRDefault="00142C77">
      <w:pPr>
        <w:pStyle w:val="ConsPlusNormal"/>
        <w:ind w:firstLine="540"/>
        <w:jc w:val="both"/>
      </w:pPr>
      <w:r>
        <w:t>2.1.25. оказывает содействие учреждениям и организациям в проведении культурно-массовых, спортивных мероприятий на территории района;</w:t>
      </w:r>
    </w:p>
    <w:p w:rsidR="00142C77" w:rsidRDefault="00142C77">
      <w:pPr>
        <w:pStyle w:val="ConsPlusNormal"/>
        <w:ind w:firstLine="540"/>
        <w:jc w:val="both"/>
      </w:pPr>
      <w:r>
        <w:t>2.1.26. вносит предложения главе администрации муниципального образования "Город Астрахань" или уполномоченному им органу:</w:t>
      </w:r>
    </w:p>
    <w:p w:rsidR="00142C77" w:rsidRDefault="00142C77">
      <w:pPr>
        <w:pStyle w:val="ConsPlusNormal"/>
        <w:jc w:val="both"/>
      </w:pPr>
      <w:r>
        <w:t xml:space="preserve">(в ред. </w:t>
      </w:r>
      <w:hyperlink r:id="rId14" w:history="1">
        <w:r>
          <w:rPr>
            <w:color w:val="0000FF"/>
          </w:rPr>
          <w:t>Решения</w:t>
        </w:r>
      </w:hyperlink>
      <w:r>
        <w:t xml:space="preserve"> Городской Думы муниципального образования "Город Астрахань" от 24.06.2016 N 75)</w:t>
      </w:r>
    </w:p>
    <w:p w:rsidR="00142C77" w:rsidRDefault="00142C77">
      <w:pPr>
        <w:pStyle w:val="ConsPlusNormal"/>
        <w:ind w:firstLine="540"/>
        <w:jc w:val="both"/>
      </w:pPr>
      <w:r>
        <w:t>- по прогнозу социально-экономического развития соответствующей территории;</w:t>
      </w:r>
    </w:p>
    <w:p w:rsidR="00142C77" w:rsidRDefault="00142C77">
      <w:pPr>
        <w:pStyle w:val="ConsPlusNormal"/>
        <w:ind w:firstLine="540"/>
        <w:jc w:val="both"/>
      </w:pPr>
      <w:r>
        <w:t>- по постановке на учет выморочного и бесхозяйного имущества;</w:t>
      </w:r>
    </w:p>
    <w:p w:rsidR="00142C77" w:rsidRDefault="00142C77">
      <w:pPr>
        <w:pStyle w:val="ConsPlusNormal"/>
        <w:ind w:firstLine="540"/>
        <w:jc w:val="both"/>
      </w:pPr>
      <w:r>
        <w:t>- по сносу ветхого муниципального жилого и нежилого фонда.</w:t>
      </w:r>
    </w:p>
    <w:p w:rsidR="00142C77" w:rsidRDefault="00142C77">
      <w:pPr>
        <w:pStyle w:val="ConsPlusNormal"/>
        <w:ind w:firstLine="540"/>
        <w:jc w:val="both"/>
      </w:pPr>
      <w:r>
        <w:t xml:space="preserve">2.1.27. ведет работу по выявлению объектов движимого имущества, установленных без соответствующих разрешительных документов, и передает данную информацию в </w:t>
      </w:r>
      <w:r>
        <w:lastRenderedPageBreak/>
        <w:t>уполномоченный орган. Принимает предусмотренные действующим законодательством меры по освобождению земельных участков от вышеназванных объектов;</w:t>
      </w:r>
    </w:p>
    <w:p w:rsidR="00142C77" w:rsidRDefault="00142C77">
      <w:pPr>
        <w:pStyle w:val="ConsPlusNormal"/>
        <w:ind w:firstLine="540"/>
        <w:jc w:val="both"/>
      </w:pPr>
      <w:r>
        <w:t>2.1.28. осуществляет выявление объектов жилого и нежилого муниципального фонда, их использования и сохранности при установлении фактов несоответствия помещений установленным санитарным и техническим правилам и нормам, иным требованиям законодательства, своевременно информирует уполномоченные органы;</w:t>
      </w:r>
    </w:p>
    <w:p w:rsidR="00142C77" w:rsidRDefault="00142C77">
      <w:pPr>
        <w:pStyle w:val="ConsPlusNormal"/>
        <w:ind w:firstLine="540"/>
        <w:jc w:val="both"/>
      </w:pPr>
      <w:r>
        <w:t xml:space="preserve">2.1.29. в соответствии с Федеральным </w:t>
      </w:r>
      <w:hyperlink r:id="rId15" w:history="1">
        <w:r>
          <w:rPr>
            <w:color w:val="0000FF"/>
          </w:rPr>
          <w:t>законом</w:t>
        </w:r>
      </w:hyperlink>
      <w:r>
        <w:t xml:space="preserve"> "Об основных гарантиях избирательных прав и права на участие в референдуме граждан Российской Федерации" обеспечивает:</w:t>
      </w:r>
    </w:p>
    <w:p w:rsidR="00142C77" w:rsidRDefault="00142C77">
      <w:pPr>
        <w:pStyle w:val="ConsPlusNormal"/>
        <w:ind w:firstLine="540"/>
        <w:jc w:val="both"/>
      </w:pPr>
      <w:r>
        <w:t>- решение организационных и технических вопросов по проведению на территории района выборов и референдумов;</w:t>
      </w:r>
    </w:p>
    <w:p w:rsidR="00142C77" w:rsidRDefault="00142C77">
      <w:pPr>
        <w:pStyle w:val="ConsPlusNormal"/>
        <w:ind w:firstLine="540"/>
        <w:jc w:val="both"/>
      </w:pPr>
      <w:r>
        <w:t>- регистрацию (учет) избирателей совместно с КСА ГАС "Выборы" по состоянию на 1 января и 1 июля каждого года.</w:t>
      </w:r>
    </w:p>
    <w:p w:rsidR="00142C77" w:rsidRDefault="00142C77">
      <w:pPr>
        <w:pStyle w:val="ConsPlusNormal"/>
        <w:ind w:firstLine="540"/>
        <w:jc w:val="both"/>
      </w:pPr>
      <w:r>
        <w:t>2.1.30. оказывает содействие органам территориального общественного самоуправления;</w:t>
      </w:r>
    </w:p>
    <w:p w:rsidR="00142C77" w:rsidRDefault="00142C77">
      <w:pPr>
        <w:pStyle w:val="ConsPlusNormal"/>
        <w:ind w:firstLine="540"/>
        <w:jc w:val="both"/>
      </w:pPr>
      <w:r>
        <w:t>2.1.31. формирует уточненные списки кандидатов в присяжные заседатели в соответствии с законодательством Российской Федерации;</w:t>
      </w:r>
    </w:p>
    <w:p w:rsidR="00142C77" w:rsidRDefault="00142C77">
      <w:pPr>
        <w:pStyle w:val="ConsPlusNormal"/>
        <w:ind w:firstLine="540"/>
        <w:jc w:val="both"/>
      </w:pPr>
      <w:r>
        <w:t>2.1.32. в соответствии с законодательством рассматривает и принимает меры по устным и письменным обращениям граждан;</w:t>
      </w:r>
    </w:p>
    <w:p w:rsidR="00142C77" w:rsidRDefault="00142C77">
      <w:pPr>
        <w:pStyle w:val="ConsPlusNormal"/>
        <w:ind w:firstLine="540"/>
        <w:jc w:val="both"/>
      </w:pPr>
      <w:r>
        <w:t>2.1.33. обеспечивает деятельность:</w:t>
      </w:r>
    </w:p>
    <w:p w:rsidR="00142C77" w:rsidRDefault="00142C77">
      <w:pPr>
        <w:pStyle w:val="ConsPlusNormal"/>
        <w:ind w:firstLine="540"/>
        <w:jc w:val="both"/>
      </w:pPr>
      <w:r>
        <w:t>- комиссии по делам несовершеннолетних и защите их прав;</w:t>
      </w:r>
    </w:p>
    <w:p w:rsidR="00142C77" w:rsidRDefault="00142C77">
      <w:pPr>
        <w:pStyle w:val="ConsPlusNormal"/>
        <w:ind w:firstLine="540"/>
        <w:jc w:val="both"/>
      </w:pPr>
      <w:r>
        <w:t>- административной комиссии;</w:t>
      </w:r>
    </w:p>
    <w:p w:rsidR="00142C77" w:rsidRDefault="00142C77">
      <w:pPr>
        <w:pStyle w:val="ConsPlusNormal"/>
        <w:jc w:val="both"/>
      </w:pPr>
      <w:r>
        <w:t xml:space="preserve">(пп. 2.1.33 в ред. </w:t>
      </w:r>
      <w:hyperlink r:id="rId16" w:history="1">
        <w:r>
          <w:rPr>
            <w:color w:val="0000FF"/>
          </w:rPr>
          <w:t>Решения</w:t>
        </w:r>
      </w:hyperlink>
      <w:r>
        <w:t xml:space="preserve"> Городской Думы муниципального образования "Город Астрахань" от 24.06.2016 N 75)</w:t>
      </w:r>
    </w:p>
    <w:p w:rsidR="00142C77" w:rsidRDefault="00142C77">
      <w:pPr>
        <w:pStyle w:val="ConsPlusNormal"/>
        <w:ind w:firstLine="540"/>
        <w:jc w:val="both"/>
      </w:pPr>
      <w:r>
        <w:t>2.1.34. выполняет мероприятия, предусмотренные планом работы межведомственной рабочей группы по противодействию идеологии экстремизма и терроризма при антитеррористической комиссии муниципального образования "Город Астрахань";</w:t>
      </w:r>
    </w:p>
    <w:p w:rsidR="00142C77" w:rsidRDefault="00142C77">
      <w:pPr>
        <w:pStyle w:val="ConsPlusNormal"/>
        <w:ind w:firstLine="540"/>
        <w:jc w:val="both"/>
      </w:pPr>
      <w:r>
        <w:t>2.1.35. осуществляет исполнение мероприятий плана работы антитеррористической комиссии муниципального образования "Город Астрахань";</w:t>
      </w:r>
    </w:p>
    <w:p w:rsidR="00142C77" w:rsidRDefault="00142C77">
      <w:pPr>
        <w:pStyle w:val="ConsPlusNormal"/>
        <w:ind w:firstLine="540"/>
        <w:jc w:val="both"/>
      </w:pPr>
      <w:r>
        <w:t>2.1.36. участвует в мероприятиях по гражданской обороне, защите населения и территории города от чрезвычайных ситуаций природного и техногенного характера в границах района;</w:t>
      </w:r>
    </w:p>
    <w:p w:rsidR="00142C77" w:rsidRDefault="00142C77">
      <w:pPr>
        <w:pStyle w:val="ConsPlusNormal"/>
        <w:ind w:firstLine="540"/>
        <w:jc w:val="both"/>
      </w:pPr>
      <w:r>
        <w:t>2.1.37. участвует в мероприятиях по обеспечению первичных мер пожарной безопасности на территории города в границах района;</w:t>
      </w:r>
    </w:p>
    <w:p w:rsidR="00142C77" w:rsidRDefault="00142C77">
      <w:pPr>
        <w:pStyle w:val="ConsPlusNormal"/>
        <w:ind w:firstLine="540"/>
        <w:jc w:val="both"/>
      </w:pPr>
      <w:r>
        <w:t>2.1.38. участвует в работе комиссии по предупреждению и ликвидации чрезвычайных ситуаций и обеспечению пожарной безопасности города Астрахани;</w:t>
      </w:r>
    </w:p>
    <w:p w:rsidR="00142C77" w:rsidRDefault="00142C77">
      <w:pPr>
        <w:pStyle w:val="ConsPlusNormal"/>
        <w:ind w:firstLine="540"/>
        <w:jc w:val="both"/>
      </w:pPr>
      <w:r>
        <w:t>2.1.39. участвует в работе эвакуационной комиссии города Астрахани;</w:t>
      </w:r>
    </w:p>
    <w:p w:rsidR="00142C77" w:rsidRDefault="00142C77">
      <w:pPr>
        <w:pStyle w:val="ConsPlusNormal"/>
        <w:ind w:firstLine="540"/>
        <w:jc w:val="both"/>
      </w:pPr>
      <w:proofErr w:type="gramStart"/>
      <w:r>
        <w:t xml:space="preserve">2.1.40. извещает собственников многоквартирного дома (многоквартирных домов), ресурсоснабжающие организации, с которыми юридическим лицом или индивидуальным предпринимателем, осуществляющим на основании лицензии предпринимательскую деятельность по управлению многоквартирным домом, заключены договоры поставки ресурсов, необходимые для предоставления коммунальных услуг, и иных заинтересованных лиц, в сроки и порядке, предусмотренные </w:t>
      </w:r>
      <w:hyperlink r:id="rId17" w:history="1">
        <w:r>
          <w:rPr>
            <w:color w:val="0000FF"/>
          </w:rPr>
          <w:t>Порядком</w:t>
        </w:r>
      </w:hyperlink>
      <w:r>
        <w:t xml:space="preserve"> информирования о возникновении отдельных оснований прекращения деятельности по управлению многоквартирным домом, утвержденным Постановлением Правительства Российской</w:t>
      </w:r>
      <w:proofErr w:type="gramEnd"/>
      <w:r>
        <w:t xml:space="preserve"> Федерации от 28.03.2015 N 289, о нижеуказанных фактах:</w:t>
      </w:r>
    </w:p>
    <w:p w:rsidR="00142C77" w:rsidRDefault="00142C77">
      <w:pPr>
        <w:pStyle w:val="ConsPlusNormal"/>
        <w:ind w:firstLine="540"/>
        <w:jc w:val="both"/>
      </w:pPr>
      <w:r>
        <w:t>- о возникновении основания для исключения сведений о многоквартирном доме из реестра лицензий субъекта Российской Федерации;</w:t>
      </w:r>
    </w:p>
    <w:p w:rsidR="00142C77" w:rsidRDefault="00142C77">
      <w:pPr>
        <w:pStyle w:val="ConsPlusNormal"/>
        <w:ind w:firstLine="540"/>
        <w:jc w:val="both"/>
      </w:pPr>
      <w:r>
        <w:t>- о принятии государственным органом жилищного надзора Астраханской области решения об исключении сведений о многоквартирном доме из реестра лицензий субъекта Российской Федерации;</w:t>
      </w:r>
    </w:p>
    <w:p w:rsidR="00142C77" w:rsidRDefault="00142C77">
      <w:pPr>
        <w:pStyle w:val="ConsPlusNormal"/>
        <w:ind w:firstLine="540"/>
        <w:jc w:val="both"/>
      </w:pPr>
      <w:r>
        <w:t>- о направлении в суд заявления об аннулировании лицензии на основании решения лицензионной комиссии;</w:t>
      </w:r>
    </w:p>
    <w:p w:rsidR="00142C77" w:rsidRDefault="00142C77">
      <w:pPr>
        <w:pStyle w:val="ConsPlusNormal"/>
        <w:ind w:firstLine="540"/>
        <w:jc w:val="both"/>
      </w:pPr>
      <w:r>
        <w:t>- о вступлении в законную силу решения суда об аннулировании лицензии и внесении соответствующей записи в реестр лицензий субъекта Российской Федерации;</w:t>
      </w:r>
    </w:p>
    <w:p w:rsidR="00142C77" w:rsidRDefault="00142C77">
      <w:pPr>
        <w:pStyle w:val="ConsPlusNormal"/>
        <w:jc w:val="both"/>
      </w:pPr>
      <w:r>
        <w:t xml:space="preserve">(пп. 2.1.40 в ред. </w:t>
      </w:r>
      <w:hyperlink r:id="rId18" w:history="1">
        <w:r>
          <w:rPr>
            <w:color w:val="0000FF"/>
          </w:rPr>
          <w:t>Решения</w:t>
        </w:r>
      </w:hyperlink>
      <w:r>
        <w:t xml:space="preserve"> Городской Думы муниципального образования "Город Астрахань" от 24.06.2016 N 75)</w:t>
      </w:r>
    </w:p>
    <w:p w:rsidR="00142C77" w:rsidRDefault="00142C77">
      <w:pPr>
        <w:pStyle w:val="ConsPlusNormal"/>
        <w:ind w:firstLine="540"/>
        <w:jc w:val="both"/>
      </w:pPr>
      <w:r>
        <w:lastRenderedPageBreak/>
        <w:t>2.1.41. созывает собрания собственников помещений в многоквартирном доме для решения вопросов:</w:t>
      </w:r>
    </w:p>
    <w:p w:rsidR="00142C77" w:rsidRDefault="00142C77">
      <w:pPr>
        <w:pStyle w:val="ConsPlusNormal"/>
        <w:ind w:firstLine="540"/>
        <w:jc w:val="both"/>
      </w:pPr>
      <w:r>
        <w:t xml:space="preserve">- о расторжении договора с управляющей организацией и о выборе новой управляющей организации или об изменении способа управления данным домом в случае, предусмотренном частью </w:t>
      </w:r>
      <w:hyperlink r:id="rId19" w:history="1">
        <w:r>
          <w:rPr>
            <w:color w:val="0000FF"/>
          </w:rPr>
          <w:t>1.1 статьи 165</w:t>
        </w:r>
      </w:hyperlink>
      <w:r>
        <w:t xml:space="preserve"> Жилищного кодекса РФ;</w:t>
      </w:r>
    </w:p>
    <w:p w:rsidR="00142C77" w:rsidRDefault="00142C77">
      <w:pPr>
        <w:pStyle w:val="ConsPlusNormal"/>
        <w:ind w:firstLine="540"/>
        <w:jc w:val="both"/>
      </w:pPr>
      <w:r>
        <w:t xml:space="preserve">- о выборе способа управления многоквартирным домом в случае, предусмотренном </w:t>
      </w:r>
      <w:hyperlink r:id="rId20" w:history="1">
        <w:r>
          <w:rPr>
            <w:color w:val="0000FF"/>
          </w:rPr>
          <w:t>частью 4 статьи 200</w:t>
        </w:r>
      </w:hyperlink>
      <w:r>
        <w:t xml:space="preserve"> Жилищного кодекса РФ;</w:t>
      </w:r>
    </w:p>
    <w:p w:rsidR="00142C77" w:rsidRDefault="00142C77">
      <w:pPr>
        <w:pStyle w:val="ConsPlusNormal"/>
        <w:jc w:val="both"/>
      </w:pPr>
      <w:r>
        <w:t xml:space="preserve">(пп. 2.1.41 введен </w:t>
      </w:r>
      <w:hyperlink r:id="rId21" w:history="1">
        <w:r>
          <w:rPr>
            <w:color w:val="0000FF"/>
          </w:rPr>
          <w:t>Решением</w:t>
        </w:r>
      </w:hyperlink>
      <w:r>
        <w:t xml:space="preserve"> Городской Думы муниципального образования "Город Астрахань" от 24.06.2016 N 75)</w:t>
      </w:r>
    </w:p>
    <w:p w:rsidR="00142C77" w:rsidRDefault="00142C77">
      <w:pPr>
        <w:pStyle w:val="ConsPlusNormal"/>
        <w:ind w:firstLine="540"/>
        <w:jc w:val="both"/>
      </w:pPr>
      <w:r>
        <w:t>2.1.42. иные полномочия, установленные муниципальными правовыми актами.</w:t>
      </w:r>
    </w:p>
    <w:p w:rsidR="00142C77" w:rsidRDefault="00142C77">
      <w:pPr>
        <w:pStyle w:val="ConsPlusNormal"/>
        <w:jc w:val="both"/>
      </w:pPr>
      <w:r>
        <w:t xml:space="preserve">(пп. 2.1.42 введен </w:t>
      </w:r>
      <w:hyperlink r:id="rId22" w:history="1">
        <w:r>
          <w:rPr>
            <w:color w:val="0000FF"/>
          </w:rPr>
          <w:t>Решением</w:t>
        </w:r>
      </w:hyperlink>
      <w:r>
        <w:t xml:space="preserve"> Городской Думы муниципального образования "Город Астрахань" от 24.06.2016 N 75)</w:t>
      </w:r>
    </w:p>
    <w:p w:rsidR="00142C77" w:rsidRDefault="00142C77">
      <w:pPr>
        <w:pStyle w:val="ConsPlusNormal"/>
        <w:ind w:firstLine="540"/>
        <w:jc w:val="both"/>
      </w:pPr>
      <w:r>
        <w:t>2.2. Администрация района в пределах своих полномочий:</w:t>
      </w:r>
    </w:p>
    <w:p w:rsidR="00142C77" w:rsidRDefault="00142C77">
      <w:pPr>
        <w:pStyle w:val="ConsPlusNormal"/>
        <w:ind w:firstLine="540"/>
        <w:jc w:val="both"/>
      </w:pPr>
      <w:r>
        <w:t>2.2.1. Запрашивает в установленном порядке и получает от структурных подразделений администрации города Астрахани, органов государственной власти, а также от предприятий, учреждений, организаций, общественных объединений информацию и материалы, необходимые для решения вопросов, входящих в ее компетенцию.</w:t>
      </w:r>
    </w:p>
    <w:p w:rsidR="00142C77" w:rsidRDefault="00142C77">
      <w:pPr>
        <w:pStyle w:val="ConsPlusNormal"/>
        <w:ind w:firstLine="540"/>
        <w:jc w:val="both"/>
      </w:pPr>
      <w:r>
        <w:t>2.2.2. Представляет и защищает интересы администрации города и администрации района в судах общей юрисдикции, арбитражном суде, в органах государственной власти, на предприятиях, в учреждениях и организациях по вопросам, входящим в компетенцию администрации района.</w:t>
      </w:r>
    </w:p>
    <w:p w:rsidR="00142C77" w:rsidRDefault="00142C77">
      <w:pPr>
        <w:pStyle w:val="ConsPlusNormal"/>
        <w:ind w:firstLine="540"/>
        <w:jc w:val="both"/>
      </w:pPr>
      <w:r>
        <w:t>2.2.3. Подготавливает проекты муниципальных правовых актов о создании и обеспечении условий эффективной работы администрации района.</w:t>
      </w:r>
    </w:p>
    <w:p w:rsidR="00142C77" w:rsidRDefault="00142C77">
      <w:pPr>
        <w:pStyle w:val="ConsPlusNormal"/>
        <w:ind w:firstLine="540"/>
        <w:jc w:val="both"/>
      </w:pPr>
      <w:r>
        <w:t>2.2.4. Проводит в установленном порядке совещания по вопросам, входящим в компетенцию администрации района, с привлечением руководителей и специалистов органов местного самоуправления, муниципальных предприятий, подведомственных администрации района.</w:t>
      </w:r>
    </w:p>
    <w:p w:rsidR="00142C77" w:rsidRDefault="00142C77">
      <w:pPr>
        <w:pStyle w:val="ConsPlusNormal"/>
        <w:ind w:firstLine="540"/>
        <w:jc w:val="both"/>
      </w:pPr>
      <w:r>
        <w:t>2.2.5. Определяет собственную структуру и штат с последующим их утверждением постановлением администрации города Астрахани.</w:t>
      </w:r>
    </w:p>
    <w:p w:rsidR="00142C77" w:rsidRDefault="00142C77">
      <w:pPr>
        <w:pStyle w:val="ConsPlusNormal"/>
        <w:ind w:firstLine="540"/>
        <w:jc w:val="both"/>
      </w:pPr>
      <w:r>
        <w:t>2.2.6. Участвует в подготовке ежегодных докладов по итогам деятельности администрации города.</w:t>
      </w:r>
    </w:p>
    <w:p w:rsidR="00142C77" w:rsidRDefault="00142C77">
      <w:pPr>
        <w:pStyle w:val="ConsPlusNormal"/>
        <w:jc w:val="center"/>
      </w:pPr>
    </w:p>
    <w:p w:rsidR="00142C77" w:rsidRDefault="00142C77">
      <w:pPr>
        <w:pStyle w:val="ConsPlusNormal"/>
        <w:jc w:val="center"/>
        <w:outlineLvl w:val="1"/>
      </w:pPr>
      <w:r>
        <w:t>3. Организация работы администрации района</w:t>
      </w:r>
    </w:p>
    <w:p w:rsidR="00142C77" w:rsidRDefault="00142C77">
      <w:pPr>
        <w:pStyle w:val="ConsPlusNormal"/>
        <w:jc w:val="center"/>
      </w:pPr>
    </w:p>
    <w:p w:rsidR="00142C77" w:rsidRDefault="00142C77">
      <w:pPr>
        <w:pStyle w:val="ConsPlusNormal"/>
        <w:ind w:firstLine="540"/>
        <w:jc w:val="both"/>
      </w:pPr>
      <w:r>
        <w:t>3.1. Администрацию района возглавляет глава администрации Кировского района (далее - глава администрации района), назначаемый на должность и освобождаемый от должности главой администрации муниципального образования "Город Астрахань".</w:t>
      </w:r>
    </w:p>
    <w:p w:rsidR="00142C77" w:rsidRDefault="00142C77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3.1 в ред. </w:t>
      </w:r>
      <w:hyperlink r:id="rId23" w:history="1">
        <w:r>
          <w:rPr>
            <w:color w:val="0000FF"/>
          </w:rPr>
          <w:t>Решения</w:t>
        </w:r>
      </w:hyperlink>
      <w:r>
        <w:t xml:space="preserve"> Городской Думы муниципального образования "Город Астрахань" от 24.06.2016 N 75)</w:t>
      </w:r>
    </w:p>
    <w:p w:rsidR="00142C77" w:rsidRDefault="00142C77">
      <w:pPr>
        <w:pStyle w:val="ConsPlusNormal"/>
        <w:ind w:firstLine="540"/>
        <w:jc w:val="both"/>
      </w:pPr>
      <w:r>
        <w:t>3.2. Заместители главы администрации района назначаются на должность и освобождаются от должности главой администрации Кировского района.</w:t>
      </w:r>
    </w:p>
    <w:p w:rsidR="00142C77" w:rsidRDefault="00142C77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24" w:history="1">
        <w:r>
          <w:rPr>
            <w:color w:val="0000FF"/>
          </w:rPr>
          <w:t>Решения</w:t>
        </w:r>
      </w:hyperlink>
      <w:r>
        <w:t xml:space="preserve"> Городской Думы муниципального образования "Город Астрахань" от 24.06.2016 N 75)</w:t>
      </w:r>
    </w:p>
    <w:p w:rsidR="00142C77" w:rsidRDefault="00142C77">
      <w:pPr>
        <w:pStyle w:val="ConsPlusNormal"/>
        <w:ind w:firstLine="540"/>
        <w:jc w:val="both"/>
      </w:pPr>
      <w:r>
        <w:t>3.3. Число заместителей главы администрации района устанавливается в соответствии со штатным расписанием, утверждаемым постановлением администрации города Астрахани.</w:t>
      </w:r>
    </w:p>
    <w:p w:rsidR="00142C77" w:rsidRDefault="00142C77">
      <w:pPr>
        <w:pStyle w:val="ConsPlusNormal"/>
        <w:ind w:firstLine="540"/>
        <w:jc w:val="both"/>
      </w:pPr>
      <w:r>
        <w:t>3.4. Заместители главы администрации района осуществляют функции в соответствии с распределением обязанностей, закрепленных за ними приказами, изданными главой администрации района.</w:t>
      </w:r>
    </w:p>
    <w:p w:rsidR="00142C77" w:rsidRDefault="00142C77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3.4 в ред. </w:t>
      </w:r>
      <w:hyperlink r:id="rId25" w:history="1">
        <w:r>
          <w:rPr>
            <w:color w:val="0000FF"/>
          </w:rPr>
          <w:t>Решения</w:t>
        </w:r>
      </w:hyperlink>
      <w:r>
        <w:t xml:space="preserve"> Городской Думы муниципального образования "Город Астрахань" от 24.06.2016 N 75)</w:t>
      </w:r>
    </w:p>
    <w:p w:rsidR="00142C77" w:rsidRDefault="00142C77">
      <w:pPr>
        <w:pStyle w:val="ConsPlusNormal"/>
        <w:ind w:firstLine="540"/>
        <w:jc w:val="both"/>
      </w:pPr>
      <w:r>
        <w:t xml:space="preserve">3.5. На время </w:t>
      </w:r>
      <w:proofErr w:type="gramStart"/>
      <w:r>
        <w:t>отсутствия главы администрации Кировского района его обязанности</w:t>
      </w:r>
      <w:proofErr w:type="gramEnd"/>
      <w:r>
        <w:t xml:space="preserve"> исполняет один из заместителей главы администрации района.</w:t>
      </w:r>
    </w:p>
    <w:p w:rsidR="00142C77" w:rsidRDefault="00142C77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26" w:history="1">
        <w:r>
          <w:rPr>
            <w:color w:val="0000FF"/>
          </w:rPr>
          <w:t>Решения</w:t>
        </w:r>
      </w:hyperlink>
      <w:r>
        <w:t xml:space="preserve"> Городской Думы муниципального образования "Город Астрахань" от 24.06.2016 N 75)</w:t>
      </w:r>
    </w:p>
    <w:p w:rsidR="00142C77" w:rsidRDefault="00142C77">
      <w:pPr>
        <w:pStyle w:val="ConsPlusNormal"/>
        <w:ind w:firstLine="540"/>
        <w:jc w:val="both"/>
      </w:pPr>
      <w:r>
        <w:lastRenderedPageBreak/>
        <w:t>3.6. глава администрации Кировского района осуществляет следующие полномочия:</w:t>
      </w:r>
    </w:p>
    <w:p w:rsidR="00142C77" w:rsidRDefault="00142C77">
      <w:pPr>
        <w:pStyle w:val="ConsPlusNormal"/>
        <w:jc w:val="both"/>
      </w:pPr>
      <w:r>
        <w:t xml:space="preserve">(в ред. </w:t>
      </w:r>
      <w:hyperlink r:id="rId27" w:history="1">
        <w:r>
          <w:rPr>
            <w:color w:val="0000FF"/>
          </w:rPr>
          <w:t>Решения</w:t>
        </w:r>
      </w:hyperlink>
      <w:r>
        <w:t xml:space="preserve"> Городской Думы муниципального образования "Город Астрахань" от 24.06.2016 N 75)</w:t>
      </w:r>
    </w:p>
    <w:p w:rsidR="00142C77" w:rsidRDefault="00142C77">
      <w:pPr>
        <w:pStyle w:val="ConsPlusNormal"/>
        <w:ind w:firstLine="540"/>
        <w:jc w:val="both"/>
      </w:pPr>
      <w:r>
        <w:t>3.6.1. представляет администрацию района в органах государственной власти и управления, во взаимоотношениях с органами местного самоуправления, предприятиями, учреждениями, организациями;</w:t>
      </w:r>
    </w:p>
    <w:p w:rsidR="00142C77" w:rsidRDefault="00142C77">
      <w:pPr>
        <w:pStyle w:val="ConsPlusNormal"/>
        <w:ind w:firstLine="540"/>
        <w:jc w:val="both"/>
      </w:pPr>
      <w:r>
        <w:t>3.6.2. разрабатывает и вносит на утверждение главе администрации муниципального образования "Город Астрахань" структуру, штатное расписание администрации района и положения об отделах администрации района;</w:t>
      </w:r>
    </w:p>
    <w:p w:rsidR="00142C77" w:rsidRDefault="00142C77">
      <w:pPr>
        <w:pStyle w:val="ConsPlusNormal"/>
        <w:jc w:val="both"/>
      </w:pPr>
      <w:r>
        <w:t xml:space="preserve">(в ред. </w:t>
      </w:r>
      <w:hyperlink r:id="rId28" w:history="1">
        <w:r>
          <w:rPr>
            <w:color w:val="0000FF"/>
          </w:rPr>
          <w:t>Решения</w:t>
        </w:r>
      </w:hyperlink>
      <w:r>
        <w:t xml:space="preserve"> Городской Думы муниципального образования "Город Астрахань" от 24.06.2016 N 75)</w:t>
      </w:r>
    </w:p>
    <w:p w:rsidR="00142C77" w:rsidRDefault="00142C77">
      <w:pPr>
        <w:pStyle w:val="ConsPlusNormal"/>
        <w:ind w:firstLine="540"/>
        <w:jc w:val="both"/>
      </w:pPr>
      <w:r>
        <w:t xml:space="preserve">3.6.3. назначает на должность и освобождает от должности муниципальных служащих администрации района и работников, замещающих должности, не являющиеся должностями муниципальной службы. </w:t>
      </w:r>
      <w:proofErr w:type="gramStart"/>
      <w:r>
        <w:t>Заключает трудовые договоры с муниципальными служащими и работниками, замещающими должности, не являющиеся должностями муниципальной службы;</w:t>
      </w:r>
      <w:proofErr w:type="gramEnd"/>
    </w:p>
    <w:p w:rsidR="00142C77" w:rsidRDefault="00142C77">
      <w:pPr>
        <w:pStyle w:val="ConsPlusNormal"/>
        <w:ind w:firstLine="540"/>
        <w:jc w:val="both"/>
      </w:pPr>
      <w:r>
        <w:t>3.6.4. применяет в соответствии с действующим законодательством Российской Федерации меры поощрения, привлекает к дисциплинарной ответственности муниципальных служащих, работников администрации района, замещающих должности, не являющиеся должностями муниципальной службы;</w:t>
      </w:r>
    </w:p>
    <w:p w:rsidR="00142C77" w:rsidRDefault="00142C77">
      <w:pPr>
        <w:pStyle w:val="ConsPlusNormal"/>
        <w:ind w:firstLine="540"/>
        <w:jc w:val="both"/>
      </w:pPr>
      <w:r>
        <w:t>3.6.5. осуществляет общее руководство администрацией района;</w:t>
      </w:r>
    </w:p>
    <w:p w:rsidR="00142C77" w:rsidRDefault="00142C77">
      <w:pPr>
        <w:pStyle w:val="ConsPlusNormal"/>
        <w:ind w:firstLine="540"/>
        <w:jc w:val="both"/>
      </w:pPr>
      <w:r>
        <w:t>3.6.6. обеспечивает ведение и сохранность похозяйственной книги на территории района;</w:t>
      </w:r>
    </w:p>
    <w:p w:rsidR="00142C77" w:rsidRDefault="00142C77">
      <w:pPr>
        <w:pStyle w:val="ConsPlusNormal"/>
        <w:ind w:firstLine="540"/>
        <w:jc w:val="both"/>
      </w:pPr>
      <w:r>
        <w:t>3.6.7. издает распоряжения по вопросам, отнесенным к компетенции администрации района настоящим Положением и иными муниципальными правовыми актами, приказы по кадровым вопросам;</w:t>
      </w:r>
    </w:p>
    <w:p w:rsidR="00142C77" w:rsidRDefault="00142C77">
      <w:pPr>
        <w:pStyle w:val="ConsPlusNormal"/>
        <w:jc w:val="both"/>
      </w:pPr>
      <w:r>
        <w:t xml:space="preserve">(пп. 3.6.7 в ред. </w:t>
      </w:r>
      <w:hyperlink r:id="rId29" w:history="1">
        <w:r>
          <w:rPr>
            <w:color w:val="0000FF"/>
          </w:rPr>
          <w:t>Решения</w:t>
        </w:r>
      </w:hyperlink>
      <w:r>
        <w:t xml:space="preserve"> Городской Думы муниципального образования "Город Астрахань" от 24.06.2016 N 75)</w:t>
      </w:r>
    </w:p>
    <w:p w:rsidR="00142C77" w:rsidRDefault="00142C77">
      <w:pPr>
        <w:pStyle w:val="ConsPlusNormal"/>
        <w:ind w:firstLine="540"/>
        <w:jc w:val="both"/>
      </w:pPr>
      <w:r>
        <w:t>3.6.8. подписывает договоры, соглашения, контракты, одной из сторон в которых выступает администрация района;</w:t>
      </w:r>
    </w:p>
    <w:p w:rsidR="00142C77" w:rsidRDefault="00142C77">
      <w:pPr>
        <w:pStyle w:val="ConsPlusNormal"/>
        <w:ind w:firstLine="540"/>
        <w:jc w:val="both"/>
      </w:pPr>
      <w:r>
        <w:t>3.6.9. рассматривает предложения органов территориального общественного самоуправления;</w:t>
      </w:r>
    </w:p>
    <w:p w:rsidR="00142C77" w:rsidRDefault="00142C77">
      <w:pPr>
        <w:pStyle w:val="ConsPlusNormal"/>
        <w:ind w:firstLine="540"/>
        <w:jc w:val="both"/>
      </w:pPr>
      <w:r>
        <w:t>3.6.10. осуществляет личный прием и рассмотрение обращений граждан, принимает по ним решения в пределах своей компетенции.</w:t>
      </w:r>
    </w:p>
    <w:p w:rsidR="00142C77" w:rsidRDefault="00142C77">
      <w:pPr>
        <w:pStyle w:val="ConsPlusNormal"/>
        <w:ind w:firstLine="540"/>
        <w:jc w:val="both"/>
      </w:pPr>
    </w:p>
    <w:p w:rsidR="00142C77" w:rsidRDefault="00142C77">
      <w:pPr>
        <w:pStyle w:val="ConsPlusNormal"/>
        <w:ind w:firstLine="540"/>
        <w:jc w:val="both"/>
      </w:pPr>
    </w:p>
    <w:p w:rsidR="00142C77" w:rsidRDefault="00142C77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A3BEE" w:rsidRDefault="00DA3BEE">
      <w:bookmarkStart w:id="1" w:name="_GoBack"/>
      <w:bookmarkEnd w:id="1"/>
    </w:p>
    <w:sectPr w:rsidR="00DA3BEE" w:rsidSect="002F53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C77"/>
    <w:rsid w:val="00142C77"/>
    <w:rsid w:val="00DA3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42C7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142C7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142C7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42C7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142C7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142C7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CA58C885FCCA35691DBE3A7C37E616A8B60041AF02F226FEA33ADA5FAE96721A138320710C1C2A9408E9CH2BFN" TargetMode="External"/><Relationship Id="rId13" Type="http://schemas.openxmlformats.org/officeDocument/2006/relationships/hyperlink" Target="consultantplus://offline/ref=ECA58C885FCCA35691DBE3A4D1123C6588625C13F3252B3AB46CF6F8ADHEB0N" TargetMode="External"/><Relationship Id="rId18" Type="http://schemas.openxmlformats.org/officeDocument/2006/relationships/hyperlink" Target="consultantplus://offline/ref=ECA58C885FCCA35691DBE3A7C37E616A8B60041AF320296AEF33ADA5FAE96721A138320710C1C2A9408B94H2BAN" TargetMode="External"/><Relationship Id="rId26" Type="http://schemas.openxmlformats.org/officeDocument/2006/relationships/hyperlink" Target="consultantplus://offline/ref=ECA58C885FCCA35691DBE3A7C37E616A8B60041AF320296AEF33ADA5FAE96721A138320710C1C2A9408B97H2B0N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ECA58C885FCCA35691DBE3A7C37E616A8B60041AF320296AEF33ADA5FAE96721A138320710C1C2A9408B94H2B0N" TargetMode="External"/><Relationship Id="rId7" Type="http://schemas.openxmlformats.org/officeDocument/2006/relationships/hyperlink" Target="consultantplus://offline/ref=ECA58C885FCCA35691DBE3A4D1123C658862521EF52E2B3AB46CF6F8ADHEB0N" TargetMode="External"/><Relationship Id="rId12" Type="http://schemas.openxmlformats.org/officeDocument/2006/relationships/hyperlink" Target="consultantplus://offline/ref=ECA58C885FCCA35691DBE3A7C37E616A8B60041AF3222169E033ADA5FAE96721HAB1N" TargetMode="External"/><Relationship Id="rId17" Type="http://schemas.openxmlformats.org/officeDocument/2006/relationships/hyperlink" Target="consultantplus://offline/ref=ECA58C885FCCA35691DBE3A4D1123C65886C5D15F6222B3AB46CF6F8ADE06D76E6776B4554CCC3A9H4B9N" TargetMode="External"/><Relationship Id="rId25" Type="http://schemas.openxmlformats.org/officeDocument/2006/relationships/hyperlink" Target="consultantplus://offline/ref=ECA58C885FCCA35691DBE3A7C37E616A8B60041AF320296AEF33ADA5FAE96721A138320710C1C2A9408B97H2BEN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ECA58C885FCCA35691DBE3A7C37E616A8B60041AF320296AEF33ADA5FAE96721A138320710C1C2A9408B95H2B0N" TargetMode="External"/><Relationship Id="rId20" Type="http://schemas.openxmlformats.org/officeDocument/2006/relationships/hyperlink" Target="consultantplus://offline/ref=ECA58C885FCCA35691DBE3A4D1123C658B6B5A1FF0222B3AB46CF6F8ADE06D76E6776B4554CDC5A9H4B9N" TargetMode="External"/><Relationship Id="rId29" Type="http://schemas.openxmlformats.org/officeDocument/2006/relationships/hyperlink" Target="consultantplus://offline/ref=ECA58C885FCCA35691DBE3A7C37E616A8B60041AF320296AEF33ADA5FAE96721A138320710C1C2A9408B96H2B9N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ECA58C885FCCA35691DBE3A7C37E616A8B60041AF320296AEF33ADA5FAE96721A138320710C1C2A9408B95H2BDN" TargetMode="External"/><Relationship Id="rId11" Type="http://schemas.openxmlformats.org/officeDocument/2006/relationships/hyperlink" Target="consultantplus://offline/ref=ECA58C885FCCA35691DBE3A4D1123C658B635D12FE707C38E539F8HFBDN" TargetMode="External"/><Relationship Id="rId24" Type="http://schemas.openxmlformats.org/officeDocument/2006/relationships/hyperlink" Target="consultantplus://offline/ref=ECA58C885FCCA35691DBE3A7C37E616A8B60041AF320296AEF33ADA5FAE96721A138320710C1C2A9408B97H2BDN" TargetMode="Externa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ECA58C885FCCA35691DBE3A4D1123C6588625C14F62F2B3AB46CF6F8ADHEB0N" TargetMode="External"/><Relationship Id="rId23" Type="http://schemas.openxmlformats.org/officeDocument/2006/relationships/hyperlink" Target="consultantplus://offline/ref=ECA58C885FCCA35691DBE3A7C37E616A8B60041AF320296AEF33ADA5FAE96721A138320710C1C2A9408B97H2BBN" TargetMode="External"/><Relationship Id="rId28" Type="http://schemas.openxmlformats.org/officeDocument/2006/relationships/hyperlink" Target="consultantplus://offline/ref=ECA58C885FCCA35691DBE3A7C37E616A8B60041AF320296AEF33ADA5FAE96721A138320710C1C2A9408B96H2B8N" TargetMode="External"/><Relationship Id="rId10" Type="http://schemas.openxmlformats.org/officeDocument/2006/relationships/hyperlink" Target="consultantplus://offline/ref=ECA58C885FCCA35691DBE3A7C37E616A8B60041AF320296AEF33ADA5FAE96721A138320710C1C2A9408B95H2BEN" TargetMode="External"/><Relationship Id="rId19" Type="http://schemas.openxmlformats.org/officeDocument/2006/relationships/hyperlink" Target="consultantplus://offline/ref=ECA58C885FCCA35691DBE3A4D1123C658B6B5A1FF0222B3AB46CF6F8ADE06D76E6776B4554CDC1ADH4B6N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ECA58C885FCCA35691DBE3A7C37E616A8B60041AF320296AEF33ADA5FAE96721A138320710C1C2A9408B95H2BDN" TargetMode="External"/><Relationship Id="rId14" Type="http://schemas.openxmlformats.org/officeDocument/2006/relationships/hyperlink" Target="consultantplus://offline/ref=ECA58C885FCCA35691DBE3A7C37E616A8B60041AF320296AEF33ADA5FAE96721A138320710C1C2A9408B95H2BFN" TargetMode="External"/><Relationship Id="rId22" Type="http://schemas.openxmlformats.org/officeDocument/2006/relationships/hyperlink" Target="consultantplus://offline/ref=ECA58C885FCCA35691DBE3A7C37E616A8B60041AF320296AEF33ADA5FAE96721A138320710C1C2A9408B97H2BAN" TargetMode="External"/><Relationship Id="rId27" Type="http://schemas.openxmlformats.org/officeDocument/2006/relationships/hyperlink" Target="consultantplus://offline/ref=ECA58C885FCCA35691DBE3A7C37E616A8B60041AF320296AEF33ADA5FAE96721A138320710C1C2A9408B97H2B1N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3174</Words>
  <Characters>18097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ВЯЛОВ Антон Геннадьевич</dc:creator>
  <cp:lastModifiedBy>ВЯЛОВ Антон Геннадьевич</cp:lastModifiedBy>
  <cp:revision>1</cp:revision>
  <dcterms:created xsi:type="dcterms:W3CDTF">2016-08-09T13:01:00Z</dcterms:created>
  <dcterms:modified xsi:type="dcterms:W3CDTF">2016-08-09T13:02:00Z</dcterms:modified>
</cp:coreProperties>
</file>