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85E" w:rsidRPr="00E35CB0" w:rsidRDefault="0018085E" w:rsidP="0018085E">
      <w:pPr>
        <w:widowControl w:val="0"/>
        <w:tabs>
          <w:tab w:val="right" w:pos="9690"/>
        </w:tabs>
        <w:spacing w:line="322" w:lineRule="exact"/>
        <w:ind w:left="5103" w:right="284"/>
        <w:rPr>
          <w:sz w:val="28"/>
          <w:szCs w:val="28"/>
        </w:rPr>
      </w:pPr>
      <w:r w:rsidRPr="00E35CB0">
        <w:rPr>
          <w:sz w:val="28"/>
          <w:szCs w:val="28"/>
        </w:rPr>
        <w:t>УТВЕРЖДЕНО</w:t>
      </w:r>
    </w:p>
    <w:p w:rsidR="0018085E" w:rsidRPr="00E35CB0" w:rsidRDefault="0018085E" w:rsidP="0018085E">
      <w:pPr>
        <w:widowControl w:val="0"/>
        <w:tabs>
          <w:tab w:val="right" w:pos="9690"/>
        </w:tabs>
        <w:spacing w:line="322" w:lineRule="exact"/>
        <w:ind w:left="5103" w:right="284"/>
        <w:rPr>
          <w:color w:val="000000"/>
          <w:sz w:val="29"/>
          <w:szCs w:val="29"/>
          <w:u w:val="single"/>
          <w:shd w:val="clear" w:color="auto" w:fill="FFFFFF"/>
        </w:rPr>
      </w:pPr>
      <w:r w:rsidRPr="00E35CB0">
        <w:rPr>
          <w:sz w:val="28"/>
          <w:szCs w:val="28"/>
        </w:rPr>
        <w:t xml:space="preserve">постановлением администрации муниципального образования «Городской округ город Астрахань»  </w:t>
      </w:r>
      <w:r w:rsidRPr="00E35CB0">
        <w:rPr>
          <w:sz w:val="28"/>
          <w:szCs w:val="28"/>
        </w:rPr>
        <w:br/>
      </w:r>
      <w:r w:rsidRPr="00E35CB0">
        <w:rPr>
          <w:iCs/>
          <w:color w:val="000000"/>
          <w:sz w:val="28"/>
          <w:szCs w:val="28"/>
        </w:rPr>
        <w:t>от 06.02.2023  № 18</w:t>
      </w:r>
    </w:p>
    <w:p w:rsidR="0018085E" w:rsidRPr="00E35CB0" w:rsidRDefault="0018085E" w:rsidP="0018085E">
      <w:pPr>
        <w:autoSpaceDE w:val="0"/>
        <w:autoSpaceDN w:val="0"/>
        <w:adjustRightInd w:val="0"/>
        <w:jc w:val="center"/>
        <w:rPr>
          <w:rFonts w:eastAsia="Calibri"/>
          <w:bCs/>
          <w:sz w:val="28"/>
          <w:szCs w:val="28"/>
          <w:lang w:eastAsia="en-US"/>
        </w:rPr>
      </w:pPr>
    </w:p>
    <w:p w:rsidR="0018085E" w:rsidRPr="00E35CB0" w:rsidRDefault="0018085E" w:rsidP="0018085E">
      <w:pPr>
        <w:autoSpaceDE w:val="0"/>
        <w:autoSpaceDN w:val="0"/>
        <w:adjustRightInd w:val="0"/>
        <w:jc w:val="center"/>
        <w:rPr>
          <w:rFonts w:eastAsia="Calibri"/>
          <w:bCs/>
          <w:sz w:val="28"/>
          <w:szCs w:val="28"/>
          <w:lang w:eastAsia="en-US"/>
        </w:rPr>
      </w:pPr>
    </w:p>
    <w:p w:rsidR="0018085E" w:rsidRPr="00E35CB0" w:rsidRDefault="0018085E" w:rsidP="0018085E">
      <w:pPr>
        <w:widowControl w:val="0"/>
        <w:spacing w:after="333" w:line="322" w:lineRule="exact"/>
        <w:ind w:right="-1"/>
        <w:jc w:val="center"/>
        <w:rPr>
          <w:b/>
          <w:bCs/>
          <w:sz w:val="28"/>
          <w:szCs w:val="28"/>
        </w:rPr>
      </w:pPr>
      <w:r w:rsidRPr="00E35CB0">
        <w:rPr>
          <w:b/>
          <w:bCs/>
          <w:sz w:val="28"/>
          <w:szCs w:val="28"/>
        </w:rPr>
        <w:t>ПОЛОЖЕНИЕ ОБ ОТДЕЛЕ ПРОФИЛАКТИКИ КОРРУПЦИОННЫХ ПРАВОНАРУШЕНИЙ УПРАВЛЕНИЯ МУНИЦИПАЛЬНОЙ СЛУЖБЫ И КАДРОВ АДМИНИСТРАЦИИ МУНИЦИПАЛЬНОГО ОБРАЗОВАНИЯ «ГОРОДСКОЙ ОКРУГ ГОРОД АСТРАХАНЬ»</w:t>
      </w:r>
    </w:p>
    <w:p w:rsidR="0018085E" w:rsidRPr="00E35CB0" w:rsidRDefault="0018085E" w:rsidP="0018085E">
      <w:pPr>
        <w:widowControl w:val="0"/>
        <w:numPr>
          <w:ilvl w:val="0"/>
          <w:numId w:val="1"/>
        </w:numPr>
        <w:tabs>
          <w:tab w:val="left" w:pos="3335"/>
        </w:tabs>
        <w:spacing w:after="309" w:line="280" w:lineRule="exact"/>
        <w:jc w:val="both"/>
        <w:rPr>
          <w:b/>
          <w:bCs/>
          <w:sz w:val="28"/>
          <w:szCs w:val="28"/>
        </w:rPr>
      </w:pPr>
      <w:r w:rsidRPr="00E35CB0">
        <w:rPr>
          <w:b/>
          <w:bCs/>
          <w:sz w:val="28"/>
          <w:szCs w:val="28"/>
        </w:rPr>
        <w:t>ОБЩИЕ ПОЛОЖЕНИЯ</w:t>
      </w:r>
    </w:p>
    <w:p w:rsidR="0018085E" w:rsidRPr="00E35CB0" w:rsidRDefault="0018085E" w:rsidP="0018085E">
      <w:pPr>
        <w:autoSpaceDE w:val="0"/>
        <w:autoSpaceDN w:val="0"/>
        <w:adjustRightInd w:val="0"/>
        <w:jc w:val="both"/>
        <w:rPr>
          <w:rFonts w:eastAsia="Calibri"/>
          <w:bCs/>
          <w:sz w:val="28"/>
          <w:szCs w:val="28"/>
          <w:lang w:eastAsia="en-US"/>
        </w:rPr>
      </w:pPr>
    </w:p>
    <w:p w:rsidR="0018085E" w:rsidRPr="00E35CB0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E35CB0">
        <w:rPr>
          <w:rFonts w:eastAsia="Calibri"/>
          <w:bCs/>
          <w:sz w:val="28"/>
          <w:szCs w:val="28"/>
          <w:lang w:eastAsia="en-US"/>
        </w:rPr>
        <w:t>1.1. Отдел профилактики коррупционных правонарушений управления муниципальной службы и кадров администрации муниципального образования «Городской округ город Астрахань» (далее - Отдел) является структурным подразделением управления муниципальной службы и кадров администрации муниципального образования «Городской округ город Астрахань».</w:t>
      </w:r>
    </w:p>
    <w:p w:rsidR="0018085E" w:rsidRPr="00E35CB0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E35CB0">
        <w:rPr>
          <w:rFonts w:eastAsia="Calibri"/>
          <w:bCs/>
          <w:sz w:val="28"/>
          <w:szCs w:val="28"/>
          <w:lang w:eastAsia="en-US"/>
        </w:rPr>
        <w:t xml:space="preserve">1.2. </w:t>
      </w:r>
      <w:proofErr w:type="gramStart"/>
      <w:r w:rsidRPr="00E35CB0">
        <w:rPr>
          <w:rFonts w:eastAsia="Calibri"/>
          <w:bCs/>
          <w:sz w:val="28"/>
          <w:szCs w:val="28"/>
          <w:lang w:eastAsia="en-US"/>
        </w:rPr>
        <w:t xml:space="preserve">В своей деятельности отдел руководствуется </w:t>
      </w:r>
      <w:hyperlink r:id="rId6" w:history="1">
        <w:r w:rsidRPr="00E35CB0">
          <w:rPr>
            <w:rFonts w:eastAsia="Calibri"/>
            <w:bCs/>
            <w:color w:val="0000FF"/>
            <w:sz w:val="28"/>
            <w:szCs w:val="28"/>
            <w:lang w:eastAsia="en-US"/>
          </w:rPr>
          <w:t>Конституцией</w:t>
        </w:r>
      </w:hyperlink>
      <w:r w:rsidRPr="00E35CB0">
        <w:rPr>
          <w:rFonts w:eastAsia="Calibri"/>
          <w:bCs/>
          <w:sz w:val="28"/>
          <w:szCs w:val="28"/>
          <w:lang w:eastAsia="en-US"/>
        </w:rPr>
        <w:t xml:space="preserve"> Российской Федерации, федеральными конституционными законами, Трудовым </w:t>
      </w:r>
      <w:hyperlink r:id="rId7" w:history="1">
        <w:r w:rsidRPr="00E35CB0">
          <w:rPr>
            <w:rFonts w:eastAsia="Calibri"/>
            <w:bCs/>
            <w:color w:val="0000FF"/>
            <w:sz w:val="28"/>
            <w:szCs w:val="28"/>
            <w:lang w:eastAsia="en-US"/>
          </w:rPr>
          <w:t>кодексом</w:t>
        </w:r>
      </w:hyperlink>
      <w:r w:rsidRPr="00E35CB0">
        <w:rPr>
          <w:rFonts w:eastAsia="Calibri"/>
          <w:bCs/>
          <w:sz w:val="28"/>
          <w:szCs w:val="28"/>
          <w:lang w:eastAsia="en-US"/>
        </w:rPr>
        <w:t xml:space="preserve"> Российской Федерации, федеральными законами, нормативными правовыми актами Президента Российской Федерации, Правительства Российской Федерации, органов государственной власти Астраханской области, </w:t>
      </w:r>
      <w:hyperlink r:id="rId8" w:history="1">
        <w:r w:rsidRPr="00E35CB0">
          <w:rPr>
            <w:rFonts w:eastAsia="Calibri"/>
            <w:bCs/>
            <w:color w:val="0000FF"/>
            <w:sz w:val="28"/>
            <w:szCs w:val="28"/>
            <w:lang w:eastAsia="en-US"/>
          </w:rPr>
          <w:t>Уставом</w:t>
        </w:r>
      </w:hyperlink>
      <w:r w:rsidRPr="00E35CB0">
        <w:rPr>
          <w:rFonts w:eastAsia="Calibri"/>
          <w:bCs/>
          <w:sz w:val="28"/>
          <w:szCs w:val="28"/>
          <w:lang w:eastAsia="en-US"/>
        </w:rPr>
        <w:t xml:space="preserve"> муниципального образования «Городской округ город Астрахань», нормативными правовыми актами органов местного самоуправления «Городской округ город Астрахань», настоящим Положением.</w:t>
      </w:r>
      <w:proofErr w:type="gramEnd"/>
    </w:p>
    <w:p w:rsidR="0018085E" w:rsidRPr="00E35CB0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E35CB0">
        <w:rPr>
          <w:rFonts w:eastAsia="Calibri"/>
          <w:bCs/>
          <w:sz w:val="28"/>
          <w:szCs w:val="28"/>
          <w:lang w:eastAsia="en-US"/>
        </w:rPr>
        <w:t xml:space="preserve">1.3. </w:t>
      </w:r>
      <w:proofErr w:type="gramStart"/>
      <w:r w:rsidRPr="00E35CB0">
        <w:rPr>
          <w:rFonts w:eastAsia="Calibri"/>
          <w:bCs/>
          <w:sz w:val="28"/>
          <w:szCs w:val="28"/>
          <w:lang w:eastAsia="en-US"/>
        </w:rPr>
        <w:t>Отдел создан в целях организации деятельности органов местного самоуправления  муниципального образования «Городской округ город Астрахань» в сфере профилактики  коррупции, организации и контроля за соблюдением лицами, замещающими должности муниципальной службы и руководителями структурных подразделений администрации муниципального образования «Городской округ город Астрахань» (далее - муниципальные служащие) запретов, ограничений, обязательств и требований к служебному поведению муниципальных служащих.</w:t>
      </w:r>
      <w:proofErr w:type="gramEnd"/>
    </w:p>
    <w:p w:rsidR="0018085E" w:rsidRPr="00E35CB0" w:rsidRDefault="0018085E" w:rsidP="0018085E">
      <w:pPr>
        <w:widowControl w:val="0"/>
        <w:tabs>
          <w:tab w:val="left" w:pos="1311"/>
          <w:tab w:val="right" w:pos="9498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 xml:space="preserve">        1.4.</w:t>
      </w:r>
      <w:r w:rsidRPr="00E35CB0">
        <w:rPr>
          <w:sz w:val="29"/>
          <w:szCs w:val="29"/>
        </w:rPr>
        <w:t xml:space="preserve"> Ч</w:t>
      </w:r>
      <w:r w:rsidRPr="00E35CB0">
        <w:rPr>
          <w:sz w:val="28"/>
          <w:szCs w:val="28"/>
        </w:rPr>
        <w:t>исленность и условия оплаты труда специалистов Отдела определяются штатным расписанием администрации муниципального образования «Городской округ город Астрахань» (далее - Администрации),  утвержденным постановлением Администрации.</w:t>
      </w:r>
    </w:p>
    <w:p w:rsidR="0018085E" w:rsidRPr="00E35CB0" w:rsidRDefault="0018085E" w:rsidP="0018085E">
      <w:pPr>
        <w:widowControl w:val="0"/>
        <w:tabs>
          <w:tab w:val="left" w:pos="1311"/>
          <w:tab w:val="right" w:pos="9498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 xml:space="preserve">       1.5. Настоящее Положение изменяется и корректируется постановлением Администрации.</w:t>
      </w:r>
    </w:p>
    <w:p w:rsidR="0018085E" w:rsidRPr="00E35CB0" w:rsidRDefault="0018085E" w:rsidP="0018085E">
      <w:pPr>
        <w:autoSpaceDE w:val="0"/>
        <w:autoSpaceDN w:val="0"/>
        <w:adjustRightInd w:val="0"/>
        <w:jc w:val="both"/>
        <w:rPr>
          <w:rFonts w:eastAsia="Calibri"/>
          <w:bCs/>
          <w:sz w:val="28"/>
          <w:szCs w:val="28"/>
          <w:lang w:eastAsia="en-US"/>
        </w:rPr>
      </w:pPr>
      <w:r w:rsidRPr="00E35CB0">
        <w:rPr>
          <w:rFonts w:eastAsia="Calibri"/>
          <w:b/>
          <w:bCs/>
          <w:sz w:val="28"/>
          <w:szCs w:val="28"/>
          <w:lang w:eastAsia="en-US"/>
        </w:rPr>
        <w:lastRenderedPageBreak/>
        <w:t xml:space="preserve">       </w:t>
      </w:r>
      <w:r w:rsidRPr="00E35CB0">
        <w:rPr>
          <w:rFonts w:eastAsia="Calibri"/>
          <w:bCs/>
          <w:sz w:val="28"/>
          <w:szCs w:val="28"/>
          <w:lang w:eastAsia="en-US"/>
        </w:rPr>
        <w:t>1.6. Изменение структуры Отдела производится постановлением Администрации путем внесения изменений  в Положение об Отделе и  штатное расписание Администрации по ходатайству начальника Управления.</w:t>
      </w:r>
    </w:p>
    <w:p w:rsidR="0018085E" w:rsidRPr="00E35CB0" w:rsidRDefault="0018085E" w:rsidP="0018085E">
      <w:pPr>
        <w:autoSpaceDE w:val="0"/>
        <w:autoSpaceDN w:val="0"/>
        <w:adjustRightInd w:val="0"/>
        <w:jc w:val="both"/>
        <w:rPr>
          <w:rFonts w:eastAsia="Calibri"/>
          <w:bCs/>
          <w:sz w:val="28"/>
          <w:szCs w:val="28"/>
          <w:lang w:eastAsia="en-US"/>
        </w:rPr>
      </w:pPr>
    </w:p>
    <w:p w:rsidR="0018085E" w:rsidRPr="00B02542" w:rsidRDefault="0018085E" w:rsidP="0018085E">
      <w:pPr>
        <w:keepNext/>
        <w:keepLines/>
        <w:widowControl w:val="0"/>
        <w:tabs>
          <w:tab w:val="left" w:pos="3648"/>
        </w:tabs>
        <w:spacing w:after="239" w:line="280" w:lineRule="exact"/>
        <w:jc w:val="center"/>
        <w:outlineLvl w:val="2"/>
        <w:rPr>
          <w:b/>
          <w:bCs/>
          <w:sz w:val="28"/>
          <w:szCs w:val="28"/>
        </w:rPr>
      </w:pPr>
      <w:r w:rsidRPr="00E35CB0">
        <w:rPr>
          <w:b/>
          <w:bCs/>
          <w:sz w:val="28"/>
          <w:szCs w:val="28"/>
        </w:rPr>
        <w:t>2. ПОЛНОМОЧИЯ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К полномочиям  Отдела относится: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2.1. Организация и проведение  Администрацией  мероприятий, направленных на реализацию  законодательства Российской Федерации  в сфере противодействия коррупции.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2.2.Формирование у муниципальных служащих нетерпимости к коррупционному поведению.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2.3. Соблюдение муниципальными служащими законодательства Российской Федерации, Астраханской области, нормативных правовых актов Администрации о противодействии коррупции.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2.4. Принятие мер по выявлению и устранению причин и условий, способствующих возникновению конфликта интересов при осуществлении полномочий муниципальными служащими.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 xml:space="preserve">2.5. Обеспечение деятельности комиссии по соблюдению требований к служебному поведению муниципальных служащих и урегулированию конфликта интересов, образованной Администрацией. 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2.6. Организация и обеспечение деятельности комиссии (совета) по противодействию коррупции, образованной Администрацией.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2.7. Обеспечение реализации муниципальными служащими обязанности уведомлять представителя нанимателя (работодателя), органы прокуратуры и иные федеральные государственные органы, государственные органы субъекта Российской Федерации обо всех случаях обращения к ним каких-либо лиц в целях склонения их к совершению  коррупционных правонарушений.</w:t>
      </w:r>
      <w:r w:rsidRPr="00B02542">
        <w:rPr>
          <w:rFonts w:eastAsia="Calibri"/>
          <w:b/>
          <w:bCs/>
          <w:sz w:val="28"/>
          <w:szCs w:val="28"/>
          <w:lang w:eastAsia="en-US"/>
        </w:rPr>
        <w:t xml:space="preserve"> </w:t>
      </w:r>
      <w:r w:rsidRPr="00B02542">
        <w:rPr>
          <w:rFonts w:eastAsia="Calibri"/>
          <w:bCs/>
          <w:sz w:val="28"/>
          <w:szCs w:val="28"/>
          <w:lang w:eastAsia="en-US"/>
        </w:rPr>
        <w:t>Обеспечение соблюдения муниципальными служащими запретов, ограничений, правил служебного поведения, урегулирования конфликта интересов,  и требований установленных в целях противодействия коррупции законодательством Российской Федерации.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 xml:space="preserve">2.8. Участие в пределах своих полномочий  в обеспечении соблюдения в Администрации законных прав и интересов лица, сообщившего о ставшем ему известном факте коррупции. 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 xml:space="preserve">2.9. Сбор и хранение сведений, представляемых в соответствии с законодательством Российской Федерации муниципальными служащими, руководителями муниципальных учреждений, состоящими в трудовых отношениях с Администрацией, гражданами, претендующими на замещение должности муниципальной службы или должности руководителя муниципального учреждения, о доходах, расходах, имуществе и обязательствах имущественного характера и </w:t>
      </w:r>
      <w:proofErr w:type="gramStart"/>
      <w:r w:rsidRPr="00B02542">
        <w:rPr>
          <w:rFonts w:eastAsia="Calibri"/>
          <w:bCs/>
          <w:sz w:val="28"/>
          <w:szCs w:val="28"/>
          <w:lang w:eastAsia="en-US"/>
        </w:rPr>
        <w:t>контроль за</w:t>
      </w:r>
      <w:proofErr w:type="gramEnd"/>
      <w:r w:rsidRPr="00B02542">
        <w:rPr>
          <w:rFonts w:eastAsia="Calibri"/>
          <w:bCs/>
          <w:sz w:val="28"/>
          <w:szCs w:val="28"/>
          <w:lang w:eastAsia="en-US"/>
        </w:rPr>
        <w:t xml:space="preserve"> их своевременным представлением.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2.10. Осуществление проверки и анализа:</w:t>
      </w:r>
      <w:r w:rsidRPr="00B02542">
        <w:rPr>
          <w:rFonts w:eastAsia="Calibri"/>
          <w:b/>
          <w:bCs/>
          <w:sz w:val="28"/>
          <w:szCs w:val="28"/>
          <w:lang w:eastAsia="en-US"/>
        </w:rPr>
        <w:t xml:space="preserve"> 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lastRenderedPageBreak/>
        <w:t>2.10.1</w:t>
      </w:r>
      <w:r w:rsidRPr="00B02542">
        <w:rPr>
          <w:rFonts w:eastAsia="Calibri"/>
          <w:b/>
          <w:bCs/>
          <w:sz w:val="28"/>
          <w:szCs w:val="28"/>
          <w:lang w:eastAsia="en-US"/>
        </w:rPr>
        <w:t xml:space="preserve">. </w:t>
      </w:r>
      <w:proofErr w:type="gramStart"/>
      <w:r w:rsidRPr="00B02542">
        <w:rPr>
          <w:rFonts w:eastAsia="Calibri"/>
          <w:bCs/>
          <w:sz w:val="28"/>
          <w:szCs w:val="28"/>
          <w:lang w:eastAsia="en-US"/>
        </w:rPr>
        <w:t>Достоверности и полноты сведений о доходах, расходах об имуществе и обязательствах имущественного характера, представленных гражданами, претендующими на замещение должности муниципальной службы или руководителя муниципального учреждения.</w:t>
      </w:r>
      <w:proofErr w:type="gramEnd"/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 xml:space="preserve">2.10.2. Достоверности и полноты сведений о доходах, расходах, об имуществе и обязательствах </w:t>
      </w:r>
      <w:proofErr w:type="gramStart"/>
      <w:r w:rsidRPr="00B02542">
        <w:rPr>
          <w:rFonts w:eastAsia="Calibri"/>
          <w:bCs/>
          <w:sz w:val="28"/>
          <w:szCs w:val="28"/>
          <w:lang w:eastAsia="en-US"/>
        </w:rPr>
        <w:t>имущественного</w:t>
      </w:r>
      <w:proofErr w:type="gramEnd"/>
      <w:r w:rsidRPr="00B02542">
        <w:rPr>
          <w:rFonts w:eastAsia="Calibri"/>
          <w:bCs/>
          <w:sz w:val="28"/>
          <w:szCs w:val="28"/>
          <w:lang w:eastAsia="en-US"/>
        </w:rPr>
        <w:t xml:space="preserve"> характера, представленных муниципальными служащими,  руководителями муниципальных  учреждений, состоящих в трудовых отношениях с Администрацией.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 xml:space="preserve">2.10.3. </w:t>
      </w:r>
      <w:proofErr w:type="gramStart"/>
      <w:r w:rsidRPr="00B02542">
        <w:rPr>
          <w:rFonts w:eastAsia="Calibri"/>
          <w:bCs/>
          <w:sz w:val="28"/>
          <w:szCs w:val="28"/>
          <w:lang w:eastAsia="en-US"/>
        </w:rPr>
        <w:t>Сведений о соблюдении гражданами, замещавшими должности муниципальной службы, входящих в Перечень должностей муниципальной службы, предусмотренный статьями 8 и 12 Федерального закона от 25.12.2008      № 273-ФЗ «О противодействии коррупции», утвержденный нормативным правовым актом Администрации, ограничений при заключении ими после ухода с муниципальной службы трудового договора и (или) гражданско-правового договора в случаях, предусмотренных федеральными законами.</w:t>
      </w:r>
      <w:proofErr w:type="gramEnd"/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2.10.4. Сведений о соблюдении муниципальными служащими, руководителями муниципальных учреждений требований к служебному поведению, о предотвращении или урегулировании конфликта интересов и соблюдении установленных для них запретов, ограничений и обязанностей.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2.11. Подготовка мотивированного заключения по результатам рассмотрения обращений, уведомлений, заявлений муниципальных служащих или граждан, замещавших должности муниципальной службы коммерческих (некоммерческих) организаций.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2.12. Проведение в пределах своих полномочий мониторинга изменения законодательства, практики деятельности органов местного самоуправления по профилактике коррупционных правонарушений.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 xml:space="preserve">2.13. </w:t>
      </w:r>
      <w:proofErr w:type="gramStart"/>
      <w:r w:rsidRPr="00B02542">
        <w:rPr>
          <w:rFonts w:eastAsia="Calibri"/>
          <w:bCs/>
          <w:sz w:val="28"/>
          <w:szCs w:val="28"/>
          <w:lang w:eastAsia="en-US"/>
        </w:rPr>
        <w:t>Подготовка запросов для направления в установленном порядке (кроме запросов, касающихся осуществления оперативно-розыскной деятельности или ее результатов) в органы прокуратуры Российской Федерации, иные федеральные  государственные органы, территориальные органы федеральных органов исполнительной власти, государственные органы Астраханской области  и иных субъектов Российской Федерации, органы местного самоуправления муниципальных образований Астраханской области и иных субъектов Российской Федерации, организации и общественные объединения, а также в департамент</w:t>
      </w:r>
      <w:proofErr w:type="gramEnd"/>
      <w:r w:rsidRPr="00B02542">
        <w:rPr>
          <w:rFonts w:eastAsia="Calibri"/>
          <w:bCs/>
          <w:sz w:val="28"/>
          <w:szCs w:val="28"/>
          <w:lang w:eastAsia="en-US"/>
        </w:rPr>
        <w:t xml:space="preserve"> по противодействию коррупции министерства региональной безопасности Астраханской области, в том числе с целью получения информации посредством использования государственной информационной системы в области противодействия коррупции «Посейдон». 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 xml:space="preserve">2.14. Взаимодействие в пределах своих полномочий с правоохранительными органами, иными федеральными государственными органами, с государственными органами субъекта Российской Федерации, органами местного самоуправления, государственными и муниципальными </w:t>
      </w:r>
      <w:r w:rsidRPr="00B02542">
        <w:rPr>
          <w:rFonts w:eastAsia="Calibri"/>
          <w:bCs/>
          <w:sz w:val="28"/>
          <w:szCs w:val="28"/>
          <w:lang w:eastAsia="en-US"/>
        </w:rPr>
        <w:lastRenderedPageBreak/>
        <w:t>организациями, с гражданами, институтами гражданского общества, средствами массовой информации, научными и другими организациями.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 xml:space="preserve">2.15. Проведение с гражданами и должностными лицами с их согласия беседы и получение от них пояснений по представленным сведениям о доходах, расходах, об имуществе и обязательствах имущественного характера и по иным материалам. 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2.16. Оказание муниципальным служащим  консультативной помощи по вопросам, связанным с применением законодательства Российской Федерации о противодействии коррупции, а также с подготовкой сообщений о фактах коррупции.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2.17. Участие в проверках, организованных Администрацией.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2.18. При осуществлении анализа и проверки сведений, указанных в пунктах 2.10.1 - 2.10.4 проводить беседы с указанными гражданами и муниципальными служащими с их согласия, получение от них с их согласия необходимых пояснений, изучение представленных ими сведений, иной полученной информации.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2.19.</w:t>
      </w:r>
      <w:r w:rsidRPr="00B02542">
        <w:rPr>
          <w:rFonts w:eastAsia="Calibri"/>
          <w:bCs/>
          <w:sz w:val="28"/>
          <w:szCs w:val="28"/>
          <w:lang w:eastAsia="en-US"/>
        </w:rPr>
        <w:tab/>
        <w:t xml:space="preserve"> Обработка персональных данных сотрудников, полученных в целях реализации трудовых отношений и отношений, связанных с прохождением муниципальной службы, обеспечение их сохранности и конфиденциальности.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2.20.</w:t>
      </w:r>
      <w:r w:rsidRPr="00B02542">
        <w:rPr>
          <w:rFonts w:eastAsia="Calibri"/>
          <w:bCs/>
          <w:sz w:val="28"/>
          <w:szCs w:val="28"/>
          <w:lang w:eastAsia="en-US"/>
        </w:rPr>
        <w:tab/>
        <w:t>Регистрация уведомлений и ведение журнала учета уведомлений о фактах обращения в целях склонения муниципального служащего к совершению коррупционных правонарушений в Администрации.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 xml:space="preserve">2.21. </w:t>
      </w:r>
      <w:proofErr w:type="gramStart"/>
      <w:r w:rsidRPr="00B02542">
        <w:rPr>
          <w:rFonts w:eastAsia="Calibri"/>
          <w:bCs/>
          <w:sz w:val="28"/>
          <w:szCs w:val="28"/>
          <w:lang w:eastAsia="en-US"/>
        </w:rPr>
        <w:t>Подготовка сведений о доходах, расходах, об имуществе и обязательствах имущественного характера в соответствии с утвержденными перечнями, представленных в установленном порядке для размещения на официальном сайте Администрации в информационно-телекоммуникационной сети Интернет.</w:t>
      </w:r>
      <w:proofErr w:type="gramEnd"/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 xml:space="preserve">2.22. Размещение информационных материалов по вопросам профилактики правонарушений на официальном </w:t>
      </w:r>
      <w:proofErr w:type="gramStart"/>
      <w:r w:rsidRPr="00B02542">
        <w:rPr>
          <w:rFonts w:eastAsia="Calibri"/>
          <w:bCs/>
          <w:sz w:val="28"/>
          <w:szCs w:val="28"/>
          <w:lang w:eastAsia="en-US"/>
        </w:rPr>
        <w:t>сайте</w:t>
      </w:r>
      <w:proofErr w:type="gramEnd"/>
      <w:r w:rsidRPr="00B02542">
        <w:rPr>
          <w:rFonts w:eastAsia="Calibri"/>
          <w:bCs/>
          <w:sz w:val="28"/>
          <w:szCs w:val="28"/>
          <w:lang w:eastAsia="en-US"/>
        </w:rPr>
        <w:t xml:space="preserve"> органов местного самоуправления.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2.23. Подготовка в соответствии с компетенцией Отдела проектов нормативных правовых актов и отчётов</w:t>
      </w:r>
      <w:r w:rsidRPr="00B02542">
        <w:rPr>
          <w:rFonts w:eastAsia="Calibri"/>
          <w:b/>
          <w:bCs/>
          <w:sz w:val="28"/>
          <w:szCs w:val="28"/>
          <w:lang w:eastAsia="en-US"/>
        </w:rPr>
        <w:t xml:space="preserve"> </w:t>
      </w:r>
      <w:r w:rsidRPr="00B02542">
        <w:rPr>
          <w:rFonts w:eastAsia="Calibri"/>
          <w:bCs/>
          <w:sz w:val="28"/>
          <w:szCs w:val="28"/>
          <w:lang w:eastAsia="en-US"/>
        </w:rPr>
        <w:t>по вопросам противодействия коррупции.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2.24. Проведение иных мероприятий, направленных на профилактику коррупции в пределах своей компетенции.</w:t>
      </w:r>
    </w:p>
    <w:p w:rsidR="0018085E" w:rsidRPr="00B02542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t>2.25. Проведение семинаров с отраслевыми (функциональными) и территориальными органами Администрации  по вопросам, относящимся к компетенции Отдела,  участие в семинарах, конференциях, учебно-методических сборах и других мероприятиях, посвященных вопросам профилактики  коррупции, соблюдения муниципальными служащими запретов, ограничений и требований к служебному поведению муниципальных служащих, иным вопросам муниципальной службы, в пределах компетенции Отдела.</w:t>
      </w:r>
    </w:p>
    <w:p w:rsidR="0018085E" w:rsidRPr="00E35CB0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B02542">
        <w:rPr>
          <w:rFonts w:eastAsia="Calibri"/>
          <w:bCs/>
          <w:sz w:val="28"/>
          <w:szCs w:val="28"/>
          <w:lang w:eastAsia="en-US"/>
        </w:rPr>
        <w:lastRenderedPageBreak/>
        <w:t>2.26.</w:t>
      </w:r>
      <w:r w:rsidRPr="00B02542">
        <w:rPr>
          <w:rFonts w:eastAsia="Calibri"/>
          <w:bCs/>
          <w:sz w:val="28"/>
          <w:szCs w:val="28"/>
          <w:lang w:eastAsia="en-US"/>
        </w:rPr>
        <w:tab/>
        <w:t>Участие в проведении мониторинга деятельности по профилактике коррупционных правонарушений в муниципальных организациях и учреждениях, функции и полномочия учредителя которых осуществляет Администрация.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ind w:left="360"/>
        <w:jc w:val="center"/>
        <w:rPr>
          <w:b/>
          <w:sz w:val="28"/>
          <w:szCs w:val="28"/>
        </w:rPr>
      </w:pPr>
      <w:r w:rsidRPr="00E35CB0">
        <w:rPr>
          <w:b/>
          <w:sz w:val="28"/>
          <w:szCs w:val="28"/>
        </w:rPr>
        <w:t>3.ОРГАНИЗАЦИЯ РАБОТЫ ОТДЕЛА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ind w:left="360"/>
        <w:jc w:val="center"/>
        <w:rPr>
          <w:b/>
          <w:sz w:val="28"/>
          <w:szCs w:val="28"/>
        </w:rPr>
      </w:pP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  <w:tab w:val="left" w:pos="9781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 xml:space="preserve">       3.1. Отдел возглавляет начальник Отдела.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  <w:tab w:val="left" w:pos="9781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 xml:space="preserve">       3.2.  Начальник  отдела   назначается  на  должность  и  увольняется с  должности распоряжением Администрации  по представлению начальника Управления.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 xml:space="preserve">       3.3.</w:t>
      </w:r>
      <w:r w:rsidRPr="00E35CB0">
        <w:rPr>
          <w:sz w:val="28"/>
          <w:szCs w:val="28"/>
        </w:rPr>
        <w:tab/>
        <w:t>Начальник отдела подчиняется в решении текущих и оперативных вопросов начальнику Управления, заместителю начальника Управления.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 xml:space="preserve">       3.4.  Сотрудники Отдела  назначаются на </w:t>
      </w:r>
      <w:proofErr w:type="gramStart"/>
      <w:r w:rsidRPr="00E35CB0">
        <w:rPr>
          <w:sz w:val="28"/>
          <w:szCs w:val="28"/>
        </w:rPr>
        <w:t>должность</w:t>
      </w:r>
      <w:proofErr w:type="gramEnd"/>
      <w:r w:rsidRPr="00E35CB0">
        <w:rPr>
          <w:sz w:val="28"/>
          <w:szCs w:val="28"/>
        </w:rPr>
        <w:t xml:space="preserve"> и увольняется с должности распоряжением Администрации по представлению начальника Управления.      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 xml:space="preserve">      3.5. Начальник отдела: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ab/>
        <w:t xml:space="preserve">- осуществляет руководство Отделом; 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ab/>
        <w:t>- распределяет обязанности между сотрудниками Отдела;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ab/>
        <w:t xml:space="preserve">-в пределах полномочий Отдела отдает поручения, </w:t>
      </w:r>
      <w:proofErr w:type="gramStart"/>
      <w:r w:rsidRPr="00E35CB0">
        <w:rPr>
          <w:sz w:val="28"/>
          <w:szCs w:val="28"/>
        </w:rPr>
        <w:t>обязательные к исполнению</w:t>
      </w:r>
      <w:proofErr w:type="gramEnd"/>
      <w:r w:rsidRPr="00E35CB0">
        <w:rPr>
          <w:sz w:val="28"/>
          <w:szCs w:val="28"/>
        </w:rPr>
        <w:t xml:space="preserve">  всеми сотрудниками Отдела;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ab/>
        <w:t>-</w:t>
      </w:r>
      <w:r w:rsidRPr="00E35CB0">
        <w:rPr>
          <w:sz w:val="29"/>
          <w:szCs w:val="29"/>
        </w:rPr>
        <w:t xml:space="preserve"> </w:t>
      </w:r>
      <w:r w:rsidRPr="00E35CB0">
        <w:rPr>
          <w:sz w:val="28"/>
          <w:szCs w:val="28"/>
        </w:rPr>
        <w:t>подписывает и визирует документы по вопросам, относящимся к компетенции Отдела;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ab/>
        <w:t>-запрашивает в установленном порядке и получает информацию и материалы, необходимые Отделу для выполнения своих функций;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ab/>
        <w:t>-</w:t>
      </w:r>
      <w:proofErr w:type="gramStart"/>
      <w:r w:rsidRPr="00E35CB0">
        <w:rPr>
          <w:sz w:val="28"/>
          <w:szCs w:val="28"/>
        </w:rPr>
        <w:t>принимает решения или участвует</w:t>
      </w:r>
      <w:proofErr w:type="gramEnd"/>
      <w:r w:rsidRPr="00E35CB0">
        <w:rPr>
          <w:sz w:val="28"/>
          <w:szCs w:val="28"/>
        </w:rPr>
        <w:t xml:space="preserve"> в их подготовке в пределах своей компетенции;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ab/>
        <w:t>-вносит предложения о совершенствовании работы Отдела начальнику Управления;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ab/>
        <w:t>-требует от сотрудников Отдела исполнения своих должностных обязанностей;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ab/>
        <w:t>-в установленном порядке вносит предложения о поощрении сотрудников Отдела.</w:t>
      </w:r>
      <w:r w:rsidRPr="00E35CB0">
        <w:rPr>
          <w:sz w:val="28"/>
          <w:szCs w:val="28"/>
        </w:rPr>
        <w:tab/>
      </w:r>
    </w:p>
    <w:p w:rsidR="0018085E" w:rsidRPr="00E35CB0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E35CB0">
        <w:rPr>
          <w:rFonts w:eastAsia="Calibri"/>
          <w:bCs/>
          <w:sz w:val="28"/>
          <w:szCs w:val="28"/>
          <w:lang w:eastAsia="en-US"/>
        </w:rPr>
        <w:t xml:space="preserve">3.6. Обеспечивает неразглашение сведений, составляющих государственную и иную охраняемую законом тайну, конфиденциальность сведений, содержащихся в личных делах муниципальных служащих или полученных при осуществлении </w:t>
      </w:r>
      <w:proofErr w:type="gramStart"/>
      <w:r w:rsidRPr="00E35CB0">
        <w:rPr>
          <w:rFonts w:eastAsia="Calibri"/>
          <w:bCs/>
          <w:sz w:val="28"/>
          <w:szCs w:val="28"/>
          <w:lang w:eastAsia="en-US"/>
        </w:rPr>
        <w:t>своей</w:t>
      </w:r>
      <w:proofErr w:type="gramEnd"/>
      <w:r w:rsidRPr="00E35CB0">
        <w:rPr>
          <w:rFonts w:eastAsia="Calibri"/>
          <w:bCs/>
          <w:sz w:val="28"/>
          <w:szCs w:val="28"/>
          <w:lang w:eastAsia="en-US"/>
        </w:rPr>
        <w:t xml:space="preserve"> деятельности.</w:t>
      </w:r>
    </w:p>
    <w:p w:rsidR="0018085E" w:rsidRPr="00E35CB0" w:rsidRDefault="0018085E" w:rsidP="0018085E">
      <w:pPr>
        <w:autoSpaceDE w:val="0"/>
        <w:autoSpaceDN w:val="0"/>
        <w:adjustRightInd w:val="0"/>
        <w:ind w:firstLine="540"/>
        <w:jc w:val="both"/>
        <w:rPr>
          <w:rFonts w:eastAsia="Calibri"/>
          <w:bCs/>
          <w:sz w:val="28"/>
          <w:szCs w:val="28"/>
          <w:lang w:eastAsia="en-US"/>
        </w:rPr>
      </w:pPr>
      <w:r w:rsidRPr="00E35CB0">
        <w:rPr>
          <w:rFonts w:eastAsia="Calibri"/>
          <w:bCs/>
          <w:sz w:val="28"/>
          <w:szCs w:val="28"/>
          <w:lang w:eastAsia="en-US"/>
        </w:rPr>
        <w:t>3.7. Обеспечивает соблюдение законодательства Российской Федерации в сфере профилактики  коррупции в администрации муниципального образования «Городской округ город Астрахань», соблюдения муниципальными служащими запретов, ограничений, обязательств, требований к служебному поведению.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 xml:space="preserve">       3.8. Начальник отдела несет персональную ответственность: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ab/>
        <w:t>-</w:t>
      </w:r>
      <w:r w:rsidRPr="00E35CB0">
        <w:rPr>
          <w:sz w:val="28"/>
          <w:szCs w:val="28"/>
        </w:rPr>
        <w:tab/>
        <w:t xml:space="preserve">за неисполнение или ненадлежащее исполнение Отделом полномочий  с учетом прав, предоставленных Отделу настоящим </w:t>
      </w:r>
      <w:r w:rsidRPr="00E35CB0">
        <w:rPr>
          <w:sz w:val="28"/>
          <w:szCs w:val="28"/>
        </w:rPr>
        <w:lastRenderedPageBreak/>
        <w:t>Положением;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ab/>
        <w:t>-</w:t>
      </w:r>
      <w:r w:rsidRPr="00E35CB0">
        <w:rPr>
          <w:sz w:val="28"/>
          <w:szCs w:val="28"/>
        </w:rPr>
        <w:tab/>
        <w:t>за состояние трудовой и исполнительской дисциплины среди подчиненных;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 xml:space="preserve">           - за неисполнение или ненадлежащее исполнение своих должностных обязанностей, установленных   должностной инструкцией начальника Отдела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ab/>
        <w:t xml:space="preserve">- за сохранность материалов текущего делопроизводства на бумажном </w:t>
      </w:r>
      <w:proofErr w:type="gramStart"/>
      <w:r w:rsidRPr="00E35CB0">
        <w:rPr>
          <w:sz w:val="28"/>
          <w:szCs w:val="28"/>
        </w:rPr>
        <w:t>носителе</w:t>
      </w:r>
      <w:proofErr w:type="gramEnd"/>
      <w:r w:rsidRPr="00E35CB0">
        <w:rPr>
          <w:sz w:val="28"/>
          <w:szCs w:val="28"/>
        </w:rPr>
        <w:t>, поступающих в Отдел.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ab/>
        <w:t>- за невыполнение требований конфиденциальности, а также ненадлежащую обработку, хранение, передачу, защиту и любое другое использование персональных данных, содержащихся в оригиналах и копиях документов на машинных и бумажных носителях.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 xml:space="preserve">       3.9. Сотрудники Отдела несут персональную ответственность за неисполнение, несвоевременное или ненадлежащее исполнение своих должностных обязанностей, несоблюдение норм служебной этики, требований к служебному поведению и ограничений, предусмотренных для муниципальных служащих.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ind w:firstLine="450"/>
        <w:jc w:val="both"/>
        <w:rPr>
          <w:sz w:val="28"/>
          <w:szCs w:val="28"/>
        </w:rPr>
      </w:pPr>
      <w:r w:rsidRPr="00E35CB0">
        <w:rPr>
          <w:sz w:val="28"/>
          <w:szCs w:val="28"/>
        </w:rPr>
        <w:t>3.10. В период отсутствия начальника Отдела его обязанности исполняет   сотрудник Отдела на основании распоряжения Администрации.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ind w:firstLine="450"/>
        <w:jc w:val="both"/>
        <w:rPr>
          <w:b/>
          <w:sz w:val="28"/>
          <w:szCs w:val="28"/>
        </w:rPr>
      </w:pPr>
    </w:p>
    <w:p w:rsidR="0018085E" w:rsidRPr="00E35CB0" w:rsidRDefault="0018085E" w:rsidP="0018085E">
      <w:pPr>
        <w:widowControl w:val="0"/>
        <w:numPr>
          <w:ilvl w:val="0"/>
          <w:numId w:val="2"/>
        </w:numPr>
        <w:shd w:val="clear" w:color="auto" w:fill="FFFFFF"/>
        <w:tabs>
          <w:tab w:val="left" w:pos="777"/>
        </w:tabs>
        <w:spacing w:line="322" w:lineRule="exact"/>
        <w:ind w:left="720"/>
        <w:jc w:val="right"/>
        <w:rPr>
          <w:b/>
          <w:sz w:val="28"/>
          <w:szCs w:val="28"/>
        </w:rPr>
      </w:pPr>
      <w:r w:rsidRPr="00E35CB0">
        <w:rPr>
          <w:b/>
          <w:sz w:val="28"/>
          <w:szCs w:val="28"/>
        </w:rPr>
        <w:t>ВЗАИМОДЕЙСТВИЕ С ДРУГИМИ ПОДРАЗДЕЛЕНИЯМИ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ind w:left="720"/>
        <w:jc w:val="right"/>
        <w:rPr>
          <w:b/>
          <w:sz w:val="28"/>
          <w:szCs w:val="28"/>
        </w:rPr>
      </w:pP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ab/>
        <w:t>В целях исполнения полномочий Отдел взаимодействует: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 xml:space="preserve">        - со структурными подразделениями администрации муниципального образования «Городской округ город Астрахань»;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 xml:space="preserve">        -</w:t>
      </w:r>
      <w:r w:rsidRPr="00E35CB0">
        <w:rPr>
          <w:sz w:val="28"/>
          <w:szCs w:val="28"/>
        </w:rPr>
        <w:tab/>
        <w:t>с органами местного самоуправления муниципального образования «Городской округ город Астрахань»;</w:t>
      </w:r>
    </w:p>
    <w:p w:rsidR="0018085E" w:rsidRPr="00E35CB0" w:rsidRDefault="0018085E" w:rsidP="0018085E">
      <w:pPr>
        <w:widowControl w:val="0"/>
        <w:shd w:val="clear" w:color="auto" w:fill="FFFFFF"/>
        <w:tabs>
          <w:tab w:val="left" w:pos="777"/>
        </w:tabs>
        <w:spacing w:line="322" w:lineRule="exact"/>
        <w:jc w:val="both"/>
        <w:rPr>
          <w:sz w:val="28"/>
          <w:szCs w:val="28"/>
        </w:rPr>
      </w:pPr>
      <w:r w:rsidRPr="00E35CB0">
        <w:rPr>
          <w:sz w:val="28"/>
          <w:szCs w:val="28"/>
        </w:rPr>
        <w:t xml:space="preserve">        -</w:t>
      </w:r>
      <w:r w:rsidRPr="00E35CB0">
        <w:rPr>
          <w:sz w:val="28"/>
          <w:szCs w:val="28"/>
        </w:rPr>
        <w:tab/>
        <w:t>с муниципальными предприятиями и учреждениями муниципального образования «Городской округ город Астрахань»;</w:t>
      </w:r>
    </w:p>
    <w:p w:rsidR="00552AB2" w:rsidRDefault="0018085E" w:rsidP="0018085E">
      <w:r w:rsidRPr="00E35CB0">
        <w:rPr>
          <w:sz w:val="28"/>
          <w:szCs w:val="28"/>
        </w:rPr>
        <w:t xml:space="preserve">        - с иными органами государственной власти Российской Федерации, государственными органами субъектов Российской Федерации и Астраханской области.</w:t>
      </w:r>
      <w:bookmarkStart w:id="0" w:name="_GoBack"/>
      <w:bookmarkEnd w:id="0"/>
    </w:p>
    <w:sectPr w:rsidR="00552A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F3C59"/>
    <w:multiLevelType w:val="multilevel"/>
    <w:tmpl w:val="3468E6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F87719"/>
    <w:multiLevelType w:val="multilevel"/>
    <w:tmpl w:val="9E4C3CB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0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85E"/>
    <w:rsid w:val="0018085E"/>
    <w:rsid w:val="00552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8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8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654A8869B3EEFA8F2921DB9129320CF2E64CD33C157EA93B4A267046674ABEA13V2K6N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3654A8869B3EEFA8F29203B404FF7FCA2F669238C253E9C2ECF5615339V2K4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3654A8869B3EEFA8F29203B404FF7FCA2C67943BCB03BEC0BDA06FV5K6N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2043</Words>
  <Characters>11650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пользовтель</dc:creator>
  <cp:lastModifiedBy>пользовтель</cp:lastModifiedBy>
  <cp:revision>1</cp:revision>
  <dcterms:created xsi:type="dcterms:W3CDTF">2025-02-28T07:07:00Z</dcterms:created>
  <dcterms:modified xsi:type="dcterms:W3CDTF">2025-02-28T07:08:00Z</dcterms:modified>
</cp:coreProperties>
</file>