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F0E" w:rsidRDefault="00B37F0E" w:rsidP="00B37F0E">
      <w:pPr>
        <w:spacing w:after="0" w:line="240" w:lineRule="auto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B37F0E" w:rsidRDefault="00B37F0E" w:rsidP="00B37F0E">
      <w:pPr>
        <w:spacing w:after="0" w:line="240" w:lineRule="auto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B37F0E" w:rsidRDefault="00B37F0E" w:rsidP="00B37F0E">
      <w:pPr>
        <w:spacing w:after="0" w:line="240" w:lineRule="auto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B37F0E" w:rsidRDefault="00B37F0E" w:rsidP="00B37F0E">
      <w:pPr>
        <w:spacing w:after="0" w:line="240" w:lineRule="auto"/>
        <w:ind w:firstLine="510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B37F0E" w:rsidRDefault="00B37F0E" w:rsidP="00B37F0E">
      <w:pPr>
        <w:spacing w:after="0" w:line="240" w:lineRule="auto"/>
        <w:ind w:firstLine="5103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от ________________ № ________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Par48"/>
      <w:bookmarkEnd w:id="0"/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ПОРЯДОК</w:t>
      </w:r>
    </w:p>
    <w:p w:rsidR="00BC4D2C" w:rsidRDefault="00B37F0E" w:rsidP="00B37F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сообщения муниципальными служащими</w:t>
      </w:r>
      <w:r w:rsidR="008D7AEF">
        <w:rPr>
          <w:rFonts w:ascii="Times New Roman" w:hAnsi="Times New Roman" w:cs="Times New Roman"/>
          <w:b/>
          <w:bCs/>
          <w:sz w:val="28"/>
          <w:szCs w:val="28"/>
        </w:rPr>
        <w:t xml:space="preserve"> администрации муниципального образования «Город Астрахань» </w:t>
      </w:r>
      <w:r w:rsidR="008D7AEF" w:rsidRPr="008D7AEF">
        <w:rPr>
          <w:rFonts w:ascii="Times New Roman" w:hAnsi="Times New Roman" w:cs="Times New Roman"/>
          <w:b/>
          <w:sz w:val="28"/>
          <w:szCs w:val="28"/>
        </w:rPr>
        <w:t>её  отраслевых (функциональных) и территориальных органов</w:t>
      </w:r>
      <w:r w:rsidRPr="008D7A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 получении подарка </w:t>
      </w:r>
    </w:p>
    <w:p w:rsidR="00BC4D2C" w:rsidRDefault="00B37F0E" w:rsidP="00B37F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 связи с протокольными мероприятиями, служебными командировками и другими официальными мероприятиями, участие в которых связано с исполнением </w:t>
      </w:r>
      <w:r w:rsidR="0095603E">
        <w:rPr>
          <w:rFonts w:ascii="Times New Roman" w:hAnsi="Times New Roman" w:cs="Times New Roman"/>
          <w:b/>
          <w:bCs/>
          <w:sz w:val="28"/>
          <w:szCs w:val="28"/>
        </w:rPr>
        <w:t xml:space="preserve">ими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служебных (должностных) обязанностей, сдачи и оценки подарка, реализации (выкупа) 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 зачисления средств, вырученных от его реализации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Настоящий Порядок определяет правила сообщения муниципальными служащими администрации муниципального образования «Город Астрахань»</w:t>
      </w:r>
      <w:r w:rsidR="00996A6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6A61">
        <w:rPr>
          <w:rFonts w:ascii="Times New Roman" w:hAnsi="Times New Roman" w:cs="Times New Roman"/>
          <w:sz w:val="28"/>
          <w:szCs w:val="28"/>
        </w:rPr>
        <w:t>её  отраслевых (функциональных) и территориальных органов</w:t>
      </w:r>
      <w:r w:rsidR="00996A61">
        <w:rPr>
          <w:rFonts w:ascii="Times New Roman" w:hAnsi="Times New Roman" w:cs="Times New Roman"/>
          <w:color w:val="000000"/>
          <w:sz w:val="28"/>
          <w:szCs w:val="28"/>
        </w:rPr>
        <w:t xml:space="preserve"> (далее – муниципальный служащий) </w:t>
      </w:r>
      <w:r>
        <w:rPr>
          <w:rFonts w:ascii="Times New Roman" w:hAnsi="Times New Roman" w:cs="Times New Roman"/>
          <w:sz w:val="28"/>
          <w:szCs w:val="28"/>
        </w:rPr>
        <w:t>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сдачи и оценки подарка, реализации (выкупа) и зачисления средств, вырученных от его реализации.</w:t>
      </w:r>
      <w:proofErr w:type="gramEnd"/>
    </w:p>
    <w:p w:rsidR="008D7AEF" w:rsidRDefault="004C3A48" w:rsidP="008D7A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8D7AEF">
        <w:rPr>
          <w:rFonts w:ascii="Times New Roman" w:hAnsi="Times New Roman" w:cs="Times New Roman"/>
          <w:sz w:val="28"/>
          <w:szCs w:val="28"/>
        </w:rPr>
        <w:t>Используемые в настоящем порядке понятия, используются в значениях определенных Типовым положением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постановлением Правительства Российской Федерации от 09.01.2014</w:t>
      </w:r>
      <w:proofErr w:type="gramEnd"/>
      <w:r w:rsidR="008D7AEF">
        <w:rPr>
          <w:rFonts w:ascii="Times New Roman" w:hAnsi="Times New Roman" w:cs="Times New Roman"/>
          <w:sz w:val="28"/>
          <w:szCs w:val="28"/>
        </w:rPr>
        <w:t xml:space="preserve"> №10.</w:t>
      </w:r>
    </w:p>
    <w:p w:rsidR="00B37F0E" w:rsidRDefault="008D7AE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37F0E">
        <w:rPr>
          <w:rFonts w:ascii="Times New Roman" w:hAnsi="Times New Roman" w:cs="Times New Roman"/>
          <w:sz w:val="28"/>
          <w:szCs w:val="28"/>
        </w:rPr>
        <w:t>. Муниципальные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</w:p>
    <w:p w:rsidR="00B37F0E" w:rsidRDefault="008D7AE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37F0E">
        <w:rPr>
          <w:rFonts w:ascii="Times New Roman" w:hAnsi="Times New Roman" w:cs="Times New Roman"/>
          <w:sz w:val="28"/>
          <w:szCs w:val="28"/>
        </w:rPr>
        <w:t>. Муниципальные служащие</w:t>
      </w:r>
      <w:r w:rsidR="00996A61">
        <w:rPr>
          <w:rFonts w:ascii="Times New Roman" w:hAnsi="Times New Roman" w:cs="Times New Roman"/>
          <w:sz w:val="28"/>
          <w:szCs w:val="28"/>
        </w:rPr>
        <w:t xml:space="preserve"> </w:t>
      </w:r>
      <w:r w:rsidR="00B37F0E">
        <w:rPr>
          <w:rFonts w:ascii="Times New Roman" w:hAnsi="Times New Roman" w:cs="Times New Roman"/>
          <w:sz w:val="28"/>
          <w:szCs w:val="28"/>
        </w:rPr>
        <w:t>обязаны</w:t>
      </w:r>
      <w:r w:rsidR="00031B9F">
        <w:rPr>
          <w:rFonts w:ascii="Times New Roman" w:hAnsi="Times New Roman" w:cs="Times New Roman"/>
          <w:sz w:val="28"/>
          <w:szCs w:val="28"/>
        </w:rPr>
        <w:t>,</w:t>
      </w:r>
      <w:r w:rsidR="00B37F0E">
        <w:rPr>
          <w:rFonts w:ascii="Times New Roman" w:hAnsi="Times New Roman" w:cs="Times New Roman"/>
          <w:sz w:val="28"/>
          <w:szCs w:val="28"/>
        </w:rPr>
        <w:t xml:space="preserve"> согласно настоящему </w:t>
      </w:r>
      <w:r w:rsidR="004C3A48">
        <w:rPr>
          <w:rFonts w:ascii="Times New Roman" w:hAnsi="Times New Roman" w:cs="Times New Roman"/>
          <w:sz w:val="28"/>
          <w:szCs w:val="28"/>
        </w:rPr>
        <w:t>П</w:t>
      </w:r>
      <w:r w:rsidR="00B37F0E">
        <w:rPr>
          <w:rFonts w:ascii="Times New Roman" w:hAnsi="Times New Roman" w:cs="Times New Roman"/>
          <w:sz w:val="28"/>
          <w:szCs w:val="28"/>
        </w:rPr>
        <w:t>орядку</w:t>
      </w:r>
      <w:r w:rsidR="00031B9F">
        <w:rPr>
          <w:rFonts w:ascii="Times New Roman" w:hAnsi="Times New Roman" w:cs="Times New Roman"/>
          <w:sz w:val="28"/>
          <w:szCs w:val="28"/>
        </w:rPr>
        <w:t>,</w:t>
      </w:r>
      <w:r w:rsidR="00B37F0E">
        <w:rPr>
          <w:rFonts w:ascii="Times New Roman" w:hAnsi="Times New Roman" w:cs="Times New Roman"/>
          <w:sz w:val="28"/>
          <w:szCs w:val="28"/>
        </w:rPr>
        <w:t xml:space="preserve">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</w:t>
      </w:r>
      <w:r w:rsidR="004C3A48">
        <w:rPr>
          <w:rFonts w:ascii="Times New Roman" w:hAnsi="Times New Roman" w:cs="Times New Roman"/>
          <w:sz w:val="28"/>
          <w:szCs w:val="28"/>
        </w:rPr>
        <w:t>представлят</w:t>
      </w:r>
      <w:r w:rsidR="00936B74">
        <w:rPr>
          <w:rFonts w:ascii="Times New Roman" w:hAnsi="Times New Roman" w:cs="Times New Roman"/>
          <w:sz w:val="28"/>
          <w:szCs w:val="28"/>
        </w:rPr>
        <w:t>ь</w:t>
      </w:r>
      <w:r w:rsidR="004C3A48">
        <w:rPr>
          <w:rFonts w:ascii="Times New Roman" w:hAnsi="Times New Roman" w:cs="Times New Roman"/>
          <w:sz w:val="28"/>
          <w:szCs w:val="28"/>
        </w:rPr>
        <w:t xml:space="preserve"> в</w:t>
      </w:r>
      <w:r w:rsidR="00B9308D">
        <w:rPr>
          <w:rFonts w:ascii="Times New Roman" w:hAnsi="Times New Roman" w:cs="Times New Roman"/>
          <w:sz w:val="28"/>
          <w:szCs w:val="28"/>
        </w:rPr>
        <w:t xml:space="preserve"> </w:t>
      </w:r>
      <w:r w:rsidR="00B37F0E">
        <w:rPr>
          <w:rFonts w:ascii="Times New Roman" w:hAnsi="Times New Roman" w:cs="Times New Roman"/>
          <w:sz w:val="28"/>
          <w:szCs w:val="28"/>
        </w:rPr>
        <w:t>уполномоченный орган</w:t>
      </w:r>
      <w:r w:rsidR="005D3B48">
        <w:rPr>
          <w:rFonts w:ascii="Times New Roman" w:hAnsi="Times New Roman" w:cs="Times New Roman"/>
          <w:sz w:val="28"/>
          <w:szCs w:val="28"/>
        </w:rPr>
        <w:t xml:space="preserve"> </w:t>
      </w:r>
      <w:r w:rsidR="004C3A48">
        <w:rPr>
          <w:rFonts w:ascii="Times New Roman" w:hAnsi="Times New Roman" w:cs="Times New Roman"/>
          <w:sz w:val="28"/>
          <w:szCs w:val="28"/>
        </w:rPr>
        <w:t xml:space="preserve">уведомление, </w:t>
      </w:r>
      <w:r w:rsidR="00936B74">
        <w:rPr>
          <w:rFonts w:ascii="Times New Roman" w:hAnsi="Times New Roman" w:cs="Times New Roman"/>
          <w:sz w:val="28"/>
          <w:szCs w:val="28"/>
        </w:rPr>
        <w:t>с</w:t>
      </w:r>
      <w:bookmarkStart w:id="1" w:name="_GoBack"/>
      <w:bookmarkEnd w:id="1"/>
      <w:r w:rsidR="004C3A48">
        <w:rPr>
          <w:rFonts w:ascii="Times New Roman" w:hAnsi="Times New Roman" w:cs="Times New Roman"/>
          <w:sz w:val="28"/>
          <w:szCs w:val="28"/>
        </w:rPr>
        <w:t>оставленное по форме согласно приложению</w:t>
      </w:r>
      <w:r w:rsidR="005D3B48">
        <w:rPr>
          <w:rFonts w:ascii="Times New Roman" w:hAnsi="Times New Roman" w:cs="Times New Roman"/>
          <w:sz w:val="28"/>
          <w:szCs w:val="28"/>
        </w:rPr>
        <w:t xml:space="preserve"> № 1</w:t>
      </w:r>
      <w:r w:rsidR="004C3A48">
        <w:rPr>
          <w:rFonts w:ascii="Times New Roman" w:hAnsi="Times New Roman" w:cs="Times New Roman"/>
          <w:sz w:val="28"/>
          <w:szCs w:val="28"/>
        </w:rPr>
        <w:t xml:space="preserve"> к настоящему порядку (далее – уведомление)</w:t>
      </w:r>
      <w:r w:rsidR="00B37F0E">
        <w:rPr>
          <w:rFonts w:ascii="Times New Roman" w:hAnsi="Times New Roman" w:cs="Times New Roman"/>
          <w:sz w:val="28"/>
          <w:szCs w:val="28"/>
        </w:rPr>
        <w:t>.</w:t>
      </w:r>
    </w:p>
    <w:p w:rsidR="00BC4D2C" w:rsidRDefault="00BC4D2C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37F0E" w:rsidRDefault="008D7AE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66"/>
      <w:bookmarkEnd w:id="2"/>
      <w:r>
        <w:rPr>
          <w:rFonts w:ascii="Times New Roman" w:hAnsi="Times New Roman" w:cs="Times New Roman"/>
          <w:sz w:val="28"/>
          <w:szCs w:val="28"/>
        </w:rPr>
        <w:t>5</w:t>
      </w:r>
      <w:r w:rsidR="00B37F0E">
        <w:rPr>
          <w:rFonts w:ascii="Times New Roman" w:hAnsi="Times New Roman" w:cs="Times New Roman"/>
          <w:sz w:val="28"/>
          <w:szCs w:val="28"/>
        </w:rPr>
        <w:t>. Уведомление представляется не позднее 3 рабочих дней со дня получения подарка в уполномоченный орган.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67"/>
      <w:bookmarkEnd w:id="3"/>
      <w:r>
        <w:rPr>
          <w:rFonts w:ascii="Times New Roman" w:hAnsi="Times New Roman" w:cs="Times New Roman"/>
          <w:sz w:val="28"/>
          <w:szCs w:val="28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3054EF" w:rsidRDefault="00B37F0E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невозможности подачи уведомления в сроки, указанные в </w:t>
      </w:r>
      <w:hyperlink r:id="rId7" w:anchor="Par66" w:history="1">
        <w:r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абзацах первом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 </w:t>
      </w:r>
      <w:hyperlink r:id="rId8" w:anchor="Par67" w:history="1">
        <w:r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втором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настоящего пункта, по причине, не зависящей от муниципального служащего</w:t>
      </w:r>
      <w:r w:rsidR="00996A61">
        <w:rPr>
          <w:rFonts w:ascii="Times New Roman" w:hAnsi="Times New Roman" w:cs="Times New Roman"/>
          <w:sz w:val="28"/>
          <w:szCs w:val="28"/>
        </w:rPr>
        <w:t xml:space="preserve"> или работника</w:t>
      </w:r>
      <w:r>
        <w:rPr>
          <w:rFonts w:ascii="Times New Roman" w:hAnsi="Times New Roman" w:cs="Times New Roman"/>
          <w:sz w:val="28"/>
          <w:szCs w:val="28"/>
        </w:rPr>
        <w:t>, оно представляется не позднее следующего дня после ее устранения.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уведомления приобщается к личному делу лица, уведомившего о подарке.</w:t>
      </w:r>
    </w:p>
    <w:p w:rsidR="00D82B66" w:rsidRDefault="008D7AE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37F0E">
        <w:rPr>
          <w:rFonts w:ascii="Times New Roman" w:hAnsi="Times New Roman" w:cs="Times New Roman"/>
          <w:sz w:val="28"/>
          <w:szCs w:val="28"/>
        </w:rPr>
        <w:t xml:space="preserve">. Уведомление составляется в </w:t>
      </w:r>
      <w:r w:rsidR="00B638AE">
        <w:rPr>
          <w:rFonts w:ascii="Times New Roman" w:hAnsi="Times New Roman" w:cs="Times New Roman"/>
          <w:sz w:val="28"/>
          <w:szCs w:val="28"/>
        </w:rPr>
        <w:t xml:space="preserve">3 </w:t>
      </w:r>
      <w:r w:rsidR="00B37F0E">
        <w:rPr>
          <w:rFonts w:ascii="Times New Roman" w:hAnsi="Times New Roman" w:cs="Times New Roman"/>
          <w:sz w:val="28"/>
          <w:szCs w:val="28"/>
        </w:rPr>
        <w:t>экземплярах, из которых</w:t>
      </w:r>
      <w:r w:rsidR="00D82B66">
        <w:rPr>
          <w:rFonts w:ascii="Times New Roman" w:hAnsi="Times New Roman" w:cs="Times New Roman"/>
          <w:sz w:val="28"/>
          <w:szCs w:val="28"/>
        </w:rPr>
        <w:t>:</w:t>
      </w:r>
    </w:p>
    <w:p w:rsidR="00D82B66" w:rsidRDefault="00D82B66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первый</w:t>
      </w:r>
      <w:r w:rsidR="00B37F0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экземпляр </w:t>
      </w:r>
      <w:r w:rsidR="00B37F0E">
        <w:rPr>
          <w:rFonts w:ascii="Times New Roman" w:hAnsi="Times New Roman" w:cs="Times New Roman"/>
          <w:sz w:val="28"/>
          <w:szCs w:val="28"/>
        </w:rPr>
        <w:t>возвращается лицу, представившему уведомление, с отметкой о регистрации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37F0E" w:rsidRDefault="00D82B66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втор</w:t>
      </w:r>
      <w:r w:rsidR="00B37F0E">
        <w:rPr>
          <w:rFonts w:ascii="Times New Roman" w:hAnsi="Times New Roman" w:cs="Times New Roman"/>
          <w:sz w:val="28"/>
          <w:szCs w:val="28"/>
        </w:rPr>
        <w:t>ой экземпляр направляется в комиссию по поступлению и выбытию активов</w:t>
      </w:r>
      <w:r w:rsidR="00B638AE">
        <w:rPr>
          <w:rFonts w:ascii="Times New Roman" w:hAnsi="Times New Roman" w:cs="Times New Roman"/>
          <w:sz w:val="28"/>
          <w:szCs w:val="28"/>
        </w:rPr>
        <w:t xml:space="preserve"> </w:t>
      </w:r>
      <w:r w:rsidR="00B37F0E">
        <w:rPr>
          <w:rFonts w:ascii="Times New Roman" w:hAnsi="Times New Roman" w:cs="Times New Roman"/>
          <w:sz w:val="28"/>
          <w:szCs w:val="28"/>
        </w:rPr>
        <w:t>(далее - комиссия)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054EF" w:rsidRDefault="003054EF" w:rsidP="003054E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638AE">
        <w:rPr>
          <w:rFonts w:ascii="Times New Roman" w:hAnsi="Times New Roman" w:cs="Times New Roman"/>
          <w:sz w:val="28"/>
          <w:szCs w:val="28"/>
        </w:rPr>
        <w:t xml:space="preserve">третий </w:t>
      </w:r>
      <w:r>
        <w:rPr>
          <w:rFonts w:ascii="Times New Roman" w:hAnsi="Times New Roman" w:cs="Times New Roman"/>
          <w:sz w:val="28"/>
          <w:szCs w:val="28"/>
        </w:rPr>
        <w:t xml:space="preserve">экземпляр </w:t>
      </w:r>
      <w:r w:rsidR="00B638AE">
        <w:rPr>
          <w:rFonts w:ascii="Times New Roman" w:hAnsi="Times New Roman" w:cs="Times New Roman"/>
          <w:sz w:val="28"/>
          <w:szCs w:val="28"/>
        </w:rPr>
        <w:t xml:space="preserve">передается </w:t>
      </w:r>
      <w:r>
        <w:rPr>
          <w:rFonts w:ascii="Times New Roman" w:hAnsi="Times New Roman" w:cs="Times New Roman"/>
          <w:sz w:val="28"/>
          <w:szCs w:val="28"/>
        </w:rPr>
        <w:t>уполномоченн</w:t>
      </w:r>
      <w:r w:rsidR="00B638AE">
        <w:rPr>
          <w:rFonts w:ascii="Times New Roman" w:hAnsi="Times New Roman" w:cs="Times New Roman"/>
          <w:sz w:val="28"/>
          <w:szCs w:val="28"/>
        </w:rPr>
        <w:t>ым</w:t>
      </w:r>
      <w:r>
        <w:rPr>
          <w:rFonts w:ascii="Times New Roman" w:hAnsi="Times New Roman" w:cs="Times New Roman"/>
          <w:sz w:val="28"/>
          <w:szCs w:val="28"/>
        </w:rPr>
        <w:t xml:space="preserve"> орган</w:t>
      </w:r>
      <w:r w:rsidR="00B638AE">
        <w:rPr>
          <w:rFonts w:ascii="Times New Roman" w:hAnsi="Times New Roman" w:cs="Times New Roman"/>
          <w:sz w:val="28"/>
          <w:szCs w:val="28"/>
        </w:rPr>
        <w:t>ом в кадровую службу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37F0E" w:rsidRDefault="00B638AE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37F0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37F0E">
        <w:rPr>
          <w:rFonts w:ascii="Times New Roman" w:hAnsi="Times New Roman" w:cs="Times New Roman"/>
          <w:sz w:val="28"/>
          <w:szCs w:val="28"/>
        </w:rPr>
        <w:t xml:space="preserve">Подарок, стоимость которого подтверждается документами и превышает </w:t>
      </w:r>
      <w:r>
        <w:rPr>
          <w:rFonts w:ascii="Times New Roman" w:hAnsi="Times New Roman" w:cs="Times New Roman"/>
          <w:sz w:val="28"/>
          <w:szCs w:val="28"/>
        </w:rPr>
        <w:t>три тысячи рублей</w:t>
      </w:r>
      <w:r w:rsidR="00D82B66">
        <w:rPr>
          <w:rFonts w:ascii="Times New Roman" w:hAnsi="Times New Roman" w:cs="Times New Roman"/>
          <w:sz w:val="28"/>
          <w:szCs w:val="28"/>
        </w:rPr>
        <w:t xml:space="preserve">, </w:t>
      </w:r>
      <w:r w:rsidR="00B37F0E">
        <w:rPr>
          <w:rFonts w:ascii="Times New Roman" w:hAnsi="Times New Roman" w:cs="Times New Roman"/>
          <w:sz w:val="28"/>
          <w:szCs w:val="28"/>
        </w:rPr>
        <w:t xml:space="preserve">либо стоимость которого </w:t>
      </w:r>
      <w:r w:rsidR="00D82B66">
        <w:rPr>
          <w:rFonts w:ascii="Times New Roman" w:hAnsi="Times New Roman" w:cs="Times New Roman"/>
          <w:sz w:val="28"/>
          <w:szCs w:val="28"/>
        </w:rPr>
        <w:t xml:space="preserve">неизвестна </w:t>
      </w:r>
      <w:r w:rsidR="00B37F0E">
        <w:rPr>
          <w:rFonts w:ascii="Times New Roman" w:hAnsi="Times New Roman" w:cs="Times New Roman"/>
          <w:sz w:val="28"/>
          <w:szCs w:val="28"/>
        </w:rPr>
        <w:t>получившему его муниципальному служащему, сдается ответственному лицу уполномоченного органа, которое принимает его на хранение по акту приема-передачи не позднее 5 рабочих дней со дня регистрации уведомления в соответствующем журнале регистрации уведомлений.</w:t>
      </w:r>
      <w:proofErr w:type="gramEnd"/>
    </w:p>
    <w:p w:rsidR="00B638AE" w:rsidRDefault="00B638AE" w:rsidP="00FE09B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Подарок, стоимость которого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превышает трех тысячи рублей  возвращается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структурное подразделение  администрации муниципального образования «Город Астрахань», в котором муниципальный служащий осуществляют трудовую деятельность, по акту приема-передачи. </w:t>
      </w:r>
      <w:bookmarkStart w:id="4" w:name="Par76"/>
      <w:bookmarkEnd w:id="4"/>
    </w:p>
    <w:p w:rsidR="00B37F0E" w:rsidRDefault="00FE09B2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B37F0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37F0E">
        <w:rPr>
          <w:rFonts w:ascii="Times New Roman" w:hAnsi="Times New Roman" w:cs="Times New Roman"/>
          <w:sz w:val="28"/>
          <w:szCs w:val="28"/>
        </w:rPr>
        <w:t>До передачи подарка по акту приема-передачи ответственность в соответствии с законодательством Российской Федерации за утрату</w:t>
      </w:r>
      <w:proofErr w:type="gramEnd"/>
      <w:r w:rsidR="00B37F0E">
        <w:rPr>
          <w:rFonts w:ascii="Times New Roman" w:hAnsi="Times New Roman" w:cs="Times New Roman"/>
          <w:sz w:val="28"/>
          <w:szCs w:val="28"/>
        </w:rPr>
        <w:t xml:space="preserve"> или повреждение подарка несет лицо, получившее подарок.</w:t>
      </w:r>
    </w:p>
    <w:p w:rsidR="00B37F0E" w:rsidRDefault="00031B9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E09B2">
        <w:rPr>
          <w:rFonts w:ascii="Times New Roman" w:hAnsi="Times New Roman" w:cs="Times New Roman"/>
          <w:sz w:val="28"/>
          <w:szCs w:val="28"/>
        </w:rPr>
        <w:t>0</w:t>
      </w:r>
      <w:r w:rsidR="00B37F0E">
        <w:rPr>
          <w:rFonts w:ascii="Times New Roman" w:hAnsi="Times New Roman" w:cs="Times New Roman"/>
          <w:sz w:val="28"/>
          <w:szCs w:val="28"/>
        </w:rPr>
        <w:t>. В целях принятия к бухгалтерскому учету подарка в порядке, установленном законодательством Российской Федерации, определение его стоимости проводится на основе рыночной цены, действующей на дату принятия к учету подарка, или цены на аналогичную материальную ценность в сопоставимых условиях с привлечением при необходимости комиссии.</w:t>
      </w:r>
    </w:p>
    <w:p w:rsidR="00BA70B8" w:rsidRDefault="00B37F0E" w:rsidP="00D82B6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 рыночной цене подтверждаются документально, а при невозможности документального подтверждения - экспертным путем.</w:t>
      </w:r>
    </w:p>
    <w:p w:rsidR="006D696F" w:rsidRDefault="00FE09B2" w:rsidP="006D696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Pr="00FE09B2">
        <w:rPr>
          <w:rFonts w:ascii="Times New Roman" w:hAnsi="Times New Roman" w:cs="Times New Roman"/>
          <w:sz w:val="28"/>
          <w:szCs w:val="28"/>
        </w:rPr>
        <w:t xml:space="preserve"> </w:t>
      </w:r>
      <w:r w:rsidR="006D696F">
        <w:rPr>
          <w:rFonts w:ascii="Times New Roman" w:hAnsi="Times New Roman" w:cs="Times New Roman"/>
          <w:sz w:val="28"/>
          <w:szCs w:val="28"/>
        </w:rPr>
        <w:t>Уполномоченный орган обеспечивает включение в установленном порядке принятого к бухгалтерскому учету подарка, стоимость которого превышает 3 тыс. рублей, в реестр муниципального имущества.</w:t>
      </w:r>
    </w:p>
    <w:p w:rsidR="00B37F0E" w:rsidRDefault="006D696F" w:rsidP="006D696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031B9F">
        <w:rPr>
          <w:rFonts w:ascii="Times New Roman" w:hAnsi="Times New Roman" w:cs="Times New Roman"/>
          <w:sz w:val="28"/>
          <w:szCs w:val="28"/>
        </w:rPr>
        <w:t>1</w:t>
      </w:r>
      <w:r w:rsidR="00B9308D">
        <w:rPr>
          <w:rFonts w:ascii="Times New Roman" w:hAnsi="Times New Roman" w:cs="Times New Roman"/>
          <w:sz w:val="28"/>
          <w:szCs w:val="28"/>
        </w:rPr>
        <w:t>2</w:t>
      </w:r>
      <w:r w:rsidR="00B37F0E">
        <w:rPr>
          <w:rFonts w:ascii="Times New Roman" w:hAnsi="Times New Roman" w:cs="Times New Roman"/>
          <w:sz w:val="28"/>
          <w:szCs w:val="28"/>
        </w:rPr>
        <w:t xml:space="preserve">. Муниципальный служащий, сдавший подарок, может его выкупить, направив </w:t>
      </w:r>
      <w:r w:rsidR="004C3A48">
        <w:rPr>
          <w:rFonts w:ascii="Times New Roman" w:hAnsi="Times New Roman" w:cs="Times New Roman"/>
          <w:sz w:val="28"/>
          <w:szCs w:val="28"/>
        </w:rPr>
        <w:t>в уполномоченный орган</w:t>
      </w:r>
      <w:r w:rsidR="00B37F0E">
        <w:rPr>
          <w:rFonts w:ascii="Times New Roman" w:hAnsi="Times New Roman" w:cs="Times New Roman"/>
          <w:sz w:val="28"/>
          <w:szCs w:val="28"/>
        </w:rPr>
        <w:t xml:space="preserve"> заявление </w:t>
      </w:r>
      <w:r w:rsidR="004C3A48">
        <w:rPr>
          <w:rFonts w:ascii="Times New Roman" w:hAnsi="Times New Roman" w:cs="Times New Roman"/>
          <w:sz w:val="28"/>
          <w:szCs w:val="28"/>
        </w:rPr>
        <w:t xml:space="preserve">о намерении выкупить подарок по форме согласно приложению № 2 к настоящему Порядку (далее – заявление) </w:t>
      </w:r>
      <w:r w:rsidR="00B37F0E">
        <w:rPr>
          <w:rFonts w:ascii="Times New Roman" w:hAnsi="Times New Roman" w:cs="Times New Roman"/>
          <w:sz w:val="28"/>
          <w:szCs w:val="28"/>
        </w:rPr>
        <w:t>не позднее двух месяцев со дня сдачи подарка.</w:t>
      </w:r>
    </w:p>
    <w:p w:rsidR="00B37F0E" w:rsidRDefault="00031B9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77"/>
      <w:bookmarkEnd w:id="5"/>
      <w:r>
        <w:rPr>
          <w:rFonts w:ascii="Times New Roman" w:hAnsi="Times New Roman" w:cs="Times New Roman"/>
          <w:sz w:val="28"/>
          <w:szCs w:val="28"/>
        </w:rPr>
        <w:t>1</w:t>
      </w:r>
      <w:r w:rsidR="00B9308D">
        <w:rPr>
          <w:rFonts w:ascii="Times New Roman" w:hAnsi="Times New Roman" w:cs="Times New Roman"/>
          <w:sz w:val="28"/>
          <w:szCs w:val="28"/>
        </w:rPr>
        <w:t>3</w:t>
      </w:r>
      <w:r w:rsidR="00B37F0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37F0E">
        <w:rPr>
          <w:rFonts w:ascii="Times New Roman" w:hAnsi="Times New Roman" w:cs="Times New Roman"/>
          <w:sz w:val="28"/>
          <w:szCs w:val="28"/>
        </w:rPr>
        <w:t xml:space="preserve">Уполномоченный орган в течение 3 месяцев со дня поступления заявления, указанного в </w:t>
      </w:r>
      <w:hyperlink r:id="rId9" w:anchor="Par76" w:history="1">
        <w:r w:rsidR="00B37F0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12</w:t>
        </w:r>
      </w:hyperlink>
      <w:r w:rsidR="00B37F0E">
        <w:rPr>
          <w:rFonts w:ascii="Times New Roman" w:hAnsi="Times New Roman" w:cs="Times New Roman"/>
          <w:sz w:val="28"/>
          <w:szCs w:val="28"/>
        </w:rPr>
        <w:t xml:space="preserve"> настоящего </w:t>
      </w:r>
      <w:r w:rsidR="004C3A48">
        <w:rPr>
          <w:rFonts w:ascii="Times New Roman" w:hAnsi="Times New Roman" w:cs="Times New Roman"/>
          <w:sz w:val="28"/>
          <w:szCs w:val="28"/>
        </w:rPr>
        <w:t>П</w:t>
      </w:r>
      <w:r w:rsidR="00B37F0E">
        <w:rPr>
          <w:rFonts w:ascii="Times New Roman" w:hAnsi="Times New Roman" w:cs="Times New Roman"/>
          <w:sz w:val="28"/>
          <w:szCs w:val="28"/>
        </w:rPr>
        <w:t>орядка,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  <w:proofErr w:type="gramEnd"/>
    </w:p>
    <w:p w:rsidR="00B37F0E" w:rsidRDefault="00031B9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6" w:name="Par80"/>
      <w:bookmarkEnd w:id="6"/>
      <w:r>
        <w:rPr>
          <w:rFonts w:ascii="Times New Roman" w:hAnsi="Times New Roman" w:cs="Times New Roman"/>
          <w:sz w:val="28"/>
          <w:szCs w:val="28"/>
        </w:rPr>
        <w:t>1</w:t>
      </w:r>
      <w:r w:rsidR="00B9308D">
        <w:rPr>
          <w:rFonts w:ascii="Times New Roman" w:hAnsi="Times New Roman" w:cs="Times New Roman"/>
          <w:sz w:val="28"/>
          <w:szCs w:val="28"/>
        </w:rPr>
        <w:t>4</w:t>
      </w:r>
      <w:r w:rsidR="00B37F0E">
        <w:rPr>
          <w:rFonts w:ascii="Times New Roman" w:hAnsi="Times New Roman" w:cs="Times New Roman"/>
          <w:sz w:val="28"/>
          <w:szCs w:val="28"/>
        </w:rPr>
        <w:t xml:space="preserve">. Подарок, в отношении которого не поступило заявление, указанное в </w:t>
      </w:r>
      <w:hyperlink r:id="rId10" w:anchor="Par76" w:history="1">
        <w:r w:rsidR="00B37F0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пункте 12</w:t>
        </w:r>
      </w:hyperlink>
      <w:r w:rsidR="00B37F0E">
        <w:rPr>
          <w:rFonts w:ascii="Times New Roman" w:hAnsi="Times New Roman" w:cs="Times New Roman"/>
          <w:sz w:val="28"/>
          <w:szCs w:val="28"/>
        </w:rPr>
        <w:t xml:space="preserve"> настоящего Порядка, может использоваться для обеспечения деятельности администрации </w:t>
      </w:r>
      <w:bookmarkStart w:id="7" w:name="Par81"/>
      <w:bookmarkEnd w:id="7"/>
      <w:r w:rsidR="00B37F0E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6D696F">
        <w:rPr>
          <w:rFonts w:ascii="Times New Roman" w:hAnsi="Times New Roman" w:cs="Times New Roman"/>
          <w:sz w:val="28"/>
          <w:szCs w:val="28"/>
        </w:rPr>
        <w:t>.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9308D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В случае нецелесообразности использования подарка</w:t>
      </w:r>
      <w:r w:rsidR="00B9308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главой администрации муниципального образования «Город Астрахань» принимается решение о</w:t>
      </w:r>
      <w:r w:rsidR="00B9308D">
        <w:rPr>
          <w:rFonts w:ascii="Times New Roman" w:hAnsi="Times New Roman" w:cs="Times New Roman"/>
          <w:sz w:val="28"/>
          <w:szCs w:val="28"/>
        </w:rPr>
        <w:t xml:space="preserve"> его</w:t>
      </w:r>
      <w:r>
        <w:rPr>
          <w:rFonts w:ascii="Times New Roman" w:hAnsi="Times New Roman" w:cs="Times New Roman"/>
          <w:sz w:val="28"/>
          <w:szCs w:val="28"/>
        </w:rPr>
        <w:t xml:space="preserve"> реализации. Реализация подарка осуществляется управлением муниципального имущества администрации муниципального образования «Город Астрахань»</w:t>
      </w:r>
      <w:r w:rsidR="00B9308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посредством проведения торгов в порядке, предусмотренном законодательством Российской Федерации.</w:t>
      </w:r>
    </w:p>
    <w:p w:rsidR="00B37F0E" w:rsidRDefault="00031B9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9308D">
        <w:rPr>
          <w:rFonts w:ascii="Times New Roman" w:hAnsi="Times New Roman" w:cs="Times New Roman"/>
          <w:sz w:val="28"/>
          <w:szCs w:val="28"/>
        </w:rPr>
        <w:t>6</w:t>
      </w:r>
      <w:r w:rsidR="00B37F0E">
        <w:rPr>
          <w:rFonts w:ascii="Times New Roman" w:hAnsi="Times New Roman" w:cs="Times New Roman"/>
          <w:sz w:val="28"/>
          <w:szCs w:val="28"/>
        </w:rPr>
        <w:t>. Оценка стоимости подарка для реализации (выкупа),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B37F0E" w:rsidRDefault="00031B9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9308D">
        <w:rPr>
          <w:rFonts w:ascii="Times New Roman" w:hAnsi="Times New Roman" w:cs="Times New Roman"/>
          <w:sz w:val="28"/>
          <w:szCs w:val="28"/>
        </w:rPr>
        <w:t>7</w:t>
      </w:r>
      <w:r w:rsidR="00B37F0E">
        <w:rPr>
          <w:rFonts w:ascii="Times New Roman" w:hAnsi="Times New Roman" w:cs="Times New Roman"/>
          <w:sz w:val="28"/>
          <w:szCs w:val="28"/>
        </w:rPr>
        <w:t>. В случае если подарок не выкуплен или не реализован, главой администрации  муниципального образования «Город Астрахань»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B37F0E" w:rsidRDefault="00031B9F" w:rsidP="00B37F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9308D">
        <w:rPr>
          <w:rFonts w:ascii="Times New Roman" w:hAnsi="Times New Roman" w:cs="Times New Roman"/>
          <w:sz w:val="28"/>
          <w:szCs w:val="28"/>
        </w:rPr>
        <w:t>8</w:t>
      </w:r>
      <w:r w:rsidR="00B37F0E">
        <w:rPr>
          <w:rFonts w:ascii="Times New Roman" w:hAnsi="Times New Roman" w:cs="Times New Roman"/>
          <w:sz w:val="28"/>
          <w:szCs w:val="28"/>
        </w:rPr>
        <w:t>. Средства, вырученные от реализации (выкупа) подарка, зачисляются в доход бюджета муниципального образования «Город Астрахань» в порядке, установленном бюджетным законодательством Российской Федерации.</w:t>
      </w: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B37F0E" w:rsidRDefault="00B37F0E" w:rsidP="00B37F0E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105096" w:rsidRDefault="00105096"/>
    <w:sectPr w:rsidR="00105096" w:rsidSect="00E61AFD">
      <w:headerReference w:type="default" r:id="rId11"/>
      <w:pgSz w:w="11906" w:h="16838"/>
      <w:pgMar w:top="993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B96" w:rsidRDefault="00CA2B96" w:rsidP="007F77AF">
      <w:pPr>
        <w:spacing w:after="0" w:line="240" w:lineRule="auto"/>
      </w:pPr>
      <w:r>
        <w:separator/>
      </w:r>
    </w:p>
  </w:endnote>
  <w:endnote w:type="continuationSeparator" w:id="0">
    <w:p w:rsidR="00CA2B96" w:rsidRDefault="00CA2B96" w:rsidP="007F7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B96" w:rsidRDefault="00CA2B96" w:rsidP="007F77AF">
      <w:pPr>
        <w:spacing w:after="0" w:line="240" w:lineRule="auto"/>
      </w:pPr>
      <w:r>
        <w:separator/>
      </w:r>
    </w:p>
  </w:footnote>
  <w:footnote w:type="continuationSeparator" w:id="0">
    <w:p w:rsidR="00CA2B96" w:rsidRDefault="00CA2B96" w:rsidP="007F7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5390342"/>
      <w:docPartObj>
        <w:docPartGallery w:val="Page Numbers (Top of Page)"/>
        <w:docPartUnique/>
      </w:docPartObj>
    </w:sdtPr>
    <w:sdtEndPr/>
    <w:sdtContent>
      <w:p w:rsidR="007F77AF" w:rsidRDefault="007F77A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6B74">
          <w:rPr>
            <w:noProof/>
          </w:rPr>
          <w:t>2</w:t>
        </w:r>
        <w:r>
          <w:fldChar w:fldCharType="end"/>
        </w:r>
      </w:p>
    </w:sdtContent>
  </w:sdt>
  <w:p w:rsidR="007F77AF" w:rsidRDefault="007F77A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6A4"/>
    <w:rsid w:val="00031B9F"/>
    <w:rsid w:val="00105096"/>
    <w:rsid w:val="0017463D"/>
    <w:rsid w:val="001938CD"/>
    <w:rsid w:val="00224F53"/>
    <w:rsid w:val="00245C76"/>
    <w:rsid w:val="003054EF"/>
    <w:rsid w:val="004C3A48"/>
    <w:rsid w:val="005C76A4"/>
    <w:rsid w:val="005D3B48"/>
    <w:rsid w:val="00681DB5"/>
    <w:rsid w:val="006B280B"/>
    <w:rsid w:val="006D696F"/>
    <w:rsid w:val="006F2668"/>
    <w:rsid w:val="007F77AF"/>
    <w:rsid w:val="00830EE9"/>
    <w:rsid w:val="008814A5"/>
    <w:rsid w:val="008D7AEF"/>
    <w:rsid w:val="00917831"/>
    <w:rsid w:val="00936B74"/>
    <w:rsid w:val="0095603E"/>
    <w:rsid w:val="00966797"/>
    <w:rsid w:val="00996A61"/>
    <w:rsid w:val="00B37F0E"/>
    <w:rsid w:val="00B638AE"/>
    <w:rsid w:val="00B9308D"/>
    <w:rsid w:val="00BA70B8"/>
    <w:rsid w:val="00BC4D2C"/>
    <w:rsid w:val="00BF3553"/>
    <w:rsid w:val="00CA2B96"/>
    <w:rsid w:val="00CD286F"/>
    <w:rsid w:val="00D82B66"/>
    <w:rsid w:val="00DF033B"/>
    <w:rsid w:val="00E07D43"/>
    <w:rsid w:val="00E61AFD"/>
    <w:rsid w:val="00EC54C7"/>
    <w:rsid w:val="00F444E1"/>
    <w:rsid w:val="00FE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7F0E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F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77AF"/>
  </w:style>
  <w:style w:type="paragraph" w:styleId="a6">
    <w:name w:val="footer"/>
    <w:basedOn w:val="a"/>
    <w:link w:val="a7"/>
    <w:uiPriority w:val="99"/>
    <w:unhideWhenUsed/>
    <w:rsid w:val="007F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77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7F0E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F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77AF"/>
  </w:style>
  <w:style w:type="paragraph" w:styleId="a6">
    <w:name w:val="footer"/>
    <w:basedOn w:val="a"/>
    <w:link w:val="a7"/>
    <w:uiPriority w:val="99"/>
    <w:unhideWhenUsed/>
    <w:rsid w:val="007F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7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6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1160</Words>
  <Characters>6615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ГРОМОВ Виктор Геннадьевич</cp:lastModifiedBy>
  <cp:revision>29</cp:revision>
  <cp:lastPrinted>2017-03-10T11:02:00Z</cp:lastPrinted>
  <dcterms:created xsi:type="dcterms:W3CDTF">2016-12-01T10:59:00Z</dcterms:created>
  <dcterms:modified xsi:type="dcterms:W3CDTF">2017-03-10T11:03:00Z</dcterms:modified>
</cp:coreProperties>
</file>