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C9C" w:rsidRPr="00CF36CC" w:rsidRDefault="007F0C9C" w:rsidP="007F0C9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Администрация муниципального образования «Город Астрахань»</w:t>
      </w:r>
    </w:p>
    <w:p w:rsidR="007F0C9C" w:rsidRPr="00CF36CC" w:rsidRDefault="007F0C9C" w:rsidP="007F0C9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ПОСТАНОВЛЕНИЕ</w:t>
      </w:r>
    </w:p>
    <w:p w:rsidR="007F0C9C" w:rsidRPr="00CF36CC" w:rsidRDefault="007F0C9C" w:rsidP="007F0C9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01 марта 2022 года № 27</w:t>
      </w:r>
    </w:p>
    <w:p w:rsidR="007F0C9C" w:rsidRPr="00CF36CC" w:rsidRDefault="007F0C9C" w:rsidP="007F0C9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«О внесении изменений в постановление администрации </w:t>
      </w:r>
    </w:p>
    <w:p w:rsidR="007F0C9C" w:rsidRPr="00CF36CC" w:rsidRDefault="007F0C9C" w:rsidP="007F0C9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муниципального образования «Город Астрахань»</w:t>
      </w:r>
      <w:r>
        <w:rPr>
          <w:spacing w:val="0"/>
        </w:rPr>
        <w:t xml:space="preserve"> </w:t>
      </w:r>
      <w:r w:rsidRPr="00CF36CC">
        <w:rPr>
          <w:spacing w:val="0"/>
        </w:rPr>
        <w:t>от 06.12.2018 № 653»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F36CC">
        <w:rPr>
          <w:spacing w:val="0"/>
        </w:rPr>
        <w:t>В соответствии с Земельным кодексом Российской Федерации, Федеральными законами «Об организации предоставления государственных и муниципальных услуг», «Об общих принципах организации местного самоуправления в Российской Федерации», Уставом муниципального образования «Город Астрахань», руководствуясь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 с изменениями и дополнениями, внесенными постановлениями администрации города Астрахани от 03.12.2012</w:t>
      </w:r>
      <w:proofErr w:type="gramEnd"/>
      <w:r w:rsidRPr="00CF36CC">
        <w:rPr>
          <w:spacing w:val="0"/>
        </w:rPr>
        <w:t xml:space="preserve"> № 10383, администрации муниципального образования «Город Астрахань» от 12.11.2021 № 332, ПОСТАНОВЛЯЮ: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1. </w:t>
      </w:r>
      <w:proofErr w:type="gramStart"/>
      <w:r w:rsidRPr="00CF36CC">
        <w:rPr>
          <w:spacing w:val="0"/>
        </w:rPr>
        <w:t>Внести в административный Регламент администрации муниципального образования «Город Астрахань» предоставления муниципальной услуги «Предоставление земельных участков, находящихся в муниципальной собственности или государственная собственность на которые не разграничена, гражданам для индивидуального жилищного строительства» (далее - административный Регламент), утвержденный постановлением администрации муниципального образования «Город Астрахань» от 06.12.2018 № 653, с изменениями, внесенными постановлениями администрации муниципального образования «Город Астрахань» от 19.01.2021 № 16, от 24.12.2021 № 365, следующие</w:t>
      </w:r>
      <w:proofErr w:type="gramEnd"/>
      <w:r w:rsidRPr="00CF36CC">
        <w:rPr>
          <w:spacing w:val="0"/>
        </w:rPr>
        <w:t xml:space="preserve"> изменения согласно приложению к настоящему постановлению администрации муниципального образования «Город Астрахань».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2. Управлению муниципального имущества администрации муниципального образования «Город Астрахань»: 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2.1. Внести соответствующие изменения в государственные информационные системы www.gosuslugi.astrobl.ru, www.gosuslugi.ru.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2.2. Внести соответствующие изменения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3.2. </w:t>
      </w:r>
      <w:proofErr w:type="gramStart"/>
      <w:r w:rsidRPr="00CF36CC">
        <w:rPr>
          <w:spacing w:val="0"/>
        </w:rPr>
        <w:t>Разместить</w:t>
      </w:r>
      <w:proofErr w:type="gramEnd"/>
      <w:r w:rsidRPr="00CF36CC">
        <w:rPr>
          <w:spacing w:val="0"/>
        </w:rPr>
        <w:t xml:space="preserve"> настоящее постановление администрации муниципального: образования «Город Астрахань» на официальном сайте администрации муниципального образования «Город Астрахань».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 Управлению контроля и документооборота администрации муниципального образования «Город Астрахань»: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4.2.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>4.3. В течение 10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r w:rsidRPr="00CF36CC">
        <w:rPr>
          <w:spacing w:val="0"/>
        </w:rPr>
        <w:t xml:space="preserve">5. Настоящее постановление администрации муниципального образования «Город Астрахань» вступает в силу с момента его официального опубликования. </w:t>
      </w:r>
    </w:p>
    <w:p w:rsidR="007F0C9C" w:rsidRPr="00CF36CC" w:rsidRDefault="007F0C9C" w:rsidP="007F0C9C">
      <w:pPr>
        <w:pStyle w:val="a3"/>
        <w:spacing w:line="240" w:lineRule="auto"/>
        <w:jc w:val="right"/>
        <w:rPr>
          <w:spacing w:val="0"/>
        </w:rPr>
      </w:pPr>
      <w:r w:rsidRPr="00CF36CC">
        <w:rPr>
          <w:b/>
          <w:bCs/>
          <w:spacing w:val="0"/>
        </w:rPr>
        <w:t>Глава муниципального образования «Город Астрахань»</w:t>
      </w:r>
      <w:r w:rsidR="00710B1B">
        <w:rPr>
          <w:b/>
          <w:bCs/>
          <w:spacing w:val="0"/>
        </w:rPr>
        <w:t xml:space="preserve"> </w:t>
      </w:r>
      <w:r w:rsidRPr="00CF36CC">
        <w:rPr>
          <w:b/>
          <w:bCs/>
          <w:spacing w:val="0"/>
        </w:rPr>
        <w:t>М.Н. ПЕРМЯКОВА</w:t>
      </w:r>
    </w:p>
    <w:p w:rsidR="007F0C9C" w:rsidRPr="00CF36CC" w:rsidRDefault="007F0C9C" w:rsidP="007F0C9C">
      <w:pPr>
        <w:pStyle w:val="a3"/>
        <w:spacing w:line="240" w:lineRule="auto"/>
        <w:rPr>
          <w:spacing w:val="0"/>
        </w:rPr>
      </w:pPr>
    </w:p>
    <w:p w:rsidR="00710B1B" w:rsidRDefault="00710B1B" w:rsidP="007F0C9C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7F0C9C" w:rsidRPr="00CF36CC" w:rsidRDefault="007F0C9C" w:rsidP="00710B1B">
      <w:pPr>
        <w:pStyle w:val="a3"/>
        <w:spacing w:line="240" w:lineRule="auto"/>
        <w:ind w:left="4248" w:firstLine="0"/>
        <w:rPr>
          <w:spacing w:val="0"/>
        </w:rPr>
      </w:pPr>
      <w:r w:rsidRPr="00CF36CC">
        <w:rPr>
          <w:spacing w:val="0"/>
        </w:rPr>
        <w:lastRenderedPageBreak/>
        <w:t xml:space="preserve">Приложение к постановлению администрации </w:t>
      </w:r>
    </w:p>
    <w:p w:rsidR="007F0C9C" w:rsidRPr="00CF36CC" w:rsidRDefault="007F0C9C" w:rsidP="00710B1B">
      <w:pPr>
        <w:pStyle w:val="a3"/>
        <w:spacing w:line="240" w:lineRule="auto"/>
        <w:ind w:left="4248" w:firstLine="0"/>
        <w:rPr>
          <w:spacing w:val="0"/>
        </w:rPr>
      </w:pPr>
      <w:r w:rsidRPr="00CF36CC">
        <w:rPr>
          <w:spacing w:val="0"/>
        </w:rPr>
        <w:t xml:space="preserve">муниципального образования «Город Астрахань» </w:t>
      </w:r>
    </w:p>
    <w:p w:rsidR="007F0C9C" w:rsidRPr="00CF36CC" w:rsidRDefault="007F0C9C" w:rsidP="00710B1B">
      <w:pPr>
        <w:pStyle w:val="a3"/>
        <w:spacing w:line="240" w:lineRule="auto"/>
        <w:ind w:left="4248" w:firstLine="0"/>
        <w:rPr>
          <w:spacing w:val="0"/>
        </w:rPr>
      </w:pPr>
      <w:r w:rsidRPr="00CF36CC">
        <w:rPr>
          <w:spacing w:val="0"/>
        </w:rPr>
        <w:t>от 01.03.2022 № 27</w:t>
      </w:r>
    </w:p>
    <w:p w:rsidR="007F0C9C" w:rsidRPr="00CF36CC" w:rsidRDefault="007F0C9C" w:rsidP="007F0C9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Изменения, вносимые в административный Регламент</w:t>
      </w:r>
    </w:p>
    <w:p w:rsidR="007F0C9C" w:rsidRPr="00CF36CC" w:rsidRDefault="007F0C9C" w:rsidP="007F0C9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администрации муниципального образования «Город Астрахань» </w:t>
      </w:r>
    </w:p>
    <w:p w:rsidR="007F0C9C" w:rsidRPr="00CF36CC" w:rsidRDefault="007F0C9C" w:rsidP="007F0C9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предоставления муниципальной услуги «Предоставление </w:t>
      </w:r>
      <w:proofErr w:type="gramStart"/>
      <w:r w:rsidRPr="00CF36CC">
        <w:rPr>
          <w:spacing w:val="0"/>
        </w:rPr>
        <w:t>земельных</w:t>
      </w:r>
      <w:proofErr w:type="gramEnd"/>
    </w:p>
    <w:p w:rsidR="007F0C9C" w:rsidRPr="00CF36CC" w:rsidRDefault="007F0C9C" w:rsidP="007F0C9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участков, находящихся в муниципальной собственности</w:t>
      </w:r>
    </w:p>
    <w:p w:rsidR="007F0C9C" w:rsidRPr="00CF36CC" w:rsidRDefault="007F0C9C" w:rsidP="007F0C9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 xml:space="preserve">или государственная </w:t>
      </w:r>
      <w:proofErr w:type="gramStart"/>
      <w:r w:rsidRPr="00CF36CC">
        <w:rPr>
          <w:spacing w:val="0"/>
        </w:rPr>
        <w:t>собственность</w:t>
      </w:r>
      <w:proofErr w:type="gramEnd"/>
      <w:r w:rsidRPr="00CF36CC">
        <w:rPr>
          <w:spacing w:val="0"/>
        </w:rPr>
        <w:t xml:space="preserve"> на которые не разграничена,</w:t>
      </w:r>
    </w:p>
    <w:p w:rsidR="007F0C9C" w:rsidRPr="00CF36CC" w:rsidRDefault="007F0C9C" w:rsidP="007F0C9C">
      <w:pPr>
        <w:pStyle w:val="3"/>
        <w:spacing w:line="240" w:lineRule="auto"/>
        <w:rPr>
          <w:spacing w:val="0"/>
        </w:rPr>
      </w:pPr>
      <w:r w:rsidRPr="00CF36CC">
        <w:rPr>
          <w:spacing w:val="0"/>
        </w:rPr>
        <w:t>гражданам для индивидуального жилищного строительства»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bookmarkStart w:id="0" w:name="_GoBack"/>
      <w:r w:rsidRPr="00CF36CC">
        <w:rPr>
          <w:spacing w:val="0"/>
        </w:rPr>
        <w:t xml:space="preserve">1. В пункте 2.6.3 </w:t>
      </w:r>
      <w:proofErr w:type="gramStart"/>
      <w:r w:rsidRPr="00CF36CC">
        <w:rPr>
          <w:spacing w:val="0"/>
        </w:rPr>
        <w:t>административного</w:t>
      </w:r>
      <w:proofErr w:type="gramEnd"/>
      <w:r w:rsidRPr="00CF36CC">
        <w:rPr>
          <w:spacing w:val="0"/>
        </w:rPr>
        <w:t>. Регламента после второго абзаца дополнить абзацем следующего содержания:</w:t>
      </w:r>
    </w:p>
    <w:p w:rsidR="007F0C9C" w:rsidRPr="00CF36CC" w:rsidRDefault="007F0C9C" w:rsidP="00710B1B">
      <w:pPr>
        <w:pStyle w:val="a3"/>
        <w:spacing w:line="240" w:lineRule="auto"/>
        <w:ind w:firstLine="709"/>
        <w:rPr>
          <w:spacing w:val="0"/>
        </w:rPr>
      </w:pPr>
      <w:proofErr w:type="gramStart"/>
      <w:r w:rsidRPr="00CF36CC">
        <w:rPr>
          <w:spacing w:val="0"/>
        </w:rPr>
        <w:t>- «В ходе личного приема установление личности заявителя может осуществляться посредством предъявления паспорта гражданина Российской Федерации либо иного документа, удостоверяющего личность, в соответствии с законодательством Российской Федерации, или посредством идентификации и аутентификации в органах, предоставляющих государственные услуги, органах, предоставляющих муниципальные услуги, многофункциональных центрах с использованием информационных технологий, предусмотренных частью 18 статьи 14.1 Федерального закона от 27 июля 2006 года № 149-ФЗ «Об</w:t>
      </w:r>
      <w:proofErr w:type="gramEnd"/>
      <w:r w:rsidRPr="00CF36CC">
        <w:rPr>
          <w:spacing w:val="0"/>
        </w:rPr>
        <w:t xml:space="preserve"> информации, информационных технологиях и о защите информации»</w:t>
      </w:r>
      <w:proofErr w:type="gramStart"/>
      <w:r w:rsidRPr="00CF36CC">
        <w:rPr>
          <w:spacing w:val="0"/>
        </w:rPr>
        <w:t>.»</w:t>
      </w:r>
      <w:proofErr w:type="gramEnd"/>
      <w:r w:rsidRPr="00CF36CC">
        <w:rPr>
          <w:spacing w:val="0"/>
        </w:rPr>
        <w:t>.</w:t>
      </w:r>
      <w:bookmarkEnd w:id="0"/>
    </w:p>
    <w:p w:rsidR="00FF4A14" w:rsidRDefault="00710B1B"/>
    <w:sectPr w:rsidR="00FF4A14" w:rsidSect="00710B1B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C9C"/>
    <w:rsid w:val="00710B1B"/>
    <w:rsid w:val="007F0C9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0C9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0C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F0C9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F0C9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687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2022-03-11T04:24:00Z</dcterms:created>
  <dcterms:modified xsi:type="dcterms:W3CDTF">2022-03-11T04:27:00Z</dcterms:modified>
</cp:coreProperties>
</file>