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888" w:rsidRPr="00E77108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476D62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ПОСТАНОВЛЕНИЕ</w:t>
      </w:r>
    </w:p>
    <w:p w:rsidR="00CC7888" w:rsidRPr="00E77108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01 октября 2019 года № 384</w:t>
      </w:r>
    </w:p>
    <w:p w:rsidR="00CC7888" w:rsidRPr="00E77108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«О внесении изменения в постановление администрации</w:t>
      </w:r>
    </w:p>
    <w:p w:rsidR="00CC7888" w:rsidRPr="00E77108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муниципального образования «Город Астрахань»</w:t>
      </w:r>
    </w:p>
    <w:p w:rsidR="00CC7888" w:rsidRPr="00E77108" w:rsidRDefault="00CC7888" w:rsidP="00CC7888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от 17.04.2015 № 2269»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7108">
        <w:rPr>
          <w:spacing w:val="0"/>
        </w:rPr>
        <w:t xml:space="preserve">На основании Федерального закона «Об общих принципах организации местного самоуправления в Российской Федерации», в соответствии с федеральными законами «О пожарной безопасности», «Технический регламент о требованиях пожарной безопасности», в целях повышения уровня противопожарной защиты города, предотвращения гибели и </w:t>
      </w:r>
      <w:proofErr w:type="spellStart"/>
      <w:r w:rsidRPr="00E77108">
        <w:rPr>
          <w:spacing w:val="0"/>
        </w:rPr>
        <w:t>травмирования</w:t>
      </w:r>
      <w:proofErr w:type="spellEnd"/>
      <w:r w:rsidRPr="00E77108">
        <w:rPr>
          <w:spacing w:val="0"/>
        </w:rPr>
        <w:t xml:space="preserve"> людей на пожарах, а также обеспечения свободного проезда и установки пожарной и специальной техники в случае возникновения пожаров и чрезвычайных ситуаций ПОСТАНОВЛЯЮ:</w:t>
      </w:r>
      <w:proofErr w:type="gramEnd"/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E77108">
        <w:rPr>
          <w:spacing w:val="0"/>
        </w:rPr>
        <w:t xml:space="preserve">1. В постановление администрации муниципального образования «Город Астрахань» от </w:t>
      </w:r>
      <w:bookmarkEnd w:id="0"/>
      <w:r w:rsidRPr="00E77108">
        <w:rPr>
          <w:spacing w:val="0"/>
        </w:rPr>
        <w:t>17.04.2015 № 2269 «Об обеспечении свободного проезда и установки пожарной и специальной техники возле жилых домов и других объектов города в случае возникновения пожаров или чрезвычайных ситуаций на территории муниципального образования «Город Астрахань» внести изменение, дополнив пункт 4 подпунктом 4.9 следующего содержания: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«4.9. Проводить мероприятия по организации стоянки транспортных средств во внутридомовых территориях с учетом обеспечения беспрепятственного проезда и установки габаритной высотной пожарной техники путем обустройства специальных площадок и установки соответствующих знаков</w:t>
      </w:r>
      <w:proofErr w:type="gramStart"/>
      <w:r w:rsidRPr="00E77108">
        <w:rPr>
          <w:spacing w:val="0"/>
        </w:rPr>
        <w:t>.».</w:t>
      </w:r>
      <w:proofErr w:type="gramEnd"/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Администрациям районов города Астрахани информацию, указанную в пункте 1 настоящего постановления администрации муниципального образования «Город Астрахань», направить в адрес управляющих компаний и иных организаций по обслуживанию жилищного фонда.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3.1. </w:t>
      </w:r>
      <w:proofErr w:type="gramStart"/>
      <w:r w:rsidRPr="00E77108">
        <w:rPr>
          <w:spacing w:val="0"/>
        </w:rPr>
        <w:t>Разместить</w:t>
      </w:r>
      <w:proofErr w:type="gramEnd"/>
      <w:r w:rsidRPr="00E7710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C7888" w:rsidRPr="00E77108" w:rsidRDefault="00CC7888" w:rsidP="00476D62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41676" w:rsidRDefault="00CC7888" w:rsidP="00CC7888">
      <w:pPr>
        <w:jc w:val="right"/>
      </w:pPr>
      <w:r w:rsidRPr="00E77108">
        <w:rPr>
          <w:b/>
          <w:bCs/>
        </w:rPr>
        <w:t xml:space="preserve">Глава администрации </w:t>
      </w:r>
      <w:r w:rsidRPr="00E77108">
        <w:rPr>
          <w:b/>
          <w:bCs/>
          <w:caps/>
        </w:rPr>
        <w:t>P.Л. Харисов</w:t>
      </w:r>
    </w:p>
    <w:sectPr w:rsidR="00141676" w:rsidSect="00476D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888"/>
    <w:rsid w:val="00141676"/>
    <w:rsid w:val="00476D62"/>
    <w:rsid w:val="00CC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88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7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7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88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78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7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2019-10-10T06:14:00Z</dcterms:created>
  <dcterms:modified xsi:type="dcterms:W3CDTF">2019-10-10T06:15:00Z</dcterms:modified>
</cp:coreProperties>
</file>