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65F" w:rsidRPr="006E365F" w:rsidRDefault="006E365F" w:rsidP="006E365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E365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33F19" w:rsidRDefault="005A77B3" w:rsidP="006E365F">
      <w:pPr>
        <w:jc w:val="center"/>
        <w:rPr>
          <w:rFonts w:ascii="Cambria" w:hAnsi="Cambria"/>
          <w:b/>
          <w:sz w:val="20"/>
          <w:szCs w:val="20"/>
        </w:rPr>
      </w:pPr>
      <w:r w:rsidRPr="006E365F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282A67" w:rsidRPr="006E365F" w:rsidRDefault="005A77B3" w:rsidP="006E365F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6E365F">
        <w:rPr>
          <w:rFonts w:ascii="Cambria" w:hAnsi="Cambria"/>
          <w:b/>
          <w:sz w:val="20"/>
          <w:szCs w:val="20"/>
        </w:rPr>
        <w:t>01 сентября 2020 года</w:t>
      </w:r>
      <w:bookmarkEnd w:id="3"/>
      <w:bookmarkEnd w:id="4"/>
      <w:r w:rsidR="006E365F" w:rsidRPr="006E365F">
        <w:rPr>
          <w:rFonts w:ascii="Cambria" w:hAnsi="Cambria"/>
          <w:b/>
          <w:sz w:val="20"/>
          <w:szCs w:val="20"/>
        </w:rPr>
        <w:t>№</w:t>
      </w:r>
      <w:r w:rsidR="006E365F" w:rsidRPr="006E365F">
        <w:rPr>
          <w:rFonts w:ascii="Cambria" w:hAnsi="Cambria"/>
          <w:b/>
          <w:sz w:val="20"/>
          <w:szCs w:val="20"/>
        </w:rPr>
        <w:t xml:space="preserve"> </w:t>
      </w:r>
      <w:r w:rsidR="006E365F" w:rsidRPr="006E365F">
        <w:rPr>
          <w:rFonts w:ascii="Cambria" w:hAnsi="Cambria"/>
          <w:b/>
          <w:sz w:val="20"/>
          <w:szCs w:val="20"/>
        </w:rPr>
        <w:t>248</w:t>
      </w:r>
    </w:p>
    <w:p w:rsidR="00282A67" w:rsidRPr="006E365F" w:rsidRDefault="006E365F" w:rsidP="006E365F">
      <w:pPr>
        <w:jc w:val="center"/>
        <w:rPr>
          <w:rFonts w:ascii="Cambria" w:hAnsi="Cambria"/>
          <w:b/>
          <w:sz w:val="20"/>
          <w:szCs w:val="20"/>
        </w:rPr>
      </w:pPr>
      <w:r w:rsidRPr="006E365F">
        <w:rPr>
          <w:rFonts w:ascii="Cambria" w:hAnsi="Cambria"/>
          <w:b/>
          <w:sz w:val="20"/>
          <w:szCs w:val="20"/>
        </w:rPr>
        <w:t>«</w:t>
      </w:r>
      <w:r w:rsidR="005A77B3" w:rsidRPr="006E365F">
        <w:rPr>
          <w:rFonts w:ascii="Cambria" w:hAnsi="Cambria"/>
          <w:b/>
          <w:sz w:val="20"/>
          <w:szCs w:val="20"/>
        </w:rPr>
        <w:t>О внесении изменении</w:t>
      </w:r>
      <w:r w:rsidRPr="006E365F">
        <w:rPr>
          <w:rFonts w:ascii="Cambria" w:hAnsi="Cambria"/>
          <w:b/>
          <w:sz w:val="20"/>
          <w:szCs w:val="20"/>
        </w:rPr>
        <w:t xml:space="preserve"> </w:t>
      </w:r>
      <w:r w:rsidR="005A77B3" w:rsidRPr="006E365F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</w:t>
      </w:r>
    </w:p>
    <w:p w:rsidR="00282A67" w:rsidRPr="006E365F" w:rsidRDefault="005A77B3" w:rsidP="006E365F">
      <w:pPr>
        <w:jc w:val="center"/>
      </w:pPr>
      <w:r w:rsidRPr="006E365F">
        <w:rPr>
          <w:rFonts w:ascii="Cambria" w:hAnsi="Cambria"/>
          <w:b/>
          <w:sz w:val="20"/>
          <w:szCs w:val="20"/>
        </w:rPr>
        <w:t>«Город Астрахань» от 31.08.2015 № 5655</w:t>
      </w:r>
      <w:r w:rsidR="006E365F" w:rsidRPr="006E365F">
        <w:rPr>
          <w:rFonts w:ascii="Cambria" w:hAnsi="Cambria"/>
          <w:b/>
          <w:sz w:val="20"/>
          <w:szCs w:val="20"/>
        </w:rPr>
        <w:t>»</w:t>
      </w:r>
    </w:p>
    <w:p w:rsidR="00282A67" w:rsidRPr="006E365F" w:rsidRDefault="005A77B3" w:rsidP="006E36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365F">
        <w:rPr>
          <w:rFonts w:ascii="Arial" w:hAnsi="Arial" w:cs="Arial"/>
          <w:sz w:val="18"/>
          <w:szCs w:val="18"/>
        </w:rPr>
        <w:t xml:space="preserve">На основании Федерального </w:t>
      </w:r>
      <w:r w:rsidRPr="006E365F">
        <w:rPr>
          <w:rFonts w:ascii="Arial" w:hAnsi="Arial" w:cs="Arial"/>
          <w:sz w:val="18"/>
          <w:szCs w:val="18"/>
        </w:rPr>
        <w:t>закона «Об общих принципах организации местного самоуправления в Российской Федерации», решения Городской Думы муниципального образования «Город Астрахань» от 29.09.2016 № 122 «Об утверждении Положения о финансово-казначейском управлении администрации муни</w:t>
      </w:r>
      <w:r w:rsidRPr="006E365F">
        <w:rPr>
          <w:rFonts w:ascii="Arial" w:hAnsi="Arial" w:cs="Arial"/>
          <w:sz w:val="18"/>
          <w:szCs w:val="18"/>
        </w:rPr>
        <w:t>ципального образования «Город Астрахань»</w:t>
      </w:r>
      <w:r w:rsidR="006E365F">
        <w:rPr>
          <w:rFonts w:ascii="Arial" w:hAnsi="Arial" w:cs="Arial"/>
          <w:sz w:val="18"/>
          <w:szCs w:val="18"/>
        </w:rPr>
        <w:t xml:space="preserve"> </w:t>
      </w:r>
      <w:r w:rsidRPr="006E365F">
        <w:rPr>
          <w:rFonts w:ascii="Arial" w:hAnsi="Arial" w:cs="Arial"/>
          <w:sz w:val="18"/>
          <w:szCs w:val="18"/>
        </w:rPr>
        <w:t>ПОСТАНОВЛЯЮ:</w:t>
      </w:r>
    </w:p>
    <w:p w:rsidR="00282A67" w:rsidRPr="006E365F" w:rsidRDefault="006E365F" w:rsidP="006E36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365F">
        <w:rPr>
          <w:rFonts w:ascii="Arial" w:hAnsi="Arial" w:cs="Arial"/>
          <w:sz w:val="18"/>
          <w:szCs w:val="18"/>
        </w:rPr>
        <w:t xml:space="preserve">1. </w:t>
      </w:r>
      <w:r w:rsidR="005A77B3" w:rsidRPr="006E365F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31.08.2015 № 5655 «Об утверждении структуры и положений об отделах финансово-казначейского управления администрации м</w:t>
      </w:r>
      <w:r w:rsidR="005A77B3" w:rsidRPr="006E365F">
        <w:rPr>
          <w:rFonts w:ascii="Arial" w:hAnsi="Arial" w:cs="Arial"/>
          <w:sz w:val="18"/>
          <w:szCs w:val="18"/>
        </w:rPr>
        <w:t>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27.01.2017 № 507, от 29.06.2020 № 181 (далее - постановление), следующие изменения:</w:t>
      </w:r>
    </w:p>
    <w:p w:rsidR="00282A67" w:rsidRPr="006E365F" w:rsidRDefault="005A77B3" w:rsidP="006E36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365F">
        <w:rPr>
          <w:rFonts w:ascii="Arial" w:hAnsi="Arial" w:cs="Arial"/>
          <w:sz w:val="18"/>
          <w:szCs w:val="18"/>
        </w:rPr>
        <w:t xml:space="preserve">1.1. </w:t>
      </w:r>
      <w:r w:rsidR="006E365F" w:rsidRPr="006E365F">
        <w:rPr>
          <w:rFonts w:ascii="Arial" w:hAnsi="Arial" w:cs="Arial"/>
          <w:sz w:val="18"/>
          <w:szCs w:val="18"/>
        </w:rPr>
        <w:t xml:space="preserve">1.1. </w:t>
      </w:r>
      <w:r w:rsidRPr="006E365F">
        <w:rPr>
          <w:rFonts w:ascii="Arial" w:hAnsi="Arial" w:cs="Arial"/>
          <w:sz w:val="18"/>
          <w:szCs w:val="18"/>
        </w:rPr>
        <w:t>Структуру финансово</w:t>
      </w:r>
      <w:r w:rsidRPr="006E365F">
        <w:rPr>
          <w:rFonts w:ascii="Arial" w:hAnsi="Arial" w:cs="Arial"/>
          <w:sz w:val="18"/>
          <w:szCs w:val="18"/>
        </w:rPr>
        <w:t>-казначейского управления администрации муниципального образования «Город Астрахань», утвержденную вышеуказанным постановлением, изложить в новой редакции согласно приложению 1 к настоящему постановлению администрации муниципального образования «Город Астр</w:t>
      </w:r>
      <w:r w:rsidRPr="006E365F">
        <w:rPr>
          <w:rFonts w:ascii="Arial" w:hAnsi="Arial" w:cs="Arial"/>
          <w:sz w:val="18"/>
          <w:szCs w:val="18"/>
        </w:rPr>
        <w:t>ахань».</w:t>
      </w:r>
    </w:p>
    <w:p w:rsidR="00282A67" w:rsidRPr="006E365F" w:rsidRDefault="005A77B3" w:rsidP="006E36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365F">
        <w:rPr>
          <w:rFonts w:ascii="Arial" w:hAnsi="Arial" w:cs="Arial"/>
          <w:sz w:val="18"/>
          <w:szCs w:val="18"/>
        </w:rPr>
        <w:t xml:space="preserve">1.2 </w:t>
      </w:r>
      <w:r w:rsidR="006E365F" w:rsidRPr="006E365F">
        <w:rPr>
          <w:rFonts w:ascii="Arial" w:hAnsi="Arial" w:cs="Arial"/>
          <w:sz w:val="18"/>
          <w:szCs w:val="18"/>
        </w:rPr>
        <w:t xml:space="preserve">1.2. </w:t>
      </w:r>
      <w:r w:rsidRPr="006E365F">
        <w:rPr>
          <w:rFonts w:ascii="Arial" w:hAnsi="Arial" w:cs="Arial"/>
          <w:sz w:val="18"/>
          <w:szCs w:val="18"/>
        </w:rPr>
        <w:t>Положение об отделе правового и кадрового обеспечения деятельности управления финансово-казначейского управления администрации муниципального образования «Город Астрахань», утвержденное вышеуказанным постановлением, изложить в новой редакции со</w:t>
      </w:r>
      <w:r w:rsidRPr="006E365F">
        <w:rPr>
          <w:rFonts w:ascii="Arial" w:hAnsi="Arial" w:cs="Arial"/>
          <w:sz w:val="18"/>
          <w:szCs w:val="18"/>
        </w:rPr>
        <w:t>гласно приложению 2 к настоящему постановлению администрации муниципального образования «Город Астрахань».</w:t>
      </w:r>
    </w:p>
    <w:p w:rsidR="00282A67" w:rsidRPr="006E365F" w:rsidRDefault="006E365F" w:rsidP="00A33F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365F">
        <w:rPr>
          <w:rFonts w:ascii="Arial" w:hAnsi="Arial" w:cs="Arial"/>
          <w:sz w:val="18"/>
          <w:szCs w:val="18"/>
        </w:rPr>
        <w:t xml:space="preserve">2. </w:t>
      </w:r>
      <w:r w:rsidR="005A77B3" w:rsidRPr="006E365F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 течени</w:t>
      </w:r>
      <w:proofErr w:type="gramStart"/>
      <w:r w:rsidR="005A77B3" w:rsidRPr="006E365F">
        <w:rPr>
          <w:rFonts w:ascii="Arial" w:hAnsi="Arial" w:cs="Arial"/>
          <w:sz w:val="18"/>
          <w:szCs w:val="18"/>
        </w:rPr>
        <w:t>и</w:t>
      </w:r>
      <w:proofErr w:type="gramEnd"/>
      <w:r w:rsidR="005A77B3" w:rsidRPr="006E365F">
        <w:rPr>
          <w:rFonts w:ascii="Arial" w:hAnsi="Arial" w:cs="Arial"/>
          <w:sz w:val="18"/>
          <w:szCs w:val="18"/>
        </w:rPr>
        <w:t xml:space="preserve"> десяти дней с момента вынесения настоящего по</w:t>
      </w:r>
      <w:r w:rsidR="005A77B3" w:rsidRPr="006E365F">
        <w:rPr>
          <w:rFonts w:ascii="Arial" w:hAnsi="Arial" w:cs="Arial"/>
          <w:sz w:val="18"/>
          <w:szCs w:val="18"/>
        </w:rPr>
        <w:t>становления администрации муниципального образования «Город Астрахань» внести соответствующие изменения в правовой акт, утверждающий Положения о секторах и группах,</w:t>
      </w:r>
      <w:r w:rsidR="00A33F19">
        <w:rPr>
          <w:rFonts w:ascii="Arial" w:hAnsi="Arial" w:cs="Arial"/>
          <w:sz w:val="18"/>
          <w:szCs w:val="18"/>
        </w:rPr>
        <w:t xml:space="preserve"> </w:t>
      </w:r>
      <w:r w:rsidR="005A77B3" w:rsidRPr="006E365F">
        <w:rPr>
          <w:rFonts w:ascii="Arial" w:hAnsi="Arial" w:cs="Arial"/>
          <w:sz w:val="18"/>
          <w:szCs w:val="18"/>
        </w:rPr>
        <w:t>входящих в состав финансово-казначейского управления администрации</w:t>
      </w:r>
      <w:r w:rsidR="005A77B3" w:rsidRPr="006E365F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282A67" w:rsidRPr="006E365F" w:rsidRDefault="006E365F" w:rsidP="006E36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365F">
        <w:rPr>
          <w:rFonts w:ascii="Arial" w:hAnsi="Arial" w:cs="Arial"/>
          <w:sz w:val="18"/>
          <w:szCs w:val="18"/>
        </w:rPr>
        <w:t xml:space="preserve">3. </w:t>
      </w:r>
      <w:r w:rsidR="005A77B3" w:rsidRPr="006E365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A77B3" w:rsidRPr="006E365F">
        <w:rPr>
          <w:rFonts w:ascii="Arial" w:hAnsi="Arial" w:cs="Arial"/>
          <w:sz w:val="18"/>
          <w:szCs w:val="18"/>
        </w:rPr>
        <w:t>разместить</w:t>
      </w:r>
      <w:proofErr w:type="gramEnd"/>
      <w:r w:rsidR="005A77B3" w:rsidRPr="006E365F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</w:t>
      </w:r>
      <w:r w:rsidR="005A77B3" w:rsidRPr="006E365F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282A67" w:rsidRPr="006E365F" w:rsidRDefault="006E365F" w:rsidP="006E36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365F">
        <w:rPr>
          <w:rFonts w:ascii="Arial" w:hAnsi="Arial" w:cs="Arial"/>
          <w:sz w:val="18"/>
          <w:szCs w:val="18"/>
        </w:rPr>
        <w:t xml:space="preserve">4. </w:t>
      </w:r>
      <w:r w:rsidR="005A77B3" w:rsidRPr="006E365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</w:t>
      </w:r>
      <w:r w:rsidR="005A77B3" w:rsidRPr="006E365F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282A67" w:rsidRPr="006E365F" w:rsidRDefault="006E365F" w:rsidP="006E36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365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5A77B3" w:rsidRPr="006E365F">
        <w:rPr>
          <w:rFonts w:ascii="Arial" w:hAnsi="Arial" w:cs="Arial"/>
          <w:sz w:val="18"/>
          <w:szCs w:val="18"/>
        </w:rPr>
        <w:t>Контроль за</w:t>
      </w:r>
      <w:proofErr w:type="gramEnd"/>
      <w:r w:rsidR="005A77B3" w:rsidRPr="006E365F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282A67" w:rsidRPr="00A33F19" w:rsidRDefault="005A77B3" w:rsidP="00A33F19">
      <w:pPr>
        <w:ind w:firstLine="709"/>
        <w:jc w:val="right"/>
        <w:rPr>
          <w:b/>
        </w:rPr>
      </w:pPr>
      <w:r w:rsidRPr="00A33F19">
        <w:rPr>
          <w:rFonts w:ascii="Arial" w:hAnsi="Arial" w:cs="Arial"/>
          <w:b/>
          <w:sz w:val="18"/>
          <w:szCs w:val="18"/>
        </w:rPr>
        <w:t>И.о. главы администрации</w:t>
      </w:r>
      <w:r w:rsidR="006E365F" w:rsidRPr="00A33F19">
        <w:rPr>
          <w:rFonts w:ascii="Arial" w:hAnsi="Arial" w:cs="Arial"/>
          <w:b/>
          <w:sz w:val="18"/>
          <w:szCs w:val="18"/>
        </w:rPr>
        <w:t xml:space="preserve"> </w:t>
      </w:r>
      <w:r w:rsidRPr="00A33F1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33F1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33F19" w:rsidRDefault="00A33F19" w:rsidP="006E365F">
      <w:r>
        <w:br w:type="page"/>
      </w:r>
    </w:p>
    <w:p w:rsidR="00A33F19" w:rsidRDefault="00A33F19" w:rsidP="006E365F">
      <w:pPr>
        <w:sectPr w:rsidR="00A33F19" w:rsidSect="00A33F1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A33F19" w:rsidRDefault="00A33F19" w:rsidP="006E365F">
      <w:r>
        <w:rPr>
          <w:noProof/>
          <w:lang w:bidi="ar-SA"/>
        </w:rPr>
        <w:lastRenderedPageBreak/>
        <w:drawing>
          <wp:inline distT="0" distB="0" distL="0" distR="0">
            <wp:extent cx="9972675" cy="6429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642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A33F19" w:rsidRDefault="00A33F19" w:rsidP="006E365F">
      <w:pPr>
        <w:sectPr w:rsidR="00A33F19" w:rsidSect="00A33F19">
          <w:pgSz w:w="16840" w:h="11900" w:orient="landscape"/>
          <w:pgMar w:top="567" w:right="567" w:bottom="567" w:left="567" w:header="0" w:footer="6" w:gutter="0"/>
          <w:cols w:space="720"/>
          <w:noEndnote/>
          <w:docGrid w:linePitch="360"/>
        </w:sectPr>
      </w:pPr>
    </w:p>
    <w:p w:rsidR="00282A67" w:rsidRPr="006E365F" w:rsidRDefault="00A33F19" w:rsidP="006E365F">
      <w:r>
        <w:rPr>
          <w:noProof/>
          <w:lang w:bidi="ar-SA"/>
        </w:rPr>
        <w:lastRenderedPageBreak/>
        <w:drawing>
          <wp:inline distT="0" distB="0" distL="0" distR="0">
            <wp:extent cx="4914900" cy="75628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756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57750" cy="75342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76800" cy="74676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53000" cy="73914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739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4914900" cy="10191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2A67" w:rsidRPr="006E365F" w:rsidSect="00A33F19">
      <w:pgSz w:w="11900" w:h="16840"/>
      <w:pgMar w:top="1134" w:right="1134" w:bottom="56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7B3" w:rsidRDefault="005A77B3">
      <w:r>
        <w:separator/>
      </w:r>
    </w:p>
  </w:endnote>
  <w:endnote w:type="continuationSeparator" w:id="0">
    <w:p w:rsidR="005A77B3" w:rsidRDefault="005A7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7B3" w:rsidRDefault="005A77B3"/>
  </w:footnote>
  <w:footnote w:type="continuationSeparator" w:id="0">
    <w:p w:rsidR="005A77B3" w:rsidRDefault="005A77B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5405E"/>
    <w:multiLevelType w:val="multilevel"/>
    <w:tmpl w:val="2F32FF4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DF44EA"/>
    <w:multiLevelType w:val="multilevel"/>
    <w:tmpl w:val="EC8A12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82A67"/>
    <w:rsid w:val="00282A67"/>
    <w:rsid w:val="005A77B3"/>
    <w:rsid w:val="006E365F"/>
    <w:rsid w:val="00A3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33F1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3F1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33F1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3F1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2020-09-01T05:57:00Z</dcterms:created>
  <dcterms:modified xsi:type="dcterms:W3CDTF">2020-09-01T06:17:00Z</dcterms:modified>
</cp:coreProperties>
</file>