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FC0" w:rsidRDefault="00EA4FC0" w:rsidP="00EA4FC0">
      <w:pPr>
        <w:pStyle w:val="3"/>
      </w:pPr>
      <w:r>
        <w:t xml:space="preserve">Администрация муниципального образования </w:t>
      </w:r>
    </w:p>
    <w:p w:rsidR="00EA4FC0" w:rsidRDefault="00EA4FC0" w:rsidP="00EA4FC0">
      <w:pPr>
        <w:pStyle w:val="3"/>
      </w:pPr>
      <w:r>
        <w:t>«Городской округ город Астрахань»</w:t>
      </w:r>
    </w:p>
    <w:p w:rsidR="00B1039F" w:rsidRDefault="00EA4FC0" w:rsidP="00EA4FC0">
      <w:pPr>
        <w:pStyle w:val="3"/>
      </w:pPr>
      <w:r>
        <w:t>ПОСТАНОВЛЕНИЕ</w:t>
      </w:r>
      <w:r>
        <w:t xml:space="preserve"> </w:t>
      </w:r>
    </w:p>
    <w:p w:rsidR="00EA4FC0" w:rsidRDefault="00EA4FC0" w:rsidP="00EA4FC0">
      <w:pPr>
        <w:pStyle w:val="3"/>
      </w:pPr>
      <w:bookmarkStart w:id="0" w:name="_GoBack"/>
      <w:bookmarkEnd w:id="0"/>
      <w:r>
        <w:t>03 декабря 2025 года № 1450</w:t>
      </w:r>
    </w:p>
    <w:p w:rsidR="00EA4FC0" w:rsidRDefault="00EA4FC0" w:rsidP="00EA4FC0">
      <w:pPr>
        <w:pStyle w:val="3"/>
      </w:pPr>
      <w:r>
        <w:t>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многоквартирных домов (литера «А», «Б, Б</w:t>
      </w:r>
      <w:proofErr w:type="gramStart"/>
      <w:r>
        <w:t>1</w:t>
      </w:r>
      <w:proofErr w:type="gramEnd"/>
      <w:r>
        <w:t>, Б2») по ул. Урицкого/ ул. Дантона, 47/9 в Кировском районе»</w:t>
      </w:r>
    </w:p>
    <w:p w:rsidR="00EA4FC0" w:rsidRDefault="00EA4FC0" w:rsidP="00EA4FC0">
      <w:pPr>
        <w:pStyle w:val="a3"/>
        <w:ind w:firstLine="709"/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 xml:space="preserve">. 11, </w:t>
      </w:r>
      <w:r>
        <w:t>49, 56.2, 56.3, 56.6, 56.7 Земельного кодекса Российской Федерации, заключением об оценке соответствия многоквартирного дома (литера «А») по ул. Урицкого/ Дантона, 47/9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</w:t>
      </w:r>
      <w:proofErr w:type="gramEnd"/>
      <w:r>
        <w:t xml:space="preserve"> подлежащим сносу или реконструкции, садового дома жилым домом и жилого дома садовым домом от 31.01.2020 № ЗАК-36/2, распоряжением администрации муниципального образования «Город Астрахань» от 11.03.2020 № 427-р «О признании многоквартирного дома (литера «А») по ул. Урицкого/ Дантона, 47/9 в Кировском районе аварийным и подлежащим сносу», заключением об оценке соответствия многоквартирного дома (литера «Б, Б</w:t>
      </w:r>
      <w:proofErr w:type="gramStart"/>
      <w:r>
        <w:t>1</w:t>
      </w:r>
      <w:proofErr w:type="gramEnd"/>
      <w:r>
        <w:t>, Б2») по ул. Урицкого/ Дантона, 47/9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</w:t>
      </w:r>
      <w:r>
        <w:rPr>
          <w:spacing w:val="5"/>
        </w:rPr>
        <w:t>м и жилого дома садовым домом от 31.01.2020 № ЗАК-35/2, распоряжением администрации муниципального образования «Город Астрахань» от 16.03.2020 № 478-р «</w:t>
      </w:r>
      <w:r>
        <w:t>О признании многоквартирного дома (литера «Б, Б</w:t>
      </w:r>
      <w:proofErr w:type="gramStart"/>
      <w:r>
        <w:t>1</w:t>
      </w:r>
      <w:proofErr w:type="gramEnd"/>
      <w:r>
        <w:t>, Б2») по ул. Урицкого/ Дантона, 47/9 в Кировском районе аварийным и подлежащим сносу» с изменениями, внесенными распоряжением администрации муниципального образования «Город Астрахань» от 01.09.2021 № 1483-р, ПОСТАНОВЛЯЮ:</w:t>
      </w:r>
    </w:p>
    <w:p w:rsidR="00EA4FC0" w:rsidRDefault="00EA4FC0" w:rsidP="00EA4FC0">
      <w:pPr>
        <w:pStyle w:val="a3"/>
        <w:ind w:firstLine="709"/>
      </w:pPr>
      <w:r>
        <w:t xml:space="preserve">1. </w:t>
      </w:r>
      <w:proofErr w:type="gramStart"/>
      <w:r>
        <w:t>Изъять для муниципальных нужд муниципального образования «Городской округ город Астрахань» доли земельного участка (кадастровый номер 30:12:010137:2), пропорциональные площади жилого помещения (квартиры) (литера «Б») № 1, жилых помещений (квартир) (литера «А») №№ 6, 7, 11, 12, 13, 14, 15, 17 из расчета общей площади земельного участка, и жилое помещение (квартиру) № 1 в многоквартирном доме (литера «Б»), жилые помещения (квартиры) №№ 6</w:t>
      </w:r>
      <w:proofErr w:type="gramEnd"/>
      <w:r>
        <w:t xml:space="preserve">, </w:t>
      </w:r>
      <w:proofErr w:type="gramStart"/>
      <w:r>
        <w:t>7, 11, 12, 13, 14, 15, 17 в многоквартирном доме (литера «А»), расположенные по адресу: г. Астрахань, ул. Урицкого/ ул. Дантона, 47/9 в Кировском районе (далее - недвижимое имущество).</w:t>
      </w:r>
      <w:proofErr w:type="gramEnd"/>
    </w:p>
    <w:p w:rsidR="00EA4FC0" w:rsidRDefault="00EA4FC0" w:rsidP="00EA4FC0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EA4FC0" w:rsidRDefault="00EA4FC0" w:rsidP="00EA4FC0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EA4FC0" w:rsidRDefault="00EA4FC0" w:rsidP="00EA4FC0">
      <w:pPr>
        <w:pStyle w:val="a3"/>
        <w:ind w:firstLine="709"/>
        <w:rPr>
          <w:spacing w:val="5"/>
        </w:rPr>
      </w:pPr>
      <w:r>
        <w:rPr>
          <w:spacing w:val="5"/>
        </w:rPr>
        <w:t>2.2. Обеспечить выполнение кадастровых работ в целях уточнения границ земельного участка (кадастровый номер 30:12:010137:2) по адресу: г. Астрахань, ул. Урицкого/ ул. Дантона, 47/9 в Кировском районе.</w:t>
      </w:r>
    </w:p>
    <w:p w:rsidR="00EA4FC0" w:rsidRDefault="00EA4FC0" w:rsidP="00EA4FC0">
      <w:pPr>
        <w:pStyle w:val="a3"/>
        <w:ind w:firstLine="709"/>
      </w:pPr>
      <w:r>
        <w:t>2.3.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EA4FC0" w:rsidRDefault="00EA4FC0" w:rsidP="00EA4FC0">
      <w:pPr>
        <w:pStyle w:val="a3"/>
        <w:ind w:firstLine="709"/>
      </w:pPr>
      <w:r>
        <w:t xml:space="preserve">2.4.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2.3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EA4FC0" w:rsidRDefault="00EA4FC0" w:rsidP="00EA4FC0">
      <w:pPr>
        <w:pStyle w:val="a3"/>
        <w:ind w:firstLine="709"/>
      </w:pPr>
      <w:r>
        <w:t>2.5.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EA4FC0" w:rsidRDefault="00EA4FC0" w:rsidP="00EA4FC0">
      <w:pPr>
        <w:pStyle w:val="a3"/>
        <w:ind w:firstLine="709"/>
      </w:pPr>
      <w:r>
        <w:t>2.6.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EA4FC0" w:rsidRDefault="00EA4FC0" w:rsidP="00EA4FC0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EA4FC0" w:rsidRDefault="00EA4FC0" w:rsidP="00EA4FC0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EA4FC0" w:rsidRDefault="00EA4FC0" w:rsidP="00EA4FC0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A4FC0" w:rsidRDefault="00EA4FC0" w:rsidP="00EA4FC0">
      <w:pPr>
        <w:pStyle w:val="a3"/>
        <w:ind w:firstLine="709"/>
        <w:rPr>
          <w:spacing w:val="2"/>
        </w:rPr>
      </w:pPr>
      <w:r>
        <w:rPr>
          <w:spacing w:val="2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EA4FC0" w:rsidRDefault="00EA4FC0" w:rsidP="00EA4FC0">
      <w:pPr>
        <w:pStyle w:val="a3"/>
        <w:ind w:firstLine="709"/>
      </w:pPr>
      <w:r>
        <w:rPr>
          <w:spacing w:val="2"/>
        </w:rPr>
        <w:lastRenderedPageBreak/>
        <w:t>5. Н</w:t>
      </w:r>
      <w:r>
        <w:t>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EA4FC0" w:rsidRDefault="00EA4FC0" w:rsidP="00EA4FC0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EA4FC0" w:rsidRDefault="00EA4FC0" w:rsidP="00EA4FC0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EA4FC0" w:rsidRDefault="00EA4FC0" w:rsidP="00EA4FC0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B1039F"/>
    <w:sectPr w:rsidR="00FF4A14" w:rsidSect="00EA4FC0">
      <w:pgSz w:w="11906" w:h="16838"/>
      <w:pgMar w:top="1134" w:right="991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FC0"/>
    <w:rsid w:val="008505A8"/>
    <w:rsid w:val="00A56E3A"/>
    <w:rsid w:val="00B1039F"/>
    <w:rsid w:val="00EA4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4FC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4FC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4FC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4FC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844</Words>
  <Characters>4814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2025-12-11T05:58:00Z</dcterms:created>
  <dcterms:modified xsi:type="dcterms:W3CDTF">2025-12-11T05:58:00Z</dcterms:modified>
</cp:coreProperties>
</file>