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B61" w:rsidRPr="0072317C" w:rsidRDefault="00604B61" w:rsidP="00604B61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Администрация муниципального образования «Город Астрахань»</w:t>
      </w:r>
    </w:p>
    <w:p w:rsidR="001B554E" w:rsidRDefault="00604B61" w:rsidP="00604B61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ПОСТАНОВЛЕНИЕ</w:t>
      </w:r>
    </w:p>
    <w:p w:rsidR="00604B61" w:rsidRPr="0072317C" w:rsidRDefault="00604B61" w:rsidP="00604B61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05 апреля 2021 года № 92</w:t>
      </w:r>
    </w:p>
    <w:p w:rsidR="00604B61" w:rsidRPr="0072317C" w:rsidRDefault="00604B61" w:rsidP="00604B61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«Об утверждении Порядка взаимодействия </w:t>
      </w:r>
      <w:proofErr w:type="gramStart"/>
      <w:r w:rsidRPr="0072317C">
        <w:rPr>
          <w:spacing w:val="0"/>
        </w:rPr>
        <w:t>структурных</w:t>
      </w:r>
      <w:proofErr w:type="gramEnd"/>
      <w:r w:rsidRPr="0072317C">
        <w:rPr>
          <w:spacing w:val="0"/>
        </w:rPr>
        <w:t xml:space="preserve"> </w:t>
      </w:r>
    </w:p>
    <w:p w:rsidR="00604B61" w:rsidRPr="0072317C" w:rsidRDefault="00604B61" w:rsidP="00604B61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подразделений администрации муниципального образования </w:t>
      </w:r>
    </w:p>
    <w:p w:rsidR="00604B61" w:rsidRPr="0072317C" w:rsidRDefault="00604B61" w:rsidP="00604B61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«Город Астрахань» в сфере </w:t>
      </w:r>
      <w:proofErr w:type="spellStart"/>
      <w:r w:rsidRPr="0072317C">
        <w:rPr>
          <w:spacing w:val="0"/>
        </w:rPr>
        <w:t>муниципально</w:t>
      </w:r>
      <w:proofErr w:type="spellEnd"/>
      <w:r w:rsidRPr="0072317C">
        <w:rPr>
          <w:spacing w:val="0"/>
        </w:rPr>
        <w:t>-частного партнерства»</w:t>
      </w:r>
    </w:p>
    <w:p w:rsidR="00604B61" w:rsidRPr="0072317C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В соответствии с федеральными законами «О государственно-частном партнерстве, </w:t>
      </w:r>
      <w:proofErr w:type="spellStart"/>
      <w:r w:rsidRPr="0072317C">
        <w:rPr>
          <w:spacing w:val="0"/>
        </w:rPr>
        <w:t>муниципально</w:t>
      </w:r>
      <w:proofErr w:type="spellEnd"/>
      <w:r w:rsidRPr="0072317C">
        <w:rPr>
          <w:spacing w:val="0"/>
        </w:rPr>
        <w:t>-частном партнерстве в Российской Федерации и внесении изменений в отдельные законодательные акты Российской Федерации»,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604B61" w:rsidRPr="0072317C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1. Утвердить прилагаемый Порядок взаимодействия структурных подразделений администрации муниципального образования «Город Астрахань» в сфере </w:t>
      </w:r>
      <w:proofErr w:type="spellStart"/>
      <w:r w:rsidRPr="0072317C">
        <w:rPr>
          <w:spacing w:val="0"/>
        </w:rPr>
        <w:t>муниципально</w:t>
      </w:r>
      <w:proofErr w:type="spellEnd"/>
      <w:r w:rsidRPr="0072317C">
        <w:rPr>
          <w:spacing w:val="0"/>
        </w:rPr>
        <w:t>-частного партнерства.</w:t>
      </w:r>
    </w:p>
    <w:p w:rsidR="00604B61" w:rsidRPr="0072317C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04B61" w:rsidRPr="0072317C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04B61" w:rsidRPr="0072317C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2.2. </w:t>
      </w:r>
      <w:proofErr w:type="gramStart"/>
      <w:r w:rsidRPr="0072317C">
        <w:rPr>
          <w:spacing w:val="0"/>
        </w:rPr>
        <w:t>Разместить</w:t>
      </w:r>
      <w:proofErr w:type="gramEnd"/>
      <w:r w:rsidRPr="0072317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04B61" w:rsidRPr="0072317C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604B61" w:rsidRPr="0072317C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 </w:t>
      </w:r>
    </w:p>
    <w:p w:rsidR="00604B61" w:rsidRPr="0072317C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3.2.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604B61" w:rsidRPr="0072317C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604B61" w:rsidRPr="0072317C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72317C">
        <w:rPr>
          <w:spacing w:val="0"/>
        </w:rPr>
        <w:t xml:space="preserve">5. </w:t>
      </w:r>
      <w:proofErr w:type="gramStart"/>
      <w:r w:rsidRPr="0072317C">
        <w:rPr>
          <w:spacing w:val="0"/>
        </w:rPr>
        <w:t>Контроль за</w:t>
      </w:r>
      <w:proofErr w:type="gramEnd"/>
      <w:r w:rsidRPr="0072317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по экономике администрации муниципального образования «Город Астрахань».</w:t>
      </w:r>
    </w:p>
    <w:p w:rsidR="00604B61" w:rsidRPr="0072317C" w:rsidRDefault="00604B61" w:rsidP="00604B61">
      <w:pPr>
        <w:pStyle w:val="a3"/>
        <w:spacing w:line="240" w:lineRule="auto"/>
        <w:jc w:val="right"/>
        <w:rPr>
          <w:b/>
          <w:bCs/>
          <w:spacing w:val="0"/>
        </w:rPr>
      </w:pPr>
      <w:r w:rsidRPr="0072317C">
        <w:rPr>
          <w:b/>
          <w:bCs/>
          <w:spacing w:val="0"/>
        </w:rPr>
        <w:t>Глава муниципального образования «Город Астрахань»</w:t>
      </w:r>
      <w:r w:rsidR="001B554E">
        <w:rPr>
          <w:b/>
          <w:bCs/>
          <w:spacing w:val="0"/>
        </w:rPr>
        <w:t xml:space="preserve"> </w:t>
      </w:r>
      <w:r w:rsidRPr="0072317C">
        <w:rPr>
          <w:b/>
          <w:bCs/>
          <w:spacing w:val="0"/>
        </w:rPr>
        <w:t>М.Н. ПЕРМЯКОВА</w:t>
      </w:r>
    </w:p>
    <w:p w:rsidR="00604B61" w:rsidRPr="0072317C" w:rsidRDefault="00604B61" w:rsidP="00604B61">
      <w:pPr>
        <w:pStyle w:val="a3"/>
        <w:spacing w:line="240" w:lineRule="auto"/>
        <w:ind w:firstLine="0"/>
        <w:rPr>
          <w:spacing w:val="0"/>
        </w:rPr>
      </w:pPr>
    </w:p>
    <w:p w:rsidR="001B554E" w:rsidRDefault="001B554E" w:rsidP="00604B61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604B61" w:rsidRPr="0072317C" w:rsidRDefault="00604B61" w:rsidP="001B554E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72317C">
        <w:rPr>
          <w:spacing w:val="0"/>
        </w:rPr>
        <w:lastRenderedPageBreak/>
        <w:t>Утвержден</w:t>
      </w:r>
      <w:proofErr w:type="gramEnd"/>
      <w:r w:rsidRPr="0072317C">
        <w:rPr>
          <w:spacing w:val="0"/>
        </w:rPr>
        <w:t xml:space="preserve"> постановлением администрации</w:t>
      </w:r>
    </w:p>
    <w:p w:rsidR="001B554E" w:rsidRDefault="00604B61" w:rsidP="001B554E">
      <w:pPr>
        <w:pStyle w:val="a3"/>
        <w:spacing w:line="240" w:lineRule="auto"/>
        <w:ind w:left="4248" w:firstLine="0"/>
        <w:rPr>
          <w:spacing w:val="0"/>
        </w:rPr>
      </w:pPr>
      <w:r w:rsidRPr="0072317C">
        <w:rPr>
          <w:spacing w:val="0"/>
        </w:rPr>
        <w:t>муниципальног</w:t>
      </w:r>
      <w:r w:rsidR="001B554E">
        <w:rPr>
          <w:spacing w:val="0"/>
        </w:rPr>
        <w:t>о образования «Город Астрахань»</w:t>
      </w:r>
    </w:p>
    <w:p w:rsidR="00604B61" w:rsidRPr="0072317C" w:rsidRDefault="00604B61" w:rsidP="001B554E">
      <w:pPr>
        <w:pStyle w:val="a3"/>
        <w:spacing w:line="240" w:lineRule="auto"/>
        <w:ind w:left="4248" w:firstLine="0"/>
        <w:rPr>
          <w:spacing w:val="0"/>
        </w:rPr>
      </w:pPr>
      <w:r w:rsidRPr="0072317C">
        <w:rPr>
          <w:spacing w:val="0"/>
        </w:rPr>
        <w:t>от 05.04.2021 № 92</w:t>
      </w:r>
    </w:p>
    <w:p w:rsidR="00604B61" w:rsidRPr="0072317C" w:rsidRDefault="00604B61" w:rsidP="00604B61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Порядок взаимодействия структурных подразделений </w:t>
      </w:r>
    </w:p>
    <w:p w:rsidR="00604B61" w:rsidRPr="0072317C" w:rsidRDefault="00604B61" w:rsidP="00604B61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>администрации муниципального образования «Город Астрахань»</w:t>
      </w:r>
    </w:p>
    <w:p w:rsidR="00604B61" w:rsidRPr="0072317C" w:rsidRDefault="00604B61" w:rsidP="00604B61">
      <w:pPr>
        <w:pStyle w:val="3"/>
        <w:spacing w:line="240" w:lineRule="auto"/>
        <w:rPr>
          <w:spacing w:val="0"/>
        </w:rPr>
      </w:pPr>
      <w:r w:rsidRPr="0072317C">
        <w:rPr>
          <w:spacing w:val="0"/>
        </w:rPr>
        <w:t xml:space="preserve"> в сфере </w:t>
      </w:r>
      <w:proofErr w:type="spellStart"/>
      <w:r w:rsidRPr="0072317C">
        <w:rPr>
          <w:spacing w:val="0"/>
        </w:rPr>
        <w:t>муниципально</w:t>
      </w:r>
      <w:proofErr w:type="spellEnd"/>
      <w:r w:rsidRPr="0072317C">
        <w:rPr>
          <w:spacing w:val="0"/>
        </w:rPr>
        <w:t>-частного партнерства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1. Общие положения.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1.1. Настоящий Порядок определяет порядок взаимодействия структурных подразделений администрации муниципального образования «Город Астрахань» при разработке проектов </w:t>
      </w:r>
      <w:proofErr w:type="spellStart"/>
      <w:r w:rsidRPr="001B554E">
        <w:rPr>
          <w:spacing w:val="0"/>
        </w:rPr>
        <w:t>муниципально</w:t>
      </w:r>
      <w:proofErr w:type="spellEnd"/>
      <w:r w:rsidRPr="001B554E">
        <w:rPr>
          <w:spacing w:val="0"/>
        </w:rPr>
        <w:t>-частного партнерства (далее - МЧП), рассмотрении предложений о реализации проектов МЧП, заключении и исполнении соглашений о МЧП.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1.2. Целью реализации на территории муниципального образования «Город Астрахань» проектов МЧП является привлечение инвестиций в экономику города и повышение качества товаров, работ и услуг, организация обеспечения которыми относится к вопросам местного значения.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1.3. В настоящем Порядке используются следующие понятия: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B554E">
        <w:rPr>
          <w:spacing w:val="0"/>
        </w:rPr>
        <w:t xml:space="preserve">- </w:t>
      </w:r>
      <w:proofErr w:type="spellStart"/>
      <w:r w:rsidRPr="001B554E">
        <w:rPr>
          <w:spacing w:val="0"/>
        </w:rPr>
        <w:t>муниципально</w:t>
      </w:r>
      <w:proofErr w:type="spellEnd"/>
      <w:r w:rsidRPr="001B554E">
        <w:rPr>
          <w:spacing w:val="0"/>
        </w:rPr>
        <w:t xml:space="preserve">-частное партнерство - юридически оформленное на определенный срок и основанное на объединении ресурсов, распределении рисков сотрудничество публичного партнера, с одной стороны, и частного партнера, с другой стороны, которое осуществляется на основании соглашения о МЧП, заключенного в соответствии с Федеральным законом от 13.07.2015 № 224-ФЗ «О государственно-частном партнерстве, </w:t>
      </w:r>
      <w:proofErr w:type="spellStart"/>
      <w:r w:rsidRPr="001B554E">
        <w:rPr>
          <w:spacing w:val="0"/>
        </w:rPr>
        <w:t>муниципально</w:t>
      </w:r>
      <w:proofErr w:type="spellEnd"/>
      <w:r w:rsidRPr="001B554E">
        <w:rPr>
          <w:spacing w:val="0"/>
        </w:rPr>
        <w:t>-частном партнерстве в Российской Федерации и внесении изменений в отдельные законодательные акты Российской Федерации» (далее</w:t>
      </w:r>
      <w:proofErr w:type="gramEnd"/>
      <w:r w:rsidRPr="001B554E">
        <w:rPr>
          <w:spacing w:val="0"/>
        </w:rPr>
        <w:t xml:space="preserve"> - </w:t>
      </w:r>
      <w:proofErr w:type="gramStart"/>
      <w:r w:rsidRPr="001B554E">
        <w:rPr>
          <w:spacing w:val="0"/>
        </w:rPr>
        <w:t>Федеральный закон № 224-ФЗ) в целях привлечения в экономику частных инвестиций, обеспечения органами государственной власти и органами местного самоуправления доступности товаров, работ, услуг и повышения их качества;</w:t>
      </w:r>
      <w:proofErr w:type="gramEnd"/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проект МЧП - проект, планируемый для реализации совместно публичным партнером и частным партнером на принципах МЧП;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соглашение о МЧП - гражданско-правовой договор между публичным партнером и частным партнером, заключенный на срок не менее чем три года в порядке и на условиях, которые установлены Федеральным законом № 224-ФЗ;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B554E">
        <w:rPr>
          <w:spacing w:val="0"/>
        </w:rPr>
        <w:t>- инициатор проекта - лицо, которое в соответствии с Федеральным законом № 224-ФЗ может быть частным партнером, заинтересованное в реализации проекта МЧП, обеспечившее разработку предложения о реализации проекта МЧП и направившее его в администрацию муниципального образования «Город Астрахань» (далее - Администрация), либо лицо, направившее в Администрацию предложение о проведении предварительных переговоров, связанных с разработкой предложения о реализации проекта МЧП;</w:t>
      </w:r>
      <w:proofErr w:type="gramEnd"/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публичный партнер - муниципальное образование «Город Астрахань», от имени которого выступает Администрация;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уполномоченный орган - управление экономического развития Администрации;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уполномоченный орган исполнительной власти - орган исполнительной власти Астраханской области, осуществляющий координацию и регулирование деятельности в соответствующей сфере управления;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- отраслевой орган Администрации - структурное подразделение Администрации, осуществляющее от имени публичного партнера разработку предложения о реализации проекта МЧП, </w:t>
      </w:r>
      <w:proofErr w:type="gramStart"/>
      <w:r w:rsidRPr="001B554E">
        <w:rPr>
          <w:spacing w:val="0"/>
        </w:rPr>
        <w:t>контроль за</w:t>
      </w:r>
      <w:proofErr w:type="gramEnd"/>
      <w:r w:rsidRPr="001B554E">
        <w:rPr>
          <w:spacing w:val="0"/>
        </w:rPr>
        <w:t xml:space="preserve"> исполнением соглашений о МЧП в соответствии с отраслевой принадлежностью объекта соглашения о МЧП;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конкурсная комиссия - коллегиальный орган Администрации, созданный в целях проведения конкурса на право заключения соглашения о МЧП в соответствии с решением о реализации проекта МЧП.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Иные понятия, используемые в настоящем Порядке, применяются в том значении, в каком они используются в Федеральном законе № 224-ФЗ и подзаконных нормативных правовых актах.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2. Разработка предложения о реализации проекта МЧП инициатором и рассмотрение данного предложения Администрацией, принятие решения о реализации проекта МЧП.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2.1. </w:t>
      </w:r>
      <w:proofErr w:type="gramStart"/>
      <w:r w:rsidRPr="001B554E">
        <w:rPr>
          <w:spacing w:val="0"/>
        </w:rPr>
        <w:t>Инициатор проекта вправе обеспечить разработку предложения о реализации проекта МЧП по форме, утвержденной постановлением Правительства Российской Федерации от 19.12.2015 № 1386 «Об утверждении формы предложения о реализации проекта государственно-частного партнерства или проекта МЧП, а также требований к сведениям, содержащимся в предложении о реализации проекта государственно-частного или МЧП» и направить его в Администрацию.</w:t>
      </w:r>
      <w:proofErr w:type="gramEnd"/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2.2. </w:t>
      </w:r>
      <w:proofErr w:type="gramStart"/>
      <w:r w:rsidRPr="001B554E">
        <w:rPr>
          <w:spacing w:val="0"/>
        </w:rPr>
        <w:t xml:space="preserve">До разработки предложения о реализации проекта МЧП между инициатором и уполномоченным органом допускается проведение предварительных переговоров, связанных с разработкой предложения о МЧП в соответствии с приказом Минэкономразвития России от 20.11.2015 № 864 «Об утверждении порядка проведения предварительных переговоров, связанных с разработкой предложения о реализации проекта государственно-частного партнерства, проекта </w:t>
      </w:r>
      <w:proofErr w:type="spellStart"/>
      <w:r w:rsidRPr="001B554E">
        <w:rPr>
          <w:spacing w:val="0"/>
        </w:rPr>
        <w:t>муниципально</w:t>
      </w:r>
      <w:proofErr w:type="spellEnd"/>
      <w:r w:rsidRPr="001B554E">
        <w:rPr>
          <w:spacing w:val="0"/>
        </w:rPr>
        <w:t>-частного партнерства, между публичным партнером и инициатором проекта».</w:t>
      </w:r>
      <w:proofErr w:type="gramEnd"/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2.3. При необходимости к участию в предварительных переговорах привлекаются заинтересованные и ответственные структурные подразделения Администрации. Приглашения структурным подразделениям Администрации рассылаются уполномоченным органом. 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2.4. Предварительные переговоры, указанные в пункте 2.2 настоящего Порядка, проводятся в форме совместных совещаний. Итоги переговоров оформляются уполномоченным органом протоколом в 2 экземплярах. Протоколы подписываются руководителем уполномоченного органа и </w:t>
      </w:r>
      <w:r w:rsidRPr="001B554E">
        <w:rPr>
          <w:spacing w:val="0"/>
        </w:rPr>
        <w:lastRenderedPageBreak/>
        <w:t xml:space="preserve">направляются инициатору проекта для подписания в срок, не превышающий 10 рабочих дней со дня проведения предварительных переговоров. 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В срок, не превышающий 5 рабочих дней с момента получения 2 экземпляров протокола, инициатор проекта подписывает их и возвращает 1 экземпляр протокола в уполномоченный орган.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2.5. Поступившее в Администрацию предложение о реализации проекта МЧП рассматривается уполномоченным органом в срок, не превышающий 90 дней со дня его поступления, в соответствии с постановлением Правительства Российской Федерации от 19.12.2015 № 1388 «Об утверждении Правил рассмотрения публичным партнером предложения о реализации проекта государственно-частного партнерства или проекта </w:t>
      </w:r>
      <w:proofErr w:type="spellStart"/>
      <w:r w:rsidRPr="001B554E">
        <w:rPr>
          <w:spacing w:val="0"/>
        </w:rPr>
        <w:t>муниципально</w:t>
      </w:r>
      <w:proofErr w:type="spellEnd"/>
      <w:r w:rsidRPr="001B554E">
        <w:rPr>
          <w:spacing w:val="0"/>
        </w:rPr>
        <w:t>-частного партнерства».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2.6. В течение 5 рабочих дней со дня поступления в уполномоченный орган предложения о реализации проекта МЧП уполномоченный орган направляет следующие запросы: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1) в финансово-казначейское управление Администрации - о наличии средств на реализацию проекта МЧП в соответствии с муниципальными документами стратегического планирования (в случае если для реализации проекта требуется выделение средств из местного бюджета);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2) в управление муниципального имущества Администрации - о наличии (отсутствии) права муниципальной собственности муниципального образования «Город Астрахань» на имущество, являющееся объектом соглашения о МЧП, на земельные участки, на которых предполагается создание или реконструкция объекта, наличии (отсутствии) прав третьих лиц, обременении (ограничений) в отношении объекта или земельных участков;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3) в управление строительства, архитектуры и градостроительства Администрации - о возможности (невозможности) реализации проекта МЧП в соответствии с документами территориального планирования и документами градостроительного зонирования территории муниципального образования «Город Астрахань»;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4) в иные структурные подразделения Администрации, в компетенцию которых входят вопросы по проекту МЧП.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2.7. Запрашиваемые сведения, указанные в пункте 2.6 настоящего Порядка, предоставляются в уполномоченный орган в течение 10 рабочих дней </w:t>
      </w:r>
      <w:proofErr w:type="gramStart"/>
      <w:r w:rsidRPr="001B554E">
        <w:rPr>
          <w:spacing w:val="0"/>
        </w:rPr>
        <w:t>с даты поступления</w:t>
      </w:r>
      <w:proofErr w:type="gramEnd"/>
      <w:r w:rsidRPr="001B554E">
        <w:rPr>
          <w:spacing w:val="0"/>
        </w:rPr>
        <w:t xml:space="preserve"> запроса.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2.8. </w:t>
      </w:r>
      <w:proofErr w:type="gramStart"/>
      <w:r w:rsidRPr="001B554E">
        <w:rPr>
          <w:spacing w:val="0"/>
        </w:rPr>
        <w:t xml:space="preserve">При рассмотрении предложения о реализации проекта МЧП уполномоченный орган вправе инициировать проведение переговоров в соответствии с приказом Минэкономразвития России от 20.11.2015 № 864 «Об утверждении порядка проведения предварительных переговоров, связанных с разработкой предложения о реализации государственно-частного партнерства, проекта </w:t>
      </w:r>
      <w:proofErr w:type="spellStart"/>
      <w:r w:rsidRPr="001B554E">
        <w:rPr>
          <w:spacing w:val="0"/>
        </w:rPr>
        <w:t>муниципально</w:t>
      </w:r>
      <w:proofErr w:type="spellEnd"/>
      <w:r w:rsidRPr="001B554E">
        <w:rPr>
          <w:spacing w:val="0"/>
        </w:rPr>
        <w:t>-частного партнерства, между публичным партнером и инициатором проекта», а также запросить у инициатора проекта дополнительные материалы и документы.</w:t>
      </w:r>
      <w:proofErr w:type="gramEnd"/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2.9. В случае необходимости уполномоченный орган привлекает к переговорам, указанным в пункте 2.8 настоящего Порядка, структурные подразделения Администрации, в компетенцию которых входят вопросы, включенные в повестку организуемых переговоров. Приглашения указанным структурным подразделениям направляются уполномоченным органом. 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2.10. Переговоры, указанные в пункте 2.8 настоящего Порядка, проводятся в форме совместных совещаний в срок, не превышающий 90 дней со дня поступления предложения в Администрацию. Итоги проведения переговоров оформляются протоколом, в который включаются сведения о результатах проведения переговоров, достигнутых на соответствующем этапе, а также принятые решения об изменении содержания предложения о реализации проекта. Протокол переговоров оформляется уполномоченным органом в 2 экземплярах, подписывается руководителем уполномоченного органа и направляется инициатору проекта для подписания в срок, не превышающий 10 дней со дня проведения переговоров. 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В срок, не превышающий 5 дней с момента получения 2 экземпляров протокола, инициатор проекта подписывает их и возвращает 1 экземпляр протокола в уполномоченный орган.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2.11. </w:t>
      </w:r>
      <w:proofErr w:type="gramStart"/>
      <w:r w:rsidRPr="001B554E">
        <w:rPr>
          <w:spacing w:val="0"/>
        </w:rPr>
        <w:t>В случае соответствия поступившего в Администрацию предложения о реализации проекта МЧП требованиям п. 3-4 ст. 8 Федерального закона № 224-ФЗ уполномоченный орган рассматривает предложение о реализации проекта в целях оценки эффективности проекта МЧП и определения его сравнительного преимущества в соответствии с постановлением Правительства Российской Федерации от 30.12.2015 № 1514 (ред. от 29.12.2018) «О порядке проведения уполномоченным органом оценки эффективности проекта государственно-частного партнерства</w:t>
      </w:r>
      <w:proofErr w:type="gramEnd"/>
      <w:r w:rsidRPr="001B554E">
        <w:rPr>
          <w:spacing w:val="0"/>
        </w:rPr>
        <w:t xml:space="preserve">, проекта </w:t>
      </w:r>
      <w:proofErr w:type="spellStart"/>
      <w:r w:rsidRPr="001B554E">
        <w:rPr>
          <w:spacing w:val="0"/>
        </w:rPr>
        <w:t>муниципально</w:t>
      </w:r>
      <w:proofErr w:type="spellEnd"/>
      <w:r w:rsidRPr="001B554E">
        <w:rPr>
          <w:spacing w:val="0"/>
        </w:rPr>
        <w:t xml:space="preserve">-частного партнерства и определения их сравнительного преимущества» и приказом Минэкономразвития Российской Федерации от 30.11.2015 № 894 «Об утверждении Методики оценки эффективности проекта государственно-частного партнерства, проекта </w:t>
      </w:r>
      <w:proofErr w:type="spellStart"/>
      <w:r w:rsidRPr="001B554E">
        <w:rPr>
          <w:spacing w:val="0"/>
        </w:rPr>
        <w:t>муниципально</w:t>
      </w:r>
      <w:proofErr w:type="spellEnd"/>
      <w:r w:rsidRPr="001B554E">
        <w:rPr>
          <w:spacing w:val="0"/>
        </w:rPr>
        <w:t>-частного партнерства и определения их сравнительного преимущества».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2.12. Срок проведения уполномоченным органом оценки эффективности проекта и определения его сравнительного преимущества не может превышать 90 дней со дня поступления такого проекта в уполномоченный орган.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По инициативе уполномоченного органа проводятся переговоры в порядке, предусмотренном постановлением Правительства Российской Федерации от 03.12.2015 № 1309 «Об утверждении Правил проведения уполномоченным органом переговоров, связанных с рассмотрением предложения о реализации проекта государственно-частного партнерства, проекта </w:t>
      </w:r>
      <w:proofErr w:type="spellStart"/>
      <w:r w:rsidRPr="001B554E">
        <w:rPr>
          <w:spacing w:val="0"/>
        </w:rPr>
        <w:t>муниципально</w:t>
      </w:r>
      <w:proofErr w:type="spellEnd"/>
      <w:r w:rsidRPr="001B554E">
        <w:rPr>
          <w:spacing w:val="0"/>
        </w:rPr>
        <w:t>-частного партнерства на предмет оценки эффективности проекта и определения его сравнительного преимущества».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2.13. Оценка эффективности проекта МЧП проводится перед рассмотрением проекта на определение его сравнительного преимущества на основании следующих критериев: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1) финансовая эффективность проекта МЧП;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lastRenderedPageBreak/>
        <w:t>2) социально-экономический эффект от реализации проекта МЧП, рассчитанный с учетом целей и задач, определенных в соответствующих документах стратегического планирования.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2.14. Рассмотрение проекта на его сравнительное преимущество допускается в случае, если проект будет признан эффективным по каждому из критериев, указанных в п. 2.13.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2.15. Сравнительное преимущество проекта определяется на основании соотношения следующих показателей в соответствии с п. 4 статьи 9 Федерального закона № 224-ФЗ: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1) чистых дисконтированных расходов средств бюджетов бюджетной системы Российской Федерации при реализации проекта МЧП и чистых дисконтированных расходов при реализации муниципального контракта;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2) объема принимаемых публичным партнером обязатель</w:t>
      </w:r>
      <w:proofErr w:type="gramStart"/>
      <w:r w:rsidRPr="001B554E">
        <w:rPr>
          <w:spacing w:val="0"/>
        </w:rPr>
        <w:t>ств в сл</w:t>
      </w:r>
      <w:proofErr w:type="gramEnd"/>
      <w:r w:rsidRPr="001B554E">
        <w:rPr>
          <w:spacing w:val="0"/>
        </w:rPr>
        <w:t>учае возникновения рисков при реализации проекта МЧП и объема принимаемых таким публично-правовым образованием обязательств при реализации муниципального контракта.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B554E">
        <w:rPr>
          <w:spacing w:val="0"/>
        </w:rPr>
        <w:t>По итогам рассмотрения предложения о реализации проекта уполномоченный орган утверждает заключение об эффективности проекта и его сравнительном преимуществе (далее - положительное заключение уполномоченного органа) либо заключение о неэффективности проекта и (или) об отсутствии его сравнительного преимущества (далее - отрицательное заключение уполномоченного органа) и направляет соответствующее заключение, а также оригинал протокола переговоров (в случае если переговоры были проведены) инициатору проекта в срок не</w:t>
      </w:r>
      <w:proofErr w:type="gramEnd"/>
      <w:r w:rsidRPr="001B554E">
        <w:rPr>
          <w:spacing w:val="0"/>
        </w:rPr>
        <w:t xml:space="preserve"> более 90 дней со дня поступления такого проекта в уполномоченный орган.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2.16. </w:t>
      </w:r>
      <w:proofErr w:type="gramStart"/>
      <w:r w:rsidRPr="001B554E">
        <w:rPr>
          <w:spacing w:val="0"/>
        </w:rPr>
        <w:t>По результатам рассмотрения предложения о реализации проекта МЧП, в том числе по результатам переговоров (если они проводились и состоялись), уполномоченный орган в срок не более 90 дней с даты поступления предложения о реализации проекта МЧП организует совещание с заинтересованными и ответственными структурными подразделениями администрации муниципального образования «Город Астрахань» под руководством главы муниципального образования «Город Астрахань» в целях принятия одного из</w:t>
      </w:r>
      <w:proofErr w:type="gramEnd"/>
      <w:r w:rsidRPr="001B554E">
        <w:rPr>
          <w:spacing w:val="0"/>
        </w:rPr>
        <w:t xml:space="preserve"> следующих решений: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1) о возможности реализации проекта;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2) о невозможности реализации проекта.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2.17. В соответствии с п. 1 ст. 10 Федерального закона № 224-ФЗ решение о реализации проекта МЧП принимается главой муниципального образования «Город Астрахань» в срок, не превышающий 60 дней со дня получения от уполномоченного органа положительного заключения.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2.18. Решение о невозможности реализации проекта должно быть мотивированным и приниматься по основаниям, указанным в пункте 7 статьи 8 Федерального закона № 224-ФЗ.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Отрицательное заключение уполномоченного органа является основанием для отказа публичного партнера от реализации проекта МЧП. Положительное заключение уполномоченного органа является основанием для принятия главой муниципального образования «Город Астрахань» решения о возможности реализации проекта МЧП.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2.19. Решение, указанное в пункте 2.16 настоящего Порядка, принимается в форме распоряжения администрации муниципального образования «Город Астрахань». Подготовку проекта распоряжения обеспечивает уполномоченный орган.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Срок согласования в установленном порядке и подписания главой муниципального образования «Город Астрахань» данного распоряжения не должен превышать 10 дней со дня проведения совещания, указанного в пункте 2.16 настоящего Порядка.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2.20. </w:t>
      </w:r>
      <w:proofErr w:type="gramStart"/>
      <w:r w:rsidRPr="001B554E">
        <w:rPr>
          <w:spacing w:val="0"/>
        </w:rPr>
        <w:t>В срок, не превышающий 10 дней со дня подписания распоряжения, указанного в пункте 2.19 настоящего Порядка, уполномоченный орган направляет его копию инициатору проекта и размещает данное распоряжение, предложение о реализации проекта и протоколы предварительных переговоров и (или) переговоров (если эти переговоры были проведены) на официальном сайте Администрации в сети Интернет (http://www.astrgorod.ru).</w:t>
      </w:r>
      <w:proofErr w:type="gramEnd"/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3. Разработка предложения о реализации проекта МЧП публичным партнером, принятие решения о реализации проекта МЧП.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3.1. </w:t>
      </w:r>
      <w:proofErr w:type="gramStart"/>
      <w:r w:rsidRPr="001B554E">
        <w:rPr>
          <w:spacing w:val="0"/>
        </w:rPr>
        <w:t>В случае заинтересованности структурного подразделения Администрации, осуществляющего координацию и регулирование деятельности в сфере управления, соответствующей назначению объекта, в отношении которого планируется реализовать проект МЧП (отраслевой орган), оно направляет в уполномоченный орган служебную записку с описанием проекта МЧП, обоснованием целей и задач его реализации, указанием прогнозируемого объема финансирования проекта, в том числе за счет средств местного бюджета.</w:t>
      </w:r>
      <w:proofErr w:type="gramEnd"/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3.2. В целях рассмотрения служебной записки уполномоченный орган назначает совещание с участием главы муниципального образования «Город Астрахань». К участию в совещании привлекаются заинтересованные и ответственные структурные подразделения Администрации.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3.3. По результатам рассмотрения служебной записки глава муниципального образования «Город Астрахань» принимает одно из следующих решений: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1) о целесообразности разработки предложения о реализации проекта МЧП;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2) о нецелесообразности разработки предложения о реализации проекта МЧП.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3.4. Решение о целесообразности разработки предложения о реализации проекта МЧП оформляется в форме поручения главы муниципального образования «Город Астрахань» и направляется для исполнения в отраслевой орган Администрации в соответствии с отраслевой принадлежностью объекта соглашения о МЧП.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3.5. Разработку предложения о реализации проекта МЧП разрабатывает отраслевой орган. Предложение должно соответствовать частям 3 и 4 статьи 8 Федерального закона № 224-ФЗ. В процессе разработки предложения о реализации проекта МЧП отраслевой орган Администрации руководствуется правилами, установленными в п. 2.6, 2.7 настоящего Порядка, а также вправе </w:t>
      </w:r>
      <w:r w:rsidRPr="001B554E">
        <w:rPr>
          <w:spacing w:val="0"/>
        </w:rPr>
        <w:lastRenderedPageBreak/>
        <w:t>проводить консультации со структурными подразделениями Администрации и иными лицами, запрашивать необходимую информацию, организовывать совещания.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3.6. После завершения разработки предложения о реализации проекта МЧП отраслевой орган Администрации организует под руководством главы муниципального образования «Город Астрахань» проведение совещания в целях принятия одного из следующих решений: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1) о невозможности реализации проекта МЧП;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2) о направлении предложения о реализации проекта МЧП на рассмотрение в уполномоченный орган для проведения оценки эффективности проекта МЧП и определения сравнительного преимущества этого проекта в соответствии с частями 2-5 статьи 9 Федерального закона № 224-ФЗ.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3.7. </w:t>
      </w:r>
      <w:proofErr w:type="gramStart"/>
      <w:r w:rsidRPr="001B554E">
        <w:rPr>
          <w:spacing w:val="0"/>
        </w:rPr>
        <w:t>В случае если принято решение о направлении предложения о реализации проекта МЧП на рассмотрение в уполномоченный орган в целях оценки эффективности проекта и определения его сравнительного преимущества, отраслевой орган Администрации в срок, не превышающий 5 дней со дня принятия такого решения, направляет предложение о реализации проекта МЧП на рассмотрение в уполномоченный орган.</w:t>
      </w:r>
      <w:proofErr w:type="gramEnd"/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3.8. Срок проведения уполномоченным органом оценки эффективности проекта и определения его сравнительного преимущества не может превышать 90 дней со дня поступления такого проекта в уполномоченный орган.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3.9. Решение о реализации проекта МЧП принимается главой муниципального образования «Город Астрахань» в срок, не превышающий 60 дней со дня получения от уполномоченного органа положительного заключения.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Отрицательное заключение уполномоченного органа является основанием для отказа публичного партнера от реализации проекта МЧП и может быть обжаловано инициатором проекта в порядке, установленном законодательством Российской Федерации.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Положительное заключение уполномоченного органа является основанием для принятия главой муниципального образования «Город Астрахань» решения о реализации проекта.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3.10. Решение принимается в форме распоряжения администрации муниципального образования «Город Астрахань». Подготовка данного проекта распоряжения осуществляется уполномоченным органом Администрации в срок, не превышающий 10 дней со дня принятия положительного заключения уполномоченного органа.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4. Проведение конкурса на право заключения соглашения о МЧП, заключение соглашения о МЧП.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4.1. На основании решения о реализации проекта в срок, не превышающий 180 дней со дня принятия данного решения, уполномоченный орган обеспечивает организацию и проведение конкурса на право заключения соглашения.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По основаниям, предусмотренным пунктом 2 статьи 19 Федерального закона № 224-ФЗ, допускается заключение соглашения о МЧП без проведения конкурса.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4.2. При принятии решения о реализации проекта на основании предложения о реализации проекта, подготовленного отраслевым органом Администрации, отраслевой орган разрабатывает конкурсную документацию и направляет ее в уполномоченный орган. Уполномоченный орган в срок, не превышающий 180 дней со дня принятия данного решения, организует и проводит конкурс на право заключения соглашения.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4.3. </w:t>
      </w:r>
      <w:proofErr w:type="gramStart"/>
      <w:r w:rsidRPr="001B554E">
        <w:rPr>
          <w:spacing w:val="0"/>
        </w:rPr>
        <w:t>При принятии решения о реализации проекта на основании предложения, подготовленного инициатором проекта, который в соответствии с Федеральным законом № 224-ФЗ может являться частным партнером, уполномоченный орган не позднее 10 дней со дня издания соответствующего правового акта Администрации размещает на официальном сайте Российской Федерации для размещения информации о проведении торгов по адресу: www.torgi.gov.ru и на официальном сайте администрации муниципального</w:t>
      </w:r>
      <w:proofErr w:type="gramEnd"/>
      <w:r w:rsidRPr="001B554E">
        <w:rPr>
          <w:spacing w:val="0"/>
        </w:rPr>
        <w:t xml:space="preserve"> образования «Город Астрахань» по адресу: www.astrgorod.ru (далее - официальные сайты) информацию о реализации проекта в целях принятия заявлений в письменной форме от иных лиц о намерении участвовать в конкурсе на право заключения соглашения на условиях, предусмотренных указанным правовым актом. 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4.4. </w:t>
      </w:r>
      <w:proofErr w:type="gramStart"/>
      <w:r w:rsidRPr="001B554E">
        <w:rPr>
          <w:spacing w:val="0"/>
        </w:rPr>
        <w:t>В случае если в течение 45 дней с даты размещения на официальных сайтах информации о реализации проекта в уполномоченный орган от иных лиц не поступили заявления в письменной форме о намерении участвовать в конкурсе на право заключения соглашения с приложением выданной банком или иной кредитной организацией независимой гарантии (банковской гарантии) в объеме не менее чем 5 (пять) процентов прогнозируемого финансирования</w:t>
      </w:r>
      <w:proofErr w:type="gramEnd"/>
      <w:r w:rsidRPr="001B554E">
        <w:rPr>
          <w:spacing w:val="0"/>
        </w:rPr>
        <w:t>, либо если такие заявления в письменной форме об этом намерении поступили от лиц, не соответствующих требованиям, предусмотренным частью 8 статьи 5 Федерального закона № 224-ФЗ, принимается решение о заключении соглашения с инициатором проекта без проведения конкурса на право заключения соглашения и устанавливается срок подписания соглашения с учетом следующих особенностей: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уполномоченный орган осуществляет подготовку проекта распоряжения администрации муниципального образования «Город Астрахань» о заключении соглашения МЧП;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уполномоченный орган направляет инициатору проект соглашения МЧП и обеспечивает его принятие.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4.5. </w:t>
      </w:r>
      <w:proofErr w:type="gramStart"/>
      <w:r w:rsidRPr="001B554E">
        <w:rPr>
          <w:spacing w:val="0"/>
        </w:rPr>
        <w:t>В случае если в течение 45 дней с даты размещения на официальных сайтах информации о реализации проекта в уполномоченный орган от иных лиц поступили заявления в письменной форме о намерении участвовать в конкурсе на право заключения соглашения с приложением выданной банком или иной кредитной организацией независимой гарантии (банковской гарантии) в объеме не менее чем 5 (пять) процентов прогнозируемого финансирования и</w:t>
      </w:r>
      <w:proofErr w:type="gramEnd"/>
      <w:r w:rsidRPr="001B554E">
        <w:rPr>
          <w:spacing w:val="0"/>
        </w:rPr>
        <w:t xml:space="preserve"> хотя бы одно из указанных лиц </w:t>
      </w:r>
      <w:r w:rsidRPr="001B554E">
        <w:rPr>
          <w:spacing w:val="0"/>
        </w:rPr>
        <w:lastRenderedPageBreak/>
        <w:t>соответствует требованиям, предусмотренным частью 8 статьи 5 Федерального закона № 224-ФЗ, уполномоченный орган в срок, не превышающий 180 дней со дня окончания сбора заявлений в письменной форме о намерении участвовать в конкурсе на право заключения соглашения, организует и проводит конкурс на право заключения соглашения.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4.6. Организационно-техническое сопровождение работы конкурсной комиссии осуществляется уполномоченным органом. 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4.7. Конкурс проводится конкурсной комиссией в порядке, предусмотренном Федеральным законом № 224-ФЗ.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4.8. Для проведения конкурса создается конкурсная комиссия. Персональный состав конкурсной комиссии утверждается распоряжением администрации муниципального образования «Город Астрахань», подготовку проекта которого осуществляет уполномоченный орган.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4.9. В целях организации и проведения конкурса на право заключения соглашения в течение 60 дней со дня принятия решения о возможности реализации проекта МЧП отраслевой орган направляет в конкурсную комиссию конкурсную документацию.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4.10. В целях организации и проведения конкурса конкурсная комиссия: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1) размещает на официальных сайтах сообщение о проведении конкурса (при проведении открытого конкурса), конкурсную документацию;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2) размещает на официальных сайтах сообщения о внесении изменений в конкурсную документацию (при проведении открытого конкурса) или направляет указанное сообщение лицам, которым адресованы приглашения </w:t>
      </w:r>
      <w:proofErr w:type="gramStart"/>
      <w:r w:rsidRPr="001B554E">
        <w:rPr>
          <w:spacing w:val="0"/>
        </w:rPr>
        <w:t>принять</w:t>
      </w:r>
      <w:proofErr w:type="gramEnd"/>
      <w:r w:rsidRPr="001B554E">
        <w:rPr>
          <w:spacing w:val="0"/>
        </w:rPr>
        <w:t xml:space="preserve"> участие в закрытом конкурсе (при проведении закрытого конкурса);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3) принимает заявки на участие в конкурсе;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4) принимает от заявителей задатки для участия в конкурсе, возвращает суммы задатков заявителям, не допущенным к участию в конкурсе, заявителям в случае объявления конкурса несостоявшимся, а также победителю конкурса и участникам конкурса, не признанным победителями конкурса, в сроки, установленные Федеральным законом № 224-ФЗ;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5) представляет заявителям на основании их заявлений конкурсную документацию в порядке, предусмотренном сообщением о проведении конкурса;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6) при получении запросов заявителей о разъяснении положений конкурсной документации осуществляет подготовку разъяснений положений конкурсной документации и направляет их заявителям в сроки, установленные в конкурсной документации;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7) размещает на официальных сайтах разъяснения положений конкурсной документации с приложением содержания запроса без указания заявителя, от которого поступил запрос, в сроки, установленные конкурсной документацией;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8) уведомляет участников конкурса о результатах проведения конкурса;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9) размещает на официальных сайтах сообщение о результатах проведения конкурса;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10) размещает на официальных сайтах протоколы конкурсных процедур в порядке, установленном Федеральным законом № 224-ФЗ;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11) обеспечивает деятельность конкурсной комиссии в соответствии с требованиями законодательства;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12) направляет протокол о результатах проведения конкурса в уполномоченный орган и победителю конкурса в течение 5 дней, следующих за днем его подписания членами конкурсной комиссии.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4.11. Заключение соглашения осуществляется в порядке заключения соглашения с победителем конкурса, предусмотренном статьей 32 Федерального закона № 224-ФЗ.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5. </w:t>
      </w:r>
      <w:proofErr w:type="gramStart"/>
      <w:r w:rsidRPr="001B554E">
        <w:rPr>
          <w:spacing w:val="0"/>
        </w:rPr>
        <w:t>Контроль за</w:t>
      </w:r>
      <w:proofErr w:type="gramEnd"/>
      <w:r w:rsidRPr="001B554E">
        <w:rPr>
          <w:spacing w:val="0"/>
        </w:rPr>
        <w:t xml:space="preserve"> исполнением соглашений о МЧП.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5.1. Реализация проекта МЧП осуществляется публичным партнером и частным партнером в соответствии с условиями соглашения и с учетом требований действующего законодательства и муниципальных правовых актов Администрации.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5.2. Координацию действий структурных подразделений Администрации, принимающих участие в реализации проекта МЧП, осуществляет уполномоченный орган.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5.3. Контроль за исполнением соглашений о МЧП осуществляется отраслевым органом Администрации в порядке, установленном Постановлением Правительства РФ от 30.12.2015 № 1490 «Об осуществлении публичным партнером контроля за исполнением соглашения о государственно-частном партнерстве и соглашения о </w:t>
      </w:r>
      <w:proofErr w:type="spellStart"/>
      <w:r w:rsidRPr="001B554E">
        <w:rPr>
          <w:spacing w:val="0"/>
        </w:rPr>
        <w:t>муниципальн</w:t>
      </w:r>
      <w:proofErr w:type="gramStart"/>
      <w:r w:rsidRPr="001B554E">
        <w:rPr>
          <w:spacing w:val="0"/>
        </w:rPr>
        <w:t>о</w:t>
      </w:r>
      <w:proofErr w:type="spellEnd"/>
      <w:r w:rsidRPr="001B554E">
        <w:rPr>
          <w:spacing w:val="0"/>
        </w:rPr>
        <w:t>-</w:t>
      </w:r>
      <w:proofErr w:type="gramEnd"/>
      <w:r w:rsidRPr="001B554E">
        <w:rPr>
          <w:spacing w:val="0"/>
        </w:rPr>
        <w:t>­частном партнерстве».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5.4. С целью организации контроля отраслевой орган Администрации: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осуществляет подготовку плана проведения контрольных мероприятий;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обеспечивает организационно-техническое сопровождение проведения контрольных мероприятий (направление частному партнеру уведомления о проведении контрольного мероприятия, оформление акта о результатах контроля и т.п.).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5.5. План проведения контрольных мероприятий, указанный в п. 5.4 настоящего Порядка, утверждается главой муниципального образования «Город Астрахань».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5.6. </w:t>
      </w:r>
      <w:proofErr w:type="gramStart"/>
      <w:r w:rsidRPr="001B554E">
        <w:rPr>
          <w:spacing w:val="0"/>
        </w:rPr>
        <w:t>Для проведения контрольных мероприятий в качестве контролирующих лиц могут привлекаться структурные подразделения Администрации, экспертные организации, иные органы местного самоуправления и юридические лица, выступающие на стороне публичного партнера, на основании соглашения о МЧП, имеющие право беспрепятственного доступа на объект соглашения МЧП и к документации, относящейся к осуществлению деятельности, предусмотренной соглашением о МЧП.</w:t>
      </w:r>
      <w:proofErr w:type="gramEnd"/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6. Ведение реестра заключенных соглашений о МЧП и мониторинг реализации соглашений о МЧП.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lastRenderedPageBreak/>
        <w:t xml:space="preserve">6.1. Ведение реестра заключенных соглашений о МЧП осуществляется уполномоченным органом. 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6.2. Мониторинг реализации соглашений о</w:t>
      </w:r>
      <w:r w:rsidR="001B554E">
        <w:rPr>
          <w:spacing w:val="0"/>
        </w:rPr>
        <w:t xml:space="preserve"> </w:t>
      </w:r>
      <w:r w:rsidRPr="001B554E">
        <w:rPr>
          <w:spacing w:val="0"/>
        </w:rPr>
        <w:t xml:space="preserve">МЧП осуществляется уполномоченным органом в соответствии с приказом Минэкономразвития России от 27.11.2015 № 888 «Об утверждении порядка мониторинга реализации соглашений о государственно-частном партнерстве, соглашений о </w:t>
      </w:r>
      <w:proofErr w:type="spellStart"/>
      <w:r w:rsidRPr="001B554E">
        <w:rPr>
          <w:spacing w:val="0"/>
        </w:rPr>
        <w:t>муниципально</w:t>
      </w:r>
      <w:proofErr w:type="spellEnd"/>
      <w:r w:rsidRPr="001B554E">
        <w:rPr>
          <w:spacing w:val="0"/>
        </w:rPr>
        <w:t>-частном партнерстве» (далее - Порядок</w:t>
      </w:r>
      <w:bookmarkStart w:id="0" w:name="_GoBack"/>
      <w:bookmarkEnd w:id="0"/>
      <w:r w:rsidRPr="001B554E">
        <w:rPr>
          <w:spacing w:val="0"/>
        </w:rPr>
        <w:t>, утвержденный Приказом № 888).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6.3. С целью организации мониторинга реализации соглашений о МЧП отраслевой орган Администрации обеспечивает предоставление в уполномоченный орган документов и (или):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сведений, предусмотренных пунктом 7 Порядка, утвержденного Приказом № 888, - в течение 10 рабочих дней после принятия решения о реализации проекта МЧП;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 xml:space="preserve">- сведений, предусмотренных пунктом 8 Порядка, утвержденного Приказом № 888, - в течение 10 рабочих дней </w:t>
      </w:r>
      <w:proofErr w:type="gramStart"/>
      <w:r w:rsidRPr="001B554E">
        <w:rPr>
          <w:spacing w:val="0"/>
        </w:rPr>
        <w:t>с даты заключения</w:t>
      </w:r>
      <w:proofErr w:type="gramEnd"/>
      <w:r w:rsidRPr="001B554E">
        <w:rPr>
          <w:spacing w:val="0"/>
        </w:rPr>
        <w:t xml:space="preserve"> соглашения о МЧП;</w:t>
      </w:r>
    </w:p>
    <w:p w:rsidR="00604B61" w:rsidRPr="001B554E" w:rsidRDefault="00604B61" w:rsidP="001B554E">
      <w:pPr>
        <w:pStyle w:val="a3"/>
        <w:spacing w:line="240" w:lineRule="auto"/>
        <w:ind w:firstLine="709"/>
        <w:rPr>
          <w:spacing w:val="0"/>
        </w:rPr>
      </w:pPr>
      <w:r w:rsidRPr="001B554E">
        <w:rPr>
          <w:spacing w:val="0"/>
        </w:rPr>
        <w:t>- сведений обо всех юридически значимых действиях в отношении соглашения о МЧП - в течение 10 рабочих дней со дня совершения таких действий;</w:t>
      </w:r>
    </w:p>
    <w:p w:rsidR="00FF4A14" w:rsidRDefault="00604B61" w:rsidP="001B554E">
      <w:pPr>
        <w:spacing w:after="0" w:line="240" w:lineRule="auto"/>
        <w:ind w:firstLine="709"/>
        <w:jc w:val="both"/>
      </w:pPr>
      <w:r w:rsidRPr="001B554E">
        <w:rPr>
          <w:rFonts w:ascii="Arial" w:hAnsi="Arial" w:cs="Arial"/>
          <w:sz w:val="18"/>
          <w:szCs w:val="18"/>
        </w:rPr>
        <w:t xml:space="preserve">- сведений о фактических сроках исполнения сторонами обязательств по соглашению, о фактически достигнутых значениях критериев эффективности проекта и значениях показателей его сравнительного преимущества - не </w:t>
      </w:r>
      <w:proofErr w:type="gramStart"/>
      <w:r w:rsidRPr="001B554E">
        <w:rPr>
          <w:rFonts w:ascii="Arial" w:hAnsi="Arial" w:cs="Arial"/>
          <w:sz w:val="18"/>
          <w:szCs w:val="18"/>
        </w:rPr>
        <w:t>позднее</w:t>
      </w:r>
      <w:proofErr w:type="gramEnd"/>
      <w:r w:rsidRPr="001B554E">
        <w:rPr>
          <w:rFonts w:ascii="Arial" w:hAnsi="Arial" w:cs="Arial"/>
          <w:sz w:val="18"/>
          <w:szCs w:val="18"/>
        </w:rPr>
        <w:t xml:space="preserve"> чем за 10 рабочих дней до истечения каждых 6 месяцев с момента принятия решения о реализации проекта МЧП до полного исполнения сторонами своих обязательств по соглашению о МЧП.</w:t>
      </w:r>
    </w:p>
    <w:sectPr w:rsidR="00FF4A14" w:rsidSect="001B554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B61"/>
    <w:rsid w:val="001B554E"/>
    <w:rsid w:val="00604B6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B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4B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4B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B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4B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4B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4482</Words>
  <Characters>25550</Characters>
  <Application>Microsoft Office Word</Application>
  <DocSecurity>0</DocSecurity>
  <Lines>212</Lines>
  <Paragraphs>59</Paragraphs>
  <ScaleCrop>false</ScaleCrop>
  <Company/>
  <LinksUpToDate>false</LinksUpToDate>
  <CharactersWithSpaces>29973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2021-04-08T04:55:00Z</dcterms:created>
  <dcterms:modified xsi:type="dcterms:W3CDTF">2021-04-08T04:57:00Z</dcterms:modified>
</cp:coreProperties>
</file>