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62FC" w:rsidRDefault="006F62FC" w:rsidP="006F62FC">
      <w:pPr>
        <w:pStyle w:val="3"/>
      </w:pPr>
      <w:r>
        <w:t>Администрация муниципального образования</w:t>
      </w:r>
    </w:p>
    <w:p w:rsidR="006F62FC" w:rsidRDefault="006F62FC" w:rsidP="006F62FC">
      <w:pPr>
        <w:pStyle w:val="3"/>
      </w:pPr>
      <w:r>
        <w:t>«Городской округ город Астрахань»</w:t>
      </w:r>
    </w:p>
    <w:p w:rsidR="006F62FC" w:rsidRDefault="006F62FC" w:rsidP="006F62FC">
      <w:pPr>
        <w:pStyle w:val="3"/>
      </w:pPr>
      <w:bookmarkStart w:id="0" w:name="_GoBack"/>
      <w:r>
        <w:t>ПОСТАНОВЛЕНИЕ</w:t>
      </w:r>
      <w:r>
        <w:t xml:space="preserve"> </w:t>
      </w:r>
      <w:r>
        <w:t>06 ноября 2025 года № 1083</w:t>
      </w:r>
    </w:p>
    <w:bookmarkEnd w:id="0"/>
    <w:p w:rsidR="006F62FC" w:rsidRDefault="006F62FC" w:rsidP="006F62FC">
      <w:pPr>
        <w:pStyle w:val="3"/>
      </w:pPr>
      <w:r>
        <w:t xml:space="preserve">«Об изъятии для муниципальных нужд муниципального образования </w:t>
      </w:r>
    </w:p>
    <w:p w:rsidR="006F62FC" w:rsidRDefault="006F62FC" w:rsidP="006F62FC">
      <w:pPr>
        <w:pStyle w:val="3"/>
      </w:pPr>
      <w:r>
        <w:t xml:space="preserve">«Городской округ город Астрахань» долей земельного участка </w:t>
      </w:r>
    </w:p>
    <w:p w:rsidR="006F62FC" w:rsidRDefault="006F62FC" w:rsidP="006F62FC">
      <w:pPr>
        <w:pStyle w:val="3"/>
      </w:pPr>
      <w:r>
        <w:t xml:space="preserve">и жилых помещений многоквартирного дома </w:t>
      </w:r>
    </w:p>
    <w:p w:rsidR="006F62FC" w:rsidRDefault="006F62FC" w:rsidP="006F62FC">
      <w:pPr>
        <w:pStyle w:val="3"/>
      </w:pPr>
      <w:r>
        <w:t>(литера «А, а, а</w:t>
      </w:r>
      <w:proofErr w:type="gramStart"/>
      <w:r>
        <w:t>1</w:t>
      </w:r>
      <w:proofErr w:type="gramEnd"/>
      <w:r>
        <w:t xml:space="preserve">») по ул. Кржижановского, 85а в </w:t>
      </w:r>
      <w:proofErr w:type="spellStart"/>
      <w:r>
        <w:t>Трусовском</w:t>
      </w:r>
      <w:proofErr w:type="spellEnd"/>
      <w:r>
        <w:t xml:space="preserve"> районе»</w:t>
      </w:r>
    </w:p>
    <w:p w:rsidR="006F62FC" w:rsidRDefault="006F62FC" w:rsidP="006F62FC">
      <w:pPr>
        <w:pStyle w:val="a3"/>
        <w:ind w:firstLine="709"/>
      </w:pPr>
      <w:r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>
        <w:rPr>
          <w:spacing w:val="0"/>
        </w:rPr>
        <w:t>ст.ст</w:t>
      </w:r>
      <w:proofErr w:type="spellEnd"/>
      <w:r>
        <w:rPr>
          <w:spacing w:val="0"/>
        </w:rPr>
        <w:t>. 11,</w:t>
      </w:r>
      <w:r>
        <w:t xml:space="preserve"> 49, 56.2, 56.3, 56.6, 56.7 Земельного кодекса Российской Федерации, заключением об оценке соответствия многоквартирного дома (литера «А, а, а</w:t>
      </w:r>
      <w:proofErr w:type="gramStart"/>
      <w:r>
        <w:t>1</w:t>
      </w:r>
      <w:proofErr w:type="gramEnd"/>
      <w:r>
        <w:t xml:space="preserve">») по ул. Кржижановского, 85а в </w:t>
      </w:r>
      <w:proofErr w:type="spellStart"/>
      <w:r>
        <w:t>Трусовском</w:t>
      </w:r>
      <w:proofErr w:type="spellEnd"/>
      <w:r>
        <w:t xml:space="preserve">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 от 20.12.2019 № ЗАК-17/18, распоряжением администрации муниципального образования «Город Астрахань» от 06.03.2020 № 394-р «О признании многоквартирного дома (литера «А, а, а</w:t>
      </w:r>
      <w:proofErr w:type="gramStart"/>
      <w:r>
        <w:t>1</w:t>
      </w:r>
      <w:proofErr w:type="gramEnd"/>
      <w:r>
        <w:t xml:space="preserve">») по ул. Кржижановского, 85а в </w:t>
      </w:r>
      <w:proofErr w:type="spellStart"/>
      <w:r>
        <w:t>Трусовском</w:t>
      </w:r>
      <w:proofErr w:type="spellEnd"/>
      <w:r>
        <w:t xml:space="preserve"> районе </w:t>
      </w:r>
      <w:r>
        <w:rPr>
          <w:spacing w:val="2"/>
        </w:rPr>
        <w:t>аварийным и подлежащим сносу» с изменением, внесенным распоряжением администрации муниципального образования «Город Астрахань» от 13.04.2022 № 601-р</w:t>
      </w:r>
      <w:r>
        <w:t>, ПОСТАНОВЛЯЮ:</w:t>
      </w:r>
    </w:p>
    <w:p w:rsidR="006F62FC" w:rsidRDefault="006F62FC" w:rsidP="006F62FC">
      <w:pPr>
        <w:pStyle w:val="a3"/>
        <w:ind w:firstLine="709"/>
        <w:rPr>
          <w:spacing w:val="2"/>
        </w:rPr>
      </w:pPr>
      <w:r>
        <w:rPr>
          <w:spacing w:val="2"/>
        </w:rPr>
        <w:t>1. Изъять для муниципальных нужд муниципального образования «Городской округ город Астрахань» доли земельного участка (кадастровый номер 30:12:040439:12), пропорциональные площади жилых помещений (квартир) №№ 5, 7, 11, 14, 15, 22, 28, 29, 30, 34 в многоквартирном доме (литера «А, а, а</w:t>
      </w:r>
      <w:proofErr w:type="gramStart"/>
      <w:r>
        <w:rPr>
          <w:spacing w:val="2"/>
        </w:rPr>
        <w:t>1</w:t>
      </w:r>
      <w:proofErr w:type="gramEnd"/>
      <w:r>
        <w:rPr>
          <w:spacing w:val="2"/>
        </w:rPr>
        <w:t>»), из расчета общей площади земельного участка, и жилые помещения (квартиры) №№ 5, 7, 11, 14, 15, 22, 28, 29, 30, 34 в многоквартирном доме (литера «А, а, а</w:t>
      </w:r>
      <w:proofErr w:type="gramStart"/>
      <w:r>
        <w:rPr>
          <w:spacing w:val="2"/>
        </w:rPr>
        <w:t>1</w:t>
      </w:r>
      <w:proofErr w:type="gramEnd"/>
      <w:r>
        <w:rPr>
          <w:spacing w:val="2"/>
        </w:rPr>
        <w:t xml:space="preserve">»), расположенные по адресу: г. Астрахань, ул. Кржижановского, 85а в </w:t>
      </w:r>
      <w:proofErr w:type="spellStart"/>
      <w:r>
        <w:rPr>
          <w:spacing w:val="2"/>
        </w:rPr>
        <w:t>Трусовском</w:t>
      </w:r>
      <w:proofErr w:type="spellEnd"/>
      <w:r>
        <w:rPr>
          <w:spacing w:val="2"/>
        </w:rPr>
        <w:t xml:space="preserve"> районе (далее - недвижимое имущество).</w:t>
      </w:r>
    </w:p>
    <w:p w:rsidR="006F62FC" w:rsidRDefault="006F62FC" w:rsidP="006F62FC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6F62FC" w:rsidRDefault="006F62FC" w:rsidP="006F62FC">
      <w:pPr>
        <w:pStyle w:val="a3"/>
        <w:ind w:firstLine="709"/>
      </w:pPr>
      <w:r>
        <w:t>2.1. В течение десяти дней со дня принятия направить копию настоящего постановления администрации муниципального образования «Городской округ город Астрахань» правообладателям недвижимого имущества письмом с уведомлением о вручении и в управление Федеральной службы государственной регистрации, кадастра и картографии по Астраханской области.</w:t>
      </w:r>
    </w:p>
    <w:p w:rsidR="006F62FC" w:rsidRDefault="006F62FC" w:rsidP="006F62FC">
      <w:pPr>
        <w:pStyle w:val="a3"/>
        <w:ind w:firstLine="709"/>
      </w:pPr>
      <w:r>
        <w:t xml:space="preserve">2.2. Обеспечить выполнение кадастровых работ в целях уточнения границ земельного участка (кадастровый номер 30:12:040439:12) по адресу: г. Астрахань, ул. Кржижановского, 85а в </w:t>
      </w:r>
      <w:proofErr w:type="spellStart"/>
      <w:r>
        <w:t>Трусовском</w:t>
      </w:r>
      <w:proofErr w:type="spellEnd"/>
      <w:r>
        <w:t xml:space="preserve"> районе.</w:t>
      </w:r>
    </w:p>
    <w:p w:rsidR="006F62FC" w:rsidRDefault="006F62FC" w:rsidP="006F62FC">
      <w:pPr>
        <w:pStyle w:val="a3"/>
        <w:ind w:firstLine="709"/>
      </w:pPr>
      <w:r>
        <w:t>2.3. Обеспечить проведение оценки рыночной стоимости недвижимого имущества, указанного в пункте 1 настоящего постановления администрации муниципального образования «Городской округ город Астрахань».</w:t>
      </w:r>
    </w:p>
    <w:p w:rsidR="006F62FC" w:rsidRDefault="006F62FC" w:rsidP="006F62FC">
      <w:pPr>
        <w:pStyle w:val="a3"/>
        <w:ind w:firstLine="709"/>
      </w:pPr>
      <w:r>
        <w:t xml:space="preserve">2.4. </w:t>
      </w:r>
      <w:proofErr w:type="gramStart"/>
      <w:r>
        <w:t>После принятия настоящего постановления администрации муниципального образования «Городской округ город Астрахань» и выполнения подпункта 2.3 пункта 2 настоящего постановления администрации муниципального образования «Городской округ 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«Городской округ город Астрахань» (далее - соглашение) письмом с уведомлением о вручении.</w:t>
      </w:r>
      <w:proofErr w:type="gramEnd"/>
    </w:p>
    <w:p w:rsidR="006F62FC" w:rsidRDefault="006F62FC" w:rsidP="006F62FC">
      <w:pPr>
        <w:pStyle w:val="a3"/>
        <w:ind w:firstLine="709"/>
      </w:pPr>
      <w:r>
        <w:t>2.5.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6F62FC" w:rsidRDefault="006F62FC" w:rsidP="006F62FC">
      <w:pPr>
        <w:pStyle w:val="a3"/>
        <w:ind w:firstLine="709"/>
      </w:pPr>
      <w:r>
        <w:t>2.6.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Российской Федерации.</w:t>
      </w:r>
    </w:p>
    <w:p w:rsidR="006F62FC" w:rsidRDefault="006F62FC" w:rsidP="006F62FC">
      <w:pPr>
        <w:pStyle w:val="a3"/>
        <w:ind w:firstLine="709"/>
      </w:pPr>
      <w:r>
        <w:t>3.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6F62FC" w:rsidRDefault="006F62FC" w:rsidP="006F62FC">
      <w:pPr>
        <w:pStyle w:val="a3"/>
        <w:ind w:firstLine="709"/>
      </w:pPr>
      <w:r>
        <w:t>4. Управлению информационной политики администрации муниципального образования «Городской округ город Астрахань» в течение десяти дней со дня принятия:</w:t>
      </w:r>
    </w:p>
    <w:p w:rsidR="006F62FC" w:rsidRDefault="006F62FC" w:rsidP="006F62FC">
      <w:pPr>
        <w:pStyle w:val="a3"/>
        <w:ind w:firstLine="709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6F62FC" w:rsidRDefault="006F62FC" w:rsidP="006F62FC">
      <w:pPr>
        <w:pStyle w:val="a3"/>
        <w:ind w:firstLine="709"/>
      </w:pPr>
      <w:r>
        <w:rPr>
          <w:spacing w:val="5"/>
        </w:rPr>
        <w:t>4.2.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6F62FC" w:rsidRDefault="006F62FC" w:rsidP="006F62FC">
      <w:pPr>
        <w:pStyle w:val="a3"/>
        <w:ind w:firstLine="709"/>
      </w:pPr>
      <w:r>
        <w:t>5. Настоящее постановление администрации муниципального образования «Городской округ город Астрахань» действует в течение трех лет со дня его принятия.</w:t>
      </w:r>
    </w:p>
    <w:p w:rsidR="006F62FC" w:rsidRDefault="006F62FC" w:rsidP="006F62FC">
      <w:pPr>
        <w:pStyle w:val="a3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архитектуры, градостроительства, муниципального имущества и жилищной политики.</w:t>
      </w:r>
    </w:p>
    <w:p w:rsidR="006F62FC" w:rsidRDefault="006F62FC" w:rsidP="006F62FC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FF4A14" w:rsidRDefault="006F62FC" w:rsidP="006F62FC">
      <w:pPr>
        <w:pStyle w:val="a3"/>
        <w:spacing w:after="113"/>
        <w:jc w:val="right"/>
      </w:pPr>
      <w:r>
        <w:rPr>
          <w:b/>
          <w:bCs/>
        </w:rPr>
        <w:t>И.А. РЕДЬКИН</w:t>
      </w:r>
    </w:p>
    <w:sectPr w:rsidR="00FF4A14" w:rsidSect="006F62FC">
      <w:pgSz w:w="11906" w:h="16838"/>
      <w:pgMar w:top="851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2FC"/>
    <w:rsid w:val="006F62FC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F62FC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F62F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F62FC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F62F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735</Words>
  <Characters>4196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2025-11-13T05:32:00Z</dcterms:created>
  <dcterms:modified xsi:type="dcterms:W3CDTF">2025-11-13T05:33:00Z</dcterms:modified>
</cp:coreProperties>
</file>